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62054"/>
          <w:sz w:val="72"/>
        </w:rPr>
        <w:t>Certifai AI Minutes</w:t>
      </w:r>
    </w:p>
    <w:p>
      <w:pPr>
        <w:jc w:val="center"/>
      </w:pPr>
      <w:r>
        <w:rPr>
          <w:b w:val="0"/>
          <w:i/>
          <w:color w:val="D4AF37"/>
          <w:sz w:val="28"/>
        </w:rPr>
        <w:t>El evento termina. El contenido empieza.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spacing w:before="280" w:after="120"/>
      </w:pPr>
      <w:r>
        <w:rPr>
          <w:b/>
          <w:color w:val="162054"/>
          <w:sz w:val="40"/>
        </w:rPr>
        <w:t>El problema que nadie está resolviendo</w:t>
      </w:r>
    </w:p>
    <w:p>
      <w:r>
        <w:rPr>
          <w:b w:val="0"/>
          <w:i w:val="0"/>
          <w:sz w:val="22"/>
        </w:rPr>
        <w:t>En la educación continua universitaria pasa algo absurdo:</w:t>
      </w:r>
    </w:p>
    <w:p>
      <w:pPr>
        <w:spacing w:before="120" w:after="120"/>
        <w:ind w:left="567"/>
      </w:pPr>
      <w:r>
        <w:rPr>
          <w:i/>
          <w:color w:val="555555"/>
          <w:sz w:val="22"/>
        </w:rPr>
        <w:t>Se organizan eventos con ponentes de talla internacional. Asisten 200 personas virtualmente. Se graba la sesión. Y todo ese conocimiento se muere el mismo día que terminó la reunión.</w:t>
      </w:r>
    </w:p>
    <w:p>
      <w:r>
        <w:rPr>
          <w:b w:val="0"/>
          <w:i w:val="0"/>
          <w:sz w:val="22"/>
        </w:rPr>
        <w:t>Lo que existe hoy en el mejor de los casos:</w:t>
      </w:r>
    </w:p>
    <w:p>
      <w:pPr>
        <w:pStyle w:val="ListBullet"/>
      </w:pPr>
      <w:r>
        <w:rPr>
          <w:sz w:val="22"/>
        </w:rPr>
        <w:t>Un video de 2 horas que nadie va a volver a ver.</w:t>
      </w:r>
    </w:p>
    <w:p>
      <w:pPr>
        <w:pStyle w:val="ListBullet"/>
      </w:pPr>
      <w:r>
        <w:rPr>
          <w:sz w:val="22"/>
        </w:rPr>
        <w:t>Un PDF de asistencia que prueba que alguien "estuvo conectado".</w:t>
      </w:r>
    </w:p>
    <w:p>
      <w:pPr>
        <w:pStyle w:val="ListBullet"/>
      </w:pPr>
      <w:r>
        <w:rPr>
          <w:sz w:val="22"/>
        </w:rPr>
        <w:t>Un certificado que certifica presencia, no aprendizaje.</w:t>
      </w:r>
    </w:p>
    <w:p>
      <w:r>
        <w:rPr>
          <w:sz w:val="22"/>
        </w:rPr>
        <w:t xml:space="preserve">El 90% del valor educativo </w:t>
      </w:r>
      <w:r>
        <w:rPr>
          <w:b/>
          <w:sz w:val="22"/>
        </w:rPr>
        <w:t>se pierde</w:t>
      </w:r>
      <w:r>
        <w:rPr>
          <w:sz w:val="22"/>
        </w:rPr>
        <w:t xml:space="preserve"> apenas el organizador cierra Zoom o Meet.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spacing w:before="280" w:after="120"/>
      </w:pPr>
      <w:r>
        <w:rPr>
          <w:b/>
          <w:color w:val="162054"/>
          <w:sz w:val="40"/>
        </w:rPr>
        <w:t>La pregunta radical</w:t>
      </w:r>
    </w:p>
    <w:p>
      <w:r>
        <w:rPr>
          <w:b/>
          <w:sz w:val="24"/>
        </w:rPr>
        <w:t>¿Y si cada evento virtual generara, automáticamente y sin intervención humana, el siguiente contenido?</w:t>
      </w:r>
    </w:p>
    <w:p>
      <w:pPr>
        <w:pStyle w:val="ListBullet"/>
      </w:pPr>
      <w:r>
        <w:rPr>
          <w:b/>
          <w:sz w:val="22"/>
        </w:rPr>
        <w:t>Un resumen ejecutivo</w:t>
      </w:r>
      <w:r>
        <w:rPr>
          <w:sz w:val="22"/>
        </w:rPr>
        <w:t xml:space="preserve"> publicable, navegable, consultable.</w:t>
      </w:r>
    </w:p>
    <w:p>
      <w:pPr>
        <w:pStyle w:val="ListBullet"/>
      </w:pPr>
      <w:r>
        <w:rPr>
          <w:b/>
          <w:sz w:val="22"/>
        </w:rPr>
        <w:t>Un timeline interactivo</w:t>
      </w:r>
      <w:r>
        <w:rPr>
          <w:sz w:val="22"/>
        </w:rPr>
        <w:t xml:space="preserve"> con los momentos clave en timestamps clickeables.</w:t>
      </w:r>
    </w:p>
    <w:p>
      <w:pPr>
        <w:pStyle w:val="ListBullet"/>
      </w:pPr>
      <w:r>
        <w:rPr>
          <w:b/>
          <w:sz w:val="22"/>
        </w:rPr>
        <w:t>10-15 preguntas y respuestas</w:t>
      </w:r>
      <w:r>
        <w:rPr>
          <w:sz w:val="22"/>
        </w:rPr>
        <w:t xml:space="preserve"> generadas por IA para quien no pudo asistir.</w:t>
      </w:r>
    </w:p>
    <w:p>
      <w:pPr>
        <w:pStyle w:val="ListBullet"/>
      </w:pPr>
      <w:r>
        <w:rPr>
          <w:b/>
          <w:sz w:val="22"/>
        </w:rPr>
        <w:t>Los highlights</w:t>
      </w:r>
      <w:r>
        <w:rPr>
          <w:sz w:val="22"/>
        </w:rPr>
        <w:t>: frases memorables, citables, con autor y minuto exacto.</w:t>
      </w:r>
    </w:p>
    <w:p>
      <w:pPr>
        <w:pStyle w:val="ListBullet"/>
      </w:pPr>
      <w:r>
        <w:rPr>
          <w:b/>
          <w:sz w:val="22"/>
        </w:rPr>
        <w:t>Temas principales</w:t>
      </w:r>
      <w:r>
        <w:rPr>
          <w:sz w:val="22"/>
        </w:rPr>
        <w:t xml:space="preserve"> etiquetados para búsqueda cruzada entre eventos.</w:t>
      </w:r>
    </w:p>
    <w:p>
      <w:r>
        <w:rPr>
          <w:b/>
          <w:color w:val="162054"/>
          <w:sz w:val="24"/>
        </w:rPr>
        <w:t>Todo eso. Publicado automático. En minutos. En tu sitio. Para siempre.</w:t>
      </w:r>
    </w:p>
    <w:p>
      <w:r>
        <w:rPr>
          <w:b w:val="0"/>
          <w:i w:val="0"/>
          <w:sz w:val="22"/>
        </w:rPr>
        <w:t>Eso es lo que construimos.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spacing w:before="280" w:after="120"/>
      </w:pPr>
      <w:r>
        <w:rPr>
          <w:b/>
          <w:color w:val="162054"/>
          <w:sz w:val="40"/>
        </w:rPr>
        <w:t>Cómo funciona en 30 segundos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>
              <w:rPr>
                <w:sz w:val="20"/>
              </w:rPr>
              <w:t>1. Admin crea evento en la plataforma</w:t>
            </w:r>
          </w:p>
        </w:tc>
      </w:tr>
      <w:tr>
        <w:tc>
          <w:tcPr>
            <w:tcW w:type="dxa" w:w="9746"/>
          </w:tcPr>
          <w:p>
            <w:r>
              <w:rPr>
                <w:sz w:val="20"/>
              </w:rPr>
              <w:t>2. Plataforma genera link de Meet automáticamente</w:t>
            </w:r>
          </w:p>
        </w:tc>
      </w:tr>
      <w:tr>
        <w:tc>
          <w:tcPr>
            <w:tcW w:type="dxa" w:w="9746"/>
          </w:tcPr>
          <w:p>
            <w:r>
              <w:rPr>
                <w:sz w:val="20"/>
              </w:rPr>
              <w:t>3. Ponentes y asistentes entran con ese link</w:t>
            </w:r>
          </w:p>
        </w:tc>
      </w:tr>
      <w:tr>
        <w:tc>
          <w:tcPr>
            <w:tcW w:type="dxa" w:w="9746"/>
          </w:tcPr>
          <w:p>
            <w:r>
              <w:rPr>
                <w:sz w:val="20"/>
              </w:rPr>
              <w:t>4. Meet graba y transcribe (nativo de Google)</w:t>
            </w:r>
          </w:p>
        </w:tc>
      </w:tr>
      <w:tr>
        <w:tc>
          <w:tcPr>
            <w:tcW w:type="dxa" w:w="9746"/>
          </w:tcPr>
          <w:p>
            <w:r>
              <w:rPr>
                <w:sz w:val="20"/>
              </w:rPr>
              <w:t>5. Plataforma detecta transcript nuevo en Drive</w:t>
            </w:r>
          </w:p>
        </w:tc>
      </w:tr>
      <w:tr>
        <w:tc>
          <w:tcPr>
            <w:tcW w:type="dxa" w:w="9746"/>
          </w:tcPr>
          <w:p>
            <w:r>
              <w:rPr>
                <w:sz w:val="20"/>
              </w:rPr>
              <w:t>6. Claude AI procesa el transcript → resumen + Q&amp;A + timeline</w:t>
            </w:r>
          </w:p>
        </w:tc>
      </w:tr>
      <w:tr>
        <w:tc>
          <w:tcPr>
            <w:tcW w:type="dxa" w:w="9746"/>
          </w:tcPr>
          <w:p>
            <w:r>
              <w:rPr>
                <w:sz w:val="20"/>
              </w:rPr>
              <w:t>7. Página pública del evento se rellena sola</w:t>
            </w:r>
          </w:p>
        </w:tc>
      </w:tr>
      <w:tr>
        <w:tc>
          <w:tcPr>
            <w:tcW w:type="dxa" w:w="9746"/>
          </w:tcPr>
          <w:p>
            <w:r>
              <w:rPr>
                <w:sz w:val="20"/>
              </w:rPr>
              <w:t>8. ∞</w:t>
            </w:r>
          </w:p>
        </w:tc>
      </w:tr>
    </w:tbl>
    <w:p/>
    <w:p>
      <w:r>
        <w:rPr>
          <w:b/>
          <w:sz w:val="22"/>
        </w:rPr>
        <w:t>El ponente no hace nada distinto. El admin no sube archivos. El asistente no llena formularios.</w:t>
      </w:r>
      <w:r>
        <w:rPr>
          <w:sz w:val="22"/>
        </w:rPr>
        <w:t xml:space="preserve"> Todo es automático.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spacing w:before="280" w:after="120"/>
      </w:pPr>
      <w:r>
        <w:rPr>
          <w:b/>
          <w:color w:val="162054"/>
          <w:sz w:val="40"/>
        </w:rPr>
        <w:t>Por qué esto es radical</w:t>
      </w:r>
    </w:p>
    <w:p>
      <w:pPr>
        <w:spacing w:before="280" w:after="120"/>
      </w:pPr>
      <w:r>
        <w:rPr>
          <w:b/>
          <w:color w:val="162054"/>
          <w:sz w:val="32"/>
        </w:rPr>
        <w:t>1. Invierte el ciclo de vida del evento</w:t>
      </w:r>
    </w:p>
    <w:p>
      <w:r>
        <w:rPr>
          <w:b w:val="0"/>
          <w:i w:val="0"/>
          <w:sz w:val="22"/>
        </w:rPr>
        <w:t>Hoy: evento crea asistencia → asistencia genera certificado → fin.</w:t>
      </w:r>
    </w:p>
    <w:p>
      <w:r>
        <w:rPr>
          <w:sz w:val="22"/>
        </w:rPr>
        <w:t xml:space="preserve">Con esta idea: evento crea </w:t>
      </w:r>
      <w:r>
        <w:rPr>
          <w:b/>
          <w:sz w:val="22"/>
        </w:rPr>
        <w:t>contenido permanente</w:t>
      </w:r>
      <w:r>
        <w:rPr>
          <w:sz w:val="22"/>
        </w:rPr>
        <w:t xml:space="preserve"> → contenido atrae nuevos estudiantes → genera </w:t>
      </w:r>
      <w:r>
        <w:rPr>
          <w:b/>
          <w:sz w:val="22"/>
        </w:rPr>
        <w:t>más eventos.</w:t>
      </w:r>
    </w:p>
    <w:p>
      <w:r>
        <w:rPr>
          <w:b w:val="0"/>
          <w:i w:val="0"/>
          <w:sz w:val="22"/>
        </w:rPr>
        <w:t>Es un volante de crecimiento, no una métrica de cumplimiento.</w:t>
      </w:r>
    </w:p>
    <w:p>
      <w:pPr>
        <w:spacing w:before="280" w:after="120"/>
      </w:pPr>
      <w:r>
        <w:rPr>
          <w:b/>
          <w:color w:val="162054"/>
          <w:sz w:val="32"/>
        </w:rPr>
        <w:t>2. Hace irrelevante la asistencia como KPI</w:t>
      </w:r>
    </w:p>
    <w:p>
      <w:r>
        <w:rPr>
          <w:b w:val="0"/>
          <w:i w:val="0"/>
          <w:sz w:val="22"/>
        </w:rPr>
        <w:t>Para eventos virtuales, "quién se conectó" es una métrica mentirosa. Mucha gente entra y se va a hacer otra cosa. Lo que importa es: ¿qué se aprendió? Este sistema lo mide en contenido, no en logs de conexión.</w:t>
      </w:r>
    </w:p>
    <w:p>
      <w:pPr>
        <w:spacing w:before="280" w:after="120"/>
      </w:pPr>
      <w:r>
        <w:rPr>
          <w:b/>
          <w:color w:val="162054"/>
          <w:sz w:val="32"/>
        </w:rPr>
        <w:t>3. Democratiza el conocimiento internacional</w:t>
      </w:r>
    </w:p>
    <w:p>
      <w:r>
        <w:rPr>
          <w:sz w:val="22"/>
        </w:rPr>
        <w:t xml:space="preserve">Un ponente del MIT da una charla a 200 personas en Milagro, Ecuador. Antes: 200 lo veían. Ahora: </w:t>
      </w:r>
      <w:r>
        <w:rPr>
          <w:b/>
          <w:sz w:val="22"/>
        </w:rPr>
        <w:t>200 lo viven, 20,000 lo consultan.</w:t>
      </w:r>
      <w:r>
        <w:rPr>
          <w:sz w:val="22"/>
        </w:rPr>
        <w:t xml:space="preserve"> El resumen y Q&amp;A se indexan en Google. Un estudiante de Loja que busca "IA ética" encuentra esa charla meses después.</w:t>
      </w:r>
    </w:p>
    <w:p>
      <w:pPr>
        <w:spacing w:before="280" w:after="120"/>
      </w:pPr>
      <w:r>
        <w:rPr>
          <w:b/>
          <w:color w:val="162054"/>
          <w:sz w:val="32"/>
        </w:rPr>
        <w:t>4. Elimina la fricción de los ponentes internacionales</w:t>
      </w:r>
    </w:p>
    <w:p>
      <w:r>
        <w:rPr>
          <w:sz w:val="22"/>
        </w:rPr>
        <w:t xml:space="preserve">Los ponentes no necesitan cuenta UNEMI, no suben archivos, no graban localmente. Se unen al link como a cualquier Meet. El sistema hace todo por detrás. </w:t>
      </w:r>
      <w:r>
        <w:rPr>
          <w:b/>
          <w:sz w:val="22"/>
        </w:rPr>
        <w:t>Invitar a un ponente de Stanford es igual de fácil que invitar al de al lado.</w:t>
      </w:r>
    </w:p>
    <w:p>
      <w:pPr>
        <w:spacing w:before="280" w:after="120"/>
      </w:pPr>
      <w:r>
        <w:rPr>
          <w:b/>
          <w:color w:val="162054"/>
          <w:sz w:val="32"/>
        </w:rPr>
        <w:t>5. Convierte a la IA en infraestructura, no en gimmick</w:t>
      </w:r>
    </w:p>
    <w:p>
      <w:r>
        <w:rPr>
          <w:sz w:val="22"/>
        </w:rPr>
        <w:t xml:space="preserve">No hay "asistente IA que responde en el chat". No hay "predicción de deserción". La IA aquí hace </w:t>
      </w:r>
      <w:r>
        <w:rPr>
          <w:b/>
          <w:sz w:val="22"/>
        </w:rPr>
        <w:t>trabajo invisible</w:t>
      </w:r>
      <w:r>
        <w:rPr>
          <w:sz w:val="22"/>
        </w:rPr>
        <w:t>: lee, entiende, sintetiza, publica. Es un editor silencioso que convierte 2 horas de video en contenido consumible en 5 minutos.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spacing w:before="280" w:after="120"/>
      </w:pPr>
      <w:r>
        <w:rPr>
          <w:b/>
          <w:color w:val="162054"/>
          <w:sz w:val="40"/>
        </w:rPr>
        <w:t>El valor en números</w:t>
      </w:r>
    </w:p>
    <w:p>
      <w:r>
        <w:rPr>
          <w:b w:val="0"/>
          <w:i w:val="0"/>
          <w:sz w:val="22"/>
        </w:rPr>
        <w:t>Imagina una facultad que organiza 30 eventos al año: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2"/>
              </w:rPr>
              <w:t>Métrica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Hoy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Con AI Minutes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Tiempo manual post-evento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3-4h por evento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0 minutos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Contenido reutilizable generado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~0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~30 resúmenes + 300 Q&amp;As + 250 highlights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Alcance post-evento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0 personas/mes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Indefinido (SEO + compartibles)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Costo por evento procesado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~$0.05 en IA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Trabajo humano para mantenerlo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Inviable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 clic</w:t>
            </w:r>
          </w:p>
        </w:tc>
      </w:tr>
    </w:tbl>
    <w:p/>
    <w:p>
      <w:r>
        <w:rPr>
          <w:b/>
          <w:color w:val="162054"/>
          <w:sz w:val="24"/>
        </w:rPr>
        <w:t>Un año de eventos se convierte en una biblioteca navegable permanente.</w:t>
      </w:r>
    </w:p>
    <w:p>
      <w:r>
        <w:rPr>
          <w:b w:val="0"/>
          <w:i w:val="0"/>
          <w:sz w:val="22"/>
        </w:rPr>
        <w:t>Sin contratar a nadie nuevo. Sin pedir nada extra a los docentes.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spacing w:before="280" w:after="120"/>
      </w:pPr>
      <w:r>
        <w:rPr>
          <w:b/>
          <w:color w:val="162054"/>
          <w:sz w:val="40"/>
        </w:rPr>
        <w:t>Lo que lo hace técnicamente elegante</w:t>
      </w:r>
    </w:p>
    <w:p>
      <w:r>
        <w:rPr>
          <w:b w:val="0"/>
          <w:i w:val="0"/>
          <w:sz w:val="22"/>
        </w:rPr>
        <w:t>La mayoría de "integraciones con Zoom/Meet" que existen en el mercado son pesadas:</w:t>
      </w:r>
    </w:p>
    <w:p>
      <w:pPr>
        <w:pStyle w:val="ListBullet"/>
      </w:pPr>
      <w:r>
        <w:rPr>
          <w:sz w:val="22"/>
        </w:rPr>
        <w:t>Bots que se unen a tu reunión (incómodo visualmente, límites de plan).</w:t>
      </w:r>
    </w:p>
    <w:p>
      <w:pPr>
        <w:pStyle w:val="ListBullet"/>
      </w:pPr>
      <w:r>
        <w:rPr>
          <w:sz w:val="22"/>
        </w:rPr>
        <w:t>SDKs propietarios costosos.</w:t>
      </w:r>
    </w:p>
    <w:p>
      <w:pPr>
        <w:pStyle w:val="ListBullet"/>
      </w:pPr>
      <w:r>
        <w:rPr>
          <w:sz w:val="22"/>
        </w:rPr>
        <w:t>Grabaciones que hay que subir manualmente.</w:t>
      </w:r>
    </w:p>
    <w:p>
      <w:r>
        <w:rPr>
          <w:sz w:val="22"/>
        </w:rPr>
        <w:t xml:space="preserve">Esta arquitectura </w:t>
      </w:r>
      <w:r>
        <w:rPr>
          <w:b/>
          <w:sz w:val="22"/>
        </w:rPr>
        <w:t>evita todo eso</w:t>
      </w:r>
      <w:r>
        <w:rPr>
          <w:sz w:val="22"/>
        </w:rPr>
        <w:t>:</w:t>
      </w:r>
    </w:p>
    <w:p>
      <w:pPr>
        <w:pStyle w:val="ListBullet"/>
      </w:pPr>
      <w:r>
        <w:rPr>
          <w:b/>
          <w:sz w:val="22"/>
        </w:rPr>
        <w:t>Usa lo que Google YA hace gratis</w:t>
      </w:r>
      <w:r>
        <w:rPr>
          <w:sz w:val="22"/>
        </w:rPr>
        <w:t xml:space="preserve"> (transcripción nativa de Workspace Education).</w:t>
      </w:r>
    </w:p>
    <w:p>
      <w:pPr>
        <w:pStyle w:val="ListBullet"/>
      </w:pPr>
      <w:r>
        <w:rPr>
          <w:b/>
          <w:sz w:val="22"/>
        </w:rPr>
        <w:t>No necesita bots externos</w:t>
      </w:r>
      <w:r>
        <w:rPr>
          <w:sz w:val="22"/>
        </w:rPr>
        <w:t xml:space="preserve"> — tu propia cuenta es el organizador, todo queda en tu Drive.</w:t>
      </w:r>
    </w:p>
    <w:p>
      <w:pPr>
        <w:pStyle w:val="ListBullet"/>
      </w:pPr>
      <w:r>
        <w:rPr>
          <w:b/>
          <w:sz w:val="22"/>
        </w:rPr>
        <w:t>No duplica storage</w:t>
      </w:r>
      <w:r>
        <w:rPr>
          <w:sz w:val="22"/>
        </w:rPr>
        <w:t xml:space="preserve"> — el video vive en Drive, solo se referencia.</w:t>
      </w:r>
    </w:p>
    <w:p>
      <w:pPr>
        <w:pStyle w:val="ListBullet"/>
      </w:pPr>
      <w:r>
        <w:rPr>
          <w:b/>
          <w:sz w:val="22"/>
        </w:rPr>
        <w:t>Escalable por default</w:t>
      </w:r>
      <w:r>
        <w:rPr>
          <w:sz w:val="22"/>
        </w:rPr>
        <w:t xml:space="preserve"> — las cuotas gratuitas de Google API cubren miles de eventos.</w:t>
      </w:r>
    </w:p>
    <w:p>
      <w:r>
        <w:rPr>
          <w:sz w:val="22"/>
        </w:rPr>
        <w:t xml:space="preserve">El costo marginal por evento procesado es </w:t>
      </w:r>
      <w:r>
        <w:rPr>
          <w:b/>
          <w:color w:val="D4AF37"/>
          <w:sz w:val="22"/>
        </w:rPr>
        <w:t>$0.05 en Claude API</w:t>
      </w:r>
      <w:r>
        <w:rPr>
          <w:sz w:val="22"/>
        </w:rPr>
        <w:t>. Nada más.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spacing w:before="280" w:after="120"/>
      </w:pPr>
      <w:r>
        <w:rPr>
          <w:b/>
          <w:color w:val="162054"/>
          <w:sz w:val="40"/>
        </w:rPr>
        <w:t>Escenarios que desbloquea</w:t>
      </w:r>
    </w:p>
    <w:p>
      <w:pPr>
        <w:spacing w:before="280" w:after="120"/>
      </w:pPr>
      <w:r>
        <w:rPr>
          <w:b/>
          <w:color w:val="162054"/>
          <w:sz w:val="26"/>
        </w:rPr>
        <w:t>Para el estudiante</w:t>
      </w:r>
    </w:p>
    <w:p>
      <w:pPr>
        <w:spacing w:before="120" w:after="120"/>
        <w:ind w:left="567"/>
      </w:pPr>
      <w:r>
        <w:rPr>
          <w:i/>
          <w:color w:val="555555"/>
          <w:sz w:val="22"/>
        </w:rPr>
        <w:t>"Perdí la charla del Dr. Martínez el martes. Abro Certifai, busco su nombre, leo el resumen en 3 minutos, veo las 10 preguntas que generó la IA. En 10 minutos tengo el 80% del valor de haber estado 2 horas."</w:t>
      </w:r>
    </w:p>
    <w:p>
      <w:pPr>
        <w:spacing w:before="280" w:after="120"/>
      </w:pPr>
      <w:r>
        <w:rPr>
          <w:b/>
          <w:color w:val="162054"/>
          <w:sz w:val="26"/>
        </w:rPr>
        <w:t>Para el docente</w:t>
      </w:r>
    </w:p>
    <w:p>
      <w:pPr>
        <w:spacing w:before="120" w:after="120"/>
        <w:ind w:left="567"/>
      </w:pPr>
      <w:r>
        <w:rPr>
          <w:i/>
          <w:color w:val="555555"/>
          <w:sz w:val="22"/>
        </w:rPr>
        <w:t>"Di una clase magistral sobre ética de IA. Al día siguiente el sistema publica mi resumen automático. Lo comparto en LinkedIn. Me invitan a dar la misma charla en otra universidad."</w:t>
      </w:r>
    </w:p>
    <w:p>
      <w:pPr>
        <w:spacing w:before="280" w:after="120"/>
      </w:pPr>
      <w:r>
        <w:rPr>
          <w:b/>
          <w:color w:val="162054"/>
          <w:sz w:val="26"/>
        </w:rPr>
        <w:t>Para el director académico</w:t>
      </w:r>
    </w:p>
    <w:p>
      <w:pPr>
        <w:spacing w:before="120" w:after="120"/>
        <w:ind w:left="567"/>
      </w:pPr>
      <w:r>
        <w:rPr>
          <w:i/>
          <w:color w:val="555555"/>
          <w:sz w:val="22"/>
        </w:rPr>
        <w:t>"¿Qué temas fueron más discutidos este semestre? El sistema me da una nube de temas clusterizados con la IA de todos los eventos. Puedo detectar tendencias, gaps curriculares, oportunidades."</w:t>
      </w:r>
    </w:p>
    <w:p>
      <w:pPr>
        <w:spacing w:before="280" w:after="120"/>
      </w:pPr>
      <w:r>
        <w:rPr>
          <w:b/>
          <w:color w:val="162054"/>
          <w:sz w:val="26"/>
        </w:rPr>
        <w:t>Para el estudiante externo que llegó por Google</w:t>
      </w:r>
    </w:p>
    <w:p>
      <w:pPr>
        <w:spacing w:before="120" w:after="120"/>
        <w:ind w:left="567"/>
      </w:pPr>
      <w:r>
        <w:rPr>
          <w:i/>
          <w:color w:val="555555"/>
          <w:sz w:val="22"/>
        </w:rPr>
        <w:t>"Busqué 'modelos de lenguaje aplicados a educación' y encontré el evento del Dr. López en Certifai. No sabía que existía UNEMI. Me inscribí al siguiente evento."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spacing w:before="280" w:after="120"/>
      </w:pPr>
      <w:r>
        <w:rPr>
          <w:b/>
          <w:color w:val="162054"/>
          <w:sz w:val="40"/>
        </w:rPr>
        <w:t>Por qué esto es una tesis, no solo un producto</w:t>
      </w:r>
    </w:p>
    <w:p>
      <w:r>
        <w:rPr>
          <w:b w:val="0"/>
          <w:i w:val="0"/>
          <w:sz w:val="22"/>
        </w:rPr>
        <w:t>Como trabajo académico, esta solución:</w:t>
      </w:r>
    </w:p>
    <w:p>
      <w:pPr>
        <w:pStyle w:val="ListBullet"/>
      </w:pPr>
      <w:r>
        <w:rPr>
          <w:b/>
          <w:sz w:val="22"/>
        </w:rPr>
        <w:t>Integra 3 sistemas heterogéneos</w:t>
      </w:r>
      <w:r>
        <w:rPr>
          <w:sz w:val="22"/>
        </w:rPr>
        <w:t xml:space="preserve"> (Google Workspace, Claude API, Django). Demuestra dominio de arquitecturas distribuidas.</w:t>
      </w:r>
    </w:p>
    <w:p>
      <w:pPr>
        <w:pStyle w:val="ListBullet"/>
      </w:pPr>
      <w:r>
        <w:rPr>
          <w:b/>
          <w:sz w:val="22"/>
        </w:rPr>
        <w:t>Usa técnicas modernas de IA aplicada</w:t>
      </w:r>
      <w:r>
        <w:rPr>
          <w:sz w:val="22"/>
        </w:rPr>
        <w:t>: prompt engineering, prompt caching, structured output, multi-step reasoning.</w:t>
      </w:r>
    </w:p>
    <w:p>
      <w:pPr>
        <w:pStyle w:val="ListBullet"/>
      </w:pPr>
      <w:r>
        <w:rPr>
          <w:b/>
          <w:sz w:val="22"/>
        </w:rPr>
        <w:t>Es evaluable cuantitativamente</w:t>
      </w:r>
      <w:r>
        <w:rPr>
          <w:sz w:val="22"/>
        </w:rPr>
        <w:t>: precisión del resumen vs humano, tiempo ahorrado, retención de contenido.</w:t>
      </w:r>
    </w:p>
    <w:p>
      <w:pPr>
        <w:pStyle w:val="ListBullet"/>
      </w:pPr>
      <w:r>
        <w:rPr>
          <w:b/>
          <w:sz w:val="22"/>
        </w:rPr>
        <w:t>Tiene fundamento pedagógico</w:t>
      </w:r>
      <w:r>
        <w:rPr>
          <w:sz w:val="22"/>
        </w:rPr>
        <w:t>: la generación automática de Q&amp;A se apoya en la taxonomía de Bloom (comprensión, aplicación, análisis).</w:t>
      </w:r>
    </w:p>
    <w:p>
      <w:pPr>
        <w:pStyle w:val="ListBullet"/>
      </w:pPr>
      <w:r>
        <w:rPr>
          <w:b/>
          <w:sz w:val="22"/>
        </w:rPr>
        <w:t>Es replicable</w:t>
      </w:r>
      <w:r>
        <w:rPr>
          <w:sz w:val="22"/>
        </w:rPr>
        <w:t>: cualquier universidad con Google Workspace puede adoptarlo en semanas.</w:t>
      </w:r>
    </w:p>
    <w:p>
      <w:pPr>
        <w:pStyle w:val="ListBullet"/>
      </w:pPr>
      <w:r>
        <w:rPr>
          <w:b/>
          <w:sz w:val="22"/>
        </w:rPr>
        <w:t>Genera contribución original</w:t>
      </w:r>
      <w:r>
        <w:rPr>
          <w:sz w:val="22"/>
        </w:rPr>
        <w:t>: no existe un sistema open-source equivalente para educación continua universitaria en español.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spacing w:before="280" w:after="120"/>
      </w:pPr>
      <w:r>
        <w:rPr>
          <w:b/>
          <w:color w:val="162054"/>
          <w:sz w:val="40"/>
        </w:rPr>
        <w:t>Lo que se logra en 2 semanas de trabajo</w:t>
      </w:r>
    </w:p>
    <w:p>
      <w:r>
        <w:rPr>
          <w:sz w:val="22"/>
        </w:rPr>
        <w:t xml:space="preserve">Con la arquitectura ya diseñada, el MVP está a </w:t>
      </w:r>
      <w:r>
        <w:rPr>
          <w:b/>
          <w:sz w:val="22"/>
        </w:rPr>
        <w:t>10-14 días</w:t>
      </w:r>
      <w:r>
        <w:rPr>
          <w:sz w:val="22"/>
        </w:rPr>
        <w:t xml:space="preserve"> de trabajo enfocado:</w:t>
      </w:r>
    </w:p>
    <w:p>
      <w:pPr>
        <w:pStyle w:val="ListBullet"/>
      </w:pPr>
      <w:r>
        <w:rPr>
          <w:b/>
          <w:sz w:val="22"/>
        </w:rPr>
        <w:t>Semana 1:</w:t>
      </w:r>
      <w:r>
        <w:rPr>
          <w:sz w:val="22"/>
        </w:rPr>
        <w:t xml:space="preserve"> OAuth con Google + Calendar API + descarga de transcripts + pipeline Claude.</w:t>
      </w:r>
    </w:p>
    <w:p>
      <w:pPr>
        <w:pStyle w:val="ListBullet"/>
      </w:pPr>
      <w:r>
        <w:rPr>
          <w:b/>
          <w:sz w:val="22"/>
        </w:rPr>
        <w:t>Semana 2:</w:t>
      </w:r>
      <w:r>
        <w:rPr>
          <w:sz w:val="22"/>
        </w:rPr>
        <w:t xml:space="preserve"> Detección automática + UI pública del resumen + testing end-to-end.</w:t>
      </w:r>
    </w:p>
    <w:p>
      <w:r>
        <w:rPr>
          <w:sz w:val="22"/>
        </w:rPr>
        <w:t xml:space="preserve">Todo dentro del cronograma de tesis. </w:t>
      </w:r>
      <w:r>
        <w:rPr>
          <w:b/>
          <w:sz w:val="22"/>
        </w:rPr>
        <w:t>Es factible y ambicioso a la vez</w:t>
      </w:r>
      <w:r>
        <w:rPr>
          <w:sz w:val="22"/>
        </w:rPr>
        <w:t xml:space="preserve"> — la combinación exacta que un tribunal respeta.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spacing w:before="280" w:after="120"/>
      </w:pPr>
      <w:r>
        <w:rPr>
          <w:b/>
          <w:color w:val="162054"/>
          <w:sz w:val="40"/>
        </w:rPr>
        <w:t>La apuesta</w:t>
      </w:r>
    </w:p>
    <w:p>
      <w:r>
        <w:rPr>
          <w:b/>
          <w:color w:val="162054"/>
          <w:sz w:val="24"/>
        </w:rPr>
        <w:t>Construimos esto y Certifai deja de ser "una plataforma de certificados" para convertirse en algo que no tiene nombre todavía:</w:t>
      </w:r>
    </w:p>
    <w:p>
      <w:pPr>
        <w:pStyle w:val="ListBullet"/>
      </w:pPr>
      <w:r>
        <w:rPr>
          <w:sz w:val="22"/>
        </w:rPr>
        <w:t>No es LMS.</w:t>
      </w:r>
    </w:p>
    <w:p>
      <w:pPr>
        <w:pStyle w:val="ListBullet"/>
      </w:pPr>
      <w:r>
        <w:rPr>
          <w:sz w:val="22"/>
        </w:rPr>
        <w:t>No es herramienta de videoconferencia.</w:t>
      </w:r>
    </w:p>
    <w:p>
      <w:pPr>
        <w:pStyle w:val="ListBullet"/>
      </w:pPr>
      <w:r>
        <w:rPr>
          <w:sz w:val="22"/>
        </w:rPr>
        <w:t>No es un generador de notas con IA.</w:t>
      </w:r>
    </w:p>
    <w:p>
      <w:r>
        <w:rPr>
          <w:sz w:val="22"/>
        </w:rPr>
        <w:t xml:space="preserve">Es el </w:t>
      </w:r>
      <w:r>
        <w:rPr>
          <w:b/>
          <w:color w:val="D4AF37"/>
          <w:sz w:val="22"/>
        </w:rPr>
        <w:t>cerebro compartido</w:t>
      </w:r>
      <w:r>
        <w:rPr>
          <w:sz w:val="22"/>
        </w:rPr>
        <w:t xml:space="preserve"> de una universidad. La capa que captura cada conversación educativa y la vuelve accesible, navegable, perpetua.</w:t>
      </w:r>
    </w:p>
    <w:p>
      <w:r>
        <w:rPr>
          <w:b w:val="0"/>
          <w:i/>
          <w:sz w:val="22"/>
        </w:rPr>
        <w:t>Cada evento que organiza UNEMI lo hace una institución más inteligente.</w:t>
      </w:r>
    </w:p>
    <w:p>
      <w:r>
        <w:rPr>
          <w:b w:val="0"/>
          <w:i/>
          <w:sz w:val="22"/>
        </w:rPr>
        <w:t>Cada evento que se pierde es contenido que no va a existir nunca.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spacing w:before="280" w:after="120"/>
      </w:pPr>
      <w:r>
        <w:rPr>
          <w:b/>
          <w:color w:val="162054"/>
          <w:sz w:val="40"/>
        </w:rPr>
        <w:t>Una última cosa</w:t>
      </w:r>
    </w:p>
    <w:p>
      <w:r>
        <w:rPr>
          <w:b w:val="0"/>
          <w:i w:val="0"/>
          <w:sz w:val="22"/>
        </w:rPr>
        <w:t>Si esto te convence, el siguiente paso es pequeño:</w:t>
      </w:r>
    </w:p>
    <w:p>
      <w:pPr>
        <w:pStyle w:val="ListBullet"/>
      </w:pPr>
      <w:r>
        <w:rPr>
          <w:sz w:val="22"/>
        </w:rPr>
        <w:t>Conectar la cuenta UNEMI al proyecto (una vez).</w:t>
      </w:r>
    </w:p>
    <w:p>
      <w:pPr>
        <w:pStyle w:val="ListBullet"/>
      </w:pPr>
      <w:r>
        <w:rPr>
          <w:sz w:val="22"/>
        </w:rPr>
        <w:t>Crear una sesión virtual de prueba.</w:t>
      </w:r>
    </w:p>
    <w:p>
      <w:pPr>
        <w:pStyle w:val="ListBullet"/>
      </w:pPr>
      <w:r>
        <w:rPr>
          <w:sz w:val="22"/>
        </w:rPr>
        <w:t>Hacer una reunión de 15 minutos de cualquier cosa.</w:t>
      </w:r>
    </w:p>
    <w:p>
      <w:pPr>
        <w:pStyle w:val="ListBullet"/>
      </w:pPr>
      <w:r>
        <w:rPr>
          <w:sz w:val="22"/>
        </w:rPr>
        <w:t>Ver cómo, automáticamente, en tu página aparece un resumen con timeline y Q&amp;A.</w:t>
      </w:r>
    </w:p>
    <w:p>
      <w:r>
        <w:rPr>
          <w:b w:val="0"/>
          <w:i/>
          <w:color w:val="555555"/>
          <w:sz w:val="22"/>
        </w:rPr>
        <w:t>Ese momento — cuando veas tu primera reunión convertida en contenido sin haber tocado un solo archivo — es cuando entiendes que estamos construyendo algo diferente.</w:t>
      </w:r>
    </w:p>
    <w:p>
      <w:pPr>
        <w:spacing w:before="160" w:after="160"/>
        <w:jc w:val="center"/>
      </w:pPr>
      <w:r>
        <w:rPr>
          <w:color w:val="D4AF37"/>
          <w:sz w:val="20"/>
        </w:rPr>
        <w:t>• • •</w:t>
      </w:r>
    </w:p>
    <w:p>
      <w:pPr>
        <w:jc w:val="center"/>
      </w:pPr>
      <w:r>
        <w:rPr>
          <w:b/>
          <w:color w:val="162054"/>
          <w:sz w:val="40"/>
        </w:rPr>
        <w:t>Certifai AI Minutes</w:t>
      </w:r>
    </w:p>
    <w:p>
      <w:pPr>
        <w:jc w:val="center"/>
      </w:pPr>
      <w:r>
        <w:rPr>
          <w:b w:val="0"/>
          <w:i/>
          <w:color w:val="D4AF37"/>
          <w:sz w:val="24"/>
        </w:rPr>
        <w:t>Porque el conocimiento no debería morir cuando termina la reunión.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