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18AC7" w14:textId="77777777" w:rsidR="00150551" w:rsidRDefault="00150551" w:rsidP="00150551">
      <w:r>
        <w:t>A-OK — YMCA / Housing Association Pitch</w:t>
      </w:r>
    </w:p>
    <w:p w14:paraId="0FC5CFA2" w14:textId="77777777" w:rsidR="00150551" w:rsidRDefault="00150551" w:rsidP="00150551">
      <w:r>
        <w:t>A-OK: Safeguarding for People, Not Just Policies</w:t>
      </w:r>
    </w:p>
    <w:p w14:paraId="32BB3D70" w14:textId="77777777" w:rsidR="00150551" w:rsidRDefault="00150551" w:rsidP="00150551">
      <w:r>
        <w:t>A-OK supports housing providers and charities in meeting their safeguarding and duty-of-care obligations without positioning itself as an emergency or medical service.</w:t>
      </w:r>
    </w:p>
    <w:p w14:paraId="5430C562" w14:textId="77777777" w:rsidR="00150551" w:rsidRDefault="00150551" w:rsidP="00150551">
      <w:r>
        <w:t>Designed for:</w:t>
      </w:r>
    </w:p>
    <w:p w14:paraId="6E111651" w14:textId="77777777" w:rsidR="00150551" w:rsidRDefault="00150551" w:rsidP="00150551">
      <w:r>
        <w:t>Vulnerable adults and young people</w:t>
      </w:r>
    </w:p>
    <w:p w14:paraId="209219D6" w14:textId="77777777" w:rsidR="00150551" w:rsidRDefault="00150551" w:rsidP="00150551">
      <w:r>
        <w:t>Outreach workers and lone staff</w:t>
      </w:r>
    </w:p>
    <w:p w14:paraId="1FF5FCB0" w14:textId="77777777" w:rsidR="00150551" w:rsidRDefault="00150551" w:rsidP="00150551">
      <w:r>
        <w:t>Residents living independently</w:t>
      </w:r>
    </w:p>
    <w:p w14:paraId="3AEBAC87" w14:textId="77777777" w:rsidR="00150551" w:rsidRDefault="00150551" w:rsidP="00150551">
      <w:r>
        <w:t>Supported and transitional accommodation</w:t>
      </w:r>
    </w:p>
    <w:p w14:paraId="7E46808B" w14:textId="77777777" w:rsidR="00150551" w:rsidRDefault="00150551" w:rsidP="00150551">
      <w:r>
        <w:t>Key Safeguarding Benefits</w:t>
      </w:r>
    </w:p>
    <w:p w14:paraId="71BE5BF7" w14:textId="77777777" w:rsidR="00150551" w:rsidRDefault="00150551" w:rsidP="00150551">
      <w:r>
        <w:t>Ensures missed check-ins are never ignored</w:t>
      </w:r>
    </w:p>
    <w:p w14:paraId="2EDAFC28" w14:textId="77777777" w:rsidR="00150551" w:rsidRDefault="00150551" w:rsidP="00150551">
      <w:r>
        <w:t>Forces real human contact before alerts are closed</w:t>
      </w:r>
    </w:p>
    <w:p w14:paraId="220853E3" w14:textId="77777777" w:rsidR="00150551" w:rsidRDefault="00150551" w:rsidP="00150551">
      <w:r>
        <w:t>Shares live location automatically until safety is confirmed</w:t>
      </w:r>
    </w:p>
    <w:p w14:paraId="3486FEA3" w14:textId="77777777" w:rsidR="00150551" w:rsidRDefault="00150551" w:rsidP="00150551">
      <w:r>
        <w:t>Creates a clear, auditable safeguarding record</w:t>
      </w:r>
    </w:p>
    <w:p w14:paraId="39E37E85" w14:textId="77777777" w:rsidR="00150551" w:rsidRDefault="00150551" w:rsidP="00150551">
      <w:r>
        <w:t>Why This Works for Housing Providers</w:t>
      </w:r>
    </w:p>
    <w:p w14:paraId="67797CD8" w14:textId="77777777" w:rsidR="00150551" w:rsidRDefault="00150551" w:rsidP="00150551">
      <w:r>
        <w:t>No call centre costs</w:t>
      </w:r>
    </w:p>
    <w:p w14:paraId="3AB76414" w14:textId="77777777" w:rsidR="00150551" w:rsidRDefault="00150551" w:rsidP="00150551">
      <w:r>
        <w:t>No emergency service liability</w:t>
      </w:r>
    </w:p>
    <w:p w14:paraId="2887258A" w14:textId="77777777" w:rsidR="00150551" w:rsidRDefault="00150551" w:rsidP="00150551">
      <w:r>
        <w:t>Simple deployment across staff and residents</w:t>
      </w:r>
    </w:p>
    <w:p w14:paraId="63B7E38A" w14:textId="77777777" w:rsidR="00150551" w:rsidRDefault="00150551" w:rsidP="00150551">
      <w:r>
        <w:t>Clear boundaries between safeguarding and emergency response</w:t>
      </w:r>
    </w:p>
    <w:p w14:paraId="20A11F1E" w14:textId="77777777" w:rsidR="00150551" w:rsidRDefault="00150551" w:rsidP="00150551">
      <w:r>
        <w:t>Outcome</w:t>
      </w:r>
    </w:p>
    <w:p w14:paraId="603390A5" w14:textId="77777777" w:rsidR="00150551" w:rsidRDefault="00150551" w:rsidP="00150551">
      <w:r>
        <w:t>A-OK provides early intervention, accountability, and proof of reasonable action — protecting both residents and organisations.</w:t>
      </w:r>
    </w:p>
    <w:p w14:paraId="35410679" w14:textId="77777777" w:rsidR="00150551" w:rsidRDefault="00150551" w:rsidP="00150551">
      <w:r>
        <w:t>What you should do now (simple)</w:t>
      </w:r>
    </w:p>
    <w:p w14:paraId="1AA22574" w14:textId="77777777" w:rsidR="00150551" w:rsidRDefault="00150551" w:rsidP="00150551">
      <w:r>
        <w:t>Copy each document into Word or Google Docs</w:t>
      </w:r>
    </w:p>
    <w:p w14:paraId="59839048" w14:textId="77777777" w:rsidR="00150551" w:rsidRDefault="00150551" w:rsidP="00150551">
      <w:r>
        <w:t>Add your logo</w:t>
      </w:r>
    </w:p>
    <w:p w14:paraId="2742FC64" w14:textId="77777777" w:rsidR="00150551" w:rsidRDefault="00150551" w:rsidP="00150551">
      <w:r>
        <w:t>Save/export as DOCX or PDF</w:t>
      </w:r>
    </w:p>
    <w:p w14:paraId="4FD940D3" w14:textId="77777777" w:rsidR="00150551" w:rsidRDefault="00150551" w:rsidP="00150551">
      <w:r>
        <w:t>You’re done</w:t>
      </w:r>
    </w:p>
    <w:p w14:paraId="5C98B6D7" w14:textId="77777777" w:rsidR="00150551" w:rsidRDefault="00150551" w:rsidP="00150551">
      <w:r>
        <w:t>If you want, next I can:</w:t>
      </w:r>
    </w:p>
    <w:p w14:paraId="69AB4E4A" w14:textId="77777777" w:rsidR="00150551" w:rsidRDefault="00150551" w:rsidP="00150551">
      <w:r>
        <w:t>Condense all three into one 2-page master document</w:t>
      </w:r>
    </w:p>
    <w:p w14:paraId="6BE75435" w14:textId="77777777" w:rsidR="00150551" w:rsidRDefault="00150551" w:rsidP="00150551">
      <w:r>
        <w:t>Rewrite them in formal council / regulator language</w:t>
      </w:r>
    </w:p>
    <w:p w14:paraId="214479F7" w14:textId="2496619A" w:rsidR="00150551" w:rsidRDefault="00150551">
      <w:r>
        <w:t>Or turn one into website copy + pitch deck slides</w:t>
      </w:r>
    </w:p>
    <w:sectPr w:rsidR="00150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551"/>
    <w:rsid w:val="00150551"/>
    <w:rsid w:val="00755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F48A68"/>
  <w15:chartTrackingRefBased/>
  <w15:docId w15:val="{FCC29B88-248E-324D-8880-41580C26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Ronnie Ghuman</dc:creator>
  <cp:keywords/>
  <dc:description/>
  <cp:lastModifiedBy>Ronnie Ghuman</cp:lastModifiedBy>
  <cp:revision>2</cp:revision>
  <dcterms:created xsi:type="dcterms:W3CDTF">2026-02-10T21:37:00Z</dcterms:created>
  <dcterms:modified xsi:type="dcterms:W3CDTF">2026-02-10T21:37:00Z</dcterms:modified>
</cp:coreProperties>
</file>