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26C" w:rsidRDefault="00F875EC" w:rsidP="0048640C">
      <w:pPr>
        <w:jc w:val="center"/>
        <w:rPr>
          <w:b/>
          <w:sz w:val="40"/>
          <w:szCs w:val="40"/>
        </w:rPr>
      </w:pPr>
      <w:bookmarkStart w:id="0" w:name="_Hlk523942913"/>
      <w:r>
        <w:rPr>
          <w:b/>
          <w:sz w:val="40"/>
          <w:szCs w:val="40"/>
        </w:rPr>
        <w:t xml:space="preserve">Harjoitustyö </w:t>
      </w:r>
    </w:p>
    <w:bookmarkEnd w:id="0"/>
    <w:p w:rsidR="00F875EC" w:rsidRDefault="00F875EC" w:rsidP="00F875EC">
      <w:pPr>
        <w:jc w:val="center"/>
        <w:rPr>
          <w:b/>
          <w:sz w:val="40"/>
          <w:szCs w:val="40"/>
        </w:rPr>
      </w:pPr>
      <w:r>
        <w:rPr>
          <w:b/>
          <w:sz w:val="40"/>
          <w:szCs w:val="40"/>
        </w:rPr>
        <w:t>Osa 2</w:t>
      </w:r>
    </w:p>
    <w:p w:rsidR="00BB42E9" w:rsidRDefault="00BB42E9" w:rsidP="00F875EC">
      <w:pPr>
        <w:rPr>
          <w:sz w:val="24"/>
          <w:szCs w:val="40"/>
        </w:rPr>
      </w:pPr>
      <w:r>
        <w:rPr>
          <w:sz w:val="24"/>
          <w:szCs w:val="40"/>
        </w:rPr>
        <w:t>Sivustoni: osuuspankki.fi</w:t>
      </w:r>
    </w:p>
    <w:p w:rsidR="00BB42E9" w:rsidRDefault="00BB42E9" w:rsidP="00F875EC">
      <w:pPr>
        <w:rPr>
          <w:sz w:val="24"/>
          <w:szCs w:val="40"/>
        </w:rPr>
      </w:pPr>
    </w:p>
    <w:p w:rsidR="00BB42E9" w:rsidRDefault="00BB42E9" w:rsidP="00F875EC">
      <w:pPr>
        <w:rPr>
          <w:sz w:val="24"/>
          <w:szCs w:val="40"/>
        </w:rPr>
      </w:pPr>
      <w:r>
        <w:rPr>
          <w:sz w:val="24"/>
          <w:szCs w:val="40"/>
        </w:rPr>
        <w:t>Ensimmäisellä silmäyksellä sivut näyttävät nykyaikaisilta ja hienoilta. Yksi asia iskee kuitenkin heti silmään, missä ylhäällä oleva navigointipalkki oikein on? Keskellä sivua on vain puolen ruudun kokoinen mainos, joka vaihtuu 5 sekunnin välein toiseen.</w:t>
      </w:r>
      <w:r w:rsidR="00BD3BA4">
        <w:rPr>
          <w:sz w:val="24"/>
          <w:szCs w:val="40"/>
        </w:rPr>
        <w:t xml:space="preserve"> </w:t>
      </w:r>
      <w:bookmarkStart w:id="1" w:name="_GoBack"/>
      <w:bookmarkEnd w:id="1"/>
    </w:p>
    <w:p w:rsidR="00BB42E9" w:rsidRDefault="00BB42E9" w:rsidP="00F875EC">
      <w:pPr>
        <w:rPr>
          <w:sz w:val="24"/>
          <w:szCs w:val="40"/>
        </w:rPr>
      </w:pPr>
      <w:r>
        <w:rPr>
          <w:sz w:val="24"/>
          <w:szCs w:val="40"/>
        </w:rPr>
        <w:t xml:space="preserve">Sivusto </w:t>
      </w:r>
      <w:r w:rsidR="003A6320">
        <w:rPr>
          <w:sz w:val="24"/>
          <w:szCs w:val="40"/>
        </w:rPr>
        <w:t>ei noudata ainakaan muutamaa Jacob Nielsenin heuristiikkaa</w:t>
      </w:r>
      <w:r w:rsidR="00B23E35">
        <w:rPr>
          <w:sz w:val="24"/>
          <w:szCs w:val="40"/>
        </w:rPr>
        <w:t>: Näkyvyyttä, muistikuorman vähentämistä, joustavuutta ja käytön vaivattomuutta.</w:t>
      </w:r>
    </w:p>
    <w:p w:rsidR="00BB42E9" w:rsidRDefault="00BB42E9" w:rsidP="00F875EC">
      <w:pPr>
        <w:rPr>
          <w:sz w:val="24"/>
          <w:szCs w:val="40"/>
        </w:rPr>
      </w:pPr>
      <w:r>
        <w:rPr>
          <w:noProof/>
        </w:rPr>
        <w:drawing>
          <wp:inline distT="0" distB="0" distL="0" distR="0" wp14:anchorId="5D71BCC1" wp14:editId="75C2EFD6">
            <wp:extent cx="5943600" cy="295592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5925"/>
                    </a:xfrm>
                    <a:prstGeom prst="rect">
                      <a:avLst/>
                    </a:prstGeom>
                  </pic:spPr>
                </pic:pic>
              </a:graphicData>
            </a:graphic>
          </wp:inline>
        </w:drawing>
      </w:r>
    </w:p>
    <w:p w:rsidR="00BB42E9" w:rsidRDefault="00BB42E9" w:rsidP="00F875EC">
      <w:pPr>
        <w:rPr>
          <w:sz w:val="24"/>
          <w:szCs w:val="40"/>
        </w:rPr>
      </w:pPr>
    </w:p>
    <w:p w:rsidR="00B807B2" w:rsidRDefault="00BB42E9" w:rsidP="00F875EC">
      <w:pPr>
        <w:rPr>
          <w:sz w:val="24"/>
          <w:szCs w:val="40"/>
        </w:rPr>
      </w:pPr>
      <w:r>
        <w:rPr>
          <w:sz w:val="24"/>
          <w:szCs w:val="40"/>
        </w:rPr>
        <w:t xml:space="preserve"> </w:t>
      </w:r>
    </w:p>
    <w:p w:rsidR="00B807B2" w:rsidRDefault="00B807B2">
      <w:pPr>
        <w:rPr>
          <w:sz w:val="24"/>
          <w:szCs w:val="40"/>
        </w:rPr>
      </w:pPr>
      <w:r>
        <w:rPr>
          <w:sz w:val="24"/>
          <w:szCs w:val="40"/>
        </w:rPr>
        <w:br w:type="page"/>
      </w:r>
    </w:p>
    <w:p w:rsidR="00B807B2" w:rsidRDefault="00B807B2" w:rsidP="00B807B2">
      <w:pPr>
        <w:jc w:val="center"/>
        <w:rPr>
          <w:b/>
          <w:sz w:val="40"/>
          <w:szCs w:val="40"/>
        </w:rPr>
      </w:pPr>
      <w:r>
        <w:rPr>
          <w:b/>
          <w:sz w:val="40"/>
          <w:szCs w:val="40"/>
        </w:rPr>
        <w:lastRenderedPageBreak/>
        <w:t>Kirjautuminen</w:t>
      </w:r>
    </w:p>
    <w:p w:rsidR="00B807B2" w:rsidRDefault="00B807B2" w:rsidP="00B807B2">
      <w:pPr>
        <w:rPr>
          <w:sz w:val="24"/>
          <w:szCs w:val="40"/>
        </w:rPr>
      </w:pPr>
      <w:r>
        <w:rPr>
          <w:sz w:val="24"/>
          <w:szCs w:val="40"/>
        </w:rPr>
        <w:t xml:space="preserve">Heti etusivulla oikeassa laidassa näkyy kirjautumisikkuna, joka on sinällään hieno, mutta siinä ei ole mitään linkkiä tai ohjetta tunnusten palautukseen, jos käyttäjä saa virheilmoituksen vääristä tunnuksista. Myös heti alempana näkyvä ”Vakuutusten verkkopalvelu yrityksille” ei auta käyttäjää yhtään asiassa vaan sekoittaa termillään käyttäjää. Normaalisti myöskään sivun kielen vaihto ei ole </w:t>
      </w:r>
      <w:r w:rsidR="00B734EE">
        <w:rPr>
          <w:sz w:val="24"/>
          <w:szCs w:val="40"/>
        </w:rPr>
        <w:t xml:space="preserve">tunnistautumisikkunan alla. </w:t>
      </w:r>
      <w:r w:rsidR="00B97532">
        <w:rPr>
          <w:sz w:val="24"/>
          <w:szCs w:val="40"/>
        </w:rPr>
        <w:t>Kokonaisuudessaan t</w:t>
      </w:r>
      <w:r w:rsidR="00B734EE">
        <w:rPr>
          <w:sz w:val="24"/>
          <w:szCs w:val="40"/>
        </w:rPr>
        <w:t xml:space="preserve">ämä on hyvin erikoinen asettelu, koska tämä ei noudata mitenkään Nielsenin </w:t>
      </w:r>
      <w:r w:rsidR="00B97532">
        <w:rPr>
          <w:sz w:val="24"/>
          <w:szCs w:val="40"/>
        </w:rPr>
        <w:t>heuristiikan yksinkertaisuutta ja yhteyttä reaalimaailman välillä.</w:t>
      </w:r>
    </w:p>
    <w:p w:rsidR="00B807B2" w:rsidRDefault="00B807B2" w:rsidP="00B807B2">
      <w:pPr>
        <w:jc w:val="center"/>
        <w:rPr>
          <w:sz w:val="24"/>
          <w:szCs w:val="40"/>
        </w:rPr>
      </w:pPr>
      <w:r>
        <w:rPr>
          <w:noProof/>
        </w:rPr>
        <w:drawing>
          <wp:inline distT="0" distB="0" distL="0" distR="0" wp14:anchorId="3721F968" wp14:editId="3E914979">
            <wp:extent cx="1339781" cy="381952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59162" cy="3874778"/>
                    </a:xfrm>
                    <a:prstGeom prst="rect">
                      <a:avLst/>
                    </a:prstGeom>
                  </pic:spPr>
                </pic:pic>
              </a:graphicData>
            </a:graphic>
          </wp:inline>
        </w:drawing>
      </w:r>
    </w:p>
    <w:p w:rsidR="00F875EC" w:rsidRDefault="00F875EC" w:rsidP="00F875EC">
      <w:pPr>
        <w:jc w:val="center"/>
        <w:rPr>
          <w:b/>
          <w:sz w:val="40"/>
          <w:szCs w:val="40"/>
        </w:rPr>
      </w:pPr>
    </w:p>
    <w:p w:rsidR="00F805A4" w:rsidRDefault="00F805A4">
      <w:pPr>
        <w:rPr>
          <w:b/>
          <w:sz w:val="40"/>
          <w:szCs w:val="40"/>
        </w:rPr>
      </w:pPr>
      <w:r>
        <w:rPr>
          <w:b/>
          <w:sz w:val="40"/>
          <w:szCs w:val="40"/>
        </w:rPr>
        <w:br w:type="page"/>
      </w:r>
    </w:p>
    <w:p w:rsidR="00F805A4" w:rsidRDefault="00F805A4" w:rsidP="0048640C">
      <w:pPr>
        <w:jc w:val="center"/>
        <w:rPr>
          <w:b/>
          <w:sz w:val="40"/>
          <w:szCs w:val="40"/>
        </w:rPr>
      </w:pPr>
      <w:r>
        <w:rPr>
          <w:b/>
          <w:sz w:val="40"/>
          <w:szCs w:val="40"/>
        </w:rPr>
        <w:lastRenderedPageBreak/>
        <w:t>Mainosikkuna</w:t>
      </w:r>
    </w:p>
    <w:p w:rsidR="00364985" w:rsidRDefault="00DA42AD" w:rsidP="00F805A4">
      <w:pPr>
        <w:rPr>
          <w:sz w:val="24"/>
          <w:szCs w:val="40"/>
        </w:rPr>
      </w:pPr>
      <w:r>
        <w:rPr>
          <w:sz w:val="24"/>
          <w:szCs w:val="40"/>
        </w:rPr>
        <w:t xml:space="preserve">Etusivulla koko tilan vievä mainososio on vähintäänkin mielenkiintoinen uuden käyttäjän kannalta, koska rullatessasi </w:t>
      </w:r>
      <w:r w:rsidR="0017182E">
        <w:rPr>
          <w:sz w:val="24"/>
          <w:szCs w:val="40"/>
        </w:rPr>
        <w:t xml:space="preserve">mainososiota voit vahingossa löytää yrityksen yhteystiedot. Mainososio ei ole mitenkään yhteydessä helposti käytettävyyteen, koska koko sivun kokoinen mainos vie turhaa tilaa muulta tiedolta ja hitaammalla yhteydellä käytettäessä korkearesoluutioiset kuvat eivät lataa ikinä. </w:t>
      </w:r>
      <w:r w:rsidR="007D7F55">
        <w:rPr>
          <w:sz w:val="24"/>
          <w:szCs w:val="40"/>
        </w:rPr>
        <w:t>Tämä ei vastaa mitenkään helppokäyttöisyyttä, koska käyttäjä ei halua välttämättä aina lukea mainoksia vaan kirjautua verkkopankkiinsa tai hakea jotain muuta tietoa firmasta.</w:t>
      </w:r>
      <w:r w:rsidR="00364985">
        <w:rPr>
          <w:sz w:val="24"/>
          <w:szCs w:val="40"/>
        </w:rPr>
        <w:t xml:space="preserve"> </w:t>
      </w:r>
    </w:p>
    <w:p w:rsidR="0017182E" w:rsidRDefault="0017182E" w:rsidP="00F805A4">
      <w:pPr>
        <w:rPr>
          <w:sz w:val="24"/>
          <w:szCs w:val="40"/>
        </w:rPr>
      </w:pPr>
    </w:p>
    <w:p w:rsidR="00F805A4" w:rsidRPr="00F805A4" w:rsidRDefault="00F805A4" w:rsidP="00F805A4">
      <w:pPr>
        <w:rPr>
          <w:sz w:val="24"/>
          <w:szCs w:val="40"/>
        </w:rPr>
      </w:pPr>
    </w:p>
    <w:p w:rsidR="0048640C" w:rsidRDefault="00F805A4" w:rsidP="0048640C">
      <w:pPr>
        <w:jc w:val="center"/>
        <w:rPr>
          <w:b/>
          <w:sz w:val="40"/>
          <w:szCs w:val="40"/>
        </w:rPr>
      </w:pPr>
      <w:r>
        <w:rPr>
          <w:noProof/>
        </w:rPr>
        <w:drawing>
          <wp:inline distT="0" distB="0" distL="0" distR="0" wp14:anchorId="2BC22889" wp14:editId="4234E7A1">
            <wp:extent cx="4927636" cy="3742055"/>
            <wp:effectExtent l="0" t="0" r="635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041" cy="3742362"/>
                    </a:xfrm>
                    <a:prstGeom prst="rect">
                      <a:avLst/>
                    </a:prstGeom>
                  </pic:spPr>
                </pic:pic>
              </a:graphicData>
            </a:graphic>
          </wp:inline>
        </w:drawing>
      </w:r>
    </w:p>
    <w:p w:rsidR="00364985" w:rsidRDefault="00364985">
      <w:pPr>
        <w:rPr>
          <w:sz w:val="24"/>
          <w:szCs w:val="40"/>
        </w:rPr>
      </w:pPr>
      <w:r>
        <w:rPr>
          <w:sz w:val="24"/>
          <w:szCs w:val="40"/>
        </w:rPr>
        <w:br w:type="page"/>
      </w:r>
    </w:p>
    <w:p w:rsidR="00364985" w:rsidRPr="00364985" w:rsidRDefault="00364985" w:rsidP="00364985">
      <w:pPr>
        <w:jc w:val="center"/>
        <w:rPr>
          <w:b/>
          <w:sz w:val="40"/>
          <w:szCs w:val="40"/>
        </w:rPr>
      </w:pPr>
      <w:r>
        <w:rPr>
          <w:b/>
          <w:sz w:val="40"/>
          <w:szCs w:val="40"/>
        </w:rPr>
        <w:lastRenderedPageBreak/>
        <w:t>Yhteystiedot</w:t>
      </w:r>
    </w:p>
    <w:p w:rsidR="00364985" w:rsidRDefault="00F97873" w:rsidP="00364985">
      <w:pPr>
        <w:rPr>
          <w:sz w:val="24"/>
          <w:szCs w:val="40"/>
        </w:rPr>
      </w:pPr>
      <w:r>
        <w:rPr>
          <w:sz w:val="24"/>
          <w:szCs w:val="40"/>
        </w:rPr>
        <w:t>Yhteystiedot löytyvät rullatessasi sivun keskiosan mainosta alaspäin. Tämä on hyvin hankalaa käyttäjälle löytää, joka käyttää sivua ensimmäistä kertaa.</w:t>
      </w:r>
      <w:r w:rsidR="00A67A03">
        <w:rPr>
          <w:sz w:val="24"/>
          <w:szCs w:val="40"/>
        </w:rPr>
        <w:t xml:space="preserve"> Yhteystietojen ohessa muuta tietoa tuntuu olevan aivan liikaa. Sivun tavat esittää tietoa rikkovat</w:t>
      </w:r>
      <w:r>
        <w:rPr>
          <w:sz w:val="24"/>
          <w:szCs w:val="40"/>
        </w:rPr>
        <w:t xml:space="preserve"> Nielsenin muutamaa heuristiikkaa: Sivun näkyvyyttä,</w:t>
      </w:r>
      <w:r w:rsidR="00A67A03">
        <w:rPr>
          <w:sz w:val="24"/>
          <w:szCs w:val="40"/>
        </w:rPr>
        <w:t xml:space="preserve"> johdonmukaisuutta, standardia ja </w:t>
      </w:r>
      <w:r>
        <w:rPr>
          <w:sz w:val="24"/>
          <w:szCs w:val="40"/>
        </w:rPr>
        <w:t xml:space="preserve"> </w:t>
      </w:r>
      <w:r w:rsidR="00A67A03">
        <w:rPr>
          <w:sz w:val="24"/>
          <w:szCs w:val="40"/>
        </w:rPr>
        <w:t>minimaalista suunnittelua.</w:t>
      </w:r>
    </w:p>
    <w:p w:rsidR="0048640C" w:rsidRPr="0048640C" w:rsidRDefault="00364985" w:rsidP="0048640C">
      <w:pPr>
        <w:jc w:val="center"/>
        <w:rPr>
          <w:sz w:val="24"/>
          <w:szCs w:val="40"/>
        </w:rPr>
      </w:pPr>
      <w:r>
        <w:rPr>
          <w:noProof/>
        </w:rPr>
        <w:drawing>
          <wp:inline distT="0" distB="0" distL="0" distR="0" wp14:anchorId="08652EA7" wp14:editId="3E091AD5">
            <wp:extent cx="5943600" cy="2701290"/>
            <wp:effectExtent l="0" t="0" r="0" b="381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1290"/>
                    </a:xfrm>
                    <a:prstGeom prst="rect">
                      <a:avLst/>
                    </a:prstGeom>
                  </pic:spPr>
                </pic:pic>
              </a:graphicData>
            </a:graphic>
          </wp:inline>
        </w:drawing>
      </w:r>
    </w:p>
    <w:sectPr w:rsidR="0048640C" w:rsidRPr="0048640C">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A1D" w:rsidRDefault="00F94A1D" w:rsidP="00D81B78">
      <w:pPr>
        <w:spacing w:after="0" w:line="240" w:lineRule="auto"/>
      </w:pPr>
      <w:r>
        <w:separator/>
      </w:r>
    </w:p>
  </w:endnote>
  <w:endnote w:type="continuationSeparator" w:id="0">
    <w:p w:rsidR="00F94A1D" w:rsidRDefault="00F94A1D" w:rsidP="00D8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A1D" w:rsidRDefault="00F94A1D" w:rsidP="00D81B78">
      <w:pPr>
        <w:spacing w:after="0" w:line="240" w:lineRule="auto"/>
      </w:pPr>
      <w:r>
        <w:separator/>
      </w:r>
    </w:p>
  </w:footnote>
  <w:footnote w:type="continuationSeparator" w:id="0">
    <w:p w:rsidR="00F94A1D" w:rsidRDefault="00F94A1D" w:rsidP="00D81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B78" w:rsidRPr="00D81B78" w:rsidRDefault="00D81B78">
    <w:pPr>
      <w:pStyle w:val="Yltunniste"/>
      <w:rPr>
        <w:lang w:val="en-US"/>
      </w:rPr>
    </w:pPr>
    <w:r>
      <w:t>5.9.2018</w:t>
    </w:r>
    <w:r>
      <w:ptab w:relativeTo="margin" w:alignment="center" w:leader="none"/>
    </w:r>
    <w:r>
      <w:t>Harjoitustyö 2</w:t>
    </w:r>
    <w:r>
      <w:ptab w:relativeTo="margin" w:alignment="right" w:leader="none"/>
    </w:r>
    <w:r>
      <w:t>Tino Perkkiö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fi-FI"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40C"/>
    <w:rsid w:val="0017182E"/>
    <w:rsid w:val="002F580F"/>
    <w:rsid w:val="00304996"/>
    <w:rsid w:val="00364985"/>
    <w:rsid w:val="003A6320"/>
    <w:rsid w:val="0048640C"/>
    <w:rsid w:val="007D7F55"/>
    <w:rsid w:val="008E3ED5"/>
    <w:rsid w:val="00A67A03"/>
    <w:rsid w:val="00B23E35"/>
    <w:rsid w:val="00B7025D"/>
    <w:rsid w:val="00B734EE"/>
    <w:rsid w:val="00B807B2"/>
    <w:rsid w:val="00B97532"/>
    <w:rsid w:val="00BB42E9"/>
    <w:rsid w:val="00BD3BA4"/>
    <w:rsid w:val="00C13D87"/>
    <w:rsid w:val="00D81B78"/>
    <w:rsid w:val="00DA42AD"/>
    <w:rsid w:val="00F805A4"/>
    <w:rsid w:val="00F875EC"/>
    <w:rsid w:val="00F94A1D"/>
    <w:rsid w:val="00F97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B57C9"/>
  <w15:chartTrackingRefBased/>
  <w15:docId w15:val="{B8E21F6E-F8E0-4D68-B0B1-E0B21E49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Pr>
      <w:lang w:val="fi-FI"/>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81B78"/>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D81B78"/>
    <w:rPr>
      <w:lang w:val="fi-FI"/>
    </w:rPr>
  </w:style>
  <w:style w:type="paragraph" w:styleId="Alatunniste">
    <w:name w:val="footer"/>
    <w:basedOn w:val="Normaali"/>
    <w:link w:val="AlatunnisteChar"/>
    <w:uiPriority w:val="99"/>
    <w:unhideWhenUsed/>
    <w:rsid w:val="00D81B78"/>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D81B78"/>
    <w:rPr>
      <w:lang w:val="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222</Words>
  <Characters>1804</Characters>
  <Application>Microsoft Office Word</Application>
  <DocSecurity>0</DocSecurity>
  <Lines>15</Lines>
  <Paragraphs>4</Paragraphs>
  <ScaleCrop>false</ScaleCrop>
  <HeadingPairs>
    <vt:vector size="2" baseType="variant">
      <vt:variant>
        <vt:lpstr>Otsikko</vt:lpstr>
      </vt:variant>
      <vt:variant>
        <vt:i4>1</vt:i4>
      </vt:variant>
    </vt:vector>
  </HeadingPairs>
  <TitlesOfParts>
    <vt:vector size="1" baseType="lpstr">
      <vt:lpstr/>
    </vt:vector>
  </TitlesOfParts>
  <Company>Tampereen seudun ammattiopisto</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Perkkiö Tino Voitonpoika</dc:creator>
  <cp:keywords/>
  <dc:description/>
  <cp:lastModifiedBy>Perkkiö Tino Voitonpoika</cp:lastModifiedBy>
  <cp:revision>18</cp:revision>
  <dcterms:created xsi:type="dcterms:W3CDTF">2018-09-05T10:52:00Z</dcterms:created>
  <dcterms:modified xsi:type="dcterms:W3CDTF">2018-09-05T18:09:00Z</dcterms:modified>
</cp:coreProperties>
</file>