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21590" w14:textId="77777777" w:rsidR="008F287A" w:rsidRPr="008F287A" w:rsidRDefault="008F287A" w:rsidP="008F287A">
      <w:pPr>
        <w:rPr>
          <w:b/>
          <w:bCs/>
        </w:rPr>
      </w:pPr>
      <w:r w:rsidRPr="008F287A">
        <w:rPr>
          <w:b/>
          <w:bCs/>
        </w:rPr>
        <w:t>Project: Building a Loan Analytics System with Snowflake Views for Spring Financial</w:t>
      </w:r>
    </w:p>
    <w:p w14:paraId="6CB1EE2E" w14:textId="77777777" w:rsidR="008F287A" w:rsidRPr="008F287A" w:rsidRDefault="008F287A" w:rsidP="008F287A">
      <w:pPr>
        <w:rPr>
          <w:b/>
          <w:bCs/>
        </w:rPr>
      </w:pPr>
      <w:r w:rsidRPr="008F287A">
        <w:rPr>
          <w:b/>
          <w:bCs/>
        </w:rPr>
        <w:t>Project Overview</w:t>
      </w:r>
    </w:p>
    <w:p w14:paraId="010B55BF" w14:textId="77777777" w:rsidR="008F287A" w:rsidRPr="008F287A" w:rsidRDefault="008F287A" w:rsidP="008F287A">
      <w:r w:rsidRPr="008F287A">
        <w:rPr>
          <w:b/>
          <w:bCs/>
        </w:rPr>
        <w:t>Objective</w:t>
      </w:r>
      <w:r w:rsidRPr="008F287A">
        <w:t>: As a Data Engineer at Spring Financial, you’re tasked with building a Snowflake-based analytics system to support loan processing, credit reporting, and regional compliance reporting. You’ll create regular views for customer contact details, secure views for sensitive loan data, and materialized views for frequently accessed high-priority loan metrics, ensuring data security and performance optimization.</w:t>
      </w:r>
    </w:p>
    <w:p w14:paraId="2AE53DC1" w14:textId="77777777" w:rsidR="008F287A" w:rsidRPr="008F287A" w:rsidRDefault="008F287A" w:rsidP="008F287A">
      <w:r w:rsidRPr="008F287A">
        <w:rPr>
          <w:b/>
          <w:bCs/>
        </w:rPr>
        <w:t>Business Context</w:t>
      </w:r>
      <w:r w:rsidRPr="008F287A">
        <w:t>:</w:t>
      </w:r>
    </w:p>
    <w:p w14:paraId="377EE5E3" w14:textId="77777777" w:rsidR="008F287A" w:rsidRPr="008F287A" w:rsidRDefault="008F287A" w:rsidP="008F287A">
      <w:pPr>
        <w:numPr>
          <w:ilvl w:val="0"/>
          <w:numId w:val="1"/>
        </w:numPr>
      </w:pPr>
      <w:r w:rsidRPr="008F287A">
        <w:rPr>
          <w:b/>
          <w:bCs/>
        </w:rPr>
        <w:t>Customer Data</w:t>
      </w:r>
      <w:r w:rsidRPr="008F287A">
        <w:t>: Spring Financial requires contact details for customers in specific provinces (e.g., British Columbia) for targeted outreach.</w:t>
      </w:r>
    </w:p>
    <w:p w14:paraId="1A461377" w14:textId="77777777" w:rsidR="008F287A" w:rsidRPr="008F287A" w:rsidRDefault="008F287A" w:rsidP="008F287A">
      <w:pPr>
        <w:numPr>
          <w:ilvl w:val="0"/>
          <w:numId w:val="1"/>
        </w:numPr>
      </w:pPr>
      <w:r w:rsidRPr="008F287A">
        <w:rPr>
          <w:b/>
          <w:bCs/>
        </w:rPr>
        <w:t>Loan Data</w:t>
      </w:r>
      <w:r w:rsidRPr="008F287A">
        <w:t>: Analysts need secure access to loan details (e.g., loan amount, interest rate) for customers in North America, with sensitive data protected.</w:t>
      </w:r>
    </w:p>
    <w:p w14:paraId="0D657DDF" w14:textId="77777777" w:rsidR="008F287A" w:rsidRPr="008F287A" w:rsidRDefault="008F287A" w:rsidP="008F287A">
      <w:pPr>
        <w:numPr>
          <w:ilvl w:val="0"/>
          <w:numId w:val="1"/>
        </w:numPr>
      </w:pPr>
      <w:r w:rsidRPr="008F287A">
        <w:rPr>
          <w:b/>
          <w:bCs/>
        </w:rPr>
        <w:t>High-Priority Loans</w:t>
      </w:r>
      <w:r w:rsidRPr="008F287A">
        <w:t>: The operations team frequently queries loans with high interest rates (&gt;20%) for risk assessment, requiring fast access.</w:t>
      </w:r>
    </w:p>
    <w:p w14:paraId="099A8BFD" w14:textId="77777777" w:rsidR="008F287A" w:rsidRPr="008F287A" w:rsidRDefault="008F287A" w:rsidP="008F287A">
      <w:pPr>
        <w:numPr>
          <w:ilvl w:val="0"/>
          <w:numId w:val="1"/>
        </w:numPr>
      </w:pPr>
      <w:r w:rsidRPr="008F287A">
        <w:rPr>
          <w:b/>
          <w:bCs/>
        </w:rPr>
        <w:t>Data Security</w:t>
      </w:r>
      <w:r w:rsidRPr="008F287A">
        <w:t>: Compliance teams need restricted access to sensitive data, using secure views to mask PII (Personally Identifiable Information).</w:t>
      </w:r>
    </w:p>
    <w:p w14:paraId="08F91053" w14:textId="77777777" w:rsidR="008F287A" w:rsidRPr="008F287A" w:rsidRDefault="008F287A" w:rsidP="008F287A">
      <w:pPr>
        <w:numPr>
          <w:ilvl w:val="0"/>
          <w:numId w:val="1"/>
        </w:numPr>
      </w:pPr>
      <w:r w:rsidRPr="008F287A">
        <w:rPr>
          <w:b/>
          <w:bCs/>
        </w:rPr>
        <w:t>Performance</w:t>
      </w:r>
      <w:r w:rsidRPr="008F287A">
        <w:t>: Queries must be optimized using Snowflake’s caching and materialized views to reduce costs.</w:t>
      </w:r>
    </w:p>
    <w:p w14:paraId="55F40875" w14:textId="77777777" w:rsidR="008F287A" w:rsidRPr="008F287A" w:rsidRDefault="008F287A" w:rsidP="008F287A">
      <w:r w:rsidRPr="008F287A">
        <w:rPr>
          <w:b/>
          <w:bCs/>
        </w:rPr>
        <w:t>Resume Highlight</w:t>
      </w:r>
      <w:r w:rsidRPr="008F287A">
        <w:t>:</w:t>
      </w:r>
    </w:p>
    <w:p w14:paraId="0DF55536" w14:textId="77777777" w:rsidR="008F287A" w:rsidRPr="008F287A" w:rsidRDefault="008F287A" w:rsidP="008F287A">
      <w:pPr>
        <w:numPr>
          <w:ilvl w:val="0"/>
          <w:numId w:val="2"/>
        </w:numPr>
      </w:pPr>
      <w:r w:rsidRPr="008F287A">
        <w:t>Developed a Snowflake-based loan analytics system for a fintech platform, implementing regular, secure, and materialized views to support customer outreach, secure loan reporting, and high-priority loan monitoring, improving query performance by 30% and ensuring compliance with data privacy regulations.</w:t>
      </w:r>
    </w:p>
    <w:p w14:paraId="32046DA1" w14:textId="77777777" w:rsidR="008F287A" w:rsidRPr="008F287A" w:rsidRDefault="008F287A" w:rsidP="008F287A">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8F287A">
        <w:rPr>
          <w:rFonts w:ascii="Times New Roman" w:eastAsia="Times New Roman" w:hAnsi="Times New Roman" w:cs="Times New Roman"/>
          <w:b/>
          <w:bCs/>
          <w:kern w:val="0"/>
          <w:lang w:eastAsia="en-IN"/>
          <w14:ligatures w14:val="none"/>
        </w:rPr>
        <w:t>Project Tasks</w:t>
      </w:r>
    </w:p>
    <w:p w14:paraId="7DCF7977" w14:textId="3E8CA721" w:rsidR="008F287A" w:rsidRPr="008F287A" w:rsidRDefault="008F287A" w:rsidP="008F287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287A">
        <w:rPr>
          <w:rFonts w:ascii="Times New Roman" w:eastAsia="Times New Roman" w:hAnsi="Times New Roman" w:cs="Times New Roman"/>
          <w:kern w:val="0"/>
          <w:lang w:eastAsia="en-IN"/>
          <w14:ligatures w14:val="none"/>
        </w:rPr>
        <w:t>The project consists of tasks that mirror real-world data engineering scenarios at Spring Financial, focusing on creating and managing views, optimizing performance, and ensuring security. Each task includes SQL code and explanations, allowing you to practice and document your work for your resume</w:t>
      </w:r>
    </w:p>
    <w:p w14:paraId="7EEBF9C0" w14:textId="77777777" w:rsidR="00246643" w:rsidRDefault="00246643" w:rsidP="008F287A">
      <w:pPr>
        <w:spacing w:before="100" w:beforeAutospacing="1" w:after="100" w:afterAutospacing="1" w:line="240" w:lineRule="auto"/>
        <w:ind w:left="360"/>
        <w:outlineLvl w:val="4"/>
        <w:rPr>
          <w:rFonts w:ascii="Times New Roman" w:eastAsia="Times New Roman" w:hAnsi="Times New Roman" w:cs="Times New Roman"/>
          <w:b/>
          <w:bCs/>
          <w:kern w:val="0"/>
          <w:sz w:val="20"/>
          <w:szCs w:val="20"/>
          <w:lang w:eastAsia="en-IN"/>
          <w14:ligatures w14:val="none"/>
        </w:rPr>
      </w:pPr>
    </w:p>
    <w:p w14:paraId="52F965E7" w14:textId="77777777" w:rsidR="00246643" w:rsidRDefault="00246643" w:rsidP="008F287A">
      <w:pPr>
        <w:spacing w:before="100" w:beforeAutospacing="1" w:after="100" w:afterAutospacing="1" w:line="240" w:lineRule="auto"/>
        <w:ind w:left="360"/>
        <w:outlineLvl w:val="4"/>
        <w:rPr>
          <w:rFonts w:ascii="Times New Roman" w:eastAsia="Times New Roman" w:hAnsi="Times New Roman" w:cs="Times New Roman"/>
          <w:b/>
          <w:bCs/>
          <w:kern w:val="0"/>
          <w:sz w:val="20"/>
          <w:szCs w:val="20"/>
          <w:lang w:eastAsia="en-IN"/>
          <w14:ligatures w14:val="none"/>
        </w:rPr>
      </w:pPr>
    </w:p>
    <w:p w14:paraId="283F82F8" w14:textId="77777777" w:rsidR="00246643" w:rsidRDefault="00246643" w:rsidP="008F287A">
      <w:pPr>
        <w:spacing w:before="100" w:beforeAutospacing="1" w:after="100" w:afterAutospacing="1" w:line="240" w:lineRule="auto"/>
        <w:ind w:left="360"/>
        <w:outlineLvl w:val="4"/>
        <w:rPr>
          <w:rFonts w:ascii="Times New Roman" w:eastAsia="Times New Roman" w:hAnsi="Times New Roman" w:cs="Times New Roman"/>
          <w:b/>
          <w:bCs/>
          <w:kern w:val="0"/>
          <w:sz w:val="20"/>
          <w:szCs w:val="20"/>
          <w:lang w:eastAsia="en-IN"/>
          <w14:ligatures w14:val="none"/>
        </w:rPr>
      </w:pPr>
    </w:p>
    <w:p w14:paraId="5165F163" w14:textId="44C72E14" w:rsidR="008F287A" w:rsidRPr="008F287A" w:rsidRDefault="008F287A" w:rsidP="008F287A">
      <w:pPr>
        <w:spacing w:before="100" w:beforeAutospacing="1" w:after="100" w:afterAutospacing="1" w:line="240" w:lineRule="auto"/>
        <w:ind w:left="360"/>
        <w:outlineLvl w:val="4"/>
        <w:rPr>
          <w:rFonts w:ascii="Times New Roman" w:eastAsia="Times New Roman" w:hAnsi="Times New Roman" w:cs="Times New Roman"/>
          <w:b/>
          <w:bCs/>
          <w:kern w:val="0"/>
          <w:sz w:val="20"/>
          <w:szCs w:val="20"/>
          <w:lang w:eastAsia="en-IN"/>
          <w14:ligatures w14:val="none"/>
        </w:rPr>
      </w:pPr>
      <w:r w:rsidRPr="008F287A">
        <w:rPr>
          <w:rFonts w:ascii="Times New Roman" w:eastAsia="Times New Roman" w:hAnsi="Times New Roman" w:cs="Times New Roman"/>
          <w:b/>
          <w:bCs/>
          <w:kern w:val="0"/>
          <w:sz w:val="20"/>
          <w:szCs w:val="20"/>
          <w:lang w:eastAsia="en-IN"/>
          <w14:ligatures w14:val="none"/>
        </w:rPr>
        <w:lastRenderedPageBreak/>
        <w:t>Task 1: Create a Regular View for Customer Contact Details</w:t>
      </w:r>
    </w:p>
    <w:p w14:paraId="4EEA35C3" w14:textId="77777777" w:rsidR="008F287A" w:rsidRPr="008F287A" w:rsidRDefault="008F287A" w:rsidP="008F287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287A">
        <w:rPr>
          <w:rFonts w:ascii="Times New Roman" w:eastAsia="Times New Roman" w:hAnsi="Times New Roman" w:cs="Times New Roman"/>
          <w:b/>
          <w:bCs/>
          <w:kern w:val="0"/>
          <w:lang w:eastAsia="en-IN"/>
          <w14:ligatures w14:val="none"/>
        </w:rPr>
        <w:t>Requirement</w:t>
      </w:r>
      <w:r w:rsidRPr="008F287A">
        <w:rPr>
          <w:rFonts w:ascii="Times New Roman" w:eastAsia="Times New Roman" w:hAnsi="Times New Roman" w:cs="Times New Roman"/>
          <w:kern w:val="0"/>
          <w:lang w:eastAsia="en-IN"/>
          <w14:ligatures w14:val="none"/>
        </w:rPr>
        <w:t>: The marketing team needs contact details (name, email, phone, address) for customers in British Columbia for a loan promotion campaign.</w:t>
      </w:r>
    </w:p>
    <w:p w14:paraId="5F1C3519" w14:textId="77777777" w:rsidR="00246643" w:rsidRPr="00246643" w:rsidRDefault="00246643" w:rsidP="00246643">
      <w:pPr>
        <w:pStyle w:val="ListParagraph"/>
        <w:numPr>
          <w:ilvl w:val="0"/>
          <w:numId w:val="3"/>
        </w:numPr>
      </w:pPr>
      <w:proofErr w:type="gramStart"/>
      <w:r w:rsidRPr="00246643">
        <w:t>  Create</w:t>
      </w:r>
      <w:proofErr w:type="gramEnd"/>
      <w:r w:rsidRPr="00246643">
        <w:t xml:space="preserve"> a regular view VW_BC_CUSTOMERS to fetch customer details from CUSTOMERS for British Columbia. </w:t>
      </w:r>
    </w:p>
    <w:p w14:paraId="582DECCD" w14:textId="77777777" w:rsidR="00246643" w:rsidRPr="00246643" w:rsidRDefault="00246643" w:rsidP="00246643">
      <w:pPr>
        <w:pStyle w:val="ListParagraph"/>
        <w:numPr>
          <w:ilvl w:val="0"/>
          <w:numId w:val="3"/>
        </w:numPr>
      </w:pPr>
      <w:proofErr w:type="gramStart"/>
      <w:r w:rsidRPr="00246643">
        <w:t>  Query</w:t>
      </w:r>
      <w:proofErr w:type="gramEnd"/>
      <w:r w:rsidRPr="00246643">
        <w:t xml:space="preserve"> the view and check the Query Profile to observe caching </w:t>
      </w:r>
      <w:proofErr w:type="spellStart"/>
      <w:r w:rsidRPr="00246643">
        <w:t>behavior</w:t>
      </w:r>
      <w:proofErr w:type="spellEnd"/>
      <w:r w:rsidRPr="00246643">
        <w:t xml:space="preserve">. </w:t>
      </w:r>
    </w:p>
    <w:p w14:paraId="74E263D0" w14:textId="77777777" w:rsidR="00246643" w:rsidRPr="00246643" w:rsidRDefault="00246643" w:rsidP="00246643">
      <w:pPr>
        <w:pStyle w:val="ListParagraph"/>
        <w:numPr>
          <w:ilvl w:val="0"/>
          <w:numId w:val="3"/>
        </w:numPr>
      </w:pPr>
      <w:proofErr w:type="gramStart"/>
      <w:r w:rsidRPr="00246643">
        <w:t>  Run</w:t>
      </w:r>
      <w:proofErr w:type="gramEnd"/>
      <w:r w:rsidRPr="00246643">
        <w:t xml:space="preserve"> the query again to confirm result reuse (100% cache). </w:t>
      </w:r>
    </w:p>
    <w:p w14:paraId="2C1C1F9F" w14:textId="77777777" w:rsidR="00246643" w:rsidRPr="00246643" w:rsidRDefault="00246643" w:rsidP="00246643">
      <w:pPr>
        <w:pStyle w:val="ListParagraph"/>
        <w:numPr>
          <w:ilvl w:val="0"/>
          <w:numId w:val="3"/>
        </w:numPr>
      </w:pPr>
      <w:proofErr w:type="gramStart"/>
      <w:r w:rsidRPr="00246643">
        <w:t>  Disable</w:t>
      </w:r>
      <w:proofErr w:type="gramEnd"/>
      <w:r w:rsidRPr="00246643">
        <w:t xml:space="preserve"> result caching (ALTER SESSION SET USE_CACHED_RESULT = FALSE) and re-run to understand warehouse cache. </w:t>
      </w:r>
    </w:p>
    <w:p w14:paraId="7E3A33E7" w14:textId="4DF5D062" w:rsidR="008F287A" w:rsidRDefault="00246643" w:rsidP="00246643">
      <w:pPr>
        <w:pStyle w:val="ListParagraph"/>
        <w:numPr>
          <w:ilvl w:val="0"/>
          <w:numId w:val="3"/>
        </w:numPr>
      </w:pPr>
      <w:proofErr w:type="gramStart"/>
      <w:r w:rsidRPr="00246643">
        <w:t>  Grant</w:t>
      </w:r>
      <w:proofErr w:type="gramEnd"/>
      <w:r w:rsidRPr="00246643">
        <w:t xml:space="preserve"> SELECT access to the PUBLIC role.</w:t>
      </w:r>
    </w:p>
    <w:p w14:paraId="00C36EFF" w14:textId="77777777" w:rsidR="00246643" w:rsidRDefault="00246643" w:rsidP="00246643"/>
    <w:p w14:paraId="2193E532" w14:textId="77777777" w:rsidR="00246643" w:rsidRPr="00246643" w:rsidRDefault="00246643" w:rsidP="00246643">
      <w:pPr>
        <w:rPr>
          <w:b/>
          <w:bCs/>
        </w:rPr>
      </w:pPr>
      <w:r w:rsidRPr="00246643">
        <w:rPr>
          <w:b/>
          <w:bCs/>
        </w:rPr>
        <w:t>Task 2: Create a Secure View for Loan Details</w:t>
      </w:r>
    </w:p>
    <w:p w14:paraId="41CC7FDD" w14:textId="77777777" w:rsidR="00246643" w:rsidRPr="00246643" w:rsidRDefault="00246643" w:rsidP="00246643">
      <w:r w:rsidRPr="00246643">
        <w:rPr>
          <w:b/>
          <w:bCs/>
        </w:rPr>
        <w:t>Requirement</w:t>
      </w:r>
      <w:r w:rsidRPr="00246643">
        <w:t>: The analytics team needs loan details (loan ID, customer name, loan amount, interest rate) for Canadian customers, but sensitive data (customer name) must be masked for non-admin roles to comply with privacy regulations.</w:t>
      </w:r>
    </w:p>
    <w:p w14:paraId="5D520CD0" w14:textId="77777777" w:rsidR="00246643" w:rsidRPr="00246643" w:rsidRDefault="00246643" w:rsidP="00246643">
      <w:r w:rsidRPr="00246643">
        <w:rPr>
          <w:b/>
          <w:bCs/>
        </w:rPr>
        <w:t>Steps</w:t>
      </w:r>
      <w:r w:rsidRPr="00246643">
        <w:t>:</w:t>
      </w:r>
    </w:p>
    <w:p w14:paraId="2FC26500" w14:textId="77777777" w:rsidR="00246643" w:rsidRPr="00246643" w:rsidRDefault="00246643" w:rsidP="00246643">
      <w:pPr>
        <w:numPr>
          <w:ilvl w:val="0"/>
          <w:numId w:val="4"/>
        </w:numPr>
      </w:pPr>
      <w:r w:rsidRPr="00246643">
        <w:t xml:space="preserve">Create a secure view SEC_VW_LOAN_DETAILS to fetch loan and customer data for Canada, masking </w:t>
      </w:r>
      <w:proofErr w:type="spellStart"/>
      <w:r w:rsidRPr="00246643">
        <w:t>customer_name</w:t>
      </w:r>
      <w:proofErr w:type="spellEnd"/>
      <w:r w:rsidRPr="00246643">
        <w:t xml:space="preserve"> for non-admin roles.</w:t>
      </w:r>
    </w:p>
    <w:p w14:paraId="4FA977E2" w14:textId="77777777" w:rsidR="00246643" w:rsidRPr="00246643" w:rsidRDefault="00246643" w:rsidP="00246643">
      <w:pPr>
        <w:numPr>
          <w:ilvl w:val="0"/>
          <w:numId w:val="4"/>
        </w:numPr>
      </w:pPr>
      <w:r w:rsidRPr="00246643">
        <w:t>Query the view and check the Query Profile.</w:t>
      </w:r>
    </w:p>
    <w:p w14:paraId="3368EC7F" w14:textId="77777777" w:rsidR="00246643" w:rsidRPr="00246643" w:rsidRDefault="00246643" w:rsidP="00246643">
      <w:pPr>
        <w:numPr>
          <w:ilvl w:val="0"/>
          <w:numId w:val="4"/>
        </w:numPr>
      </w:pPr>
      <w:r w:rsidRPr="00246643">
        <w:t>Re-run the query with caching enabled (ALTER SESSION SET USE_CACHED_RESULT = TRUE) to observe result reuse.</w:t>
      </w:r>
    </w:p>
    <w:p w14:paraId="5B45A458" w14:textId="77777777" w:rsidR="00246643" w:rsidRPr="00246643" w:rsidRDefault="00246643" w:rsidP="00246643">
      <w:pPr>
        <w:numPr>
          <w:ilvl w:val="0"/>
          <w:numId w:val="4"/>
        </w:numPr>
      </w:pPr>
      <w:r w:rsidRPr="00246643">
        <w:t>Use SHOW VIEWS to compare visibility of view definitions for ACCOUNTADMIN vs. PUBLIC.</w:t>
      </w:r>
    </w:p>
    <w:p w14:paraId="19BEA681" w14:textId="77777777" w:rsidR="00246643" w:rsidRPr="00246643" w:rsidRDefault="00246643" w:rsidP="00246643">
      <w:pPr>
        <w:numPr>
          <w:ilvl w:val="0"/>
          <w:numId w:val="4"/>
        </w:numPr>
      </w:pPr>
      <w:r w:rsidRPr="00246643">
        <w:t xml:space="preserve">Grant SELECT access to the PUBLIC role and verify secure view </w:t>
      </w:r>
      <w:proofErr w:type="spellStart"/>
      <w:r w:rsidRPr="00246643">
        <w:t>behavior</w:t>
      </w:r>
      <w:proofErr w:type="spellEnd"/>
      <w:r w:rsidRPr="00246643">
        <w:t>.</w:t>
      </w:r>
    </w:p>
    <w:p w14:paraId="6A206CA9" w14:textId="77777777" w:rsidR="00246643" w:rsidRDefault="00246643" w:rsidP="00246643"/>
    <w:p w14:paraId="3F8C13B7" w14:textId="77777777" w:rsidR="00246643" w:rsidRDefault="00246643" w:rsidP="00246643"/>
    <w:p w14:paraId="2CA45200" w14:textId="77777777" w:rsidR="00246643" w:rsidRPr="00246643" w:rsidRDefault="00246643" w:rsidP="00246643">
      <w:pPr>
        <w:rPr>
          <w:b/>
          <w:bCs/>
        </w:rPr>
      </w:pPr>
      <w:r w:rsidRPr="00246643">
        <w:rPr>
          <w:b/>
          <w:bCs/>
        </w:rPr>
        <w:t>Task 3: Create a Materialized View for High-Priority Loans</w:t>
      </w:r>
    </w:p>
    <w:p w14:paraId="36EA9155" w14:textId="77777777" w:rsidR="00246643" w:rsidRPr="00246643" w:rsidRDefault="00246643" w:rsidP="00246643">
      <w:r w:rsidRPr="00246643">
        <w:rPr>
          <w:b/>
          <w:bCs/>
        </w:rPr>
        <w:t>Requirement</w:t>
      </w:r>
      <w:r w:rsidRPr="00246643">
        <w:t>: The risk team frequently queries loans with interest rates &gt;20% for monitoring high-risk accounts. A materialized view is needed to improve query performance.</w:t>
      </w:r>
    </w:p>
    <w:p w14:paraId="5FD640B8" w14:textId="77777777" w:rsidR="00246643" w:rsidRPr="00246643" w:rsidRDefault="00246643" w:rsidP="00246643">
      <w:r w:rsidRPr="00246643">
        <w:rPr>
          <w:b/>
          <w:bCs/>
        </w:rPr>
        <w:t>Steps</w:t>
      </w:r>
      <w:r w:rsidRPr="00246643">
        <w:t>:</w:t>
      </w:r>
    </w:p>
    <w:p w14:paraId="397DC0B0" w14:textId="77777777" w:rsidR="00246643" w:rsidRPr="00246643" w:rsidRDefault="00246643" w:rsidP="00246643">
      <w:pPr>
        <w:numPr>
          <w:ilvl w:val="0"/>
          <w:numId w:val="5"/>
        </w:numPr>
      </w:pPr>
      <w:r w:rsidRPr="00246643">
        <w:t>Create a materialized view MAT_VW_HIGH_RISK_LOANS for loans with interest rates &gt;20%.</w:t>
      </w:r>
    </w:p>
    <w:p w14:paraId="285604B8" w14:textId="77777777" w:rsidR="00246643" w:rsidRPr="00246643" w:rsidRDefault="00246643" w:rsidP="00246643">
      <w:pPr>
        <w:numPr>
          <w:ilvl w:val="0"/>
          <w:numId w:val="5"/>
        </w:numPr>
      </w:pPr>
      <w:r w:rsidRPr="00246643">
        <w:lastRenderedPageBreak/>
        <w:t>Query the view and check the Query Profile.</w:t>
      </w:r>
    </w:p>
    <w:p w14:paraId="06FFC616" w14:textId="77777777" w:rsidR="00246643" w:rsidRPr="00246643" w:rsidRDefault="00246643" w:rsidP="00246643">
      <w:pPr>
        <w:numPr>
          <w:ilvl w:val="0"/>
          <w:numId w:val="5"/>
        </w:numPr>
      </w:pPr>
      <w:r w:rsidRPr="00246643">
        <w:t>Insert a new loan record into the LOANS table to trigger a refresh.</w:t>
      </w:r>
    </w:p>
    <w:p w14:paraId="1D5EF929" w14:textId="77777777" w:rsidR="00246643" w:rsidRPr="00246643" w:rsidRDefault="00246643" w:rsidP="00246643">
      <w:pPr>
        <w:numPr>
          <w:ilvl w:val="0"/>
          <w:numId w:val="5"/>
        </w:numPr>
      </w:pPr>
      <w:r w:rsidRPr="00246643">
        <w:t>Check the materialized view refresh history.</w:t>
      </w:r>
    </w:p>
    <w:p w14:paraId="5F895217" w14:textId="77777777" w:rsidR="00246643" w:rsidRPr="00246643" w:rsidRDefault="00246643" w:rsidP="00246643">
      <w:pPr>
        <w:numPr>
          <w:ilvl w:val="0"/>
          <w:numId w:val="5"/>
        </w:numPr>
      </w:pPr>
      <w:r w:rsidRPr="00246643">
        <w:t>Grant SELECT access to the PUBLIC role.</w:t>
      </w:r>
    </w:p>
    <w:p w14:paraId="6EB6193E" w14:textId="77777777" w:rsidR="00246643" w:rsidRDefault="00246643" w:rsidP="00246643"/>
    <w:sectPr w:rsidR="0024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7D5"/>
    <w:multiLevelType w:val="multilevel"/>
    <w:tmpl w:val="CEC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77B4"/>
    <w:multiLevelType w:val="hybridMultilevel"/>
    <w:tmpl w:val="AE220250"/>
    <w:lvl w:ilvl="0" w:tplc="6B3C35C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0D271B"/>
    <w:multiLevelType w:val="multilevel"/>
    <w:tmpl w:val="068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65F6D"/>
    <w:multiLevelType w:val="multilevel"/>
    <w:tmpl w:val="3D68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44F9E"/>
    <w:multiLevelType w:val="multilevel"/>
    <w:tmpl w:val="3022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919891">
    <w:abstractNumId w:val="2"/>
  </w:num>
  <w:num w:numId="2" w16cid:durableId="1619140242">
    <w:abstractNumId w:val="0"/>
  </w:num>
  <w:num w:numId="3" w16cid:durableId="1647079796">
    <w:abstractNumId w:val="1"/>
  </w:num>
  <w:num w:numId="4" w16cid:durableId="1702363775">
    <w:abstractNumId w:val="4"/>
  </w:num>
  <w:num w:numId="5" w16cid:durableId="982731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7A"/>
    <w:rsid w:val="00246643"/>
    <w:rsid w:val="002E1DE8"/>
    <w:rsid w:val="008F287A"/>
    <w:rsid w:val="00E13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CA80"/>
  <w15:chartTrackingRefBased/>
  <w15:docId w15:val="{65A36D32-7BA7-4A36-8012-A6A57C5A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7A"/>
    <w:rPr>
      <w:rFonts w:eastAsiaTheme="majorEastAsia" w:cstheme="majorBidi"/>
      <w:color w:val="272727" w:themeColor="text1" w:themeTint="D8"/>
    </w:rPr>
  </w:style>
  <w:style w:type="paragraph" w:styleId="Title">
    <w:name w:val="Title"/>
    <w:basedOn w:val="Normal"/>
    <w:next w:val="Normal"/>
    <w:link w:val="TitleChar"/>
    <w:uiPriority w:val="10"/>
    <w:qFormat/>
    <w:rsid w:val="008F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7A"/>
    <w:pPr>
      <w:spacing w:before="160"/>
      <w:jc w:val="center"/>
    </w:pPr>
    <w:rPr>
      <w:i/>
      <w:iCs/>
      <w:color w:val="404040" w:themeColor="text1" w:themeTint="BF"/>
    </w:rPr>
  </w:style>
  <w:style w:type="character" w:customStyle="1" w:styleId="QuoteChar">
    <w:name w:val="Quote Char"/>
    <w:basedOn w:val="DefaultParagraphFont"/>
    <w:link w:val="Quote"/>
    <w:uiPriority w:val="29"/>
    <w:rsid w:val="008F287A"/>
    <w:rPr>
      <w:i/>
      <w:iCs/>
      <w:color w:val="404040" w:themeColor="text1" w:themeTint="BF"/>
    </w:rPr>
  </w:style>
  <w:style w:type="paragraph" w:styleId="ListParagraph">
    <w:name w:val="List Paragraph"/>
    <w:basedOn w:val="Normal"/>
    <w:uiPriority w:val="34"/>
    <w:qFormat/>
    <w:rsid w:val="008F287A"/>
    <w:pPr>
      <w:ind w:left="720"/>
      <w:contextualSpacing/>
    </w:pPr>
  </w:style>
  <w:style w:type="character" w:styleId="IntenseEmphasis">
    <w:name w:val="Intense Emphasis"/>
    <w:basedOn w:val="DefaultParagraphFont"/>
    <w:uiPriority w:val="21"/>
    <w:qFormat/>
    <w:rsid w:val="008F287A"/>
    <w:rPr>
      <w:i/>
      <w:iCs/>
      <w:color w:val="0F4761" w:themeColor="accent1" w:themeShade="BF"/>
    </w:rPr>
  </w:style>
  <w:style w:type="paragraph" w:styleId="IntenseQuote">
    <w:name w:val="Intense Quote"/>
    <w:basedOn w:val="Normal"/>
    <w:next w:val="Normal"/>
    <w:link w:val="IntenseQuoteChar"/>
    <w:uiPriority w:val="30"/>
    <w:qFormat/>
    <w:rsid w:val="008F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7A"/>
    <w:rPr>
      <w:i/>
      <w:iCs/>
      <w:color w:val="0F4761" w:themeColor="accent1" w:themeShade="BF"/>
    </w:rPr>
  </w:style>
  <w:style w:type="character" w:styleId="IntenseReference">
    <w:name w:val="Intense Reference"/>
    <w:basedOn w:val="DefaultParagraphFont"/>
    <w:uiPriority w:val="32"/>
    <w:qFormat/>
    <w:rsid w:val="008F287A"/>
    <w:rPr>
      <w:b/>
      <w:bCs/>
      <w:smallCaps/>
      <w:color w:val="0F4761" w:themeColor="accent1" w:themeShade="BF"/>
      <w:spacing w:val="5"/>
    </w:rPr>
  </w:style>
  <w:style w:type="paragraph" w:styleId="NormalWeb">
    <w:name w:val="Normal (Web)"/>
    <w:basedOn w:val="Normal"/>
    <w:uiPriority w:val="99"/>
    <w:semiHidden/>
    <w:unhideWhenUsed/>
    <w:rsid w:val="008F287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F2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817261">
      <w:bodyDiv w:val="1"/>
      <w:marLeft w:val="0"/>
      <w:marRight w:val="0"/>
      <w:marTop w:val="0"/>
      <w:marBottom w:val="0"/>
      <w:divBdr>
        <w:top w:val="none" w:sz="0" w:space="0" w:color="auto"/>
        <w:left w:val="none" w:sz="0" w:space="0" w:color="auto"/>
        <w:bottom w:val="none" w:sz="0" w:space="0" w:color="auto"/>
        <w:right w:val="none" w:sz="0" w:space="0" w:color="auto"/>
      </w:divBdr>
    </w:div>
    <w:div w:id="1544518961">
      <w:bodyDiv w:val="1"/>
      <w:marLeft w:val="0"/>
      <w:marRight w:val="0"/>
      <w:marTop w:val="0"/>
      <w:marBottom w:val="0"/>
      <w:divBdr>
        <w:top w:val="none" w:sz="0" w:space="0" w:color="auto"/>
        <w:left w:val="none" w:sz="0" w:space="0" w:color="auto"/>
        <w:bottom w:val="none" w:sz="0" w:space="0" w:color="auto"/>
        <w:right w:val="none" w:sz="0" w:space="0" w:color="auto"/>
      </w:divBdr>
    </w:div>
    <w:div w:id="1584409109">
      <w:bodyDiv w:val="1"/>
      <w:marLeft w:val="0"/>
      <w:marRight w:val="0"/>
      <w:marTop w:val="0"/>
      <w:marBottom w:val="0"/>
      <w:divBdr>
        <w:top w:val="none" w:sz="0" w:space="0" w:color="auto"/>
        <w:left w:val="none" w:sz="0" w:space="0" w:color="auto"/>
        <w:bottom w:val="none" w:sz="0" w:space="0" w:color="auto"/>
        <w:right w:val="none" w:sz="0" w:space="0" w:color="auto"/>
      </w:divBdr>
    </w:div>
    <w:div w:id="1727219271">
      <w:bodyDiv w:val="1"/>
      <w:marLeft w:val="0"/>
      <w:marRight w:val="0"/>
      <w:marTop w:val="0"/>
      <w:marBottom w:val="0"/>
      <w:divBdr>
        <w:top w:val="none" w:sz="0" w:space="0" w:color="auto"/>
        <w:left w:val="none" w:sz="0" w:space="0" w:color="auto"/>
        <w:bottom w:val="none" w:sz="0" w:space="0" w:color="auto"/>
        <w:right w:val="none" w:sz="0" w:space="0" w:color="auto"/>
      </w:divBdr>
    </w:div>
    <w:div w:id="1817721808">
      <w:bodyDiv w:val="1"/>
      <w:marLeft w:val="0"/>
      <w:marRight w:val="0"/>
      <w:marTop w:val="0"/>
      <w:marBottom w:val="0"/>
      <w:divBdr>
        <w:top w:val="none" w:sz="0" w:space="0" w:color="auto"/>
        <w:left w:val="none" w:sz="0" w:space="0" w:color="auto"/>
        <w:bottom w:val="none" w:sz="0" w:space="0" w:color="auto"/>
        <w:right w:val="none" w:sz="0" w:space="0" w:color="auto"/>
      </w:divBdr>
    </w:div>
    <w:div w:id="1863007917">
      <w:bodyDiv w:val="1"/>
      <w:marLeft w:val="0"/>
      <w:marRight w:val="0"/>
      <w:marTop w:val="0"/>
      <w:marBottom w:val="0"/>
      <w:divBdr>
        <w:top w:val="none" w:sz="0" w:space="0" w:color="auto"/>
        <w:left w:val="none" w:sz="0" w:space="0" w:color="auto"/>
        <w:bottom w:val="none" w:sz="0" w:space="0" w:color="auto"/>
        <w:right w:val="none" w:sz="0" w:space="0" w:color="auto"/>
      </w:divBdr>
    </w:div>
    <w:div w:id="1979800534">
      <w:bodyDiv w:val="1"/>
      <w:marLeft w:val="0"/>
      <w:marRight w:val="0"/>
      <w:marTop w:val="0"/>
      <w:marBottom w:val="0"/>
      <w:divBdr>
        <w:top w:val="none" w:sz="0" w:space="0" w:color="auto"/>
        <w:left w:val="none" w:sz="0" w:space="0" w:color="auto"/>
        <w:bottom w:val="none" w:sz="0" w:space="0" w:color="auto"/>
        <w:right w:val="none" w:sz="0" w:space="0" w:color="auto"/>
      </w:divBdr>
    </w:div>
    <w:div w:id="2078090220">
      <w:bodyDiv w:val="1"/>
      <w:marLeft w:val="0"/>
      <w:marRight w:val="0"/>
      <w:marTop w:val="0"/>
      <w:marBottom w:val="0"/>
      <w:divBdr>
        <w:top w:val="none" w:sz="0" w:space="0" w:color="auto"/>
        <w:left w:val="none" w:sz="0" w:space="0" w:color="auto"/>
        <w:bottom w:val="none" w:sz="0" w:space="0" w:color="auto"/>
        <w:right w:val="none" w:sz="0" w:space="0" w:color="auto"/>
      </w:divBdr>
    </w:div>
    <w:div w:id="21029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653</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ludul4@outlook.com</dc:creator>
  <cp:keywords/>
  <dc:description/>
  <cp:lastModifiedBy>ludul4@outlook.com</cp:lastModifiedBy>
  <cp:revision>1</cp:revision>
  <dcterms:created xsi:type="dcterms:W3CDTF">2025-05-27T19:52:00Z</dcterms:created>
  <dcterms:modified xsi:type="dcterms:W3CDTF">2025-05-28T06:45:00Z</dcterms:modified>
</cp:coreProperties>
</file>