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Google Sans" w:cs="Google Sans" w:eastAsia="Google Sans" w:hAnsi="Google Sans"/>
          <w:sz w:val="64"/>
          <w:szCs w:val="64"/>
        </w:rPr>
      </w:pPr>
      <w:bookmarkStart w:colFirst="0" w:colLast="0" w:name="_1f75a3vyw5v1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Filter a SQL Query – Investigating Login Attempts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Scenario</w:t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 worked on a database querying project to investigate login attempts following a security incident. The objective was to filter login data by date, time, and event ID to identify unusual activity and generate actionable insights.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f2kamqq1eir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Tasks &amp; Solutions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Task 1: Retrieve login attempts after a certain date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Action 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Determine how many login attempts were made after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2022-05-09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FROM log_in_attempts 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WHERE login_date &gt; '2022-05-09';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1073659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3330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1066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125 login attempts</w:t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Action B: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Determine how many login attempts were made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on or after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2022-05-09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FROM log_in_attempts 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WHERE login_date &gt;= '2022-05-09';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107032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2796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1143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165 login attempts</w:t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Task 2: Retrieve logins in a date range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Determine how many login attempts were made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between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2022-05-09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2022-05-11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FROM log_in_attempts 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WHERE login_date BETWEEN '2022-05-09' AND '2022-05-11';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9810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1953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865001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217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5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123 login attempts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Task 3: Investigate logins at certain times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Action 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Retrieve all login attempts made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before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07:00:00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check for activity outside work hours.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FROM log_in_attempts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WHERE login_time &lt; '07:00:00';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1376942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9588" l="0" r="0" t="87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username of the fifth record returned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eraab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Action B: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Narrow the results to logins made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06:00:00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07:00:00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FROM log_in_attempts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WHERE login_time BETWEEN '06:00:00' AND '07:00:00';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845271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8929" l="0" r="0" t="2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earliest login attempt occurred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06:01:31.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Task 4: Investigate logins by event ID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Action 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Return login attempts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 &gt;= 100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selecting only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login_date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columns.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SELECT event_id, username, login_date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FROM log_in_attempts 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WHERE event_id &gt;= 100;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1426842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2357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login date of the third record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2022-05-09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Action B: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Narrow results to only those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between 100 and 150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SELECT event_id, username, login_date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FROM log_in_attempts 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WHERE event_id BETWEEN 100 AND 150;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2451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username of the seventh record returned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tmitchel.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muis5w4vkehf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Key SQL Skills Demonstrated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Using comparison operators (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&gt;=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to filter results.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Applying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BETWEEN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with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date and time ranges.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Filtering results by numeric values (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event_id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Selecting only required columns for efficient queries.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6"/>
          <w:szCs w:val="26"/>
          <w:rtl w:val="0"/>
        </w:rPr>
        <w:t xml:space="preserve">Outcome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project highlighted my ability to filter SQL queries by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dates, times, and numeric ranges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investigate system activity. These skills are critical for tasks such as security monitoring, incident analysis, and compliance reporting.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sectPr>
      <w:foot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10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