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rPr>
          <w:rFonts w:ascii="Google Sans" w:cs="Google Sans" w:eastAsia="Google Sans" w:hAnsi="Google Sans"/>
          <w:b w:val="1"/>
          <w:bCs w:val="1"/>
          <w:sz w:val="46"/>
          <w:szCs w:val="46"/>
        </w:rPr>
      </w:pPr>
      <w:bookmarkStart w:colFirst="0" w:colLast="0" w:name="_4edt9843ergg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46"/>
          <w:szCs w:val="46"/>
          <w:rtl w:val="0"/>
        </w:rPr>
        <w:t xml:space="preserve">Phishing Email Analysis – Imaginary Bank Case Study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36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pyfp8ji6mt3k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 part of a cybersecurity training exercise, I investigated a suspicious spear phishing email sent to an executive at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Imaginary Bank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The email appeared to come from the board and requested the installation of a collaboration tool called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ExecuTalk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My task was to analyze the email, identify phishing indicators, and decide whether it should be quarantined.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project demonstrates my skills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phishing detection, email header analysis, link inspection, and incident reporting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36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1k4a2x9nwafh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Detect clues that indicate the email was malicious.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Analyze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header, message body, and embedded links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Validate if the email was part of a phishing attempt.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Recommend whether to allow or quarantine the email.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5utpniw94201" w:id="3"/>
      <w:bookmarkEnd w:id="3"/>
      <w:r w:rsidDel="00000000" w:rsidR="00000000" w:rsidRPr="00000000">
        <w:rPr>
          <w:rtl w:val="0"/>
        </w:rPr>
        <w:t xml:space="preserve">Suspicious Email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24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Header: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From: imaginarybank@gmail.org  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Sent: Saturday, December 21, 2019 15:05:05  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To: cfo@imaginarybank.com 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Subject: RE: You are been added to an ecsecutiv's groups</w:t>
            </w:r>
          </w:p>
        </w:tc>
      </w:tr>
    </w:tbl>
    <w:p w:rsidR="00000000" w:rsidDel="00000000" w:rsidP="00000000" w:rsidRDefault="00000000" w:rsidRPr="00000000" w14:paraId="00000014">
      <w:pPr>
        <w:spacing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Conglaturations! You have been added to a collaboration group ‘Execs.’  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Downlode ExecuTalk to your computer.  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Mac® | Windows® | Android™  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You're team needs you! This invitation will expire in 48 hours so act quickly.  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Sincerely,  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ExecuTalk©  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rights reserved.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spacing w:after="240" w:before="240" w:lineRule="auto"/>
        <w:rPr/>
      </w:pPr>
      <w:bookmarkStart w:colFirst="0" w:colLast="0" w:name="_812vthq4fy1m" w:id="4"/>
      <w:bookmarkEnd w:id="4"/>
      <w:r w:rsidDel="00000000" w:rsidR="00000000" w:rsidRPr="00000000">
        <w:rPr>
          <w:rtl w:val="0"/>
        </w:rPr>
        <w:t xml:space="preserve">Malicious Site Example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b w:val="1"/>
          <w:bCs w:val="1"/>
          <w:color w:val="0f111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f1114"/>
          <w:sz w:val="24"/>
          <w:szCs w:val="24"/>
          <w:highlight w:val="white"/>
        </w:rPr>
        <w:drawing>
          <wp:inline distB="114300" distT="114300" distL="114300" distR="114300">
            <wp:extent cx="5053826" cy="28569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826" cy="2856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zegwk7rxa8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Was Checked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Analysis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Domain check:</w:t>
      </w:r>
      <w:r w:rsidDel="00000000" w:rsidR="00000000" w:rsidRPr="00000000">
        <w:rPr>
          <w:rtl w:val="0"/>
        </w:rPr>
        <w:t xml:space="preserve"> Sender email was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imaginarybank@gmail.org</w:t>
      </w:r>
      <w:r w:rsidDel="00000000" w:rsidR="00000000" w:rsidRPr="00000000">
        <w:rPr>
          <w:rtl w:val="0"/>
        </w:rPr>
        <w:t xml:space="preserve"> instead of the company’s domain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@imaginarybank.com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Grammar check:</w:t>
      </w:r>
      <w:r w:rsidDel="00000000" w:rsidR="00000000" w:rsidRPr="00000000">
        <w:rPr>
          <w:rtl w:val="0"/>
        </w:rPr>
        <w:t xml:space="preserve"> Subject line contained errors (</w:t>
      </w:r>
      <w:r w:rsidDel="00000000" w:rsidR="00000000" w:rsidRPr="00000000">
        <w:rPr>
          <w:i w:val="1"/>
          <w:iCs w:val="1"/>
          <w:rtl w:val="0"/>
        </w:rPr>
        <w:t xml:space="preserve">“You are been added”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“ecsecutiv’s”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Technique used:</w:t>
      </w:r>
      <w:r w:rsidDel="00000000" w:rsidR="00000000" w:rsidRPr="00000000">
        <w:rPr>
          <w:rtl w:val="0"/>
        </w:rPr>
        <w:t xml:space="preserve"> Manual inspection of domain and subject line.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Analysis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Branding attempt:</w:t>
      </w:r>
      <w:r w:rsidDel="00000000" w:rsidR="00000000" w:rsidRPr="00000000">
        <w:rPr>
          <w:rtl w:val="0"/>
        </w:rPr>
        <w:t xml:space="preserve"> The attacker added fake branding (</w:t>
      </w:r>
      <w:r w:rsidDel="00000000" w:rsidR="00000000" w:rsidRPr="00000000">
        <w:rPr>
          <w:i w:val="1"/>
          <w:iCs w:val="1"/>
          <w:rtl w:val="0"/>
        </w:rPr>
        <w:t xml:space="preserve">ExecuTalk©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Download options:</w:t>
      </w:r>
      <w:r w:rsidDel="00000000" w:rsidR="00000000" w:rsidRPr="00000000">
        <w:rPr>
          <w:rtl w:val="0"/>
        </w:rPr>
        <w:t xml:space="preserve"> Multiple platforms listed (</w:t>
      </w:r>
      <w:r w:rsidDel="00000000" w:rsidR="00000000" w:rsidRPr="00000000">
        <w:rPr>
          <w:i w:val="1"/>
          <w:iCs w:val="1"/>
          <w:rtl w:val="0"/>
        </w:rPr>
        <w:t xml:space="preserve">Mac®, Windows®, Android™</w:t>
      </w:r>
      <w:r w:rsidDel="00000000" w:rsidR="00000000" w:rsidRPr="00000000">
        <w:rPr>
          <w:rtl w:val="0"/>
        </w:rPr>
        <w:t xml:space="preserve">) to appear credible.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Urgency tactic:</w:t>
      </w:r>
      <w:r w:rsidDel="00000000" w:rsidR="00000000" w:rsidRPr="00000000">
        <w:rPr>
          <w:rtl w:val="0"/>
        </w:rPr>
        <w:t xml:space="preserve"> Invitation with a </w:t>
      </w:r>
      <w:r w:rsidDel="00000000" w:rsidR="00000000" w:rsidRPr="00000000">
        <w:rPr>
          <w:b w:val="1"/>
          <w:bCs w:val="1"/>
          <w:rtl w:val="0"/>
        </w:rPr>
        <w:t xml:space="preserve">48-hour time limit</w:t>
      </w:r>
      <w:r w:rsidDel="00000000" w:rsidR="00000000" w:rsidRPr="00000000">
        <w:rPr>
          <w:rtl w:val="0"/>
        </w:rPr>
        <w:t xml:space="preserve">—a common social engineering trick.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Technique used:</w:t>
      </w:r>
      <w:r w:rsidDel="00000000" w:rsidR="00000000" w:rsidRPr="00000000">
        <w:rPr>
          <w:rtl w:val="0"/>
        </w:rPr>
        <w:t xml:space="preserve"> Reading for manipulative language, urgency, and legitimacy cues.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Inspection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Hover-over check:</w:t>
      </w:r>
      <w:r w:rsidDel="00000000" w:rsidR="00000000" w:rsidRPr="00000000">
        <w:rPr>
          <w:rtl w:val="0"/>
        </w:rPr>
        <w:t xml:space="preserve"> All download options redirected to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my.site.net/pwnexecs/</w:t>
      </w:r>
      <w:r w:rsidDel="00000000" w:rsidR="00000000" w:rsidRPr="00000000">
        <w:rPr>
          <w:rtl w:val="0"/>
        </w:rPr>
        <w:t xml:space="preserve"> instead of an official corporate domain.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The login page mimicked ExecuTalk branding but hosted on a suspicious external site.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Technique used:</w:t>
      </w:r>
      <w:r w:rsidDel="00000000" w:rsidR="00000000" w:rsidRPr="00000000">
        <w:rPr>
          <w:rtl w:val="0"/>
        </w:rPr>
        <w:t xml:space="preserve"> Safe hover-over inspection to reveal hidden URLs.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9jyz59tat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red flags:</w:t>
      </w:r>
      <w:r w:rsidDel="00000000" w:rsidR="00000000" w:rsidRPr="00000000">
        <w:rPr>
          <w:rtl w:val="0"/>
        </w:rPr>
        <w:t xml:space="preserve"> Fake domain, spelling errors.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red flags:</w:t>
      </w:r>
      <w:r w:rsidDel="00000000" w:rsidR="00000000" w:rsidRPr="00000000">
        <w:rPr>
          <w:rtl w:val="0"/>
        </w:rPr>
        <w:t xml:space="preserve"> Urgency tactics, fake branding, exaggerated legitimacy attempts.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red flag:</w:t>
      </w:r>
      <w:r w:rsidDel="00000000" w:rsidR="00000000" w:rsidRPr="00000000">
        <w:rPr>
          <w:rtl w:val="0"/>
        </w:rPr>
        <w:t xml:space="preserve"> URL mismatch, redirecting to a malicious site.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prbfcy9hf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 &amp; Action Taken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investigation confirmed the email was a </w:t>
      </w:r>
      <w:r w:rsidDel="00000000" w:rsidR="00000000" w:rsidRPr="00000000">
        <w:rPr>
          <w:b w:val="1"/>
          <w:bCs w:val="1"/>
          <w:rtl w:val="0"/>
        </w:rPr>
        <w:t xml:space="preserve">phishing attempt</w:t>
      </w:r>
      <w:r w:rsidDel="00000000" w:rsidR="00000000" w:rsidRPr="00000000">
        <w:rPr>
          <w:rtl w:val="0"/>
        </w:rPr>
        <w:t xml:space="preserve"> designed to trick the executive into downloading malware or entering credentials on a fake login page.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Final Decision:</w:t>
      </w:r>
      <w:r w:rsidDel="00000000" w:rsidR="00000000" w:rsidRPr="00000000">
        <w:rPr>
          <w:rtl w:val="0"/>
        </w:rPr>
        <w:t xml:space="preserve"> The email was </w:t>
      </w:r>
      <w:r w:rsidDel="00000000" w:rsidR="00000000" w:rsidRPr="00000000">
        <w:rPr>
          <w:b w:val="1"/>
          <w:bCs w:val="1"/>
          <w:rtl w:val="0"/>
        </w:rPr>
        <w:t xml:space="preserve">quarantined</w:t>
      </w:r>
      <w:r w:rsidDel="00000000" w:rsidR="00000000" w:rsidRPr="00000000">
        <w:rPr>
          <w:rtl w:val="0"/>
        </w:rPr>
        <w:t xml:space="preserve"> to prevent compromise.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tlrvea0c2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 Demonstrated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header analysis (domain &amp; grammar check)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Phishing detection through social engineering cues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link inspection &amp; validation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 reporting &amp; threat documentation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360" w:lineRule="auto"/>
    </w:pPr>
    <w:rPr>
      <w:rFonts w:ascii="Google Sans" w:cs="Google Sans" w:eastAsia="Google Sans" w:hAnsi="Google Sans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