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{{u1}}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0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16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6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10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9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3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4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>
              <w:t>{{p7_12}}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2" w:type="dxa"/>
          </w:tcPr>
          <w:p>
            <w:r>
              <w:t>16</w:t>
            </w:r>
          </w:p>
        </w:tc>
        <w:tc>
          <w:tcPr>
            <w:tcW w:w="2202" w:type="dxa"/>
          </w:tcPr>
          <w:p>
            <w:r>
              <w:t>9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6.1499999999999995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2" w:type="dxa"/>
          </w:tcPr>
          <w:p>
            <w:r>
              <w:t>4.8</w:t>
            </w:r>
          </w:p>
        </w:tc>
        <w:tc>
          <w:tcPr>
            <w:tcW w:w="2202" w:type="dxa"/>
          </w:tcPr>
          <w:p>
            <w:r>
              <w:t>1.3499999999999999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