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49CA6" w14:textId="6743F03D" w:rsidR="008F5619" w:rsidRDefault="00CA23A2">
      <w:pPr>
        <w:rPr>
          <w:b/>
          <w:bCs/>
          <w:sz w:val="28"/>
          <w:szCs w:val="28"/>
        </w:rPr>
      </w:pPr>
      <w:r w:rsidRPr="00CA23A2">
        <w:rPr>
          <w:b/>
          <w:bCs/>
          <w:sz w:val="28"/>
          <w:szCs w:val="28"/>
        </w:rPr>
        <w:t>Re</w:t>
      </w:r>
      <w:r w:rsidR="00560D92">
        <w:rPr>
          <w:b/>
          <w:bCs/>
          <w:sz w:val="28"/>
          <w:szCs w:val="28"/>
        </w:rPr>
        <w:t>-written</w:t>
      </w:r>
      <w:r w:rsidRPr="00CA23A2">
        <w:rPr>
          <w:b/>
          <w:bCs/>
          <w:sz w:val="28"/>
          <w:szCs w:val="28"/>
        </w:rPr>
        <w:t xml:space="preserve"> Schema of databases and tables aka buckets and measurements as per InfluxDB Standards</w:t>
      </w:r>
    </w:p>
    <w:p w14:paraId="7F00FA9D" w14:textId="77777777" w:rsidR="008F5619" w:rsidRDefault="008F5619">
      <w:pPr>
        <w:rPr>
          <w:b/>
          <w:bCs/>
          <w:sz w:val="28"/>
          <w:szCs w:val="28"/>
        </w:rPr>
      </w:pPr>
    </w:p>
    <w:p w14:paraId="2A3A8CC4" w14:textId="7BD6878A" w:rsidR="009A73A8" w:rsidRDefault="00CA23A2" w:rsidP="00CA23A2">
      <w:pPr>
        <w:jc w:val="both"/>
      </w:pPr>
      <w:r>
        <w:t>I forgot to mention that InfluxDB is not a</w:t>
      </w:r>
      <w:r w:rsidR="005800F9">
        <w:t>n</w:t>
      </w:r>
      <w:r>
        <w:t xml:space="preserve"> RDBMS (Relational Database Management System) and because of that database/table relations, Joints etc are not possible</w:t>
      </w:r>
      <w:r w:rsidR="005800F9">
        <w:t>,</w:t>
      </w:r>
      <w:r>
        <w:t xml:space="preserve"> unlike traditional SQL-like DBMS/RDMS. Also, there are different naming convention</w:t>
      </w:r>
      <w:r w:rsidR="00560D92">
        <w:t>s</w:t>
      </w:r>
      <w:r>
        <w:t xml:space="preserve"> and standards that InfluxDB follows, Here I’ll re-write our existing schema as per those.</w:t>
      </w:r>
    </w:p>
    <w:p w14:paraId="415038A3" w14:textId="77777777" w:rsidR="008F5619" w:rsidRDefault="008F5619" w:rsidP="00CA23A2">
      <w:pPr>
        <w:jc w:val="both"/>
      </w:pPr>
    </w:p>
    <w:p w14:paraId="0E413172" w14:textId="46ECFD59" w:rsidR="009A73A8" w:rsidRDefault="009A73A8" w:rsidP="00CA23A2">
      <w:pPr>
        <w:jc w:val="both"/>
      </w:pPr>
      <w:r>
        <w:t>Some basic terminologies:</w:t>
      </w:r>
    </w:p>
    <w:p w14:paraId="0CC00BB0" w14:textId="2233F373" w:rsidR="009A73A8" w:rsidRDefault="009A73A8" w:rsidP="009A73A8">
      <w:pPr>
        <w:pStyle w:val="ListParagraph"/>
        <w:numPr>
          <w:ilvl w:val="0"/>
          <w:numId w:val="1"/>
        </w:numPr>
        <w:jc w:val="both"/>
      </w:pPr>
      <w:r>
        <w:t>Schema - How the data are organized in InfluxDB. The fundamentals of the InfluxDB schema are databases, retention policies, series, measurements, tag keys, tag values, and field keys. See Schema Design for more information.</w:t>
      </w:r>
    </w:p>
    <w:p w14:paraId="3E0F440A" w14:textId="77777777" w:rsidR="009A73A8" w:rsidRDefault="009A73A8" w:rsidP="009A73A8">
      <w:pPr>
        <w:pStyle w:val="ListParagraph"/>
        <w:jc w:val="both"/>
      </w:pPr>
    </w:p>
    <w:p w14:paraId="010D4804" w14:textId="26547E7B" w:rsidR="009A73A8" w:rsidRDefault="008F5619" w:rsidP="008F5619">
      <w:pPr>
        <w:pStyle w:val="ListParagraph"/>
        <w:numPr>
          <w:ilvl w:val="0"/>
          <w:numId w:val="1"/>
        </w:numPr>
        <w:jc w:val="both"/>
      </w:pPr>
      <w:r>
        <w:t>R</w:t>
      </w:r>
      <w:r w:rsidR="009A73A8">
        <w:t xml:space="preserve">etention </w:t>
      </w:r>
      <w:r>
        <w:t>P</w:t>
      </w:r>
      <w:r w:rsidR="009A73A8">
        <w:t>olicy (RP)  - Describes how long InfluxDB keeps data (duration), how many copies of the data to store in the cluster (replication factor), and the time range covered by shard groups (shard group duration). RPs are unique per database and along with the measurement and tag set define a series.</w:t>
      </w:r>
      <w:r>
        <w:t xml:space="preserve"> </w:t>
      </w:r>
      <w:r w:rsidR="009A73A8">
        <w:t>When you create a database, InfluxDB creates a retention policy called autogen with an infinite duration, a replication factor set to one, and a shard group duration set to seven days.</w:t>
      </w:r>
    </w:p>
    <w:p w14:paraId="111D437E" w14:textId="77777777" w:rsidR="008F5619" w:rsidRDefault="008F5619" w:rsidP="008F5619">
      <w:pPr>
        <w:pStyle w:val="ListParagraph"/>
        <w:jc w:val="both"/>
      </w:pPr>
    </w:p>
    <w:p w14:paraId="5CB9A6E2" w14:textId="1873CCCC" w:rsidR="008F5619" w:rsidRDefault="008F5619" w:rsidP="008F5619">
      <w:pPr>
        <w:pStyle w:val="ListParagraph"/>
        <w:numPr>
          <w:ilvl w:val="0"/>
          <w:numId w:val="1"/>
        </w:numPr>
        <w:jc w:val="both"/>
      </w:pPr>
      <w:r>
        <w:t>Timestamp - The date and time associated with a point. All time in InfluxDB is UTC but can be changed.</w:t>
      </w:r>
    </w:p>
    <w:p w14:paraId="4CEF3ECA" w14:textId="77777777" w:rsidR="009A73A8" w:rsidRDefault="009A73A8" w:rsidP="009A73A8">
      <w:pPr>
        <w:pStyle w:val="ListParagraph"/>
        <w:jc w:val="both"/>
      </w:pPr>
    </w:p>
    <w:p w14:paraId="2DCE8CA9" w14:textId="7056B684" w:rsidR="009A73A8" w:rsidRDefault="009A73A8" w:rsidP="009A73A8">
      <w:pPr>
        <w:pStyle w:val="ListParagraph"/>
        <w:numPr>
          <w:ilvl w:val="0"/>
          <w:numId w:val="1"/>
        </w:numPr>
        <w:jc w:val="both"/>
      </w:pPr>
      <w:r>
        <w:t>Measurement - The part of the InfluxDB data structure that describes the data stored in the associated fields. Measurements are strings.</w:t>
      </w:r>
    </w:p>
    <w:p w14:paraId="540A9647" w14:textId="77777777" w:rsidR="009A73A8" w:rsidRDefault="009A73A8" w:rsidP="009A73A8">
      <w:pPr>
        <w:pStyle w:val="ListParagraph"/>
      </w:pPr>
    </w:p>
    <w:p w14:paraId="49A4D84B" w14:textId="4D1EEA5B" w:rsidR="009A73A8" w:rsidRDefault="009A73A8" w:rsidP="009A73A8">
      <w:pPr>
        <w:pStyle w:val="ListParagraph"/>
        <w:numPr>
          <w:ilvl w:val="0"/>
          <w:numId w:val="1"/>
        </w:numPr>
        <w:jc w:val="both"/>
      </w:pPr>
      <w:r>
        <w:t>Tag - The key-value pair in the InfluxDB data structure that records metadata. Tags are an optional part of the data structure, but they are useful for storing commonly-queried metadata; tags are indexed so queries on tags are performant. Query tip: Compare tags to fields; fields are not indexed.</w:t>
      </w:r>
    </w:p>
    <w:p w14:paraId="5AA8136C" w14:textId="77777777" w:rsidR="009A73A8" w:rsidRDefault="009A73A8" w:rsidP="009A73A8">
      <w:pPr>
        <w:pStyle w:val="ListParagraph"/>
      </w:pPr>
    </w:p>
    <w:p w14:paraId="36118F02" w14:textId="47284511" w:rsidR="009A73A8" w:rsidRDefault="008F5619" w:rsidP="009A73A8">
      <w:pPr>
        <w:pStyle w:val="ListParagraph"/>
        <w:numPr>
          <w:ilvl w:val="0"/>
          <w:numId w:val="1"/>
        </w:numPr>
        <w:jc w:val="both"/>
      </w:pPr>
      <w:r>
        <w:t>T</w:t>
      </w:r>
      <w:r w:rsidR="009A73A8">
        <w:t>ag key - The key part of the key-value pair that makes up a tag. Tag keys are strings and they store metadata. Tag keys are indexed so queries on tag keys are performant.</w:t>
      </w:r>
    </w:p>
    <w:p w14:paraId="0F82478A" w14:textId="77777777" w:rsidR="009A73A8" w:rsidRDefault="009A73A8" w:rsidP="009A73A8">
      <w:pPr>
        <w:pStyle w:val="ListParagraph"/>
      </w:pPr>
    </w:p>
    <w:p w14:paraId="2FD167A7" w14:textId="04A033DF" w:rsidR="009A73A8" w:rsidRDefault="008F5619" w:rsidP="009A73A8">
      <w:pPr>
        <w:pStyle w:val="ListParagraph"/>
        <w:numPr>
          <w:ilvl w:val="0"/>
          <w:numId w:val="1"/>
        </w:numPr>
        <w:jc w:val="both"/>
      </w:pPr>
      <w:r>
        <w:t>T</w:t>
      </w:r>
      <w:r w:rsidR="009A73A8">
        <w:t>ag set - The collection of tag keys and tag values on a point.</w:t>
      </w:r>
    </w:p>
    <w:p w14:paraId="295F3D82" w14:textId="77777777" w:rsidR="009A73A8" w:rsidRDefault="009A73A8" w:rsidP="009A73A8">
      <w:pPr>
        <w:pStyle w:val="ListParagraph"/>
      </w:pPr>
    </w:p>
    <w:p w14:paraId="461631E8" w14:textId="6346E5B3" w:rsidR="008F5619" w:rsidRDefault="008F5619" w:rsidP="008F5619">
      <w:pPr>
        <w:pStyle w:val="ListParagraph"/>
        <w:numPr>
          <w:ilvl w:val="0"/>
          <w:numId w:val="1"/>
        </w:numPr>
        <w:jc w:val="both"/>
      </w:pPr>
      <w:r>
        <w:t>T</w:t>
      </w:r>
      <w:r w:rsidR="009A73A8">
        <w:t>ag value - The value part of the key-value pair that makes up a tag. Tag values are strings and they store metadata. Tag values are indexed so queries on tag values are performant.</w:t>
      </w:r>
    </w:p>
    <w:p w14:paraId="02244FCE" w14:textId="77777777" w:rsidR="008F5619" w:rsidRDefault="008F5619" w:rsidP="008F5619">
      <w:pPr>
        <w:pStyle w:val="ListParagraph"/>
        <w:jc w:val="both"/>
      </w:pPr>
    </w:p>
    <w:p w14:paraId="0AED7EAF" w14:textId="76F64DDF" w:rsidR="00296DE4" w:rsidRDefault="00296DE4" w:rsidP="00296DE4">
      <w:pPr>
        <w:pStyle w:val="ListParagraph"/>
        <w:numPr>
          <w:ilvl w:val="0"/>
          <w:numId w:val="1"/>
        </w:numPr>
        <w:jc w:val="both"/>
      </w:pPr>
      <w:r>
        <w:t>Field - The key-value pair in an InfluxDB data structure that records metadata and the actual data value. Fields are required in InfluxDB data structures and they are not indexed - queries on field values scan all points that match the specified time range and, as a result, are not performant relative to tags.</w:t>
      </w:r>
    </w:p>
    <w:p w14:paraId="0DA83F68" w14:textId="77777777" w:rsidR="00296DE4" w:rsidRDefault="00296DE4" w:rsidP="00296DE4">
      <w:pPr>
        <w:pStyle w:val="ListParagraph"/>
      </w:pPr>
    </w:p>
    <w:p w14:paraId="6216542D" w14:textId="77CAC0DA" w:rsidR="00296DE4" w:rsidRDefault="008F5619" w:rsidP="00296DE4">
      <w:pPr>
        <w:pStyle w:val="ListParagraph"/>
        <w:numPr>
          <w:ilvl w:val="0"/>
          <w:numId w:val="1"/>
        </w:numPr>
        <w:jc w:val="both"/>
      </w:pPr>
      <w:r>
        <w:t>F</w:t>
      </w:r>
      <w:r w:rsidR="00296DE4">
        <w:t>ield key - The key part of the key-value pair that makes up a field. Field keys are strings and they store metadata.</w:t>
      </w:r>
    </w:p>
    <w:p w14:paraId="677F9FE3" w14:textId="77777777" w:rsidR="00296DE4" w:rsidRDefault="00296DE4" w:rsidP="00296DE4">
      <w:pPr>
        <w:pStyle w:val="ListParagraph"/>
      </w:pPr>
    </w:p>
    <w:p w14:paraId="31BAD4BA" w14:textId="3C3D4576" w:rsidR="00296DE4" w:rsidRDefault="008F5619" w:rsidP="00296DE4">
      <w:pPr>
        <w:pStyle w:val="ListParagraph"/>
        <w:numPr>
          <w:ilvl w:val="0"/>
          <w:numId w:val="1"/>
        </w:numPr>
        <w:jc w:val="both"/>
      </w:pPr>
      <w:r>
        <w:t>F</w:t>
      </w:r>
      <w:r w:rsidR="00296DE4">
        <w:t>ield set - The collection of field keys and field values on a point.</w:t>
      </w:r>
    </w:p>
    <w:p w14:paraId="607C3C15" w14:textId="77777777" w:rsidR="00296DE4" w:rsidRDefault="00296DE4" w:rsidP="00296DE4">
      <w:pPr>
        <w:pStyle w:val="ListParagraph"/>
      </w:pPr>
    </w:p>
    <w:p w14:paraId="15460BD8" w14:textId="77777777" w:rsidR="0044615A" w:rsidRDefault="008F5619" w:rsidP="0044615A">
      <w:pPr>
        <w:pStyle w:val="ListParagraph"/>
        <w:numPr>
          <w:ilvl w:val="0"/>
          <w:numId w:val="1"/>
        </w:numPr>
        <w:jc w:val="both"/>
      </w:pPr>
      <w:r>
        <w:t>F</w:t>
      </w:r>
      <w:r w:rsidR="00296DE4">
        <w:t>ield value -The value part of the key-value pair that makes up a field. Field values are the actual data; they can be strings, floats, integers, or Booleans. A field value is always associated with a timestamp. Field values are not indexed - queries on field values scan all points that match the specified time range and, as a result, are not performant.</w:t>
      </w:r>
    </w:p>
    <w:p w14:paraId="056E1B17" w14:textId="2416B0A4" w:rsidR="00E414E1" w:rsidRDefault="000B4DA3" w:rsidP="007A5E95">
      <w:pPr>
        <w:spacing w:line="360" w:lineRule="auto"/>
        <w:jc w:val="both"/>
        <w:rPr>
          <w:b/>
          <w:bCs/>
          <w:sz w:val="28"/>
          <w:szCs w:val="28"/>
        </w:rPr>
      </w:pPr>
      <w:r>
        <w:rPr>
          <w:b/>
          <w:bCs/>
          <w:sz w:val="28"/>
          <w:szCs w:val="28"/>
        </w:rPr>
        <w:lastRenderedPageBreak/>
        <w:t xml:space="preserve">InfluxDB Schema </w:t>
      </w:r>
      <w:r w:rsidR="0044615A" w:rsidRPr="0044615A">
        <w:rPr>
          <w:b/>
          <w:bCs/>
          <w:sz w:val="28"/>
          <w:szCs w:val="28"/>
        </w:rPr>
        <w:t>for /data/* and /archive/*</w:t>
      </w:r>
      <w:r w:rsidR="00581785">
        <w:rPr>
          <w:b/>
          <w:bCs/>
          <w:sz w:val="28"/>
          <w:szCs w:val="28"/>
        </w:rPr>
        <w:t xml:space="preserve"> feed records</w:t>
      </w:r>
    </w:p>
    <w:p w14:paraId="097CCEF3" w14:textId="2A60208E" w:rsidR="00E414E1" w:rsidRPr="00E414E1" w:rsidRDefault="00E414E1" w:rsidP="0044615A">
      <w:pPr>
        <w:jc w:val="both"/>
      </w:pPr>
      <w:r>
        <w:t xml:space="preserve">For /data we will be having a bucket names cam_feeds with </w:t>
      </w:r>
      <w:r w:rsidR="00E35582">
        <w:t xml:space="preserve">a </w:t>
      </w:r>
      <w:r>
        <w:t xml:space="preserve">retention policy of about 1 week. Under cam_feeds measurements of raw_feeds and calc_feeds will be there. We will be using feed_id as </w:t>
      </w:r>
      <w:r w:rsidR="00E35582">
        <w:t xml:space="preserve">a </w:t>
      </w:r>
      <w:r>
        <w:t>tag key so that it can be indexable like a  primary key. Field key will be used as key=value pair to store our records like feed_title, start_time, end_time, vid_path, and from_cam</w:t>
      </w:r>
      <w:r w:rsidR="007A5E95">
        <w:t>.</w:t>
      </w:r>
      <w:r w:rsidR="00616DE1">
        <w:t xml:space="preserve"> After 1 week i.e., our retention policy, all data will be transferred from raw_feeds &gt; arch_raw_feeds and calc_feeds &gt; arch_calc_feeds</w:t>
      </w:r>
      <w:r w:rsidR="00730AE7">
        <w:t>.</w:t>
      </w:r>
    </w:p>
    <w:p w14:paraId="3B92B0B6" w14:textId="0592029F" w:rsidR="00512CB2" w:rsidRDefault="00512CB2" w:rsidP="0044615A">
      <w:pPr>
        <w:jc w:val="both"/>
        <w:rPr>
          <w:b/>
          <w:bCs/>
          <w:sz w:val="28"/>
          <w:szCs w:val="28"/>
        </w:rPr>
      </w:pPr>
    </w:p>
    <w:tbl>
      <w:tblPr>
        <w:tblStyle w:val="TableGrid"/>
        <w:tblW w:w="0" w:type="auto"/>
        <w:jc w:val="center"/>
        <w:tblLook w:val="04A0" w:firstRow="1" w:lastRow="0" w:firstColumn="1" w:lastColumn="0" w:noHBand="0" w:noVBand="1"/>
      </w:tblPr>
      <w:tblGrid>
        <w:gridCol w:w="1932"/>
        <w:gridCol w:w="3435"/>
      </w:tblGrid>
      <w:tr w:rsidR="00512CB2" w14:paraId="1ACB61D2" w14:textId="77777777" w:rsidTr="00512CB2">
        <w:trPr>
          <w:trHeight w:val="804"/>
          <w:jc w:val="center"/>
        </w:trPr>
        <w:tc>
          <w:tcPr>
            <w:tcW w:w="1932" w:type="dxa"/>
            <w:vAlign w:val="center"/>
          </w:tcPr>
          <w:p w14:paraId="32BF432F" w14:textId="6DA6D8D6" w:rsidR="00512CB2" w:rsidRPr="001E784C" w:rsidRDefault="00512CB2" w:rsidP="00512CB2">
            <w:pPr>
              <w:jc w:val="center"/>
              <w:rPr>
                <w:b/>
                <w:bCs/>
              </w:rPr>
            </w:pPr>
            <w:r w:rsidRPr="001E784C">
              <w:rPr>
                <w:b/>
                <w:bCs/>
              </w:rPr>
              <w:t>Buckets</w:t>
            </w:r>
          </w:p>
        </w:tc>
        <w:tc>
          <w:tcPr>
            <w:tcW w:w="3435" w:type="dxa"/>
            <w:vAlign w:val="center"/>
          </w:tcPr>
          <w:p w14:paraId="5C704CCB" w14:textId="77777777" w:rsidR="00EF7656" w:rsidRDefault="00512CB2" w:rsidP="00512CB2">
            <w:pPr>
              <w:jc w:val="center"/>
            </w:pPr>
            <w:r>
              <w:t>cam_feeds</w:t>
            </w:r>
          </w:p>
          <w:p w14:paraId="6E813D2F" w14:textId="66A2DCD9" w:rsidR="00512CB2" w:rsidRDefault="00EF7656" w:rsidP="00512CB2">
            <w:pPr>
              <w:jc w:val="center"/>
            </w:pPr>
            <w:r>
              <w:t>(Retention policy = 1 week)</w:t>
            </w:r>
          </w:p>
        </w:tc>
      </w:tr>
      <w:tr w:rsidR="00512CB2" w14:paraId="45FFEC4B" w14:textId="77777777" w:rsidTr="00512CB2">
        <w:trPr>
          <w:trHeight w:val="804"/>
          <w:jc w:val="center"/>
        </w:trPr>
        <w:tc>
          <w:tcPr>
            <w:tcW w:w="1932" w:type="dxa"/>
            <w:vAlign w:val="center"/>
          </w:tcPr>
          <w:p w14:paraId="07746A91" w14:textId="3626C2DD" w:rsidR="00512CB2" w:rsidRPr="001E784C" w:rsidRDefault="00512CB2" w:rsidP="00512CB2">
            <w:pPr>
              <w:jc w:val="center"/>
              <w:rPr>
                <w:b/>
                <w:bCs/>
              </w:rPr>
            </w:pPr>
            <w:r w:rsidRPr="001E784C">
              <w:rPr>
                <w:b/>
                <w:bCs/>
              </w:rPr>
              <w:t>Measurements</w:t>
            </w:r>
          </w:p>
        </w:tc>
        <w:tc>
          <w:tcPr>
            <w:tcW w:w="3435" w:type="dxa"/>
            <w:vAlign w:val="center"/>
          </w:tcPr>
          <w:p w14:paraId="1828F5C6" w14:textId="2CC455AA" w:rsidR="00512CB2" w:rsidRDefault="00512CB2" w:rsidP="00512CB2">
            <w:pPr>
              <w:jc w:val="center"/>
            </w:pPr>
            <w:r>
              <w:t>raw_feeds, calc_feeds</w:t>
            </w:r>
            <w:r w:rsidR="00616DE1">
              <w:t>, arch_raw_feeds, arch_calc_feeds</w:t>
            </w:r>
          </w:p>
        </w:tc>
      </w:tr>
      <w:tr w:rsidR="00512CB2" w14:paraId="324977A4" w14:textId="77777777" w:rsidTr="00512CB2">
        <w:trPr>
          <w:trHeight w:val="841"/>
          <w:jc w:val="center"/>
        </w:trPr>
        <w:tc>
          <w:tcPr>
            <w:tcW w:w="1932" w:type="dxa"/>
            <w:vAlign w:val="center"/>
          </w:tcPr>
          <w:p w14:paraId="0618E393" w14:textId="78A6E895" w:rsidR="00512CB2" w:rsidRPr="001E784C" w:rsidRDefault="00512CB2" w:rsidP="00512CB2">
            <w:pPr>
              <w:jc w:val="center"/>
              <w:rPr>
                <w:b/>
                <w:bCs/>
              </w:rPr>
            </w:pPr>
            <w:r w:rsidRPr="001E784C">
              <w:rPr>
                <w:b/>
                <w:bCs/>
              </w:rPr>
              <w:t>Tags Keys</w:t>
            </w:r>
          </w:p>
        </w:tc>
        <w:tc>
          <w:tcPr>
            <w:tcW w:w="3435" w:type="dxa"/>
            <w:vAlign w:val="center"/>
          </w:tcPr>
          <w:p w14:paraId="03DF2837" w14:textId="33048457" w:rsidR="00512CB2" w:rsidRDefault="00512CB2" w:rsidP="00512CB2">
            <w:pPr>
              <w:jc w:val="center"/>
            </w:pPr>
            <w:r>
              <w:t>feed_id</w:t>
            </w:r>
            <w:r w:rsidR="00EF7656">
              <w:t xml:space="preserve"> (String</w:t>
            </w:r>
            <w:r w:rsidR="001360F6">
              <w:t>, index</w:t>
            </w:r>
            <w:r w:rsidR="00EF7656">
              <w:t>)</w:t>
            </w:r>
          </w:p>
        </w:tc>
      </w:tr>
      <w:tr w:rsidR="00512CB2" w14:paraId="1595E34C" w14:textId="77777777" w:rsidTr="00EF7656">
        <w:trPr>
          <w:trHeight w:val="1783"/>
          <w:jc w:val="center"/>
        </w:trPr>
        <w:tc>
          <w:tcPr>
            <w:tcW w:w="1932" w:type="dxa"/>
            <w:vAlign w:val="center"/>
          </w:tcPr>
          <w:p w14:paraId="477F92D6" w14:textId="2C91EE03" w:rsidR="00512CB2" w:rsidRPr="001E784C" w:rsidRDefault="00512CB2" w:rsidP="00512CB2">
            <w:pPr>
              <w:jc w:val="center"/>
              <w:rPr>
                <w:b/>
                <w:bCs/>
              </w:rPr>
            </w:pPr>
            <w:r w:rsidRPr="001E784C">
              <w:rPr>
                <w:b/>
                <w:bCs/>
              </w:rPr>
              <w:t>Field Keys</w:t>
            </w:r>
          </w:p>
        </w:tc>
        <w:tc>
          <w:tcPr>
            <w:tcW w:w="3435" w:type="dxa"/>
            <w:vAlign w:val="center"/>
          </w:tcPr>
          <w:p w14:paraId="408861BB" w14:textId="7A230031" w:rsidR="00EF7656" w:rsidRDefault="00512CB2" w:rsidP="00EF7656">
            <w:pPr>
              <w:pStyle w:val="ListParagraph"/>
              <w:numPr>
                <w:ilvl w:val="0"/>
                <w:numId w:val="3"/>
              </w:numPr>
            </w:pPr>
            <w:r>
              <w:t>feed_title</w:t>
            </w:r>
            <w:r w:rsidR="00EF7656">
              <w:t xml:space="preserve"> (String)</w:t>
            </w:r>
          </w:p>
          <w:p w14:paraId="45CB72B6" w14:textId="60772A15" w:rsidR="00EF7656" w:rsidRDefault="00512CB2" w:rsidP="00EF7656">
            <w:pPr>
              <w:pStyle w:val="ListParagraph"/>
              <w:numPr>
                <w:ilvl w:val="0"/>
                <w:numId w:val="3"/>
              </w:numPr>
            </w:pPr>
            <w:r>
              <w:t>start_time</w:t>
            </w:r>
            <w:r w:rsidR="00EF7656">
              <w:t xml:space="preserve"> (unixtime)</w:t>
            </w:r>
          </w:p>
          <w:p w14:paraId="7B1FEF5B" w14:textId="2FF354E2" w:rsidR="00EF7656" w:rsidRDefault="00512CB2" w:rsidP="00EF7656">
            <w:pPr>
              <w:pStyle w:val="ListParagraph"/>
              <w:numPr>
                <w:ilvl w:val="0"/>
                <w:numId w:val="3"/>
              </w:numPr>
            </w:pPr>
            <w:r>
              <w:t>end_time</w:t>
            </w:r>
            <w:r w:rsidR="00EF7656">
              <w:t xml:space="preserve"> (unixtime)</w:t>
            </w:r>
          </w:p>
          <w:p w14:paraId="74F242BF" w14:textId="3019485A" w:rsidR="00EF7656" w:rsidRDefault="00512CB2" w:rsidP="00EF7656">
            <w:pPr>
              <w:pStyle w:val="ListParagraph"/>
              <w:numPr>
                <w:ilvl w:val="0"/>
                <w:numId w:val="3"/>
              </w:numPr>
            </w:pPr>
            <w:r>
              <w:t>vid_path</w:t>
            </w:r>
            <w:r w:rsidR="00EF7656">
              <w:t xml:space="preserve"> (String)</w:t>
            </w:r>
          </w:p>
          <w:p w14:paraId="043107CB" w14:textId="7FD49DD4" w:rsidR="00512CB2" w:rsidRDefault="00512CB2" w:rsidP="00EF7656">
            <w:pPr>
              <w:pStyle w:val="ListParagraph"/>
              <w:numPr>
                <w:ilvl w:val="0"/>
                <w:numId w:val="3"/>
              </w:numPr>
            </w:pPr>
            <w:r>
              <w:t>from_cam</w:t>
            </w:r>
            <w:r w:rsidR="00EF7656">
              <w:t xml:space="preserve"> (String)</w:t>
            </w:r>
          </w:p>
        </w:tc>
      </w:tr>
    </w:tbl>
    <w:p w14:paraId="4D7B52B2" w14:textId="466CA6FC" w:rsidR="00512CB2" w:rsidRDefault="00512CB2" w:rsidP="0044615A">
      <w:pPr>
        <w:jc w:val="both"/>
      </w:pPr>
    </w:p>
    <w:p w14:paraId="514EFBDF" w14:textId="1CDABEBD" w:rsidR="007A5E95" w:rsidRDefault="007A5E95" w:rsidP="007A3B1D">
      <w:pPr>
        <w:spacing w:line="480" w:lineRule="auto"/>
        <w:jc w:val="both"/>
      </w:pPr>
      <w:r>
        <w:t>Let us take a sample data</w:t>
      </w:r>
      <w:r w:rsidR="007A3B1D">
        <w:t xml:space="preserve"> for only </w:t>
      </w:r>
      <w:r w:rsidR="00616DE1">
        <w:t>1</w:t>
      </w:r>
      <w:r w:rsidR="007A3B1D">
        <w:t xml:space="preserve"> raw feed for /data</w:t>
      </w:r>
      <w:r>
        <w:t>:</w:t>
      </w:r>
    </w:p>
    <w:tbl>
      <w:tblPr>
        <w:tblStyle w:val="TableGrid"/>
        <w:tblW w:w="0" w:type="auto"/>
        <w:jc w:val="center"/>
        <w:tblLayout w:type="fixed"/>
        <w:tblLook w:val="04A0" w:firstRow="1" w:lastRow="0" w:firstColumn="1" w:lastColumn="0" w:noHBand="0" w:noVBand="1"/>
      </w:tblPr>
      <w:tblGrid>
        <w:gridCol w:w="1696"/>
        <w:gridCol w:w="1258"/>
        <w:gridCol w:w="1294"/>
        <w:gridCol w:w="1276"/>
        <w:gridCol w:w="4932"/>
      </w:tblGrid>
      <w:tr w:rsidR="0066092E" w14:paraId="32F70BBE" w14:textId="4A8551E2" w:rsidTr="007A3B1D">
        <w:trPr>
          <w:trHeight w:val="575"/>
          <w:jc w:val="center"/>
        </w:trPr>
        <w:tc>
          <w:tcPr>
            <w:tcW w:w="1696" w:type="dxa"/>
            <w:vAlign w:val="center"/>
          </w:tcPr>
          <w:p w14:paraId="33ADCDC3" w14:textId="1F483EEE" w:rsidR="007A5E95" w:rsidRPr="007A5E95" w:rsidRDefault="007A5E95" w:rsidP="007A5E95">
            <w:pPr>
              <w:jc w:val="center"/>
              <w:rPr>
                <w:b/>
                <w:bCs/>
              </w:rPr>
            </w:pPr>
            <w:r w:rsidRPr="007A5E95">
              <w:rPr>
                <w:b/>
                <w:bCs/>
              </w:rPr>
              <w:t>_time</w:t>
            </w:r>
          </w:p>
        </w:tc>
        <w:tc>
          <w:tcPr>
            <w:tcW w:w="1258" w:type="dxa"/>
            <w:vAlign w:val="center"/>
          </w:tcPr>
          <w:p w14:paraId="2DBB7C3F" w14:textId="693DCFB4" w:rsidR="007A5E95" w:rsidRPr="007A5E95" w:rsidRDefault="007A5E95" w:rsidP="007A5E95">
            <w:pPr>
              <w:jc w:val="center"/>
              <w:rPr>
                <w:b/>
                <w:bCs/>
              </w:rPr>
            </w:pPr>
            <w:r w:rsidRPr="007A5E95">
              <w:rPr>
                <w:b/>
                <w:bCs/>
              </w:rPr>
              <w:t>_measurement</w:t>
            </w:r>
          </w:p>
        </w:tc>
        <w:tc>
          <w:tcPr>
            <w:tcW w:w="1294" w:type="dxa"/>
            <w:vAlign w:val="center"/>
          </w:tcPr>
          <w:p w14:paraId="0C9A3E87" w14:textId="49FF8DDD" w:rsidR="007A5E95" w:rsidRPr="007A5E95" w:rsidRDefault="007A5E95" w:rsidP="007A5E95">
            <w:pPr>
              <w:jc w:val="center"/>
              <w:rPr>
                <w:b/>
                <w:bCs/>
              </w:rPr>
            </w:pPr>
            <w:r>
              <w:rPr>
                <w:b/>
                <w:bCs/>
              </w:rPr>
              <w:t>feed_id</w:t>
            </w:r>
          </w:p>
        </w:tc>
        <w:tc>
          <w:tcPr>
            <w:tcW w:w="1276" w:type="dxa"/>
            <w:vAlign w:val="center"/>
          </w:tcPr>
          <w:p w14:paraId="60F85C3A" w14:textId="355A9394" w:rsidR="007A5E95" w:rsidRPr="007A5E95" w:rsidRDefault="007A5E95" w:rsidP="007A5E95">
            <w:pPr>
              <w:jc w:val="center"/>
              <w:rPr>
                <w:b/>
                <w:bCs/>
              </w:rPr>
            </w:pPr>
            <w:r w:rsidRPr="007A5E95">
              <w:rPr>
                <w:b/>
                <w:bCs/>
              </w:rPr>
              <w:t>_field</w:t>
            </w:r>
          </w:p>
        </w:tc>
        <w:tc>
          <w:tcPr>
            <w:tcW w:w="4932" w:type="dxa"/>
            <w:vAlign w:val="center"/>
          </w:tcPr>
          <w:p w14:paraId="77A32084" w14:textId="6900016E" w:rsidR="007A5E95" w:rsidRPr="007A5E95" w:rsidRDefault="007A5E95" w:rsidP="007A5E95">
            <w:pPr>
              <w:jc w:val="center"/>
              <w:rPr>
                <w:b/>
                <w:bCs/>
              </w:rPr>
            </w:pPr>
            <w:r w:rsidRPr="007A5E95">
              <w:rPr>
                <w:b/>
                <w:bCs/>
              </w:rPr>
              <w:t>_value</w:t>
            </w:r>
          </w:p>
        </w:tc>
      </w:tr>
      <w:tr w:rsidR="0066092E" w14:paraId="6A241FF0" w14:textId="48236ADA" w:rsidTr="007A3B1D">
        <w:trPr>
          <w:trHeight w:val="575"/>
          <w:jc w:val="center"/>
        </w:trPr>
        <w:tc>
          <w:tcPr>
            <w:tcW w:w="1696" w:type="dxa"/>
            <w:vAlign w:val="center"/>
          </w:tcPr>
          <w:p w14:paraId="4A8A365D" w14:textId="5BD5DD23" w:rsidR="007A5E95" w:rsidRDefault="007A3B1D" w:rsidP="007A5E95">
            <w:pPr>
              <w:jc w:val="center"/>
            </w:pPr>
            <w:r w:rsidRPr="007A3B1D">
              <w:t>20</w:t>
            </w:r>
            <w:r>
              <w:t>22</w:t>
            </w:r>
            <w:r w:rsidRPr="007A3B1D">
              <w:t>-</w:t>
            </w:r>
            <w:r>
              <w:t>01</w:t>
            </w:r>
            <w:r w:rsidRPr="007A3B1D">
              <w:t>-</w:t>
            </w:r>
            <w:r>
              <w:t>01</w:t>
            </w:r>
            <w:r w:rsidRPr="007A3B1D">
              <w:t>T00:00:00Z</w:t>
            </w:r>
          </w:p>
        </w:tc>
        <w:tc>
          <w:tcPr>
            <w:tcW w:w="1258" w:type="dxa"/>
            <w:vAlign w:val="center"/>
          </w:tcPr>
          <w:p w14:paraId="33546C6C" w14:textId="796454D3" w:rsidR="007A5E95" w:rsidRDefault="007A5E95" w:rsidP="007A5E95">
            <w:pPr>
              <w:jc w:val="center"/>
            </w:pPr>
            <w:r>
              <w:t>raw_feeds</w:t>
            </w:r>
          </w:p>
        </w:tc>
        <w:tc>
          <w:tcPr>
            <w:tcW w:w="1294" w:type="dxa"/>
            <w:vAlign w:val="center"/>
          </w:tcPr>
          <w:p w14:paraId="48D02E85" w14:textId="2916E257" w:rsidR="007A5E95" w:rsidRDefault="0066092E" w:rsidP="007A5E95">
            <w:pPr>
              <w:jc w:val="center"/>
            </w:pPr>
            <w:r>
              <w:t>3eqenu3e3</w:t>
            </w:r>
          </w:p>
        </w:tc>
        <w:tc>
          <w:tcPr>
            <w:tcW w:w="1276" w:type="dxa"/>
            <w:vAlign w:val="center"/>
          </w:tcPr>
          <w:p w14:paraId="03BC4EB5" w14:textId="32D479BD" w:rsidR="007A5E95" w:rsidRDefault="0066092E" w:rsidP="007A5E95">
            <w:pPr>
              <w:jc w:val="center"/>
            </w:pPr>
            <w:r>
              <w:t>feed_title</w:t>
            </w:r>
          </w:p>
        </w:tc>
        <w:tc>
          <w:tcPr>
            <w:tcW w:w="4932" w:type="dxa"/>
            <w:vAlign w:val="center"/>
          </w:tcPr>
          <w:p w14:paraId="11C713A0" w14:textId="7D8D49C5" w:rsidR="007A5E95" w:rsidRDefault="0066092E" w:rsidP="007A5E95">
            <w:pPr>
              <w:jc w:val="center"/>
            </w:pPr>
            <w:r>
              <w:t>brm_stand1_therm_cam_1641062400_1641062700.mp4</w:t>
            </w:r>
          </w:p>
        </w:tc>
      </w:tr>
      <w:tr w:rsidR="0066092E" w14:paraId="3C74EC01" w14:textId="1D48A038" w:rsidTr="007A3B1D">
        <w:trPr>
          <w:trHeight w:val="602"/>
          <w:jc w:val="center"/>
        </w:trPr>
        <w:tc>
          <w:tcPr>
            <w:tcW w:w="1696" w:type="dxa"/>
            <w:vAlign w:val="center"/>
          </w:tcPr>
          <w:p w14:paraId="06EA1E25" w14:textId="7DF429DE" w:rsidR="007A5E95" w:rsidRDefault="007A3B1D" w:rsidP="007A5E95">
            <w:pPr>
              <w:jc w:val="center"/>
            </w:pPr>
            <w:r w:rsidRPr="007A3B1D">
              <w:t>20</w:t>
            </w:r>
            <w:r>
              <w:t>22</w:t>
            </w:r>
            <w:r w:rsidRPr="007A3B1D">
              <w:t>-</w:t>
            </w:r>
            <w:r>
              <w:t>01</w:t>
            </w:r>
            <w:r w:rsidRPr="007A3B1D">
              <w:t>-</w:t>
            </w:r>
            <w:r>
              <w:t>01</w:t>
            </w:r>
            <w:r w:rsidRPr="007A3B1D">
              <w:t>T00:00:00Z</w:t>
            </w:r>
          </w:p>
        </w:tc>
        <w:tc>
          <w:tcPr>
            <w:tcW w:w="1258" w:type="dxa"/>
            <w:vAlign w:val="center"/>
          </w:tcPr>
          <w:p w14:paraId="5E9330C1" w14:textId="6016ACA7" w:rsidR="007A5E95" w:rsidRDefault="0066092E" w:rsidP="007A5E95">
            <w:pPr>
              <w:jc w:val="center"/>
            </w:pPr>
            <w:r>
              <w:t>raw_feeds</w:t>
            </w:r>
          </w:p>
        </w:tc>
        <w:tc>
          <w:tcPr>
            <w:tcW w:w="1294" w:type="dxa"/>
            <w:vAlign w:val="center"/>
          </w:tcPr>
          <w:p w14:paraId="4FC2489C" w14:textId="0F5F633B" w:rsidR="007A5E95" w:rsidRDefault="0066092E" w:rsidP="007A5E95">
            <w:pPr>
              <w:jc w:val="center"/>
            </w:pPr>
            <w:bookmarkStart w:id="0" w:name="_Hlk114958136"/>
            <w:r>
              <w:t>3eqenu3e3</w:t>
            </w:r>
            <w:bookmarkEnd w:id="0"/>
          </w:p>
        </w:tc>
        <w:tc>
          <w:tcPr>
            <w:tcW w:w="1276" w:type="dxa"/>
            <w:vAlign w:val="center"/>
          </w:tcPr>
          <w:p w14:paraId="1EAF0C3B" w14:textId="0A2B65FA" w:rsidR="007A5E95" w:rsidRDefault="0066092E" w:rsidP="007A5E95">
            <w:pPr>
              <w:jc w:val="center"/>
            </w:pPr>
            <w:r>
              <w:t>start_time</w:t>
            </w:r>
          </w:p>
        </w:tc>
        <w:tc>
          <w:tcPr>
            <w:tcW w:w="4932" w:type="dxa"/>
            <w:vAlign w:val="center"/>
          </w:tcPr>
          <w:p w14:paraId="06373593" w14:textId="5783D31B" w:rsidR="007A5E95" w:rsidRDefault="0066092E" w:rsidP="007A5E95">
            <w:pPr>
              <w:jc w:val="center"/>
            </w:pPr>
            <w:r>
              <w:t>1641062400</w:t>
            </w:r>
          </w:p>
        </w:tc>
      </w:tr>
      <w:tr w:rsidR="0066092E" w14:paraId="66B73FC7" w14:textId="0F0F08D8" w:rsidTr="007A3B1D">
        <w:trPr>
          <w:trHeight w:val="575"/>
          <w:jc w:val="center"/>
        </w:trPr>
        <w:tc>
          <w:tcPr>
            <w:tcW w:w="1696" w:type="dxa"/>
            <w:vAlign w:val="center"/>
          </w:tcPr>
          <w:p w14:paraId="6C8EC185" w14:textId="1AF733D2" w:rsidR="007A5E95" w:rsidRDefault="007A3B1D" w:rsidP="007A5E95">
            <w:pPr>
              <w:jc w:val="center"/>
            </w:pPr>
            <w:r w:rsidRPr="007A3B1D">
              <w:t>20</w:t>
            </w:r>
            <w:r>
              <w:t>22</w:t>
            </w:r>
            <w:r w:rsidRPr="007A3B1D">
              <w:t>-</w:t>
            </w:r>
            <w:r>
              <w:t>01</w:t>
            </w:r>
            <w:r w:rsidRPr="007A3B1D">
              <w:t>-</w:t>
            </w:r>
            <w:r>
              <w:t>01</w:t>
            </w:r>
            <w:r w:rsidRPr="007A3B1D">
              <w:t>T00:00:00Z</w:t>
            </w:r>
          </w:p>
        </w:tc>
        <w:tc>
          <w:tcPr>
            <w:tcW w:w="1258" w:type="dxa"/>
            <w:vAlign w:val="center"/>
          </w:tcPr>
          <w:p w14:paraId="3BA2FF62" w14:textId="08667403" w:rsidR="007A5E95" w:rsidRDefault="0066092E" w:rsidP="007A5E95">
            <w:pPr>
              <w:jc w:val="center"/>
            </w:pPr>
            <w:r>
              <w:t>raw_feeds</w:t>
            </w:r>
          </w:p>
        </w:tc>
        <w:tc>
          <w:tcPr>
            <w:tcW w:w="1294" w:type="dxa"/>
            <w:vAlign w:val="center"/>
          </w:tcPr>
          <w:p w14:paraId="772C1403" w14:textId="146D6A50" w:rsidR="007A5E95" w:rsidRDefault="0066092E" w:rsidP="007A5E95">
            <w:pPr>
              <w:jc w:val="center"/>
            </w:pPr>
            <w:r>
              <w:t>3eqenu3e3</w:t>
            </w:r>
          </w:p>
        </w:tc>
        <w:tc>
          <w:tcPr>
            <w:tcW w:w="1276" w:type="dxa"/>
            <w:vAlign w:val="center"/>
          </w:tcPr>
          <w:p w14:paraId="73F7063D" w14:textId="7EC5F786" w:rsidR="007A5E95" w:rsidRDefault="0066092E" w:rsidP="007A5E95">
            <w:pPr>
              <w:jc w:val="center"/>
            </w:pPr>
            <w:r>
              <w:t>end_time</w:t>
            </w:r>
          </w:p>
        </w:tc>
        <w:tc>
          <w:tcPr>
            <w:tcW w:w="4932" w:type="dxa"/>
            <w:vAlign w:val="center"/>
          </w:tcPr>
          <w:p w14:paraId="4ED30209" w14:textId="540AD3B6" w:rsidR="007A5E95" w:rsidRDefault="0066092E" w:rsidP="007A5E95">
            <w:pPr>
              <w:jc w:val="center"/>
            </w:pPr>
            <w:r>
              <w:t>1641062700</w:t>
            </w:r>
          </w:p>
        </w:tc>
      </w:tr>
      <w:tr w:rsidR="0066092E" w14:paraId="3AF48182" w14:textId="77777777" w:rsidTr="007A3B1D">
        <w:trPr>
          <w:trHeight w:val="575"/>
          <w:jc w:val="center"/>
        </w:trPr>
        <w:tc>
          <w:tcPr>
            <w:tcW w:w="1696" w:type="dxa"/>
            <w:vAlign w:val="center"/>
          </w:tcPr>
          <w:p w14:paraId="52AA9888" w14:textId="188BB0AB" w:rsidR="0066092E" w:rsidRDefault="007A3B1D" w:rsidP="0066092E">
            <w:pPr>
              <w:jc w:val="center"/>
            </w:pPr>
            <w:r w:rsidRPr="007A3B1D">
              <w:t>20</w:t>
            </w:r>
            <w:r>
              <w:t>22</w:t>
            </w:r>
            <w:r w:rsidRPr="007A3B1D">
              <w:t>-</w:t>
            </w:r>
            <w:r>
              <w:t>01</w:t>
            </w:r>
            <w:r w:rsidRPr="007A3B1D">
              <w:t>-</w:t>
            </w:r>
            <w:r>
              <w:t>01</w:t>
            </w:r>
            <w:r w:rsidRPr="007A3B1D">
              <w:t>T00:00:00Z</w:t>
            </w:r>
          </w:p>
        </w:tc>
        <w:tc>
          <w:tcPr>
            <w:tcW w:w="1258" w:type="dxa"/>
            <w:vAlign w:val="center"/>
          </w:tcPr>
          <w:p w14:paraId="75AA74F7" w14:textId="6E7D5F22" w:rsidR="0066092E" w:rsidRDefault="0066092E" w:rsidP="0066092E">
            <w:pPr>
              <w:jc w:val="center"/>
            </w:pPr>
            <w:r>
              <w:t>raw_feeds</w:t>
            </w:r>
          </w:p>
        </w:tc>
        <w:tc>
          <w:tcPr>
            <w:tcW w:w="1294" w:type="dxa"/>
            <w:vAlign w:val="center"/>
          </w:tcPr>
          <w:p w14:paraId="27562696" w14:textId="7B2597BA" w:rsidR="0066092E" w:rsidRDefault="0066092E" w:rsidP="0066092E">
            <w:pPr>
              <w:jc w:val="center"/>
            </w:pPr>
            <w:r>
              <w:t>3eqenu3e3</w:t>
            </w:r>
          </w:p>
        </w:tc>
        <w:tc>
          <w:tcPr>
            <w:tcW w:w="1276" w:type="dxa"/>
            <w:vAlign w:val="center"/>
          </w:tcPr>
          <w:p w14:paraId="2F130FE6" w14:textId="46A07325" w:rsidR="0066092E" w:rsidRDefault="0066092E" w:rsidP="0066092E">
            <w:pPr>
              <w:jc w:val="center"/>
            </w:pPr>
            <w:r>
              <w:t>vid_path</w:t>
            </w:r>
          </w:p>
        </w:tc>
        <w:tc>
          <w:tcPr>
            <w:tcW w:w="4932" w:type="dxa"/>
            <w:vAlign w:val="center"/>
          </w:tcPr>
          <w:p w14:paraId="0955C85E" w14:textId="49C82E1F" w:rsidR="0066092E" w:rsidRDefault="0066092E" w:rsidP="0066092E">
            <w:pPr>
              <w:jc w:val="center"/>
            </w:pPr>
            <w:r>
              <w:t>/data/raw/202209/64097</w:t>
            </w:r>
            <w:r w:rsidR="007A3B1D">
              <w:t>5400/</w:t>
            </w:r>
          </w:p>
        </w:tc>
      </w:tr>
      <w:tr w:rsidR="0066092E" w14:paraId="0AE076BD" w14:textId="77777777" w:rsidTr="007A3B1D">
        <w:trPr>
          <w:trHeight w:val="575"/>
          <w:jc w:val="center"/>
        </w:trPr>
        <w:tc>
          <w:tcPr>
            <w:tcW w:w="1696" w:type="dxa"/>
            <w:vAlign w:val="center"/>
          </w:tcPr>
          <w:p w14:paraId="7F53419D" w14:textId="42055E7F" w:rsidR="0066092E" w:rsidRDefault="007A3B1D" w:rsidP="0066092E">
            <w:pPr>
              <w:jc w:val="center"/>
            </w:pPr>
            <w:r w:rsidRPr="007A3B1D">
              <w:t>20</w:t>
            </w:r>
            <w:r>
              <w:t>22</w:t>
            </w:r>
            <w:r w:rsidRPr="007A3B1D">
              <w:t>-</w:t>
            </w:r>
            <w:r>
              <w:t>01</w:t>
            </w:r>
            <w:r w:rsidRPr="007A3B1D">
              <w:t>-</w:t>
            </w:r>
            <w:r>
              <w:t>01</w:t>
            </w:r>
            <w:r w:rsidRPr="007A3B1D">
              <w:t>T00:00:00Z</w:t>
            </w:r>
          </w:p>
        </w:tc>
        <w:tc>
          <w:tcPr>
            <w:tcW w:w="1258" w:type="dxa"/>
            <w:vAlign w:val="center"/>
          </w:tcPr>
          <w:p w14:paraId="3809133B" w14:textId="691CC955" w:rsidR="0066092E" w:rsidRDefault="0066092E" w:rsidP="0066092E">
            <w:pPr>
              <w:jc w:val="center"/>
            </w:pPr>
            <w:r>
              <w:t>raw_feeds</w:t>
            </w:r>
          </w:p>
        </w:tc>
        <w:tc>
          <w:tcPr>
            <w:tcW w:w="1294" w:type="dxa"/>
            <w:vAlign w:val="center"/>
          </w:tcPr>
          <w:p w14:paraId="4F338730" w14:textId="6C3AA75D" w:rsidR="0066092E" w:rsidRDefault="0066092E" w:rsidP="0066092E">
            <w:pPr>
              <w:jc w:val="center"/>
            </w:pPr>
            <w:r>
              <w:t>3eqenu3e3</w:t>
            </w:r>
          </w:p>
        </w:tc>
        <w:tc>
          <w:tcPr>
            <w:tcW w:w="1276" w:type="dxa"/>
            <w:vAlign w:val="center"/>
          </w:tcPr>
          <w:p w14:paraId="06D62497" w14:textId="00702DBC" w:rsidR="0066092E" w:rsidRDefault="0066092E" w:rsidP="0066092E">
            <w:pPr>
              <w:jc w:val="center"/>
            </w:pPr>
            <w:r>
              <w:t>from_cam</w:t>
            </w:r>
          </w:p>
        </w:tc>
        <w:tc>
          <w:tcPr>
            <w:tcW w:w="4932" w:type="dxa"/>
            <w:vAlign w:val="center"/>
          </w:tcPr>
          <w:p w14:paraId="60467AC3" w14:textId="15B0B239" w:rsidR="0066092E" w:rsidRDefault="007A3B1D" w:rsidP="0066092E">
            <w:pPr>
              <w:jc w:val="center"/>
            </w:pPr>
            <w:r>
              <w:t>stand_1_thermal_cam</w:t>
            </w:r>
          </w:p>
        </w:tc>
      </w:tr>
    </w:tbl>
    <w:p w14:paraId="174C0B08" w14:textId="77777777" w:rsidR="007A5E95" w:rsidRPr="0044615A" w:rsidRDefault="007A5E95" w:rsidP="0044615A">
      <w:pPr>
        <w:jc w:val="both"/>
      </w:pPr>
    </w:p>
    <w:p w14:paraId="0E70D795" w14:textId="55583F04" w:rsidR="0089085B" w:rsidRDefault="00EF7656" w:rsidP="007A3B1D">
      <w:r>
        <w:t>Schema</w:t>
      </w:r>
      <w:r w:rsidR="007A3B1D">
        <w:t>:</w:t>
      </w:r>
    </w:p>
    <w:p w14:paraId="2674B372" w14:textId="3A7B4861" w:rsidR="00A06995" w:rsidRPr="00A06995" w:rsidRDefault="00A06995" w:rsidP="00A06995">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595959" w:themeColor="text1" w:themeTint="A6"/>
          <w:sz w:val="20"/>
          <w:szCs w:val="20"/>
          <w:shd w:val="clear" w:color="auto" w:fill="EDEDFF"/>
          <w:lang w:eastAsia="en-IN"/>
        </w:rPr>
      </w:pPr>
      <w:bookmarkStart w:id="1" w:name="_Hlk114958121"/>
      <w:r w:rsidRPr="00616DE1">
        <w:rPr>
          <w:rFonts w:ascii="Cascadia Code" w:eastAsia="Times New Roman" w:hAnsi="Cascadia Code" w:cs="Cascadia Code"/>
          <w:color w:val="595959" w:themeColor="text1" w:themeTint="A6"/>
          <w:sz w:val="20"/>
          <w:szCs w:val="20"/>
          <w:shd w:val="clear" w:color="auto" w:fill="EDEDFF"/>
          <w:lang w:eastAsia="en-IN"/>
        </w:rPr>
        <w:t>raw_feeds, feed_id=</w:t>
      </w:r>
      <w:r w:rsidR="00EF7656" w:rsidRPr="00616DE1">
        <w:rPr>
          <w:rFonts w:ascii="Cascadia Code" w:eastAsia="Times New Roman" w:hAnsi="Cascadia Code" w:cs="Cascadia Code"/>
          <w:color w:val="595959" w:themeColor="text1" w:themeTint="A6"/>
          <w:sz w:val="20"/>
          <w:szCs w:val="20"/>
          <w:shd w:val="clear" w:color="auto" w:fill="EDEDFF"/>
          <w:lang w:eastAsia="en-IN"/>
        </w:rPr>
        <w:t>3eqenu3e3,</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sidR="007E2FAF">
        <w:rPr>
          <w:rFonts w:ascii="Cascadia Code" w:eastAsia="Times New Roman" w:hAnsi="Cascadia Code" w:cs="Cascadia Code"/>
          <w:color w:val="595959" w:themeColor="text1" w:themeTint="A6"/>
          <w:sz w:val="20"/>
          <w:szCs w:val="20"/>
          <w:shd w:val="clear" w:color="auto" w:fill="EDEDFF"/>
          <w:lang w:eastAsia="en-IN"/>
        </w:rPr>
        <w:t>feed_title=</w:t>
      </w:r>
      <w:r w:rsidRPr="00616DE1">
        <w:rPr>
          <w:rFonts w:ascii="Cascadia Code" w:eastAsia="Times New Roman" w:hAnsi="Cascadia Code" w:cs="Cascadia Code"/>
          <w:color w:val="595959" w:themeColor="text1" w:themeTint="A6"/>
          <w:sz w:val="20"/>
          <w:szCs w:val="20"/>
          <w:shd w:val="clear" w:color="auto" w:fill="EDEDFF"/>
          <w:lang w:eastAsia="en-IN"/>
        </w:rPr>
        <w:t>brm_stand1_therm_cam_1641062400_1641062700.mp4, start_time=1641062400, end_time=1641062700, vid_path=/data/raw/202209/640975400/, from_cam=stand_1_thermal_cam</w:t>
      </w:r>
    </w:p>
    <w:bookmarkEnd w:id="1"/>
    <w:p w14:paraId="281ED6A6" w14:textId="0F1EA214" w:rsidR="007A3B1D" w:rsidRDefault="007A3B1D" w:rsidP="007A3B1D"/>
    <w:p w14:paraId="3044931A" w14:textId="3F9D3E6B" w:rsidR="00EF7656" w:rsidRDefault="00EF7656" w:rsidP="007A3B1D">
      <w:r>
        <w:t xml:space="preserve">Same for calc_feeds: </w:t>
      </w:r>
    </w:p>
    <w:p w14:paraId="0F42049E" w14:textId="1A0C001C" w:rsidR="00EF7656" w:rsidRPr="00A06995" w:rsidRDefault="00EF7656" w:rsidP="00EF7656">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595959" w:themeColor="text1" w:themeTint="A6"/>
          <w:sz w:val="20"/>
          <w:szCs w:val="20"/>
          <w:shd w:val="clear" w:color="auto" w:fill="EDEDFF"/>
          <w:lang w:eastAsia="en-IN"/>
        </w:rPr>
      </w:pPr>
      <w:r w:rsidRPr="00616DE1">
        <w:rPr>
          <w:rFonts w:ascii="Cascadia Code" w:eastAsia="Times New Roman" w:hAnsi="Cascadia Code" w:cs="Cascadia Code"/>
          <w:color w:val="595959" w:themeColor="text1" w:themeTint="A6"/>
          <w:sz w:val="20"/>
          <w:szCs w:val="20"/>
          <w:shd w:val="clear" w:color="auto" w:fill="EDEDFF"/>
          <w:lang w:eastAsia="en-IN"/>
        </w:rPr>
        <w:t>calc_feeds, feed_id=3eqenu3e3,</w:t>
      </w:r>
      <w:r w:rsidR="0061500C">
        <w:rPr>
          <w:rFonts w:ascii="Cascadia Code" w:eastAsia="Times New Roman" w:hAnsi="Cascadia Code" w:cs="Cascadia Code"/>
          <w:color w:val="595959" w:themeColor="text1" w:themeTint="A6"/>
          <w:sz w:val="20"/>
          <w:szCs w:val="20"/>
          <w:shd w:val="clear" w:color="auto" w:fill="EDEDFF"/>
          <w:lang w:eastAsia="en-IN"/>
        </w:rPr>
        <w:t xml:space="preserve"> feed_title=</w:t>
      </w:r>
      <w:r w:rsidRPr="00616DE1">
        <w:rPr>
          <w:rFonts w:ascii="Cascadia Code" w:eastAsia="Times New Roman" w:hAnsi="Cascadia Code" w:cs="Cascadia Code"/>
          <w:color w:val="595959" w:themeColor="text1" w:themeTint="A6"/>
          <w:sz w:val="20"/>
          <w:szCs w:val="20"/>
          <w:shd w:val="clear" w:color="auto" w:fill="EDEDFF"/>
          <w:lang w:eastAsia="en-IN"/>
        </w:rPr>
        <w:t>brm_stand1_therm_cam_1641062400_1641062700.mp4, start_time=1641062400, end_time=1641062700, vid_path=/data/calc/202209/640975400/, from_cam=stand_1_thermal_cam</w:t>
      </w:r>
    </w:p>
    <w:p w14:paraId="2BEDA765" w14:textId="24395459" w:rsidR="00616DE1" w:rsidRDefault="00616DE1" w:rsidP="007A3B1D"/>
    <w:p w14:paraId="4665AB8E" w14:textId="302E062D" w:rsidR="000B4DA3" w:rsidRPr="00581785" w:rsidRDefault="00581785" w:rsidP="00581785">
      <w:pPr>
        <w:spacing w:line="360" w:lineRule="auto"/>
        <w:rPr>
          <w:b/>
          <w:bCs/>
          <w:sz w:val="28"/>
          <w:szCs w:val="28"/>
        </w:rPr>
      </w:pPr>
      <w:r w:rsidRPr="00581785">
        <w:rPr>
          <w:b/>
          <w:bCs/>
          <w:sz w:val="28"/>
          <w:szCs w:val="28"/>
        </w:rPr>
        <w:lastRenderedPageBreak/>
        <w:t>InfluxDB Schema for sensor data</w:t>
      </w:r>
    </w:p>
    <w:p w14:paraId="7F0FDB30" w14:textId="44CDA21B" w:rsidR="007A3B1D" w:rsidRDefault="00581785" w:rsidP="007A3B1D">
      <w:r>
        <w:t>Here we will be having all the data which are available from the installed sensors. Along with the other fields like</w:t>
      </w:r>
      <w:r w:rsidR="005110ED">
        <w:t xml:space="preserve"> _time,</w:t>
      </w:r>
      <w:r>
        <w:t xml:space="preserve"> sensor_name, </w:t>
      </w:r>
      <w:r w:rsidR="005110ED">
        <w:t>sensor_zone, sensor_type</w:t>
      </w:r>
      <w:r>
        <w:t xml:space="preserve">, </w:t>
      </w:r>
      <w:r w:rsidR="00E35582">
        <w:t xml:space="preserve">and </w:t>
      </w:r>
      <w:r>
        <w:t>sensor_value.</w:t>
      </w:r>
    </w:p>
    <w:p w14:paraId="23069102" w14:textId="4DF5B2DC" w:rsidR="00581785" w:rsidRDefault="00581785" w:rsidP="007A3B1D"/>
    <w:tbl>
      <w:tblPr>
        <w:tblStyle w:val="TableGrid"/>
        <w:tblW w:w="0" w:type="auto"/>
        <w:jc w:val="center"/>
        <w:tblLook w:val="04A0" w:firstRow="1" w:lastRow="0" w:firstColumn="1" w:lastColumn="0" w:noHBand="0" w:noVBand="1"/>
      </w:tblPr>
      <w:tblGrid>
        <w:gridCol w:w="1932"/>
        <w:gridCol w:w="3435"/>
      </w:tblGrid>
      <w:tr w:rsidR="00581785" w14:paraId="7ADA117A" w14:textId="77777777" w:rsidTr="000B2930">
        <w:trPr>
          <w:trHeight w:val="804"/>
          <w:jc w:val="center"/>
        </w:trPr>
        <w:tc>
          <w:tcPr>
            <w:tcW w:w="1932" w:type="dxa"/>
            <w:vAlign w:val="center"/>
          </w:tcPr>
          <w:p w14:paraId="30292969" w14:textId="77777777" w:rsidR="00581785" w:rsidRPr="001E784C" w:rsidRDefault="00581785" w:rsidP="000B2930">
            <w:pPr>
              <w:jc w:val="center"/>
              <w:rPr>
                <w:b/>
                <w:bCs/>
              </w:rPr>
            </w:pPr>
            <w:r w:rsidRPr="001E784C">
              <w:rPr>
                <w:b/>
                <w:bCs/>
              </w:rPr>
              <w:t>Buckets</w:t>
            </w:r>
          </w:p>
        </w:tc>
        <w:tc>
          <w:tcPr>
            <w:tcW w:w="3435" w:type="dxa"/>
            <w:vAlign w:val="center"/>
          </w:tcPr>
          <w:p w14:paraId="362674FD" w14:textId="2A0C96A6" w:rsidR="00581785" w:rsidRDefault="00581785" w:rsidP="000B2930">
            <w:pPr>
              <w:jc w:val="center"/>
            </w:pPr>
            <w:r>
              <w:t>snsrs_data</w:t>
            </w:r>
          </w:p>
          <w:p w14:paraId="7C62F190" w14:textId="77777777" w:rsidR="00581785" w:rsidRDefault="00581785" w:rsidP="000B2930">
            <w:pPr>
              <w:jc w:val="center"/>
            </w:pPr>
            <w:r>
              <w:t>(Retention policy = 1 week)</w:t>
            </w:r>
          </w:p>
        </w:tc>
      </w:tr>
      <w:tr w:rsidR="00581785" w14:paraId="22E9418D" w14:textId="77777777" w:rsidTr="000B2930">
        <w:trPr>
          <w:trHeight w:val="804"/>
          <w:jc w:val="center"/>
        </w:trPr>
        <w:tc>
          <w:tcPr>
            <w:tcW w:w="1932" w:type="dxa"/>
            <w:vAlign w:val="center"/>
          </w:tcPr>
          <w:p w14:paraId="1ADD7261" w14:textId="77777777" w:rsidR="00581785" w:rsidRPr="001E784C" w:rsidRDefault="00581785" w:rsidP="000B2930">
            <w:pPr>
              <w:jc w:val="center"/>
              <w:rPr>
                <w:b/>
                <w:bCs/>
              </w:rPr>
            </w:pPr>
            <w:r w:rsidRPr="001E784C">
              <w:rPr>
                <w:b/>
                <w:bCs/>
              </w:rPr>
              <w:t>Measurements</w:t>
            </w:r>
          </w:p>
        </w:tc>
        <w:tc>
          <w:tcPr>
            <w:tcW w:w="3435" w:type="dxa"/>
            <w:vAlign w:val="center"/>
          </w:tcPr>
          <w:p w14:paraId="3C79ACDC" w14:textId="5A39AD0E" w:rsidR="00581785" w:rsidRDefault="005110ED" w:rsidP="000B2930">
            <w:pPr>
              <w:jc w:val="center"/>
            </w:pPr>
            <w:r>
              <w:t>data</w:t>
            </w:r>
          </w:p>
        </w:tc>
      </w:tr>
      <w:tr w:rsidR="00581785" w14:paraId="6B9E075B" w14:textId="77777777" w:rsidTr="000B2930">
        <w:trPr>
          <w:trHeight w:val="841"/>
          <w:jc w:val="center"/>
        </w:trPr>
        <w:tc>
          <w:tcPr>
            <w:tcW w:w="1932" w:type="dxa"/>
            <w:vAlign w:val="center"/>
          </w:tcPr>
          <w:p w14:paraId="69847897" w14:textId="77777777" w:rsidR="00581785" w:rsidRPr="001E784C" w:rsidRDefault="00581785" w:rsidP="000B2930">
            <w:pPr>
              <w:jc w:val="center"/>
              <w:rPr>
                <w:b/>
                <w:bCs/>
              </w:rPr>
            </w:pPr>
            <w:r w:rsidRPr="001E784C">
              <w:rPr>
                <w:b/>
                <w:bCs/>
              </w:rPr>
              <w:t>Tags Keys</w:t>
            </w:r>
          </w:p>
        </w:tc>
        <w:tc>
          <w:tcPr>
            <w:tcW w:w="3435" w:type="dxa"/>
            <w:vAlign w:val="center"/>
          </w:tcPr>
          <w:p w14:paraId="1A1325CE" w14:textId="6BF91B67" w:rsidR="00581785" w:rsidRDefault="005110ED" w:rsidP="000B2930">
            <w:pPr>
              <w:jc w:val="center"/>
            </w:pPr>
            <w:r>
              <w:t>snsr</w:t>
            </w:r>
            <w:r w:rsidR="00581785">
              <w:t>_id (String, index)</w:t>
            </w:r>
          </w:p>
        </w:tc>
      </w:tr>
      <w:tr w:rsidR="00581785" w14:paraId="3E3A9CD1" w14:textId="77777777" w:rsidTr="005110ED">
        <w:trPr>
          <w:trHeight w:val="1462"/>
          <w:jc w:val="center"/>
        </w:trPr>
        <w:tc>
          <w:tcPr>
            <w:tcW w:w="1932" w:type="dxa"/>
            <w:vAlign w:val="center"/>
          </w:tcPr>
          <w:p w14:paraId="288D1EC1" w14:textId="77777777" w:rsidR="00581785" w:rsidRPr="001E784C" w:rsidRDefault="00581785" w:rsidP="000B2930">
            <w:pPr>
              <w:jc w:val="center"/>
              <w:rPr>
                <w:b/>
                <w:bCs/>
              </w:rPr>
            </w:pPr>
            <w:r w:rsidRPr="001E784C">
              <w:rPr>
                <w:b/>
                <w:bCs/>
              </w:rPr>
              <w:t>Field Keys</w:t>
            </w:r>
          </w:p>
        </w:tc>
        <w:tc>
          <w:tcPr>
            <w:tcW w:w="3435" w:type="dxa"/>
            <w:vAlign w:val="center"/>
          </w:tcPr>
          <w:p w14:paraId="48E18CC8" w14:textId="0165957F" w:rsidR="00581785" w:rsidRDefault="005110ED" w:rsidP="000B2930">
            <w:pPr>
              <w:pStyle w:val="ListParagraph"/>
              <w:numPr>
                <w:ilvl w:val="0"/>
                <w:numId w:val="3"/>
              </w:numPr>
            </w:pPr>
            <w:r>
              <w:t>snsr_name</w:t>
            </w:r>
            <w:r w:rsidR="00581785">
              <w:t xml:space="preserve"> (String)</w:t>
            </w:r>
          </w:p>
          <w:p w14:paraId="0FE2B71E" w14:textId="656231E2" w:rsidR="00581785" w:rsidRDefault="005110ED" w:rsidP="000B2930">
            <w:pPr>
              <w:pStyle w:val="ListParagraph"/>
              <w:numPr>
                <w:ilvl w:val="0"/>
                <w:numId w:val="3"/>
              </w:numPr>
            </w:pPr>
            <w:r>
              <w:t>snsr_zone</w:t>
            </w:r>
            <w:r w:rsidR="00581785">
              <w:t xml:space="preserve"> (</w:t>
            </w:r>
            <w:r w:rsidR="005B74C4">
              <w:t>String</w:t>
            </w:r>
            <w:r w:rsidR="00581785">
              <w:t>)</w:t>
            </w:r>
          </w:p>
          <w:p w14:paraId="0797A0F1" w14:textId="598E4136" w:rsidR="00581785" w:rsidRDefault="005110ED" w:rsidP="000B2930">
            <w:pPr>
              <w:pStyle w:val="ListParagraph"/>
              <w:numPr>
                <w:ilvl w:val="0"/>
                <w:numId w:val="3"/>
              </w:numPr>
            </w:pPr>
            <w:r>
              <w:t>snsr_type</w:t>
            </w:r>
            <w:r w:rsidR="00581785">
              <w:t xml:space="preserve"> (</w:t>
            </w:r>
            <w:r w:rsidR="005B74C4">
              <w:t>String</w:t>
            </w:r>
            <w:r w:rsidR="00581785">
              <w:t>)</w:t>
            </w:r>
          </w:p>
          <w:p w14:paraId="7FE2E365" w14:textId="61045050" w:rsidR="00581785" w:rsidRDefault="005110ED" w:rsidP="005110ED">
            <w:pPr>
              <w:pStyle w:val="ListParagraph"/>
              <w:numPr>
                <w:ilvl w:val="0"/>
                <w:numId w:val="3"/>
              </w:numPr>
            </w:pPr>
            <w:r>
              <w:t>snsr_value</w:t>
            </w:r>
            <w:r w:rsidR="00581785">
              <w:t xml:space="preserve"> (String)</w:t>
            </w:r>
          </w:p>
        </w:tc>
      </w:tr>
    </w:tbl>
    <w:p w14:paraId="08551E28" w14:textId="447286B3" w:rsidR="005110ED" w:rsidRDefault="005110ED" w:rsidP="005110ED"/>
    <w:p w14:paraId="78A65445" w14:textId="1FD0BA54" w:rsidR="005110ED" w:rsidRDefault="005110ED" w:rsidP="005110ED">
      <w:pPr>
        <w:spacing w:line="480" w:lineRule="auto"/>
      </w:pPr>
      <w:r>
        <w:t>Let us take 1 sample data for sensor_data:</w:t>
      </w:r>
    </w:p>
    <w:tbl>
      <w:tblPr>
        <w:tblStyle w:val="TableGrid"/>
        <w:tblW w:w="0" w:type="auto"/>
        <w:jc w:val="center"/>
        <w:tblLayout w:type="fixed"/>
        <w:tblLook w:val="04A0" w:firstRow="1" w:lastRow="0" w:firstColumn="1" w:lastColumn="0" w:noHBand="0" w:noVBand="1"/>
      </w:tblPr>
      <w:tblGrid>
        <w:gridCol w:w="2263"/>
        <w:gridCol w:w="1701"/>
        <w:gridCol w:w="1276"/>
        <w:gridCol w:w="1276"/>
        <w:gridCol w:w="3940"/>
      </w:tblGrid>
      <w:tr w:rsidR="005110ED" w14:paraId="52175FA8" w14:textId="77777777" w:rsidTr="007E2FAF">
        <w:trPr>
          <w:trHeight w:val="575"/>
          <w:jc w:val="center"/>
        </w:trPr>
        <w:tc>
          <w:tcPr>
            <w:tcW w:w="2263" w:type="dxa"/>
            <w:vAlign w:val="center"/>
          </w:tcPr>
          <w:p w14:paraId="0003392E" w14:textId="77777777" w:rsidR="005110ED" w:rsidRPr="007A5E95" w:rsidRDefault="005110ED" w:rsidP="000B2930">
            <w:pPr>
              <w:jc w:val="center"/>
              <w:rPr>
                <w:b/>
                <w:bCs/>
              </w:rPr>
            </w:pPr>
            <w:r w:rsidRPr="007A5E95">
              <w:rPr>
                <w:b/>
                <w:bCs/>
              </w:rPr>
              <w:t>_time</w:t>
            </w:r>
          </w:p>
        </w:tc>
        <w:tc>
          <w:tcPr>
            <w:tcW w:w="1701" w:type="dxa"/>
            <w:vAlign w:val="center"/>
          </w:tcPr>
          <w:p w14:paraId="16B54E9D" w14:textId="77777777" w:rsidR="005110ED" w:rsidRPr="007A5E95" w:rsidRDefault="005110ED" w:rsidP="000B2930">
            <w:pPr>
              <w:jc w:val="center"/>
              <w:rPr>
                <w:b/>
                <w:bCs/>
              </w:rPr>
            </w:pPr>
            <w:r w:rsidRPr="007A5E95">
              <w:rPr>
                <w:b/>
                <w:bCs/>
              </w:rPr>
              <w:t>_measurement</w:t>
            </w:r>
          </w:p>
        </w:tc>
        <w:tc>
          <w:tcPr>
            <w:tcW w:w="1276" w:type="dxa"/>
            <w:vAlign w:val="center"/>
          </w:tcPr>
          <w:p w14:paraId="449599A7" w14:textId="4E25C5AE" w:rsidR="005110ED" w:rsidRPr="007A5E95" w:rsidRDefault="005110ED" w:rsidP="000B2930">
            <w:pPr>
              <w:jc w:val="center"/>
              <w:rPr>
                <w:b/>
                <w:bCs/>
              </w:rPr>
            </w:pPr>
            <w:r>
              <w:rPr>
                <w:b/>
                <w:bCs/>
              </w:rPr>
              <w:t>snsr_id</w:t>
            </w:r>
          </w:p>
        </w:tc>
        <w:tc>
          <w:tcPr>
            <w:tcW w:w="1276" w:type="dxa"/>
            <w:vAlign w:val="center"/>
          </w:tcPr>
          <w:p w14:paraId="3A34814F" w14:textId="77777777" w:rsidR="005110ED" w:rsidRPr="007A5E95" w:rsidRDefault="005110ED" w:rsidP="000B2930">
            <w:pPr>
              <w:jc w:val="center"/>
              <w:rPr>
                <w:b/>
                <w:bCs/>
              </w:rPr>
            </w:pPr>
            <w:r w:rsidRPr="007A5E95">
              <w:rPr>
                <w:b/>
                <w:bCs/>
              </w:rPr>
              <w:t>_field</w:t>
            </w:r>
          </w:p>
        </w:tc>
        <w:tc>
          <w:tcPr>
            <w:tcW w:w="3940" w:type="dxa"/>
            <w:vAlign w:val="center"/>
          </w:tcPr>
          <w:p w14:paraId="0B518992" w14:textId="77777777" w:rsidR="005110ED" w:rsidRPr="007A5E95" w:rsidRDefault="005110ED" w:rsidP="000B2930">
            <w:pPr>
              <w:jc w:val="center"/>
              <w:rPr>
                <w:b/>
                <w:bCs/>
              </w:rPr>
            </w:pPr>
            <w:r w:rsidRPr="007A5E95">
              <w:rPr>
                <w:b/>
                <w:bCs/>
              </w:rPr>
              <w:t>_value</w:t>
            </w:r>
          </w:p>
        </w:tc>
      </w:tr>
      <w:tr w:rsidR="005110ED" w14:paraId="470F92CD" w14:textId="77777777" w:rsidTr="007E2FAF">
        <w:trPr>
          <w:trHeight w:val="575"/>
          <w:jc w:val="center"/>
        </w:trPr>
        <w:tc>
          <w:tcPr>
            <w:tcW w:w="2263" w:type="dxa"/>
            <w:vAlign w:val="center"/>
          </w:tcPr>
          <w:p w14:paraId="65BDA405" w14:textId="77777777" w:rsidR="005110ED" w:rsidRDefault="005110ED" w:rsidP="000B2930">
            <w:pPr>
              <w:jc w:val="center"/>
            </w:pPr>
            <w:bookmarkStart w:id="2" w:name="_Hlk115002485"/>
            <w:r w:rsidRPr="007A3B1D">
              <w:t>20</w:t>
            </w:r>
            <w:r>
              <w:t>22</w:t>
            </w:r>
            <w:r w:rsidRPr="007A3B1D">
              <w:t>-</w:t>
            </w:r>
            <w:r>
              <w:t>01</w:t>
            </w:r>
            <w:r w:rsidRPr="007A3B1D">
              <w:t>-</w:t>
            </w:r>
            <w:r>
              <w:t>01</w:t>
            </w:r>
            <w:r w:rsidRPr="007A3B1D">
              <w:t>T00:00:00Z</w:t>
            </w:r>
          </w:p>
        </w:tc>
        <w:tc>
          <w:tcPr>
            <w:tcW w:w="1701" w:type="dxa"/>
            <w:vAlign w:val="center"/>
          </w:tcPr>
          <w:p w14:paraId="374A348D" w14:textId="14657B7B" w:rsidR="005110ED" w:rsidRDefault="007E2FAF" w:rsidP="000B2930">
            <w:pPr>
              <w:jc w:val="center"/>
            </w:pPr>
            <w:r>
              <w:t>data</w:t>
            </w:r>
          </w:p>
        </w:tc>
        <w:tc>
          <w:tcPr>
            <w:tcW w:w="1276" w:type="dxa"/>
            <w:vAlign w:val="center"/>
          </w:tcPr>
          <w:p w14:paraId="34CECBCE" w14:textId="7AC93C60" w:rsidR="005110ED" w:rsidRDefault="007E2FAF" w:rsidP="000B2930">
            <w:pPr>
              <w:jc w:val="center"/>
            </w:pPr>
            <w:r>
              <w:t>89d5a82s</w:t>
            </w:r>
          </w:p>
        </w:tc>
        <w:tc>
          <w:tcPr>
            <w:tcW w:w="1276" w:type="dxa"/>
            <w:vAlign w:val="center"/>
          </w:tcPr>
          <w:p w14:paraId="7C6D7BB8" w14:textId="0262C12C" w:rsidR="005110ED" w:rsidRDefault="007E2FAF" w:rsidP="000B2930">
            <w:pPr>
              <w:jc w:val="center"/>
            </w:pPr>
            <w:r>
              <w:t>snsr_name</w:t>
            </w:r>
          </w:p>
        </w:tc>
        <w:tc>
          <w:tcPr>
            <w:tcW w:w="3940" w:type="dxa"/>
            <w:vAlign w:val="center"/>
          </w:tcPr>
          <w:p w14:paraId="0F30328A" w14:textId="219D918F" w:rsidR="005110ED" w:rsidRDefault="007E2FAF" w:rsidP="000B2930">
            <w:pPr>
              <w:jc w:val="center"/>
            </w:pPr>
            <w:r>
              <w:t>infrared_sensor_xyz_inc_bsp</w:t>
            </w:r>
          </w:p>
        </w:tc>
      </w:tr>
      <w:tr w:rsidR="005110ED" w14:paraId="3D9D592E" w14:textId="77777777" w:rsidTr="007E2FAF">
        <w:trPr>
          <w:trHeight w:val="602"/>
          <w:jc w:val="center"/>
        </w:trPr>
        <w:tc>
          <w:tcPr>
            <w:tcW w:w="2263" w:type="dxa"/>
            <w:vAlign w:val="center"/>
          </w:tcPr>
          <w:p w14:paraId="3B7FA4EE" w14:textId="77777777" w:rsidR="005110ED" w:rsidRDefault="005110ED" w:rsidP="000B2930">
            <w:pPr>
              <w:jc w:val="center"/>
            </w:pPr>
            <w:bookmarkStart w:id="3" w:name="_Hlk115002499"/>
            <w:bookmarkEnd w:id="2"/>
            <w:r w:rsidRPr="007A3B1D">
              <w:t>20</w:t>
            </w:r>
            <w:r>
              <w:t>22</w:t>
            </w:r>
            <w:r w:rsidRPr="007A3B1D">
              <w:t>-</w:t>
            </w:r>
            <w:r>
              <w:t>01</w:t>
            </w:r>
            <w:r w:rsidRPr="007A3B1D">
              <w:t>-</w:t>
            </w:r>
            <w:r>
              <w:t>01</w:t>
            </w:r>
            <w:r w:rsidRPr="007A3B1D">
              <w:t>T00:00:00Z</w:t>
            </w:r>
          </w:p>
        </w:tc>
        <w:tc>
          <w:tcPr>
            <w:tcW w:w="1701" w:type="dxa"/>
            <w:vAlign w:val="center"/>
          </w:tcPr>
          <w:p w14:paraId="2AE70BDD" w14:textId="48599EC7" w:rsidR="005110ED" w:rsidRDefault="007E2FAF" w:rsidP="000B2930">
            <w:pPr>
              <w:jc w:val="center"/>
            </w:pPr>
            <w:r>
              <w:t>data</w:t>
            </w:r>
          </w:p>
        </w:tc>
        <w:tc>
          <w:tcPr>
            <w:tcW w:w="1276" w:type="dxa"/>
            <w:vAlign w:val="center"/>
          </w:tcPr>
          <w:p w14:paraId="7CBEE91C" w14:textId="5CA6F68F" w:rsidR="005110ED" w:rsidRDefault="007E2FAF" w:rsidP="000B2930">
            <w:pPr>
              <w:jc w:val="center"/>
            </w:pPr>
            <w:r>
              <w:t>89d5a82s</w:t>
            </w:r>
          </w:p>
        </w:tc>
        <w:tc>
          <w:tcPr>
            <w:tcW w:w="1276" w:type="dxa"/>
            <w:vAlign w:val="center"/>
          </w:tcPr>
          <w:p w14:paraId="4301D07B" w14:textId="14F8CC2A" w:rsidR="005110ED" w:rsidRDefault="007E2FAF" w:rsidP="000B2930">
            <w:pPr>
              <w:jc w:val="center"/>
            </w:pPr>
            <w:r>
              <w:t>snsr_zone</w:t>
            </w:r>
          </w:p>
        </w:tc>
        <w:tc>
          <w:tcPr>
            <w:tcW w:w="3940" w:type="dxa"/>
            <w:vAlign w:val="center"/>
          </w:tcPr>
          <w:p w14:paraId="37A7DB85" w14:textId="56E11EE1" w:rsidR="005110ED" w:rsidRDefault="007E2FAF" w:rsidP="000B2930">
            <w:pPr>
              <w:jc w:val="center"/>
            </w:pPr>
            <w:r>
              <w:t>brm_stand_16</w:t>
            </w:r>
          </w:p>
        </w:tc>
      </w:tr>
      <w:tr w:rsidR="005110ED" w14:paraId="29F94F53" w14:textId="77777777" w:rsidTr="007E2FAF">
        <w:trPr>
          <w:trHeight w:val="575"/>
          <w:jc w:val="center"/>
        </w:trPr>
        <w:tc>
          <w:tcPr>
            <w:tcW w:w="2263" w:type="dxa"/>
            <w:vAlign w:val="center"/>
          </w:tcPr>
          <w:p w14:paraId="587307B6" w14:textId="77777777" w:rsidR="005110ED" w:rsidRDefault="005110ED" w:rsidP="000B2930">
            <w:pPr>
              <w:jc w:val="center"/>
            </w:pPr>
            <w:bookmarkStart w:id="4" w:name="_Hlk115002505"/>
            <w:bookmarkEnd w:id="3"/>
            <w:r w:rsidRPr="007A3B1D">
              <w:t>20</w:t>
            </w:r>
            <w:r>
              <w:t>22</w:t>
            </w:r>
            <w:r w:rsidRPr="007A3B1D">
              <w:t>-</w:t>
            </w:r>
            <w:r>
              <w:t>01</w:t>
            </w:r>
            <w:r w:rsidRPr="007A3B1D">
              <w:t>-</w:t>
            </w:r>
            <w:r>
              <w:t>01</w:t>
            </w:r>
            <w:r w:rsidRPr="007A3B1D">
              <w:t>T00:00:00Z</w:t>
            </w:r>
          </w:p>
        </w:tc>
        <w:tc>
          <w:tcPr>
            <w:tcW w:w="1701" w:type="dxa"/>
            <w:vAlign w:val="center"/>
          </w:tcPr>
          <w:p w14:paraId="4FFBAE54" w14:textId="2B6D9962" w:rsidR="005110ED" w:rsidRDefault="007E2FAF" w:rsidP="000B2930">
            <w:pPr>
              <w:jc w:val="center"/>
            </w:pPr>
            <w:r>
              <w:t>data</w:t>
            </w:r>
          </w:p>
        </w:tc>
        <w:tc>
          <w:tcPr>
            <w:tcW w:w="1276" w:type="dxa"/>
            <w:vAlign w:val="center"/>
          </w:tcPr>
          <w:p w14:paraId="055BA4DC" w14:textId="1A486346" w:rsidR="005110ED" w:rsidRDefault="007E2FAF" w:rsidP="000B2930">
            <w:pPr>
              <w:jc w:val="center"/>
            </w:pPr>
            <w:r>
              <w:t>89d5a82s</w:t>
            </w:r>
          </w:p>
        </w:tc>
        <w:tc>
          <w:tcPr>
            <w:tcW w:w="1276" w:type="dxa"/>
            <w:vAlign w:val="center"/>
          </w:tcPr>
          <w:p w14:paraId="27D04552" w14:textId="20242887" w:rsidR="005110ED" w:rsidRDefault="007E2FAF" w:rsidP="000B2930">
            <w:pPr>
              <w:jc w:val="center"/>
            </w:pPr>
            <w:r>
              <w:t>snsr_type</w:t>
            </w:r>
          </w:p>
        </w:tc>
        <w:tc>
          <w:tcPr>
            <w:tcW w:w="3940" w:type="dxa"/>
            <w:vAlign w:val="center"/>
          </w:tcPr>
          <w:p w14:paraId="7C001382" w14:textId="72157BC5" w:rsidR="005110ED" w:rsidRDefault="007E2FAF" w:rsidP="000B2930">
            <w:pPr>
              <w:jc w:val="center"/>
            </w:pPr>
            <w:r>
              <w:t>infrared_snsr</w:t>
            </w:r>
          </w:p>
        </w:tc>
      </w:tr>
      <w:bookmarkEnd w:id="4"/>
      <w:tr w:rsidR="005110ED" w14:paraId="16A19DAE" w14:textId="77777777" w:rsidTr="007E2FAF">
        <w:trPr>
          <w:trHeight w:val="575"/>
          <w:jc w:val="center"/>
        </w:trPr>
        <w:tc>
          <w:tcPr>
            <w:tcW w:w="2263" w:type="dxa"/>
            <w:vAlign w:val="center"/>
          </w:tcPr>
          <w:p w14:paraId="5C64E89C" w14:textId="77777777" w:rsidR="005110ED" w:rsidRDefault="005110ED" w:rsidP="000B2930">
            <w:pPr>
              <w:jc w:val="center"/>
            </w:pPr>
            <w:r w:rsidRPr="007A3B1D">
              <w:t>20</w:t>
            </w:r>
            <w:r>
              <w:t>22</w:t>
            </w:r>
            <w:r w:rsidRPr="007A3B1D">
              <w:t>-</w:t>
            </w:r>
            <w:r>
              <w:t>01</w:t>
            </w:r>
            <w:r w:rsidRPr="007A3B1D">
              <w:t>-</w:t>
            </w:r>
            <w:r>
              <w:t>01</w:t>
            </w:r>
            <w:r w:rsidRPr="007A3B1D">
              <w:t>T00:00:00Z</w:t>
            </w:r>
          </w:p>
        </w:tc>
        <w:tc>
          <w:tcPr>
            <w:tcW w:w="1701" w:type="dxa"/>
            <w:vAlign w:val="center"/>
          </w:tcPr>
          <w:p w14:paraId="263C9120" w14:textId="26520D63" w:rsidR="005110ED" w:rsidRDefault="007E2FAF" w:rsidP="000B2930">
            <w:pPr>
              <w:jc w:val="center"/>
            </w:pPr>
            <w:r>
              <w:t>data</w:t>
            </w:r>
          </w:p>
        </w:tc>
        <w:tc>
          <w:tcPr>
            <w:tcW w:w="1276" w:type="dxa"/>
            <w:vAlign w:val="center"/>
          </w:tcPr>
          <w:p w14:paraId="7C98340A" w14:textId="54BCE00C" w:rsidR="005110ED" w:rsidRDefault="007E2FAF" w:rsidP="000B2930">
            <w:pPr>
              <w:jc w:val="center"/>
            </w:pPr>
            <w:r>
              <w:t>89d5a82s</w:t>
            </w:r>
          </w:p>
        </w:tc>
        <w:tc>
          <w:tcPr>
            <w:tcW w:w="1276" w:type="dxa"/>
            <w:vAlign w:val="center"/>
          </w:tcPr>
          <w:p w14:paraId="76116568" w14:textId="20A12F1E" w:rsidR="005110ED" w:rsidRDefault="007E2FAF" w:rsidP="000B2930">
            <w:pPr>
              <w:jc w:val="center"/>
            </w:pPr>
            <w:r>
              <w:t>snsr_value</w:t>
            </w:r>
          </w:p>
        </w:tc>
        <w:tc>
          <w:tcPr>
            <w:tcW w:w="3940" w:type="dxa"/>
            <w:vAlign w:val="center"/>
          </w:tcPr>
          <w:p w14:paraId="146C37B4" w14:textId="5E185BF3" w:rsidR="005110ED" w:rsidRDefault="007E2FAF" w:rsidP="000B2930">
            <w:pPr>
              <w:jc w:val="center"/>
            </w:pPr>
            <w:r>
              <w:t>846.694546221949562</w:t>
            </w:r>
          </w:p>
        </w:tc>
      </w:tr>
    </w:tbl>
    <w:p w14:paraId="11A4F2CC" w14:textId="77777777" w:rsidR="005110ED" w:rsidRDefault="005110ED" w:rsidP="005110ED"/>
    <w:p w14:paraId="5DB48A17" w14:textId="173476D1" w:rsidR="0089085B" w:rsidRDefault="007E2FAF" w:rsidP="007E2FAF">
      <w:pPr>
        <w:spacing w:line="360" w:lineRule="auto"/>
      </w:pPr>
      <w:r>
        <w:t>Schema:</w:t>
      </w:r>
    </w:p>
    <w:p w14:paraId="4194233C" w14:textId="7A2B50B7" w:rsidR="007E2FAF" w:rsidRPr="00A06995" w:rsidRDefault="007E2FAF" w:rsidP="007E2FAF">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595959" w:themeColor="text1" w:themeTint="A6"/>
          <w:sz w:val="20"/>
          <w:szCs w:val="20"/>
          <w:shd w:val="clear" w:color="auto" w:fill="EDEDFF"/>
          <w:lang w:eastAsia="en-IN"/>
        </w:rPr>
      </w:pPr>
      <w:r>
        <w:rPr>
          <w:rFonts w:ascii="Cascadia Code" w:eastAsia="Times New Roman" w:hAnsi="Cascadia Code" w:cs="Cascadia Code"/>
          <w:color w:val="595959" w:themeColor="text1" w:themeTint="A6"/>
          <w:sz w:val="20"/>
          <w:szCs w:val="20"/>
          <w:shd w:val="clear" w:color="auto" w:fill="EDEDFF"/>
          <w:lang w:eastAsia="en-IN"/>
        </w:rPr>
        <w:t>data</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snsr</w:t>
      </w:r>
      <w:r w:rsidRPr="00616DE1">
        <w:rPr>
          <w:rFonts w:ascii="Cascadia Code" w:eastAsia="Times New Roman" w:hAnsi="Cascadia Code" w:cs="Cascadia Code"/>
          <w:color w:val="595959" w:themeColor="text1" w:themeTint="A6"/>
          <w:sz w:val="20"/>
          <w:szCs w:val="20"/>
          <w:shd w:val="clear" w:color="auto" w:fill="EDEDFF"/>
          <w:lang w:eastAsia="en-IN"/>
        </w:rPr>
        <w:t>_id=</w:t>
      </w:r>
      <w:r w:rsidRPr="007E2FAF">
        <w:rPr>
          <w:rFonts w:ascii="Cascadia Code" w:eastAsia="Times New Roman" w:hAnsi="Cascadia Code" w:cs="Cascadia Code"/>
          <w:color w:val="595959" w:themeColor="text1" w:themeTint="A6"/>
          <w:sz w:val="20"/>
          <w:szCs w:val="20"/>
          <w:shd w:val="clear" w:color="auto" w:fill="EDEDFF"/>
          <w:lang w:eastAsia="en-IN"/>
        </w:rPr>
        <w:t>89d5a82s</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snsr_name=</w:t>
      </w:r>
      <w:r w:rsidRPr="007E2FAF">
        <w:rPr>
          <w:rFonts w:ascii="Cascadia Code" w:eastAsia="Times New Roman" w:hAnsi="Cascadia Code" w:cs="Cascadia Code"/>
          <w:color w:val="595959" w:themeColor="text1" w:themeTint="A6"/>
          <w:sz w:val="20"/>
          <w:szCs w:val="20"/>
          <w:shd w:val="clear" w:color="auto" w:fill="EDEDFF"/>
          <w:lang w:eastAsia="en-IN"/>
        </w:rPr>
        <w:t>infrared_sensor_xyz_inc_bsp</w:t>
      </w:r>
      <w:r w:rsidRPr="00616DE1">
        <w:rPr>
          <w:rFonts w:ascii="Cascadia Code" w:eastAsia="Times New Roman" w:hAnsi="Cascadia Code" w:cs="Cascadia Code"/>
          <w:color w:val="595959" w:themeColor="text1" w:themeTint="A6"/>
          <w:sz w:val="20"/>
          <w:szCs w:val="20"/>
          <w:shd w:val="clear" w:color="auto" w:fill="EDEDFF"/>
          <w:lang w:eastAsia="en-IN"/>
        </w:rPr>
        <w:t>, s</w:t>
      </w:r>
      <w:r>
        <w:rPr>
          <w:rFonts w:ascii="Cascadia Code" w:eastAsia="Times New Roman" w:hAnsi="Cascadia Code" w:cs="Cascadia Code"/>
          <w:color w:val="595959" w:themeColor="text1" w:themeTint="A6"/>
          <w:sz w:val="20"/>
          <w:szCs w:val="20"/>
          <w:shd w:val="clear" w:color="auto" w:fill="EDEDFF"/>
          <w:lang w:eastAsia="en-IN"/>
        </w:rPr>
        <w:t>nsr_zone</w:t>
      </w:r>
      <w:r w:rsidRPr="00616DE1">
        <w:rPr>
          <w:rFonts w:ascii="Cascadia Code" w:eastAsia="Times New Roman" w:hAnsi="Cascadia Code" w:cs="Cascadia Code"/>
          <w:color w:val="595959" w:themeColor="text1" w:themeTint="A6"/>
          <w:sz w:val="20"/>
          <w:szCs w:val="20"/>
          <w:shd w:val="clear" w:color="auto" w:fill="EDEDFF"/>
          <w:lang w:eastAsia="en-IN"/>
        </w:rPr>
        <w:t>=</w:t>
      </w:r>
      <w:r w:rsidRPr="007E2FAF">
        <w:rPr>
          <w:rFonts w:ascii="Cascadia Code" w:eastAsia="Times New Roman" w:hAnsi="Cascadia Code" w:cs="Cascadia Code"/>
          <w:color w:val="595959" w:themeColor="text1" w:themeTint="A6"/>
          <w:sz w:val="20"/>
          <w:szCs w:val="20"/>
          <w:shd w:val="clear" w:color="auto" w:fill="EDEDFF"/>
          <w:lang w:eastAsia="en-IN"/>
        </w:rPr>
        <w:t>brm_stand_16</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snsr_type</w:t>
      </w:r>
      <w:r w:rsidRPr="00616DE1">
        <w:rPr>
          <w:rFonts w:ascii="Cascadia Code" w:eastAsia="Times New Roman" w:hAnsi="Cascadia Code" w:cs="Cascadia Code"/>
          <w:color w:val="595959" w:themeColor="text1" w:themeTint="A6"/>
          <w:sz w:val="20"/>
          <w:szCs w:val="20"/>
          <w:shd w:val="clear" w:color="auto" w:fill="EDEDFF"/>
          <w:lang w:eastAsia="en-IN"/>
        </w:rPr>
        <w:t>=</w:t>
      </w:r>
      <w:r w:rsidRPr="007E2FAF">
        <w:rPr>
          <w:rFonts w:ascii="Cascadia Code" w:eastAsia="Times New Roman" w:hAnsi="Cascadia Code" w:cs="Cascadia Code"/>
          <w:color w:val="595959" w:themeColor="text1" w:themeTint="A6"/>
          <w:sz w:val="20"/>
          <w:szCs w:val="20"/>
          <w:shd w:val="clear" w:color="auto" w:fill="EDEDFF"/>
          <w:lang w:eastAsia="en-IN"/>
        </w:rPr>
        <w:t>infrared_snsr</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snsr_value=</w:t>
      </w:r>
      <w:r w:rsidRPr="007E2FAF">
        <w:rPr>
          <w:rFonts w:ascii="Cascadia Code" w:eastAsia="Times New Roman" w:hAnsi="Cascadia Code" w:cs="Cascadia Code"/>
          <w:color w:val="595959" w:themeColor="text1" w:themeTint="A6"/>
          <w:sz w:val="20"/>
          <w:szCs w:val="20"/>
          <w:shd w:val="clear" w:color="auto" w:fill="EDEDFF"/>
          <w:lang w:eastAsia="en-IN"/>
        </w:rPr>
        <w:t>846.694546221949562</w:t>
      </w:r>
    </w:p>
    <w:p w14:paraId="52BEE6C6" w14:textId="77777777" w:rsidR="007E2FAF" w:rsidRDefault="007E2FAF" w:rsidP="007E2FAF"/>
    <w:p w14:paraId="18E784AF" w14:textId="138B35FA" w:rsidR="005B74C4" w:rsidRDefault="005B74C4" w:rsidP="005B74C4">
      <w:pPr>
        <w:jc w:val="both"/>
      </w:pPr>
      <w:r>
        <w:t xml:space="preserve">As influxDB will automatically input a _time whenever the record is entered, we will not have a different field for a timestamp and I’m assuming that there is no delay between the actual timestamp when </w:t>
      </w:r>
      <w:r w:rsidR="00E35582">
        <w:t xml:space="preserve">a </w:t>
      </w:r>
      <w:r>
        <w:t>sensor has taken a value and the value of timestamp when the recorded is inserted, although ill make</w:t>
      </w:r>
      <w:r w:rsidR="00E35582">
        <w:t>s</w:t>
      </w:r>
      <w:r>
        <w:t xml:space="preserve"> some tests.</w:t>
      </w:r>
    </w:p>
    <w:p w14:paraId="123B0B96" w14:textId="1BD8A7C3" w:rsidR="0089085B" w:rsidRDefault="0089085B" w:rsidP="00971721"/>
    <w:p w14:paraId="61A899B6" w14:textId="1C1DCBF6" w:rsidR="00971721" w:rsidRDefault="00971721" w:rsidP="00971721"/>
    <w:p w14:paraId="3E2664F9" w14:textId="61FC7EAB" w:rsidR="00971721" w:rsidRDefault="00971721" w:rsidP="00971721"/>
    <w:p w14:paraId="0E83FFE6" w14:textId="77777777" w:rsidR="00971721" w:rsidRDefault="00971721" w:rsidP="00971721"/>
    <w:p w14:paraId="175F03F9" w14:textId="280ED135" w:rsidR="00971721" w:rsidRDefault="00971721" w:rsidP="00EB4306">
      <w:pPr>
        <w:spacing w:line="360" w:lineRule="auto"/>
        <w:jc w:val="both"/>
        <w:rPr>
          <w:b/>
          <w:bCs/>
          <w:sz w:val="28"/>
          <w:szCs w:val="28"/>
        </w:rPr>
      </w:pPr>
    </w:p>
    <w:p w14:paraId="08BE2DD5" w14:textId="4A695D0A" w:rsidR="006949D5" w:rsidRPr="006949D5" w:rsidRDefault="006949D5" w:rsidP="00EB4306">
      <w:pPr>
        <w:spacing w:line="360" w:lineRule="auto"/>
        <w:jc w:val="both"/>
        <w:rPr>
          <w:b/>
          <w:bCs/>
          <w:sz w:val="28"/>
          <w:szCs w:val="28"/>
        </w:rPr>
      </w:pPr>
      <w:r>
        <w:rPr>
          <w:b/>
          <w:bCs/>
          <w:sz w:val="28"/>
          <w:szCs w:val="28"/>
        </w:rPr>
        <w:lastRenderedPageBreak/>
        <w:t>InfluxDB Schema design for abnormal pattern records</w:t>
      </w:r>
      <w:bookmarkStart w:id="5" w:name="_Hlk115022604"/>
    </w:p>
    <w:p w14:paraId="577F76A1" w14:textId="720CBF20" w:rsidR="006949D5" w:rsidRDefault="006949D5" w:rsidP="006949D5">
      <w:pPr>
        <w:spacing w:line="276" w:lineRule="auto"/>
        <w:jc w:val="both"/>
      </w:pPr>
      <w:r w:rsidRPr="006949D5">
        <w:t>We are going to store records which are abnormal or fall under our defined abnormal pattern category. This data will help us in future regarding analysis and study of the data wherever, when and how the cobble or any other incident has happened.</w:t>
      </w:r>
    </w:p>
    <w:p w14:paraId="37AF1C02" w14:textId="77777777" w:rsidR="006949D5" w:rsidRDefault="006949D5" w:rsidP="006949D5">
      <w:pPr>
        <w:spacing w:line="276" w:lineRule="auto"/>
        <w:jc w:val="both"/>
      </w:pPr>
    </w:p>
    <w:tbl>
      <w:tblPr>
        <w:tblStyle w:val="TableGrid"/>
        <w:tblW w:w="0" w:type="auto"/>
        <w:jc w:val="center"/>
        <w:tblLook w:val="04A0" w:firstRow="1" w:lastRow="0" w:firstColumn="1" w:lastColumn="0" w:noHBand="0" w:noVBand="1"/>
      </w:tblPr>
      <w:tblGrid>
        <w:gridCol w:w="1932"/>
        <w:gridCol w:w="3435"/>
      </w:tblGrid>
      <w:tr w:rsidR="006949D5" w14:paraId="72293AD6" w14:textId="77777777" w:rsidTr="00486136">
        <w:trPr>
          <w:trHeight w:val="804"/>
          <w:jc w:val="center"/>
        </w:trPr>
        <w:tc>
          <w:tcPr>
            <w:tcW w:w="1932" w:type="dxa"/>
            <w:vAlign w:val="center"/>
          </w:tcPr>
          <w:p w14:paraId="3C6C8F54" w14:textId="77777777" w:rsidR="006949D5" w:rsidRPr="001E784C" w:rsidRDefault="006949D5" w:rsidP="00486136">
            <w:pPr>
              <w:jc w:val="center"/>
              <w:rPr>
                <w:b/>
                <w:bCs/>
              </w:rPr>
            </w:pPr>
            <w:r w:rsidRPr="001E784C">
              <w:rPr>
                <w:b/>
                <w:bCs/>
              </w:rPr>
              <w:t>Buckets</w:t>
            </w:r>
          </w:p>
        </w:tc>
        <w:tc>
          <w:tcPr>
            <w:tcW w:w="3435" w:type="dxa"/>
            <w:vAlign w:val="center"/>
          </w:tcPr>
          <w:p w14:paraId="2BC361A2" w14:textId="05C5883F" w:rsidR="006949D5" w:rsidRDefault="006546EF" w:rsidP="00486136">
            <w:pPr>
              <w:jc w:val="center"/>
            </w:pPr>
            <w:r>
              <w:t>abnormal_pattern</w:t>
            </w:r>
          </w:p>
          <w:p w14:paraId="01854EB6" w14:textId="77777777" w:rsidR="006949D5" w:rsidRDefault="006949D5" w:rsidP="00486136">
            <w:pPr>
              <w:jc w:val="center"/>
            </w:pPr>
            <w:r>
              <w:t>(Retention policy = 1 week)</w:t>
            </w:r>
          </w:p>
        </w:tc>
      </w:tr>
      <w:tr w:rsidR="006949D5" w14:paraId="019D4D5C" w14:textId="77777777" w:rsidTr="00486136">
        <w:trPr>
          <w:trHeight w:val="804"/>
          <w:jc w:val="center"/>
        </w:trPr>
        <w:tc>
          <w:tcPr>
            <w:tcW w:w="1932" w:type="dxa"/>
            <w:vAlign w:val="center"/>
          </w:tcPr>
          <w:p w14:paraId="32C30FB7" w14:textId="77777777" w:rsidR="006949D5" w:rsidRPr="001E784C" w:rsidRDefault="006949D5" w:rsidP="00486136">
            <w:pPr>
              <w:jc w:val="center"/>
              <w:rPr>
                <w:b/>
                <w:bCs/>
              </w:rPr>
            </w:pPr>
            <w:r w:rsidRPr="001E784C">
              <w:rPr>
                <w:b/>
                <w:bCs/>
              </w:rPr>
              <w:t>Measurements</w:t>
            </w:r>
          </w:p>
        </w:tc>
        <w:tc>
          <w:tcPr>
            <w:tcW w:w="3435" w:type="dxa"/>
            <w:vAlign w:val="center"/>
          </w:tcPr>
          <w:p w14:paraId="003EBB1F" w14:textId="77777777" w:rsidR="006949D5" w:rsidRDefault="006949D5" w:rsidP="00486136">
            <w:pPr>
              <w:jc w:val="center"/>
            </w:pPr>
            <w:r>
              <w:t>data</w:t>
            </w:r>
          </w:p>
        </w:tc>
      </w:tr>
      <w:tr w:rsidR="006949D5" w14:paraId="34953231" w14:textId="77777777" w:rsidTr="00486136">
        <w:trPr>
          <w:trHeight w:val="841"/>
          <w:jc w:val="center"/>
        </w:trPr>
        <w:tc>
          <w:tcPr>
            <w:tcW w:w="1932" w:type="dxa"/>
            <w:vAlign w:val="center"/>
          </w:tcPr>
          <w:p w14:paraId="0AAD85A3" w14:textId="77777777" w:rsidR="006949D5" w:rsidRPr="001E784C" w:rsidRDefault="006949D5" w:rsidP="00486136">
            <w:pPr>
              <w:jc w:val="center"/>
              <w:rPr>
                <w:b/>
                <w:bCs/>
              </w:rPr>
            </w:pPr>
            <w:r w:rsidRPr="001E784C">
              <w:rPr>
                <w:b/>
                <w:bCs/>
              </w:rPr>
              <w:t>Tags Keys</w:t>
            </w:r>
          </w:p>
        </w:tc>
        <w:tc>
          <w:tcPr>
            <w:tcW w:w="3435" w:type="dxa"/>
            <w:vAlign w:val="center"/>
          </w:tcPr>
          <w:p w14:paraId="3DEC7D71" w14:textId="78540F8D" w:rsidR="006949D5" w:rsidRDefault="006546EF" w:rsidP="00486136">
            <w:pPr>
              <w:jc w:val="center"/>
            </w:pPr>
            <w:r>
              <w:t>patt</w:t>
            </w:r>
            <w:r w:rsidR="006949D5">
              <w:t>_id (String, index)</w:t>
            </w:r>
          </w:p>
        </w:tc>
      </w:tr>
      <w:tr w:rsidR="006949D5" w14:paraId="0EB52822" w14:textId="77777777" w:rsidTr="006546EF">
        <w:trPr>
          <w:trHeight w:val="1936"/>
          <w:jc w:val="center"/>
        </w:trPr>
        <w:tc>
          <w:tcPr>
            <w:tcW w:w="1932" w:type="dxa"/>
            <w:vAlign w:val="center"/>
          </w:tcPr>
          <w:p w14:paraId="5AB348FB" w14:textId="77777777" w:rsidR="006949D5" w:rsidRPr="001E784C" w:rsidRDefault="006949D5" w:rsidP="00486136">
            <w:pPr>
              <w:jc w:val="center"/>
              <w:rPr>
                <w:b/>
                <w:bCs/>
              </w:rPr>
            </w:pPr>
            <w:r w:rsidRPr="001E784C">
              <w:rPr>
                <w:b/>
                <w:bCs/>
              </w:rPr>
              <w:t>Field Keys</w:t>
            </w:r>
          </w:p>
        </w:tc>
        <w:tc>
          <w:tcPr>
            <w:tcW w:w="3435" w:type="dxa"/>
            <w:vAlign w:val="center"/>
          </w:tcPr>
          <w:p w14:paraId="2B03B474" w14:textId="6BA8F4B7" w:rsidR="006949D5" w:rsidRDefault="006546EF" w:rsidP="00486136">
            <w:pPr>
              <w:pStyle w:val="ListParagraph"/>
              <w:numPr>
                <w:ilvl w:val="0"/>
                <w:numId w:val="3"/>
              </w:numPr>
            </w:pPr>
            <w:r>
              <w:t xml:space="preserve">patt_type </w:t>
            </w:r>
            <w:r w:rsidR="006949D5">
              <w:t>(String)</w:t>
            </w:r>
          </w:p>
          <w:p w14:paraId="482E95DD" w14:textId="27DA5E6D" w:rsidR="006949D5" w:rsidRDefault="006546EF" w:rsidP="00486136">
            <w:pPr>
              <w:pStyle w:val="ListParagraph"/>
              <w:numPr>
                <w:ilvl w:val="0"/>
                <w:numId w:val="3"/>
              </w:numPr>
            </w:pPr>
            <w:r>
              <w:t>patt_snsr</w:t>
            </w:r>
            <w:r w:rsidR="006949D5">
              <w:t xml:space="preserve"> (String)</w:t>
            </w:r>
          </w:p>
          <w:p w14:paraId="3E382351" w14:textId="64CE7751" w:rsidR="006949D5" w:rsidRDefault="006546EF" w:rsidP="00486136">
            <w:pPr>
              <w:pStyle w:val="ListParagraph"/>
              <w:numPr>
                <w:ilvl w:val="0"/>
                <w:numId w:val="3"/>
              </w:numPr>
            </w:pPr>
            <w:r>
              <w:t xml:space="preserve">patt_zone </w:t>
            </w:r>
            <w:r w:rsidR="006949D5">
              <w:t>(String)</w:t>
            </w:r>
          </w:p>
          <w:p w14:paraId="3DA49D5B" w14:textId="3EB363C1" w:rsidR="006949D5" w:rsidRDefault="006546EF" w:rsidP="00486136">
            <w:pPr>
              <w:pStyle w:val="ListParagraph"/>
              <w:numPr>
                <w:ilvl w:val="0"/>
                <w:numId w:val="3"/>
              </w:numPr>
            </w:pPr>
            <w:r>
              <w:t>patt_occ_at</w:t>
            </w:r>
            <w:r w:rsidR="006949D5">
              <w:t xml:space="preserve"> (</w:t>
            </w:r>
            <w:r>
              <w:t>unixtime</w:t>
            </w:r>
            <w:r w:rsidR="006949D5">
              <w:t>)</w:t>
            </w:r>
          </w:p>
          <w:p w14:paraId="0AAFA0B6" w14:textId="55DF72D5" w:rsidR="006546EF" w:rsidRDefault="006546EF" w:rsidP="00486136">
            <w:pPr>
              <w:pStyle w:val="ListParagraph"/>
              <w:numPr>
                <w:ilvl w:val="0"/>
                <w:numId w:val="3"/>
              </w:numPr>
            </w:pPr>
            <w:r>
              <w:t>patt_occ_till (unixtime)</w:t>
            </w:r>
          </w:p>
        </w:tc>
      </w:tr>
    </w:tbl>
    <w:p w14:paraId="2185A5DE" w14:textId="77777777" w:rsidR="006949D5" w:rsidRDefault="006949D5" w:rsidP="006949D5">
      <w:pPr>
        <w:spacing w:line="276" w:lineRule="auto"/>
        <w:jc w:val="both"/>
      </w:pPr>
    </w:p>
    <w:p w14:paraId="70C1437D" w14:textId="5C228BDC" w:rsidR="006949D5" w:rsidRDefault="006546EF" w:rsidP="00EB4306">
      <w:pPr>
        <w:spacing w:line="360" w:lineRule="auto"/>
        <w:jc w:val="both"/>
      </w:pPr>
      <w:r>
        <w:t>Let us take 1 sample data for abnormal_pattern:</w:t>
      </w:r>
    </w:p>
    <w:tbl>
      <w:tblPr>
        <w:tblStyle w:val="TableGrid"/>
        <w:tblW w:w="0" w:type="auto"/>
        <w:jc w:val="center"/>
        <w:tblLayout w:type="fixed"/>
        <w:tblLook w:val="04A0" w:firstRow="1" w:lastRow="0" w:firstColumn="1" w:lastColumn="0" w:noHBand="0" w:noVBand="1"/>
      </w:tblPr>
      <w:tblGrid>
        <w:gridCol w:w="2263"/>
        <w:gridCol w:w="1701"/>
        <w:gridCol w:w="1276"/>
        <w:gridCol w:w="1559"/>
        <w:gridCol w:w="3657"/>
      </w:tblGrid>
      <w:tr w:rsidR="006546EF" w14:paraId="5599F1D7" w14:textId="77777777" w:rsidTr="006546EF">
        <w:trPr>
          <w:trHeight w:val="575"/>
          <w:jc w:val="center"/>
        </w:trPr>
        <w:tc>
          <w:tcPr>
            <w:tcW w:w="2263" w:type="dxa"/>
            <w:vAlign w:val="center"/>
          </w:tcPr>
          <w:p w14:paraId="5636C7A1" w14:textId="77777777" w:rsidR="006546EF" w:rsidRPr="007A5E95" w:rsidRDefault="006546EF" w:rsidP="00486136">
            <w:pPr>
              <w:jc w:val="center"/>
              <w:rPr>
                <w:b/>
                <w:bCs/>
              </w:rPr>
            </w:pPr>
            <w:r w:rsidRPr="007A5E95">
              <w:rPr>
                <w:b/>
                <w:bCs/>
              </w:rPr>
              <w:t>_time</w:t>
            </w:r>
          </w:p>
        </w:tc>
        <w:tc>
          <w:tcPr>
            <w:tcW w:w="1701" w:type="dxa"/>
            <w:vAlign w:val="center"/>
          </w:tcPr>
          <w:p w14:paraId="0E955105" w14:textId="77777777" w:rsidR="006546EF" w:rsidRPr="007A5E95" w:rsidRDefault="006546EF" w:rsidP="00486136">
            <w:pPr>
              <w:jc w:val="center"/>
              <w:rPr>
                <w:b/>
                <w:bCs/>
              </w:rPr>
            </w:pPr>
            <w:r w:rsidRPr="007A5E95">
              <w:rPr>
                <w:b/>
                <w:bCs/>
              </w:rPr>
              <w:t>_measurement</w:t>
            </w:r>
          </w:p>
        </w:tc>
        <w:tc>
          <w:tcPr>
            <w:tcW w:w="1276" w:type="dxa"/>
            <w:vAlign w:val="center"/>
          </w:tcPr>
          <w:p w14:paraId="1151E504" w14:textId="4FCF0C9E" w:rsidR="006546EF" w:rsidRPr="007A5E95" w:rsidRDefault="006546EF" w:rsidP="00486136">
            <w:pPr>
              <w:jc w:val="center"/>
              <w:rPr>
                <w:b/>
                <w:bCs/>
              </w:rPr>
            </w:pPr>
            <w:r>
              <w:rPr>
                <w:b/>
                <w:bCs/>
              </w:rPr>
              <w:t>pattern</w:t>
            </w:r>
            <w:r>
              <w:rPr>
                <w:b/>
                <w:bCs/>
              </w:rPr>
              <w:t>_id</w:t>
            </w:r>
          </w:p>
        </w:tc>
        <w:tc>
          <w:tcPr>
            <w:tcW w:w="1559" w:type="dxa"/>
            <w:vAlign w:val="center"/>
          </w:tcPr>
          <w:p w14:paraId="0DCB86C6" w14:textId="77777777" w:rsidR="006546EF" w:rsidRPr="007A5E95" w:rsidRDefault="006546EF" w:rsidP="00486136">
            <w:pPr>
              <w:jc w:val="center"/>
              <w:rPr>
                <w:b/>
                <w:bCs/>
              </w:rPr>
            </w:pPr>
            <w:r w:rsidRPr="007A5E95">
              <w:rPr>
                <w:b/>
                <w:bCs/>
              </w:rPr>
              <w:t>_field</w:t>
            </w:r>
          </w:p>
        </w:tc>
        <w:tc>
          <w:tcPr>
            <w:tcW w:w="3657" w:type="dxa"/>
            <w:vAlign w:val="center"/>
          </w:tcPr>
          <w:p w14:paraId="53FE15DF" w14:textId="77777777" w:rsidR="006546EF" w:rsidRPr="007A5E95" w:rsidRDefault="006546EF" w:rsidP="00486136">
            <w:pPr>
              <w:jc w:val="center"/>
              <w:rPr>
                <w:b/>
                <w:bCs/>
              </w:rPr>
            </w:pPr>
            <w:r w:rsidRPr="007A5E95">
              <w:rPr>
                <w:b/>
                <w:bCs/>
              </w:rPr>
              <w:t>_value</w:t>
            </w:r>
          </w:p>
        </w:tc>
      </w:tr>
      <w:tr w:rsidR="006546EF" w14:paraId="21D8931F" w14:textId="77777777" w:rsidTr="006546EF">
        <w:trPr>
          <w:trHeight w:val="575"/>
          <w:jc w:val="center"/>
        </w:trPr>
        <w:tc>
          <w:tcPr>
            <w:tcW w:w="2263" w:type="dxa"/>
            <w:vAlign w:val="center"/>
          </w:tcPr>
          <w:p w14:paraId="0DDF992E" w14:textId="77777777" w:rsidR="006546EF" w:rsidRDefault="006546EF" w:rsidP="00486136">
            <w:pPr>
              <w:jc w:val="center"/>
            </w:pPr>
            <w:r w:rsidRPr="007A3B1D">
              <w:t>20</w:t>
            </w:r>
            <w:r>
              <w:t>22</w:t>
            </w:r>
            <w:r w:rsidRPr="007A3B1D">
              <w:t>-</w:t>
            </w:r>
            <w:r>
              <w:t>01</w:t>
            </w:r>
            <w:r w:rsidRPr="007A3B1D">
              <w:t>-</w:t>
            </w:r>
            <w:r>
              <w:t>01</w:t>
            </w:r>
            <w:r w:rsidRPr="007A3B1D">
              <w:t>T00:00:00Z</w:t>
            </w:r>
          </w:p>
        </w:tc>
        <w:tc>
          <w:tcPr>
            <w:tcW w:w="1701" w:type="dxa"/>
            <w:vAlign w:val="center"/>
          </w:tcPr>
          <w:p w14:paraId="5604258B" w14:textId="77777777" w:rsidR="006546EF" w:rsidRDefault="006546EF" w:rsidP="00486136">
            <w:pPr>
              <w:jc w:val="center"/>
            </w:pPr>
            <w:r>
              <w:t>data</w:t>
            </w:r>
          </w:p>
        </w:tc>
        <w:tc>
          <w:tcPr>
            <w:tcW w:w="1276" w:type="dxa"/>
            <w:vAlign w:val="center"/>
          </w:tcPr>
          <w:p w14:paraId="7821294C" w14:textId="540576B6" w:rsidR="006546EF" w:rsidRDefault="006546EF" w:rsidP="00486136">
            <w:pPr>
              <w:jc w:val="center"/>
            </w:pPr>
            <w:r>
              <w:t>5sd5sd68</w:t>
            </w:r>
          </w:p>
        </w:tc>
        <w:tc>
          <w:tcPr>
            <w:tcW w:w="1559" w:type="dxa"/>
            <w:vAlign w:val="center"/>
          </w:tcPr>
          <w:p w14:paraId="2B3A46B7" w14:textId="4608FA52" w:rsidR="006546EF" w:rsidRDefault="006546EF" w:rsidP="00486136">
            <w:pPr>
              <w:jc w:val="center"/>
            </w:pPr>
            <w:r>
              <w:t>patt_type</w:t>
            </w:r>
          </w:p>
        </w:tc>
        <w:tc>
          <w:tcPr>
            <w:tcW w:w="3657" w:type="dxa"/>
            <w:vAlign w:val="center"/>
          </w:tcPr>
          <w:p w14:paraId="75B7A8ED" w14:textId="0A908A06" w:rsidR="006546EF" w:rsidRDefault="006546EF" w:rsidP="00486136">
            <w:pPr>
              <w:jc w:val="center"/>
            </w:pPr>
            <w:r>
              <w:t>cobble_med_brm</w:t>
            </w:r>
          </w:p>
        </w:tc>
      </w:tr>
      <w:tr w:rsidR="006546EF" w14:paraId="7D251FA1" w14:textId="77777777" w:rsidTr="006546EF">
        <w:trPr>
          <w:trHeight w:val="602"/>
          <w:jc w:val="center"/>
        </w:trPr>
        <w:tc>
          <w:tcPr>
            <w:tcW w:w="2263" w:type="dxa"/>
            <w:vAlign w:val="center"/>
          </w:tcPr>
          <w:p w14:paraId="0C90CC07" w14:textId="77777777" w:rsidR="006546EF" w:rsidRDefault="006546EF" w:rsidP="006546EF">
            <w:pPr>
              <w:jc w:val="center"/>
            </w:pPr>
            <w:r w:rsidRPr="007A3B1D">
              <w:t>20</w:t>
            </w:r>
            <w:r>
              <w:t>22</w:t>
            </w:r>
            <w:r w:rsidRPr="007A3B1D">
              <w:t>-</w:t>
            </w:r>
            <w:r>
              <w:t>01</w:t>
            </w:r>
            <w:r w:rsidRPr="007A3B1D">
              <w:t>-</w:t>
            </w:r>
            <w:r>
              <w:t>01</w:t>
            </w:r>
            <w:r w:rsidRPr="007A3B1D">
              <w:t>T00:00:00Z</w:t>
            </w:r>
          </w:p>
        </w:tc>
        <w:tc>
          <w:tcPr>
            <w:tcW w:w="1701" w:type="dxa"/>
            <w:vAlign w:val="center"/>
          </w:tcPr>
          <w:p w14:paraId="29EFF220" w14:textId="77777777" w:rsidR="006546EF" w:rsidRDefault="006546EF" w:rsidP="006546EF">
            <w:pPr>
              <w:jc w:val="center"/>
            </w:pPr>
            <w:r>
              <w:t>data</w:t>
            </w:r>
          </w:p>
        </w:tc>
        <w:tc>
          <w:tcPr>
            <w:tcW w:w="1276" w:type="dxa"/>
            <w:vAlign w:val="center"/>
          </w:tcPr>
          <w:p w14:paraId="75287756" w14:textId="29F5A130" w:rsidR="006546EF" w:rsidRDefault="006546EF" w:rsidP="006546EF">
            <w:pPr>
              <w:jc w:val="center"/>
            </w:pPr>
            <w:r>
              <w:t>5sd5sd68</w:t>
            </w:r>
          </w:p>
        </w:tc>
        <w:tc>
          <w:tcPr>
            <w:tcW w:w="1559" w:type="dxa"/>
            <w:vAlign w:val="center"/>
          </w:tcPr>
          <w:p w14:paraId="2C77038C" w14:textId="46C86169" w:rsidR="006546EF" w:rsidRDefault="006546EF" w:rsidP="006546EF">
            <w:pPr>
              <w:jc w:val="center"/>
            </w:pPr>
            <w:r>
              <w:t>patt_snsr</w:t>
            </w:r>
          </w:p>
        </w:tc>
        <w:tc>
          <w:tcPr>
            <w:tcW w:w="3657" w:type="dxa"/>
            <w:vAlign w:val="center"/>
          </w:tcPr>
          <w:p w14:paraId="6CCFDB83" w14:textId="3E8D809F" w:rsidR="006546EF" w:rsidRDefault="006546EF" w:rsidP="006546EF">
            <w:pPr>
              <w:jc w:val="center"/>
            </w:pPr>
            <w:r>
              <w:t>infrared_snsr</w:t>
            </w:r>
          </w:p>
        </w:tc>
      </w:tr>
      <w:tr w:rsidR="006546EF" w14:paraId="377115C1" w14:textId="77777777" w:rsidTr="006546EF">
        <w:trPr>
          <w:trHeight w:val="575"/>
          <w:jc w:val="center"/>
        </w:trPr>
        <w:tc>
          <w:tcPr>
            <w:tcW w:w="2263" w:type="dxa"/>
            <w:vAlign w:val="center"/>
          </w:tcPr>
          <w:p w14:paraId="143B6B30" w14:textId="77777777" w:rsidR="006546EF" w:rsidRDefault="006546EF" w:rsidP="00486136">
            <w:pPr>
              <w:jc w:val="center"/>
            </w:pPr>
            <w:r w:rsidRPr="007A3B1D">
              <w:t>20</w:t>
            </w:r>
            <w:r>
              <w:t>22</w:t>
            </w:r>
            <w:r w:rsidRPr="007A3B1D">
              <w:t>-</w:t>
            </w:r>
            <w:r>
              <w:t>01</w:t>
            </w:r>
            <w:r w:rsidRPr="007A3B1D">
              <w:t>-</w:t>
            </w:r>
            <w:r>
              <w:t>01</w:t>
            </w:r>
            <w:r w:rsidRPr="007A3B1D">
              <w:t>T00:00:00Z</w:t>
            </w:r>
          </w:p>
        </w:tc>
        <w:tc>
          <w:tcPr>
            <w:tcW w:w="1701" w:type="dxa"/>
            <w:vAlign w:val="center"/>
          </w:tcPr>
          <w:p w14:paraId="468BC21D" w14:textId="77777777" w:rsidR="006546EF" w:rsidRDefault="006546EF" w:rsidP="00486136">
            <w:pPr>
              <w:jc w:val="center"/>
            </w:pPr>
            <w:r>
              <w:t>data</w:t>
            </w:r>
          </w:p>
        </w:tc>
        <w:tc>
          <w:tcPr>
            <w:tcW w:w="1276" w:type="dxa"/>
            <w:vAlign w:val="center"/>
          </w:tcPr>
          <w:p w14:paraId="7AA2BCC8" w14:textId="50A640E6" w:rsidR="006546EF" w:rsidRDefault="006546EF" w:rsidP="00486136">
            <w:pPr>
              <w:jc w:val="center"/>
            </w:pPr>
            <w:r>
              <w:t>5sd5sd68</w:t>
            </w:r>
          </w:p>
        </w:tc>
        <w:tc>
          <w:tcPr>
            <w:tcW w:w="1559" w:type="dxa"/>
            <w:vAlign w:val="center"/>
          </w:tcPr>
          <w:p w14:paraId="50313439" w14:textId="3BF1FE40" w:rsidR="006546EF" w:rsidRDefault="006546EF" w:rsidP="00486136">
            <w:pPr>
              <w:jc w:val="center"/>
            </w:pPr>
            <w:r>
              <w:t>patt_zone</w:t>
            </w:r>
          </w:p>
        </w:tc>
        <w:tc>
          <w:tcPr>
            <w:tcW w:w="3657" w:type="dxa"/>
            <w:vAlign w:val="center"/>
          </w:tcPr>
          <w:p w14:paraId="0AAD5A62" w14:textId="32B1642A" w:rsidR="006546EF" w:rsidRDefault="006546EF" w:rsidP="00486136">
            <w:pPr>
              <w:jc w:val="center"/>
            </w:pPr>
            <w:r>
              <w:t>brm_stand_16</w:t>
            </w:r>
          </w:p>
        </w:tc>
      </w:tr>
      <w:tr w:rsidR="006546EF" w14:paraId="2E1D1897" w14:textId="77777777" w:rsidTr="006546EF">
        <w:trPr>
          <w:trHeight w:val="575"/>
          <w:jc w:val="center"/>
        </w:trPr>
        <w:tc>
          <w:tcPr>
            <w:tcW w:w="2263" w:type="dxa"/>
            <w:vAlign w:val="center"/>
          </w:tcPr>
          <w:p w14:paraId="085C50C7" w14:textId="77777777" w:rsidR="006546EF" w:rsidRDefault="006546EF" w:rsidP="00486136">
            <w:pPr>
              <w:jc w:val="center"/>
            </w:pPr>
            <w:r w:rsidRPr="007A3B1D">
              <w:t>20</w:t>
            </w:r>
            <w:r>
              <w:t>22</w:t>
            </w:r>
            <w:r w:rsidRPr="007A3B1D">
              <w:t>-</w:t>
            </w:r>
            <w:r>
              <w:t>01</w:t>
            </w:r>
            <w:r w:rsidRPr="007A3B1D">
              <w:t>-</w:t>
            </w:r>
            <w:r>
              <w:t>01</w:t>
            </w:r>
            <w:r w:rsidRPr="007A3B1D">
              <w:t>T00:00:00Z</w:t>
            </w:r>
          </w:p>
        </w:tc>
        <w:tc>
          <w:tcPr>
            <w:tcW w:w="1701" w:type="dxa"/>
            <w:vAlign w:val="center"/>
          </w:tcPr>
          <w:p w14:paraId="58939697" w14:textId="77777777" w:rsidR="006546EF" w:rsidRDefault="006546EF" w:rsidP="00486136">
            <w:pPr>
              <w:jc w:val="center"/>
            </w:pPr>
            <w:r>
              <w:t>data</w:t>
            </w:r>
          </w:p>
        </w:tc>
        <w:tc>
          <w:tcPr>
            <w:tcW w:w="1276" w:type="dxa"/>
            <w:vAlign w:val="center"/>
          </w:tcPr>
          <w:p w14:paraId="310516D1" w14:textId="5387856E" w:rsidR="006546EF" w:rsidRDefault="006546EF" w:rsidP="00486136">
            <w:pPr>
              <w:jc w:val="center"/>
            </w:pPr>
            <w:r>
              <w:t>5sd5sd68</w:t>
            </w:r>
          </w:p>
        </w:tc>
        <w:tc>
          <w:tcPr>
            <w:tcW w:w="1559" w:type="dxa"/>
            <w:vAlign w:val="center"/>
          </w:tcPr>
          <w:p w14:paraId="2B492259" w14:textId="54F1124F" w:rsidR="006546EF" w:rsidRDefault="006546EF" w:rsidP="00486136">
            <w:pPr>
              <w:jc w:val="center"/>
            </w:pPr>
            <w:r>
              <w:t>patt_occ_at</w:t>
            </w:r>
          </w:p>
        </w:tc>
        <w:tc>
          <w:tcPr>
            <w:tcW w:w="3657" w:type="dxa"/>
            <w:vAlign w:val="center"/>
          </w:tcPr>
          <w:p w14:paraId="2FB782AE" w14:textId="49420C13" w:rsidR="006546EF" w:rsidRDefault="006546EF" w:rsidP="00486136">
            <w:pPr>
              <w:jc w:val="center"/>
            </w:pPr>
            <w:r>
              <w:t>1641062400</w:t>
            </w:r>
          </w:p>
        </w:tc>
      </w:tr>
      <w:tr w:rsidR="006546EF" w14:paraId="01B8C0A0" w14:textId="77777777" w:rsidTr="006546EF">
        <w:trPr>
          <w:trHeight w:val="575"/>
          <w:jc w:val="center"/>
        </w:trPr>
        <w:tc>
          <w:tcPr>
            <w:tcW w:w="2263" w:type="dxa"/>
            <w:vAlign w:val="center"/>
          </w:tcPr>
          <w:p w14:paraId="2344C523" w14:textId="5FBFA1AB" w:rsidR="006546EF" w:rsidRPr="007A3B1D" w:rsidRDefault="006546EF" w:rsidP="006546EF">
            <w:pPr>
              <w:jc w:val="center"/>
            </w:pPr>
            <w:r w:rsidRPr="007A3B1D">
              <w:t>20</w:t>
            </w:r>
            <w:r>
              <w:t>22</w:t>
            </w:r>
            <w:r w:rsidRPr="007A3B1D">
              <w:t>-</w:t>
            </w:r>
            <w:r>
              <w:t>01</w:t>
            </w:r>
            <w:r w:rsidRPr="007A3B1D">
              <w:t>-</w:t>
            </w:r>
            <w:r>
              <w:t>01</w:t>
            </w:r>
            <w:r w:rsidRPr="007A3B1D">
              <w:t>T00:00:00Z</w:t>
            </w:r>
          </w:p>
        </w:tc>
        <w:tc>
          <w:tcPr>
            <w:tcW w:w="1701" w:type="dxa"/>
            <w:vAlign w:val="center"/>
          </w:tcPr>
          <w:p w14:paraId="204B9BEB" w14:textId="63EE5914" w:rsidR="006546EF" w:rsidRDefault="006546EF" w:rsidP="006546EF">
            <w:pPr>
              <w:jc w:val="center"/>
            </w:pPr>
            <w:r>
              <w:t>data</w:t>
            </w:r>
          </w:p>
        </w:tc>
        <w:tc>
          <w:tcPr>
            <w:tcW w:w="1276" w:type="dxa"/>
            <w:vAlign w:val="center"/>
          </w:tcPr>
          <w:p w14:paraId="0FA955CC" w14:textId="241FF716" w:rsidR="006546EF" w:rsidRDefault="006546EF" w:rsidP="006546EF">
            <w:pPr>
              <w:jc w:val="center"/>
            </w:pPr>
            <w:r>
              <w:t>5sd5sd68</w:t>
            </w:r>
          </w:p>
        </w:tc>
        <w:tc>
          <w:tcPr>
            <w:tcW w:w="1559" w:type="dxa"/>
            <w:vAlign w:val="center"/>
          </w:tcPr>
          <w:p w14:paraId="6E4D3B43" w14:textId="3AD5633F" w:rsidR="006546EF" w:rsidRDefault="006546EF" w:rsidP="006546EF">
            <w:pPr>
              <w:jc w:val="center"/>
            </w:pPr>
            <w:r>
              <w:t>patt_occ_till</w:t>
            </w:r>
          </w:p>
        </w:tc>
        <w:tc>
          <w:tcPr>
            <w:tcW w:w="3657" w:type="dxa"/>
            <w:vAlign w:val="center"/>
          </w:tcPr>
          <w:p w14:paraId="23E77679" w14:textId="7663A4E5" w:rsidR="006546EF" w:rsidRDefault="006546EF" w:rsidP="006546EF">
            <w:pPr>
              <w:jc w:val="center"/>
            </w:pPr>
            <w:r>
              <w:t>1641062</w:t>
            </w:r>
            <w:r>
              <w:t>7</w:t>
            </w:r>
            <w:r>
              <w:t>00</w:t>
            </w:r>
          </w:p>
        </w:tc>
      </w:tr>
    </w:tbl>
    <w:p w14:paraId="345C5BB4" w14:textId="6A7E4EFE" w:rsidR="006546EF" w:rsidRDefault="006546EF" w:rsidP="00EB4306">
      <w:pPr>
        <w:spacing w:line="360" w:lineRule="auto"/>
        <w:jc w:val="both"/>
      </w:pPr>
    </w:p>
    <w:p w14:paraId="461B1336" w14:textId="77777777" w:rsidR="009E68B3" w:rsidRDefault="009E68B3" w:rsidP="009E68B3">
      <w:pPr>
        <w:spacing w:line="360" w:lineRule="auto"/>
      </w:pPr>
      <w:r>
        <w:t>Schema:</w:t>
      </w:r>
    </w:p>
    <w:p w14:paraId="17BCE93E" w14:textId="526546B7" w:rsidR="009E68B3" w:rsidRPr="00A06995" w:rsidRDefault="009E68B3" w:rsidP="009E68B3">
      <w:pPr>
        <w:shd w:val="clear" w:color="auto" w:fill="EDED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scadia Code" w:eastAsia="Times New Roman" w:hAnsi="Cascadia Code" w:cs="Cascadia Code"/>
          <w:color w:val="595959" w:themeColor="text1" w:themeTint="A6"/>
          <w:sz w:val="20"/>
          <w:szCs w:val="20"/>
          <w:shd w:val="clear" w:color="auto" w:fill="EDEDFF"/>
          <w:lang w:eastAsia="en-IN"/>
        </w:rPr>
      </w:pPr>
      <w:r>
        <w:rPr>
          <w:rFonts w:ascii="Cascadia Code" w:eastAsia="Times New Roman" w:hAnsi="Cascadia Code" w:cs="Cascadia Code"/>
          <w:color w:val="595959" w:themeColor="text1" w:themeTint="A6"/>
          <w:sz w:val="20"/>
          <w:szCs w:val="20"/>
          <w:shd w:val="clear" w:color="auto" w:fill="EDEDFF"/>
          <w:lang w:eastAsia="en-IN"/>
        </w:rPr>
        <w:t>data</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w:t>
      </w:r>
      <w:r w:rsidRPr="00616DE1">
        <w:rPr>
          <w:rFonts w:ascii="Cascadia Code" w:eastAsia="Times New Roman" w:hAnsi="Cascadia Code" w:cs="Cascadia Code"/>
          <w:color w:val="595959" w:themeColor="text1" w:themeTint="A6"/>
          <w:sz w:val="20"/>
          <w:szCs w:val="20"/>
          <w:shd w:val="clear" w:color="auto" w:fill="EDEDFF"/>
          <w:lang w:eastAsia="en-IN"/>
        </w:rPr>
        <w:t>_id=</w:t>
      </w:r>
      <w:r w:rsidRPr="007E2FAF">
        <w:rPr>
          <w:rFonts w:ascii="Cascadia Code" w:eastAsia="Times New Roman" w:hAnsi="Cascadia Code" w:cs="Cascadia Code"/>
          <w:color w:val="595959" w:themeColor="text1" w:themeTint="A6"/>
          <w:sz w:val="20"/>
          <w:szCs w:val="20"/>
          <w:shd w:val="clear" w:color="auto" w:fill="EDEDFF"/>
          <w:lang w:eastAsia="en-IN"/>
        </w:rPr>
        <w:t>89d5a82s</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w:t>
      </w:r>
      <w:r>
        <w:rPr>
          <w:rFonts w:ascii="Cascadia Code" w:eastAsia="Times New Roman" w:hAnsi="Cascadia Code" w:cs="Cascadia Code"/>
          <w:color w:val="595959" w:themeColor="text1" w:themeTint="A6"/>
          <w:sz w:val="20"/>
          <w:szCs w:val="20"/>
          <w:shd w:val="clear" w:color="auto" w:fill="EDEDFF"/>
          <w:lang w:eastAsia="en-IN"/>
        </w:rPr>
        <w:t>_</w:t>
      </w:r>
      <w:r>
        <w:rPr>
          <w:rFonts w:ascii="Cascadia Code" w:eastAsia="Times New Roman" w:hAnsi="Cascadia Code" w:cs="Cascadia Code"/>
          <w:color w:val="595959" w:themeColor="text1" w:themeTint="A6"/>
          <w:sz w:val="20"/>
          <w:szCs w:val="20"/>
          <w:shd w:val="clear" w:color="auto" w:fill="EDEDFF"/>
          <w:lang w:eastAsia="en-IN"/>
        </w:rPr>
        <w:t>type</w:t>
      </w:r>
      <w:r>
        <w:rPr>
          <w:rFonts w:ascii="Cascadia Code" w:eastAsia="Times New Roman" w:hAnsi="Cascadia Code" w:cs="Cascadia Code"/>
          <w:color w:val="595959" w:themeColor="text1" w:themeTint="A6"/>
          <w:sz w:val="20"/>
          <w:szCs w:val="20"/>
          <w:shd w:val="clear" w:color="auto" w:fill="EDEDFF"/>
          <w:lang w:eastAsia="en-IN"/>
        </w:rPr>
        <w:t>=</w:t>
      </w:r>
      <w:r w:rsidRPr="009E68B3">
        <w:rPr>
          <w:rFonts w:ascii="Cascadia Code" w:eastAsia="Times New Roman" w:hAnsi="Cascadia Code" w:cs="Cascadia Code"/>
          <w:color w:val="595959" w:themeColor="text1" w:themeTint="A6"/>
          <w:sz w:val="20"/>
          <w:szCs w:val="20"/>
          <w:shd w:val="clear" w:color="auto" w:fill="EDEDFF"/>
          <w:lang w:eastAsia="en-IN"/>
        </w:rPr>
        <w:t>cobble_med_brm</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w:t>
      </w:r>
      <w:r>
        <w:rPr>
          <w:rFonts w:ascii="Cascadia Code" w:eastAsia="Times New Roman" w:hAnsi="Cascadia Code" w:cs="Cascadia Code"/>
          <w:color w:val="595959" w:themeColor="text1" w:themeTint="A6"/>
          <w:sz w:val="20"/>
          <w:szCs w:val="20"/>
          <w:shd w:val="clear" w:color="auto" w:fill="EDEDFF"/>
          <w:lang w:eastAsia="en-IN"/>
        </w:rPr>
        <w:t>_zone</w:t>
      </w:r>
      <w:r w:rsidRPr="00616DE1">
        <w:rPr>
          <w:rFonts w:ascii="Cascadia Code" w:eastAsia="Times New Roman" w:hAnsi="Cascadia Code" w:cs="Cascadia Code"/>
          <w:color w:val="595959" w:themeColor="text1" w:themeTint="A6"/>
          <w:sz w:val="20"/>
          <w:szCs w:val="20"/>
          <w:shd w:val="clear" w:color="auto" w:fill="EDEDFF"/>
          <w:lang w:eastAsia="en-IN"/>
        </w:rPr>
        <w:t>=</w:t>
      </w:r>
      <w:r w:rsidRPr="007E2FAF">
        <w:rPr>
          <w:rFonts w:ascii="Cascadia Code" w:eastAsia="Times New Roman" w:hAnsi="Cascadia Code" w:cs="Cascadia Code"/>
          <w:color w:val="595959" w:themeColor="text1" w:themeTint="A6"/>
          <w:sz w:val="20"/>
          <w:szCs w:val="20"/>
          <w:shd w:val="clear" w:color="auto" w:fill="EDEDFF"/>
          <w:lang w:eastAsia="en-IN"/>
        </w:rPr>
        <w:t>brm_stand_16</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patt_occ_at</w:t>
      </w:r>
      <w:r w:rsidRPr="00616DE1">
        <w:rPr>
          <w:rFonts w:ascii="Cascadia Code" w:eastAsia="Times New Roman" w:hAnsi="Cascadia Code" w:cs="Cascadia Code"/>
          <w:color w:val="595959" w:themeColor="text1" w:themeTint="A6"/>
          <w:sz w:val="20"/>
          <w:szCs w:val="20"/>
          <w:shd w:val="clear" w:color="auto" w:fill="EDEDFF"/>
          <w:lang w:eastAsia="en-IN"/>
        </w:rPr>
        <w:t>=</w:t>
      </w:r>
      <w:r w:rsidRPr="009E68B3">
        <w:rPr>
          <w:rFonts w:ascii="Cascadia Code" w:eastAsia="Times New Roman" w:hAnsi="Cascadia Code" w:cs="Cascadia Code"/>
          <w:color w:val="595959" w:themeColor="text1" w:themeTint="A6"/>
          <w:sz w:val="20"/>
          <w:szCs w:val="20"/>
          <w:shd w:val="clear" w:color="auto" w:fill="EDEDFF"/>
          <w:lang w:eastAsia="en-IN"/>
        </w:rPr>
        <w:t>1641062400</w:t>
      </w:r>
      <w:r w:rsidRPr="00616DE1">
        <w:rPr>
          <w:rFonts w:ascii="Cascadia Code" w:eastAsia="Times New Roman" w:hAnsi="Cascadia Code" w:cs="Cascadia Code"/>
          <w:color w:val="595959" w:themeColor="text1" w:themeTint="A6"/>
          <w:sz w:val="20"/>
          <w:szCs w:val="20"/>
          <w:shd w:val="clear" w:color="auto" w:fill="EDEDFF"/>
          <w:lang w:eastAsia="en-IN"/>
        </w:rPr>
        <w:t xml:space="preserve">, </w:t>
      </w:r>
      <w:r>
        <w:rPr>
          <w:rFonts w:ascii="Cascadia Code" w:eastAsia="Times New Roman" w:hAnsi="Cascadia Code" w:cs="Cascadia Code"/>
          <w:color w:val="595959" w:themeColor="text1" w:themeTint="A6"/>
          <w:sz w:val="20"/>
          <w:szCs w:val="20"/>
          <w:shd w:val="clear" w:color="auto" w:fill="EDEDFF"/>
          <w:lang w:eastAsia="en-IN"/>
        </w:rPr>
        <w:t>patt_occ_till</w:t>
      </w:r>
      <w:r>
        <w:rPr>
          <w:rFonts w:ascii="Cascadia Code" w:eastAsia="Times New Roman" w:hAnsi="Cascadia Code" w:cs="Cascadia Code"/>
          <w:color w:val="595959" w:themeColor="text1" w:themeTint="A6"/>
          <w:sz w:val="20"/>
          <w:szCs w:val="20"/>
          <w:shd w:val="clear" w:color="auto" w:fill="EDEDFF"/>
          <w:lang w:eastAsia="en-IN"/>
        </w:rPr>
        <w:t>=</w:t>
      </w:r>
      <w:r w:rsidRPr="009E68B3">
        <w:rPr>
          <w:rFonts w:ascii="Cascadia Code" w:eastAsia="Times New Roman" w:hAnsi="Cascadia Code" w:cs="Cascadia Code"/>
          <w:color w:val="595959" w:themeColor="text1" w:themeTint="A6"/>
          <w:sz w:val="20"/>
          <w:szCs w:val="20"/>
          <w:shd w:val="clear" w:color="auto" w:fill="EDEDFF"/>
          <w:lang w:eastAsia="en-IN"/>
        </w:rPr>
        <w:t>1641062400</w:t>
      </w:r>
    </w:p>
    <w:p w14:paraId="0AA94CDB" w14:textId="1BF61439" w:rsidR="009E68B3" w:rsidRDefault="009E68B3" w:rsidP="00EB4306">
      <w:pPr>
        <w:spacing w:line="360" w:lineRule="auto"/>
        <w:jc w:val="both"/>
      </w:pPr>
    </w:p>
    <w:p w14:paraId="614A7555" w14:textId="6AC486A6" w:rsidR="009E68B3" w:rsidRDefault="009E68B3" w:rsidP="00EB4306">
      <w:pPr>
        <w:spacing w:line="360" w:lineRule="auto"/>
        <w:jc w:val="both"/>
      </w:pPr>
    </w:p>
    <w:p w14:paraId="106E7197" w14:textId="780854E4" w:rsidR="007C012E" w:rsidRDefault="007C012E" w:rsidP="00EB4306">
      <w:pPr>
        <w:spacing w:line="360" w:lineRule="auto"/>
        <w:jc w:val="both"/>
      </w:pPr>
    </w:p>
    <w:p w14:paraId="72ADA104" w14:textId="0A070FC4" w:rsidR="007C012E" w:rsidRDefault="007C012E" w:rsidP="00EB4306">
      <w:pPr>
        <w:spacing w:line="360" w:lineRule="auto"/>
        <w:jc w:val="both"/>
      </w:pPr>
    </w:p>
    <w:p w14:paraId="4BF488AD" w14:textId="7F2C30B5" w:rsidR="007C012E" w:rsidRDefault="007C012E" w:rsidP="00EB4306">
      <w:pPr>
        <w:spacing w:line="360" w:lineRule="auto"/>
        <w:jc w:val="both"/>
      </w:pPr>
    </w:p>
    <w:p w14:paraId="6AA2FA61" w14:textId="029E4D9B" w:rsidR="007C012E" w:rsidRDefault="007C012E" w:rsidP="00EB4306">
      <w:pPr>
        <w:spacing w:line="360" w:lineRule="auto"/>
        <w:jc w:val="both"/>
        <w:rPr>
          <w:b/>
          <w:bCs/>
          <w:sz w:val="28"/>
          <w:szCs w:val="28"/>
        </w:rPr>
      </w:pPr>
      <w:r w:rsidRPr="007C012E">
        <w:rPr>
          <w:b/>
          <w:bCs/>
          <w:sz w:val="28"/>
          <w:szCs w:val="28"/>
        </w:rPr>
        <w:lastRenderedPageBreak/>
        <w:t>Workaround to relate records with InfluxDB</w:t>
      </w:r>
    </w:p>
    <w:p w14:paraId="0E13D70E" w14:textId="0EA8B4EB" w:rsidR="007C012E" w:rsidRDefault="007C012E" w:rsidP="007C012E">
      <w:pPr>
        <w:spacing w:line="276" w:lineRule="auto"/>
        <w:jc w:val="both"/>
      </w:pPr>
      <w:r>
        <w:t>As I have mentioned that influxDB is not an RDBMS and because of that relations aren’t possible with influxDB. I was thinking to make a separate index for our available camera, sensors, and defined patterns (events) in our schema based on JSON. This will help us to have a</w:t>
      </w:r>
      <w:r w:rsidR="00084DD2">
        <w:t>n</w:t>
      </w:r>
      <w:r>
        <w:t xml:space="preserve"> index of those along with their IDs which are also a tag key in our influxDB records.</w:t>
      </w:r>
    </w:p>
    <w:p w14:paraId="016870A2" w14:textId="77777777" w:rsidR="007C012E" w:rsidRDefault="007C012E" w:rsidP="007C012E">
      <w:pPr>
        <w:spacing w:line="276" w:lineRule="auto"/>
        <w:jc w:val="both"/>
      </w:pPr>
    </w:p>
    <w:p w14:paraId="059FE8E7" w14:textId="6543D31F" w:rsidR="007C012E" w:rsidRDefault="007C012E" w:rsidP="00084DD2">
      <w:pPr>
        <w:spacing w:line="480" w:lineRule="auto"/>
        <w:jc w:val="both"/>
      </w:pPr>
      <w:r>
        <w:t>JSON schema</w:t>
      </w:r>
      <w:r w:rsidR="008224C7">
        <w:t xml:space="preserve"> sample</w:t>
      </w:r>
      <w:r>
        <w:t xml:space="preserve"> for </w:t>
      </w:r>
      <w:r w:rsidR="00084DD2">
        <w:t xml:space="preserve">the </w:t>
      </w:r>
      <w:r>
        <w:t>camera:</w:t>
      </w:r>
    </w:p>
    <w:p w14:paraId="10D939A5" w14:textId="788522B7" w:rsidR="00084DD2" w:rsidRDefault="00084DD2" w:rsidP="00084DD2">
      <w:pPr>
        <w:spacing w:line="480" w:lineRule="auto"/>
        <w:jc w:val="both"/>
      </w:pPr>
      <w:r w:rsidRPr="00084DD2">
        <w:drawing>
          <wp:inline distT="0" distB="0" distL="0" distR="0" wp14:anchorId="104213EB" wp14:editId="5202E614">
            <wp:extent cx="6477561" cy="30101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77561" cy="3010161"/>
                    </a:xfrm>
                    <a:prstGeom prst="rect">
                      <a:avLst/>
                    </a:prstGeom>
                  </pic:spPr>
                </pic:pic>
              </a:graphicData>
            </a:graphic>
          </wp:inline>
        </w:drawing>
      </w:r>
    </w:p>
    <w:p w14:paraId="5BD8DB8E" w14:textId="673EE13B" w:rsidR="00084DD2" w:rsidRDefault="00084DD2" w:rsidP="00084DD2">
      <w:pPr>
        <w:spacing w:line="480" w:lineRule="auto"/>
        <w:jc w:val="both"/>
      </w:pPr>
      <w:r>
        <w:t xml:space="preserve">JSON schema </w:t>
      </w:r>
      <w:r w:rsidR="008224C7">
        <w:t xml:space="preserve">sample </w:t>
      </w:r>
      <w:r>
        <w:t>for our available sensors:</w:t>
      </w:r>
    </w:p>
    <w:p w14:paraId="144B0B79" w14:textId="5CE9007B" w:rsidR="006949D5" w:rsidRDefault="00084DD2" w:rsidP="00084DD2">
      <w:pPr>
        <w:spacing w:line="480" w:lineRule="auto"/>
        <w:jc w:val="both"/>
      </w:pPr>
      <w:r w:rsidRPr="00084DD2">
        <w:drawing>
          <wp:inline distT="0" distB="0" distL="0" distR="0" wp14:anchorId="713879A0" wp14:editId="1E9EF240">
            <wp:extent cx="5883150" cy="3025402"/>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83150" cy="3025402"/>
                    </a:xfrm>
                    <a:prstGeom prst="rect">
                      <a:avLst/>
                    </a:prstGeom>
                  </pic:spPr>
                </pic:pic>
              </a:graphicData>
            </a:graphic>
          </wp:inline>
        </w:drawing>
      </w:r>
    </w:p>
    <w:p w14:paraId="5D1C87B3" w14:textId="42051C3E" w:rsidR="008224C7" w:rsidRDefault="008224C7" w:rsidP="00084DD2">
      <w:pPr>
        <w:spacing w:line="480" w:lineRule="auto"/>
        <w:jc w:val="both"/>
      </w:pPr>
    </w:p>
    <w:p w14:paraId="59193C5B" w14:textId="77777777" w:rsidR="008224C7" w:rsidRDefault="008224C7" w:rsidP="00084DD2">
      <w:pPr>
        <w:spacing w:line="480" w:lineRule="auto"/>
        <w:jc w:val="both"/>
      </w:pPr>
    </w:p>
    <w:p w14:paraId="3BB23E61" w14:textId="27DD1075" w:rsidR="008224C7" w:rsidRDefault="00084DD2" w:rsidP="00084DD2">
      <w:pPr>
        <w:spacing w:line="480" w:lineRule="auto"/>
        <w:jc w:val="both"/>
      </w:pPr>
      <w:r>
        <w:lastRenderedPageBreak/>
        <w:t>JSON schema</w:t>
      </w:r>
      <w:r w:rsidR="008224C7">
        <w:t xml:space="preserve"> sample</w:t>
      </w:r>
      <w:r>
        <w:t xml:space="preserve"> for our pre-defined events:</w:t>
      </w:r>
    </w:p>
    <w:p w14:paraId="3F1402ED" w14:textId="1FF415AC" w:rsidR="008224C7" w:rsidRDefault="008224C7" w:rsidP="00084DD2">
      <w:pPr>
        <w:spacing w:line="480" w:lineRule="auto"/>
        <w:jc w:val="both"/>
      </w:pPr>
      <w:r w:rsidRPr="008224C7">
        <w:drawing>
          <wp:inline distT="0" distB="0" distL="0" distR="0" wp14:anchorId="71F03B40" wp14:editId="281E094D">
            <wp:extent cx="4054191" cy="4206605"/>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54191" cy="4206605"/>
                    </a:xfrm>
                    <a:prstGeom prst="rect">
                      <a:avLst/>
                    </a:prstGeom>
                  </pic:spPr>
                </pic:pic>
              </a:graphicData>
            </a:graphic>
          </wp:inline>
        </w:drawing>
      </w:r>
    </w:p>
    <w:p w14:paraId="07720F2B" w14:textId="2CEEF43C" w:rsidR="00084DD2" w:rsidRDefault="00E91199" w:rsidP="00EB4306">
      <w:pPr>
        <w:spacing w:line="360" w:lineRule="auto"/>
        <w:jc w:val="both"/>
        <w:rPr>
          <w:b/>
          <w:bCs/>
        </w:rPr>
      </w:pPr>
      <w:r>
        <w:rPr>
          <w:b/>
          <w:bCs/>
        </w:rPr>
        <w:t xml:space="preserve">Note: </w:t>
      </w:r>
      <w:r w:rsidRPr="00E91199">
        <w:rPr>
          <w:b/>
          <w:bCs/>
        </w:rPr>
        <w:t xml:space="preserve">If we need to get more data about the sensor, camera, and more about events we can get </w:t>
      </w:r>
      <w:r w:rsidR="00440CA9">
        <w:rPr>
          <w:b/>
          <w:bCs/>
        </w:rPr>
        <w:t xml:space="preserve">it </w:t>
      </w:r>
      <w:r w:rsidRPr="00E91199">
        <w:rPr>
          <w:b/>
          <w:bCs/>
        </w:rPr>
        <w:t>from these indexes using the IDs which are used as tags in our influxDB.</w:t>
      </w:r>
    </w:p>
    <w:p w14:paraId="66FCC221" w14:textId="77777777" w:rsidR="00E91199" w:rsidRDefault="00E91199" w:rsidP="00EB4306">
      <w:pPr>
        <w:spacing w:line="360" w:lineRule="auto"/>
        <w:jc w:val="both"/>
        <w:rPr>
          <w:b/>
          <w:bCs/>
        </w:rPr>
      </w:pPr>
    </w:p>
    <w:p w14:paraId="0CAA1175" w14:textId="6666E432" w:rsidR="00E91199" w:rsidRDefault="00E91199" w:rsidP="00EB4306">
      <w:pPr>
        <w:spacing w:line="360" w:lineRule="auto"/>
        <w:jc w:val="both"/>
      </w:pPr>
      <w:r>
        <w:t>Security: In influxDB</w:t>
      </w:r>
      <w:r w:rsidR="00440CA9">
        <w:t>,</w:t>
      </w:r>
      <w:r>
        <w:t xml:space="preserve"> we have token/password-based authentication for security, but to keep these index data secure we can limit permissions for the user using the UNIX system permission concept also we can encrypt these data using Encryption methods like AES.</w:t>
      </w:r>
      <w:r w:rsidR="00440CA9">
        <w:t xml:space="preserve"> Encryption, Integrity, Security etc are very important for us and I’ll write and explain more about it later in the other document.</w:t>
      </w:r>
    </w:p>
    <w:p w14:paraId="462A4563" w14:textId="77777777" w:rsidR="00E91199" w:rsidRPr="00E91199" w:rsidRDefault="00E91199" w:rsidP="00EB4306">
      <w:pPr>
        <w:spacing w:line="360" w:lineRule="auto"/>
        <w:jc w:val="both"/>
      </w:pPr>
    </w:p>
    <w:p w14:paraId="58DE4726" w14:textId="5B79F490" w:rsidR="00084DD2" w:rsidRDefault="00084DD2" w:rsidP="00EB4306">
      <w:pPr>
        <w:spacing w:line="360" w:lineRule="auto"/>
        <w:jc w:val="both"/>
      </w:pPr>
    </w:p>
    <w:p w14:paraId="70A81B4A" w14:textId="3427472D" w:rsidR="00084DD2" w:rsidRDefault="00084DD2" w:rsidP="00EB4306">
      <w:pPr>
        <w:spacing w:line="360" w:lineRule="auto"/>
        <w:jc w:val="both"/>
      </w:pPr>
    </w:p>
    <w:p w14:paraId="61E2546D" w14:textId="13ECF398" w:rsidR="00084DD2" w:rsidRDefault="00084DD2" w:rsidP="00EB4306">
      <w:pPr>
        <w:spacing w:line="360" w:lineRule="auto"/>
        <w:jc w:val="both"/>
      </w:pPr>
    </w:p>
    <w:p w14:paraId="0449DD32" w14:textId="430E0E7E" w:rsidR="00084DD2" w:rsidRDefault="00084DD2" w:rsidP="00EB4306">
      <w:pPr>
        <w:spacing w:line="360" w:lineRule="auto"/>
        <w:jc w:val="both"/>
      </w:pPr>
    </w:p>
    <w:p w14:paraId="0D4ECF71" w14:textId="6D3BE5C9" w:rsidR="00084DD2" w:rsidRDefault="00084DD2" w:rsidP="00EB4306">
      <w:pPr>
        <w:spacing w:line="360" w:lineRule="auto"/>
        <w:jc w:val="both"/>
      </w:pPr>
    </w:p>
    <w:p w14:paraId="2DEB3540" w14:textId="2862F59C" w:rsidR="00084DD2" w:rsidRDefault="00084DD2" w:rsidP="00EB4306">
      <w:pPr>
        <w:spacing w:line="360" w:lineRule="auto"/>
        <w:jc w:val="both"/>
      </w:pPr>
    </w:p>
    <w:p w14:paraId="77752F99" w14:textId="24FFA919" w:rsidR="00084DD2" w:rsidRDefault="00084DD2" w:rsidP="00EB4306">
      <w:pPr>
        <w:spacing w:line="360" w:lineRule="auto"/>
        <w:jc w:val="both"/>
      </w:pPr>
    </w:p>
    <w:bookmarkEnd w:id="5"/>
    <w:p w14:paraId="7DAF5C2A" w14:textId="404AF9D4" w:rsidR="00EB4306" w:rsidRPr="00EB4306" w:rsidRDefault="00EB4306" w:rsidP="00EB4306">
      <w:pPr>
        <w:spacing w:line="360" w:lineRule="auto"/>
        <w:jc w:val="both"/>
        <w:rPr>
          <w:b/>
          <w:bCs/>
          <w:sz w:val="28"/>
          <w:szCs w:val="28"/>
        </w:rPr>
      </w:pPr>
      <w:r w:rsidRPr="00EB4306">
        <w:rPr>
          <w:b/>
          <w:bCs/>
          <w:sz w:val="28"/>
          <w:szCs w:val="28"/>
        </w:rPr>
        <w:lastRenderedPageBreak/>
        <w:t>References:</w:t>
      </w:r>
    </w:p>
    <w:p w14:paraId="12642AE7" w14:textId="77777777" w:rsidR="0089085B" w:rsidRDefault="00000000" w:rsidP="0089085B">
      <w:pPr>
        <w:pStyle w:val="ListParagraph"/>
        <w:numPr>
          <w:ilvl w:val="0"/>
          <w:numId w:val="2"/>
        </w:numPr>
        <w:spacing w:line="360" w:lineRule="auto"/>
        <w:jc w:val="both"/>
      </w:pPr>
      <w:hyperlink r:id="rId9" w:history="1">
        <w:r w:rsidR="0089085B" w:rsidRPr="00A91353">
          <w:rPr>
            <w:rStyle w:val="Hyperlink"/>
          </w:rPr>
          <w:t>https://docs.influxdata.com/influxdb/v2.4/reference/key-concepts/data-elements/</w:t>
        </w:r>
      </w:hyperlink>
    </w:p>
    <w:p w14:paraId="3C7CF6C7" w14:textId="3CF197D7" w:rsidR="00EB4306" w:rsidRDefault="00000000" w:rsidP="00EB4306">
      <w:pPr>
        <w:pStyle w:val="ListParagraph"/>
        <w:numPr>
          <w:ilvl w:val="0"/>
          <w:numId w:val="2"/>
        </w:numPr>
        <w:spacing w:line="360" w:lineRule="auto"/>
        <w:jc w:val="both"/>
      </w:pPr>
      <w:hyperlink r:id="rId10" w:history="1">
        <w:r w:rsidR="0089085B" w:rsidRPr="00A91353">
          <w:rPr>
            <w:rStyle w:val="Hyperlink"/>
          </w:rPr>
          <w:t>https://docs.influxdata.com/influxdb/v2.4/reference/key-concepts/data-schema/</w:t>
        </w:r>
      </w:hyperlink>
    </w:p>
    <w:p w14:paraId="27CE9C76" w14:textId="77777777" w:rsidR="0089085B" w:rsidRDefault="00000000" w:rsidP="0089085B">
      <w:pPr>
        <w:pStyle w:val="ListParagraph"/>
        <w:numPr>
          <w:ilvl w:val="0"/>
          <w:numId w:val="2"/>
        </w:numPr>
        <w:spacing w:line="360" w:lineRule="auto"/>
        <w:jc w:val="both"/>
      </w:pPr>
      <w:hyperlink r:id="rId11" w:history="1">
        <w:r w:rsidR="0089085B" w:rsidRPr="00A91353">
          <w:rPr>
            <w:rStyle w:val="Hyperlink"/>
          </w:rPr>
          <w:t>https://www.influxdata.com/blog/data-layout-and-schema-design-best-practices-for-influxdb/</w:t>
        </w:r>
      </w:hyperlink>
    </w:p>
    <w:p w14:paraId="4EF9E2DA" w14:textId="619D52E0" w:rsidR="0089085B" w:rsidRDefault="00000000" w:rsidP="00EB4306">
      <w:pPr>
        <w:pStyle w:val="ListParagraph"/>
        <w:numPr>
          <w:ilvl w:val="0"/>
          <w:numId w:val="2"/>
        </w:numPr>
        <w:spacing w:line="360" w:lineRule="auto"/>
        <w:jc w:val="both"/>
      </w:pPr>
      <w:hyperlink r:id="rId12" w:history="1">
        <w:r w:rsidR="0089085B" w:rsidRPr="00A91353">
          <w:rPr>
            <w:rStyle w:val="Hyperlink"/>
          </w:rPr>
          <w:t>https://docs.influxdata.com/influxdb/cloud/write-data/best-practices/schema-design/</w:t>
        </w:r>
      </w:hyperlink>
    </w:p>
    <w:p w14:paraId="58D3CEA7" w14:textId="77777777" w:rsidR="0089085B" w:rsidRDefault="0089085B" w:rsidP="0089085B">
      <w:pPr>
        <w:pStyle w:val="ListParagraph"/>
        <w:spacing w:line="360" w:lineRule="auto"/>
        <w:jc w:val="both"/>
      </w:pPr>
    </w:p>
    <w:sectPr w:rsidR="0089085B" w:rsidSect="00CA23A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D6DAD"/>
    <w:multiLevelType w:val="hybridMultilevel"/>
    <w:tmpl w:val="B83A27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5454A97"/>
    <w:multiLevelType w:val="hybridMultilevel"/>
    <w:tmpl w:val="B45C9A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93827B9"/>
    <w:multiLevelType w:val="hybridMultilevel"/>
    <w:tmpl w:val="509838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55878810">
    <w:abstractNumId w:val="1"/>
  </w:num>
  <w:num w:numId="2" w16cid:durableId="2065981808">
    <w:abstractNumId w:val="0"/>
  </w:num>
  <w:num w:numId="3" w16cid:durableId="2016727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1MzExMzEwMzM1MTRT0lEKTi0uzszPAykwqgUAnUhXXywAAAA="/>
  </w:docVars>
  <w:rsids>
    <w:rsidRoot w:val="00CA23A2"/>
    <w:rsid w:val="00084DD2"/>
    <w:rsid w:val="000B4DA3"/>
    <w:rsid w:val="001360F6"/>
    <w:rsid w:val="001E784C"/>
    <w:rsid w:val="00230511"/>
    <w:rsid w:val="00247A38"/>
    <w:rsid w:val="00296DE4"/>
    <w:rsid w:val="003040B0"/>
    <w:rsid w:val="003E679A"/>
    <w:rsid w:val="00440CA9"/>
    <w:rsid w:val="0044615A"/>
    <w:rsid w:val="004A4C21"/>
    <w:rsid w:val="004F05B1"/>
    <w:rsid w:val="005110ED"/>
    <w:rsid w:val="00512CB2"/>
    <w:rsid w:val="00560D92"/>
    <w:rsid w:val="00567B44"/>
    <w:rsid w:val="005800F9"/>
    <w:rsid w:val="00581785"/>
    <w:rsid w:val="005B74C4"/>
    <w:rsid w:val="0061500C"/>
    <w:rsid w:val="00616DE1"/>
    <w:rsid w:val="006546EF"/>
    <w:rsid w:val="0066092E"/>
    <w:rsid w:val="006949D5"/>
    <w:rsid w:val="00730AE7"/>
    <w:rsid w:val="007A3B1D"/>
    <w:rsid w:val="007A5E95"/>
    <w:rsid w:val="007C012E"/>
    <w:rsid w:val="007E2FAF"/>
    <w:rsid w:val="008224C7"/>
    <w:rsid w:val="0089085B"/>
    <w:rsid w:val="008F5619"/>
    <w:rsid w:val="00971721"/>
    <w:rsid w:val="009A73A8"/>
    <w:rsid w:val="009E68B3"/>
    <w:rsid w:val="00A06995"/>
    <w:rsid w:val="00AC3382"/>
    <w:rsid w:val="00CA23A2"/>
    <w:rsid w:val="00D02007"/>
    <w:rsid w:val="00DD4018"/>
    <w:rsid w:val="00E35582"/>
    <w:rsid w:val="00E40F8D"/>
    <w:rsid w:val="00E414E1"/>
    <w:rsid w:val="00E50C66"/>
    <w:rsid w:val="00E91199"/>
    <w:rsid w:val="00EB4306"/>
    <w:rsid w:val="00EF76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E23D0"/>
  <w15:chartTrackingRefBased/>
  <w15:docId w15:val="{3E4F3358-0051-44D9-A512-C50F850C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73A8"/>
    <w:pPr>
      <w:ind w:left="720"/>
      <w:contextualSpacing/>
    </w:pPr>
  </w:style>
  <w:style w:type="character" w:styleId="Hyperlink">
    <w:name w:val="Hyperlink"/>
    <w:basedOn w:val="DefaultParagraphFont"/>
    <w:uiPriority w:val="99"/>
    <w:unhideWhenUsed/>
    <w:rsid w:val="00EB4306"/>
    <w:rPr>
      <w:color w:val="0000FF"/>
      <w:u w:val="single"/>
    </w:rPr>
  </w:style>
  <w:style w:type="character" w:styleId="UnresolvedMention">
    <w:name w:val="Unresolved Mention"/>
    <w:basedOn w:val="DefaultParagraphFont"/>
    <w:uiPriority w:val="99"/>
    <w:semiHidden/>
    <w:unhideWhenUsed/>
    <w:rsid w:val="0089085B"/>
    <w:rPr>
      <w:color w:val="605E5C"/>
      <w:shd w:val="clear" w:color="auto" w:fill="E1DFDD"/>
    </w:rPr>
  </w:style>
  <w:style w:type="table" w:styleId="TableGrid">
    <w:name w:val="Table Grid"/>
    <w:basedOn w:val="TableNormal"/>
    <w:uiPriority w:val="39"/>
    <w:rsid w:val="00512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06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06995"/>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A069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223528">
      <w:bodyDiv w:val="1"/>
      <w:marLeft w:val="0"/>
      <w:marRight w:val="0"/>
      <w:marTop w:val="0"/>
      <w:marBottom w:val="0"/>
      <w:divBdr>
        <w:top w:val="none" w:sz="0" w:space="0" w:color="auto"/>
        <w:left w:val="none" w:sz="0" w:space="0" w:color="auto"/>
        <w:bottom w:val="none" w:sz="0" w:space="0" w:color="auto"/>
        <w:right w:val="none" w:sz="0" w:space="0" w:color="auto"/>
      </w:divBdr>
    </w:div>
    <w:div w:id="498079822">
      <w:bodyDiv w:val="1"/>
      <w:marLeft w:val="0"/>
      <w:marRight w:val="0"/>
      <w:marTop w:val="0"/>
      <w:marBottom w:val="0"/>
      <w:divBdr>
        <w:top w:val="none" w:sz="0" w:space="0" w:color="auto"/>
        <w:left w:val="none" w:sz="0" w:space="0" w:color="auto"/>
        <w:bottom w:val="none" w:sz="0" w:space="0" w:color="auto"/>
        <w:right w:val="none" w:sz="0" w:space="0" w:color="auto"/>
      </w:divBdr>
    </w:div>
    <w:div w:id="635455704">
      <w:bodyDiv w:val="1"/>
      <w:marLeft w:val="0"/>
      <w:marRight w:val="0"/>
      <w:marTop w:val="0"/>
      <w:marBottom w:val="0"/>
      <w:divBdr>
        <w:top w:val="none" w:sz="0" w:space="0" w:color="auto"/>
        <w:left w:val="none" w:sz="0" w:space="0" w:color="auto"/>
        <w:bottom w:val="none" w:sz="0" w:space="0" w:color="auto"/>
        <w:right w:val="none" w:sz="0" w:space="0" w:color="auto"/>
      </w:divBdr>
    </w:div>
    <w:div w:id="779572493">
      <w:bodyDiv w:val="1"/>
      <w:marLeft w:val="0"/>
      <w:marRight w:val="0"/>
      <w:marTop w:val="0"/>
      <w:marBottom w:val="0"/>
      <w:divBdr>
        <w:top w:val="none" w:sz="0" w:space="0" w:color="auto"/>
        <w:left w:val="none" w:sz="0" w:space="0" w:color="auto"/>
        <w:bottom w:val="none" w:sz="0" w:space="0" w:color="auto"/>
        <w:right w:val="none" w:sz="0" w:space="0" w:color="auto"/>
      </w:divBdr>
    </w:div>
    <w:div w:id="869875046">
      <w:bodyDiv w:val="1"/>
      <w:marLeft w:val="0"/>
      <w:marRight w:val="0"/>
      <w:marTop w:val="0"/>
      <w:marBottom w:val="0"/>
      <w:divBdr>
        <w:top w:val="none" w:sz="0" w:space="0" w:color="auto"/>
        <w:left w:val="none" w:sz="0" w:space="0" w:color="auto"/>
        <w:bottom w:val="none" w:sz="0" w:space="0" w:color="auto"/>
        <w:right w:val="none" w:sz="0" w:space="0" w:color="auto"/>
      </w:divBdr>
    </w:div>
    <w:div w:id="878857993">
      <w:bodyDiv w:val="1"/>
      <w:marLeft w:val="0"/>
      <w:marRight w:val="0"/>
      <w:marTop w:val="0"/>
      <w:marBottom w:val="0"/>
      <w:divBdr>
        <w:top w:val="none" w:sz="0" w:space="0" w:color="auto"/>
        <w:left w:val="none" w:sz="0" w:space="0" w:color="auto"/>
        <w:bottom w:val="none" w:sz="0" w:space="0" w:color="auto"/>
        <w:right w:val="none" w:sz="0" w:space="0" w:color="auto"/>
      </w:divBdr>
    </w:div>
    <w:div w:id="1175414674">
      <w:bodyDiv w:val="1"/>
      <w:marLeft w:val="0"/>
      <w:marRight w:val="0"/>
      <w:marTop w:val="0"/>
      <w:marBottom w:val="0"/>
      <w:divBdr>
        <w:top w:val="none" w:sz="0" w:space="0" w:color="auto"/>
        <w:left w:val="none" w:sz="0" w:space="0" w:color="auto"/>
        <w:bottom w:val="none" w:sz="0" w:space="0" w:color="auto"/>
        <w:right w:val="none" w:sz="0" w:space="0" w:color="auto"/>
      </w:divBdr>
    </w:div>
    <w:div w:id="1178040226">
      <w:bodyDiv w:val="1"/>
      <w:marLeft w:val="0"/>
      <w:marRight w:val="0"/>
      <w:marTop w:val="0"/>
      <w:marBottom w:val="0"/>
      <w:divBdr>
        <w:top w:val="none" w:sz="0" w:space="0" w:color="auto"/>
        <w:left w:val="none" w:sz="0" w:space="0" w:color="auto"/>
        <w:bottom w:val="none" w:sz="0" w:space="0" w:color="auto"/>
        <w:right w:val="none" w:sz="0" w:space="0" w:color="auto"/>
      </w:divBdr>
    </w:div>
    <w:div w:id="1456170836">
      <w:bodyDiv w:val="1"/>
      <w:marLeft w:val="0"/>
      <w:marRight w:val="0"/>
      <w:marTop w:val="0"/>
      <w:marBottom w:val="0"/>
      <w:divBdr>
        <w:top w:val="none" w:sz="0" w:space="0" w:color="auto"/>
        <w:left w:val="none" w:sz="0" w:space="0" w:color="auto"/>
        <w:bottom w:val="none" w:sz="0" w:space="0" w:color="auto"/>
        <w:right w:val="none" w:sz="0" w:space="0" w:color="auto"/>
      </w:divBdr>
    </w:div>
    <w:div w:id="1589272885">
      <w:bodyDiv w:val="1"/>
      <w:marLeft w:val="0"/>
      <w:marRight w:val="0"/>
      <w:marTop w:val="0"/>
      <w:marBottom w:val="0"/>
      <w:divBdr>
        <w:top w:val="none" w:sz="0" w:space="0" w:color="auto"/>
        <w:left w:val="none" w:sz="0" w:space="0" w:color="auto"/>
        <w:bottom w:val="none" w:sz="0" w:space="0" w:color="auto"/>
        <w:right w:val="none" w:sz="0" w:space="0" w:color="auto"/>
      </w:divBdr>
    </w:div>
    <w:div w:id="1600680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ocs.influxdata.com/influxdb/cloud/write-data/best-practices/schema-desig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influxdata.com/blog/data-layout-and-schema-design-best-practices-for-influxdb/" TargetMode="External"/><Relationship Id="rId5" Type="http://schemas.openxmlformats.org/officeDocument/2006/relationships/webSettings" Target="webSettings.xml"/><Relationship Id="rId10" Type="http://schemas.openxmlformats.org/officeDocument/2006/relationships/hyperlink" Target="https://docs.influxdata.com/influxdb/v2.4/reference/key-concepts/data-schema/" TargetMode="External"/><Relationship Id="rId4" Type="http://schemas.openxmlformats.org/officeDocument/2006/relationships/settings" Target="settings.xml"/><Relationship Id="rId9" Type="http://schemas.openxmlformats.org/officeDocument/2006/relationships/hyperlink" Target="https://docs.influxdata.com/influxdb/v2.4/reference/key-concepts/data-element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9AC4A-9AAA-40CB-9F24-8146793F8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1325</Words>
  <Characters>7557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Baghel</dc:creator>
  <cp:keywords/>
  <dc:description/>
  <cp:lastModifiedBy>Shashank Baghel</cp:lastModifiedBy>
  <cp:revision>22</cp:revision>
  <dcterms:created xsi:type="dcterms:W3CDTF">2022-09-24T14:28:00Z</dcterms:created>
  <dcterms:modified xsi:type="dcterms:W3CDTF">2022-09-25T15:17:00Z</dcterms:modified>
</cp:coreProperties>
</file>