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2DFBA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Инструкция по эксплуатации настенного диспенсера для мыла 300</w:t>
      </w:r>
      <w:r>
        <w:rPr>
          <w:b/>
          <w:bCs/>
          <w:sz w:val="28"/>
          <w:szCs w:val="28"/>
          <w:lang w:val="en-US"/>
        </w:rPr>
        <w:t>W</w:t>
      </w:r>
    </w:p>
    <w:p w14:paraId="05253DC1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</w:p>
    <w:p w14:paraId="19AFEE53">
      <w:pPr>
        <w:spacing w:after="0" w:line="259" w:lineRule="auto"/>
        <w:ind w:left="128" w:firstLine="0"/>
        <w:jc w:val="center"/>
      </w:pPr>
    </w:p>
    <w:p w14:paraId="5801B1F5"/>
    <w:p w14:paraId="2B2DB2B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Уважаемый покупатель!</w:t>
      </w:r>
    </w:p>
    <w:p w14:paraId="1A3B2F14">
      <w:pPr>
        <w:ind w:left="0" w:firstLine="0"/>
        <w:rPr>
          <w:sz w:val="24"/>
          <w:szCs w:val="24"/>
        </w:rPr>
      </w:pPr>
    </w:p>
    <w:p w14:paraId="2EE612B5">
      <w:pPr>
        <w:spacing w:after="36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Благодарим Вас за выбор нашего магазина, надеемся, что Вы остались довольны покупкой.</w:t>
      </w:r>
    </w:p>
    <w:p w14:paraId="4B687A3A">
      <w:pPr>
        <w:spacing w:after="4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Расскажите о своих впечатлениях, оставив честный отзыв о самом товаре, помогите другим сделать правильный выбор.</w:t>
      </w:r>
    </w:p>
    <w:p w14:paraId="742592BE">
      <w:pPr>
        <w:spacing w:after="4" w:line="259" w:lineRule="auto"/>
        <w:ind w:left="16"/>
        <w:rPr>
          <w:sz w:val="24"/>
          <w:szCs w:val="24"/>
        </w:rPr>
      </w:pPr>
    </w:p>
    <w:tbl>
      <w:tblPr>
        <w:tblStyle w:val="3"/>
        <w:tblW w:w="8235" w:type="dxa"/>
        <w:tblInd w:w="-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 w14:paraId="58160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0" w:hRule="atLeast"/>
        </w:trPr>
        <w:tc>
          <w:tcPr>
            <w:tcW w:w="8235" w:type="dxa"/>
          </w:tcPr>
          <w:p w14:paraId="021162E4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товар Вам понравился, вы можете получить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ПРИЯТНЫЙ БОНУС – 100 руб. на карту или телефон. </w:t>
            </w:r>
            <w:r>
              <w:rPr>
                <w:color w:val="auto"/>
                <w:sz w:val="24"/>
                <w:szCs w:val="24"/>
              </w:rPr>
              <w:t>Что для этого нужно сделать?</w:t>
            </w:r>
          </w:p>
          <w:p w14:paraId="700B6439">
            <w:pPr>
              <w:spacing w:after="4" w:line="259" w:lineRule="auto"/>
              <w:ind w:left="171"/>
              <w:rPr>
                <w:b/>
                <w:bCs/>
                <w:color w:val="FF0000"/>
                <w:sz w:val="24"/>
                <w:szCs w:val="24"/>
              </w:rPr>
            </w:pPr>
          </w:p>
          <w:p w14:paraId="0010D3AB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Написать нам положительный отзыв и </w:t>
            </w:r>
          </w:p>
          <w:p w14:paraId="209507C9">
            <w:pPr>
              <w:pStyle w:val="4"/>
              <w:spacing w:after="4" w:line="259" w:lineRule="auto"/>
              <w:ind w:left="531" w:firstLine="0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поставить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</w:p>
          <w:p w14:paraId="0FF94595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Прислать нам скриншоты Вашего отзыва и этой инструкции, данные куда перевести бонус (укажите </w:t>
            </w:r>
            <w:r>
              <w:rPr>
                <w:color w:val="auto"/>
                <w:sz w:val="24"/>
                <w:szCs w:val="24"/>
                <w:lang w:val="ru-RU"/>
              </w:rPr>
              <w:t>еще</w:t>
            </w: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банк), в телеграмм </w:t>
            </w:r>
            <w:r>
              <w:rPr>
                <w:color w:val="auto"/>
                <w:sz w:val="24"/>
                <w:szCs w:val="24"/>
                <w:lang w:val="ru-RU"/>
              </w:rPr>
              <w:t>бот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</w:rPr>
              <w:t>@wisehome_brand_bot</w:t>
            </w:r>
            <w:r>
              <w:rPr>
                <w:color w:val="auto"/>
                <w:sz w:val="24"/>
                <w:szCs w:val="24"/>
              </w:rPr>
              <w:t xml:space="preserve">, или перейдя по </w:t>
            </w:r>
            <w:r>
              <w:rPr>
                <w:color w:val="auto"/>
                <w:sz w:val="24"/>
                <w:szCs w:val="24"/>
                <w:lang w:val="en-US"/>
              </w:rPr>
              <w:t>QR</w:t>
            </w:r>
            <w:r>
              <w:rPr>
                <w:color w:val="auto"/>
                <w:sz w:val="24"/>
                <w:szCs w:val="24"/>
              </w:rPr>
              <w:t>-коду</w:t>
            </w:r>
          </w:p>
          <w:p w14:paraId="204E8703">
            <w:pPr>
              <w:pStyle w:val="4"/>
              <w:numPr>
                <w:ilvl w:val="0"/>
                <w:numId w:val="0"/>
              </w:numPr>
              <w:spacing w:after="4" w:line="259" w:lineRule="auto"/>
              <w:ind w:left="171" w:leftChars="0"/>
              <w:rPr>
                <w:color w:val="auto"/>
                <w:sz w:val="24"/>
                <w:szCs w:val="24"/>
              </w:rPr>
            </w:pPr>
          </w:p>
          <w:p w14:paraId="2D601E66">
            <w:pPr>
              <w:spacing w:after="4" w:line="259" w:lineRule="auto"/>
              <w:ind w:left="165"/>
              <w:jc w:val="center"/>
              <w:rPr>
                <w:rFonts w:hint="default" w:cs="Segoe UI Emoji" w:asciiTheme="minorHAnsi" w:hAnsiTheme="minorHAnsi"/>
                <w:b/>
                <w:bCs/>
                <w:color w:val="FFFF00"/>
                <w:sz w:val="16"/>
                <w:szCs w:val="16"/>
                <w:lang w:val="en-US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drawing>
                <wp:inline distT="0" distB="0" distL="114300" distR="114300">
                  <wp:extent cx="1258570" cy="1258570"/>
                  <wp:effectExtent l="0" t="0" r="17780" b="17780"/>
                  <wp:docPr id="1" name="Изображение 1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q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AF4BD">
            <w:pPr>
              <w:spacing w:after="4" w:line="259" w:lineRule="auto"/>
              <w:ind w:left="165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</w:p>
          <w:p w14:paraId="170BCDA8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</w:p>
          <w:p w14:paraId="54197EB4">
            <w:pPr>
              <w:spacing w:after="4" w:line="259" w:lineRule="auto"/>
              <w:ind w:left="171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НИГДЕ</w:t>
            </w:r>
            <w:r>
              <w:rPr>
                <w:color w:val="auto"/>
                <w:sz w:val="24"/>
                <w:szCs w:val="24"/>
              </w:rPr>
              <w:t xml:space="preserve"> не публикуйте информацию про бонус, особенно в отзывах!</w:t>
            </w:r>
          </w:p>
          <w:p w14:paraId="0C6F9832">
            <w:pPr>
              <w:spacing w:after="4" w:line="259" w:lineRule="auto"/>
              <w:ind w:left="171"/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Так как площадка </w:t>
            </w:r>
            <w:r>
              <w:rPr>
                <w:color w:val="auto"/>
                <w:sz w:val="24"/>
                <w:szCs w:val="24"/>
                <w:lang w:val="en-US"/>
              </w:rPr>
              <w:t>WB</w:t>
            </w:r>
            <w:r>
              <w:rPr>
                <w:color w:val="auto"/>
                <w:sz w:val="24"/>
                <w:szCs w:val="24"/>
              </w:rPr>
              <w:t xml:space="preserve"> может заблокировать отзыв!</w:t>
            </w:r>
          </w:p>
        </w:tc>
      </w:tr>
    </w:tbl>
    <w:p w14:paraId="537993C0">
      <w:pPr>
        <w:spacing w:after="4" w:line="259" w:lineRule="auto"/>
        <w:ind w:left="16"/>
        <w:rPr>
          <w:sz w:val="24"/>
          <w:szCs w:val="24"/>
        </w:rPr>
      </w:pPr>
    </w:p>
    <w:p w14:paraId="0225E00F">
      <w:pPr>
        <w:spacing w:after="4" w:line="259" w:lineRule="auto"/>
        <w:ind w:left="16"/>
        <w:rPr>
          <w:sz w:val="24"/>
          <w:szCs w:val="24"/>
        </w:rPr>
      </w:pPr>
    </w:p>
    <w:p w14:paraId="1F4B6FEC">
      <w:pPr>
        <w:pStyle w:val="4"/>
        <w:spacing w:after="4" w:line="259" w:lineRule="auto"/>
        <w:ind w:left="376" w:firstLine="0"/>
        <w:rPr>
          <w:rFonts w:asciiTheme="minorHAnsi" w:hAnsiTheme="minorHAnsi"/>
          <w:b/>
          <w:bCs/>
          <w:color w:val="FFFF00"/>
          <w:sz w:val="16"/>
          <w:szCs w:val="16"/>
        </w:rPr>
      </w:pPr>
    </w:p>
    <w:p w14:paraId="41A45958">
      <w:pPr>
        <w:spacing w:after="212" w:line="314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Просим Вас </w:t>
      </w:r>
      <w:r>
        <w:rPr>
          <w:b/>
          <w:bCs/>
          <w:sz w:val="24"/>
          <w:szCs w:val="24"/>
        </w:rPr>
        <w:t>оценивать работающий товар</w:t>
      </w:r>
      <w:r>
        <w:rPr>
          <w:sz w:val="24"/>
          <w:szCs w:val="24"/>
        </w:rPr>
        <w:t xml:space="preserve">. Если Вы получили брак или диспенсер для мыла перестал работать в течение гарантийного срока – </w:t>
      </w:r>
      <w:r>
        <w:rPr>
          <w:b/>
          <w:bCs/>
          <w:sz w:val="28"/>
          <w:szCs w:val="28"/>
        </w:rPr>
        <w:t>6 месяцев</w:t>
      </w:r>
      <w:r>
        <w:rPr>
          <w:sz w:val="24"/>
          <w:szCs w:val="24"/>
        </w:rPr>
        <w:t xml:space="preserve">, Вы можете осуществить возврат и сделать новый заказ, или получить полный возврат денежных средств. Для решения проблемы или по любому другому вопросу </w:t>
      </w:r>
      <w:r>
        <w:rPr>
          <w:rFonts w:hint="default"/>
          <w:sz w:val="24"/>
          <w:szCs w:val="24"/>
          <w:lang w:val="ru-RU"/>
        </w:rPr>
        <w:t xml:space="preserve">перейдите в </w:t>
      </w:r>
      <w:r>
        <w:rPr>
          <w:color w:val="auto"/>
          <w:sz w:val="24"/>
          <w:szCs w:val="24"/>
        </w:rPr>
        <w:t xml:space="preserve">телеграмм </w:t>
      </w:r>
      <w:r>
        <w:rPr>
          <w:color w:val="auto"/>
          <w:sz w:val="24"/>
          <w:szCs w:val="24"/>
          <w:lang w:val="ru-RU"/>
        </w:rPr>
        <w:t>бот</w:t>
      </w:r>
      <w:r>
        <w:rPr>
          <w:color w:val="auto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@wisehome_brand_bot</w:t>
      </w:r>
      <w:r>
        <w:rPr>
          <w:b/>
          <w:bCs/>
          <w:sz w:val="24"/>
          <w:szCs w:val="24"/>
        </w:rPr>
        <w:t>.</w:t>
      </w:r>
    </w:p>
    <w:p w14:paraId="12806BAF">
      <w:pPr>
        <w:spacing w:after="212" w:line="314" w:lineRule="auto"/>
        <w:ind w:left="0" w:firstLine="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ru-RU"/>
        </w:rPr>
        <w:t>!</w:t>
      </w:r>
      <w:r>
        <w:rPr>
          <w:b/>
          <w:bCs/>
          <w:sz w:val="24"/>
          <w:szCs w:val="24"/>
        </w:rPr>
        <w:t>!МЫ ОПЕРАТИВНО РЕШИМ ВАШ ВОПРОС!!</w:t>
      </w:r>
    </w:p>
    <w:p w14:paraId="17EF7A4A">
      <w:pPr>
        <w:spacing w:after="212" w:line="314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Не торопитесь оставлять негативный отзыв в случае, если повреждена упаковка, перепутан товар, задержалась доставка, МЫ-ПРОДАВЦЫ не выполняем функцию логистики! </w:t>
      </w:r>
      <w:r>
        <w:rPr>
          <w:b w:val="0"/>
          <w:bCs w:val="0"/>
          <w:color w:val="242424"/>
          <w:sz w:val="24"/>
          <w:szCs w:val="24"/>
          <w:shd w:val="clear" w:color="auto" w:fill="FFFFFF"/>
        </w:rPr>
        <w:t>Хотим Вас уверить, что все наши товары проходят проверку на брак и целостность, перед тем как поступить на склад маркетплейса.</w:t>
      </w:r>
    </w:p>
    <w:p w14:paraId="5392CBE1">
      <w:pPr>
        <w:spacing w:after="4" w:line="259" w:lineRule="auto"/>
        <w:ind w:left="16"/>
        <w:rPr>
          <w:sz w:val="24"/>
          <w:szCs w:val="24"/>
        </w:rPr>
      </w:pPr>
    </w:p>
    <w:p w14:paraId="2E6FEA68">
      <w:pPr>
        <w:spacing w:after="4" w:line="259" w:lineRule="auto"/>
        <w:ind w:left="0" w:firstLine="0"/>
        <w:rPr>
          <w:b/>
          <w:bCs/>
          <w:sz w:val="24"/>
          <w:szCs w:val="24"/>
        </w:rPr>
      </w:pPr>
    </w:p>
    <w:p w14:paraId="0A0CD8D3">
      <w:pPr>
        <w:spacing w:after="4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Комплектация:</w:t>
      </w:r>
    </w:p>
    <w:p w14:paraId="567D0A7D">
      <w:pPr>
        <w:spacing w:after="4" w:line="259" w:lineRule="auto"/>
        <w:ind w:left="16"/>
        <w:rPr>
          <w:b/>
          <w:bCs/>
          <w:sz w:val="24"/>
          <w:szCs w:val="24"/>
        </w:rPr>
      </w:pPr>
    </w:p>
    <w:p w14:paraId="29E6C76F">
      <w:pPr>
        <w:ind w:left="45"/>
        <w:rPr>
          <w:sz w:val="24"/>
          <w:szCs w:val="24"/>
        </w:rPr>
      </w:pPr>
      <w:r>
        <w:rPr>
          <w:sz w:val="24"/>
          <w:szCs w:val="24"/>
        </w:rPr>
        <w:t>1 х Автоматический дозатор мыла;</w:t>
      </w:r>
    </w:p>
    <w:p w14:paraId="157DAA52">
      <w:pPr>
        <w:ind w:left="45"/>
        <w:rPr>
          <w:sz w:val="24"/>
          <w:szCs w:val="24"/>
        </w:rPr>
      </w:pPr>
      <w:r>
        <w:rPr>
          <w:sz w:val="24"/>
          <w:szCs w:val="24"/>
        </w:rPr>
        <w:t xml:space="preserve">1 х Зарядный кабель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;</w:t>
      </w:r>
    </w:p>
    <w:p w14:paraId="2CB12AD6">
      <w:pPr>
        <w:ind w:left="45"/>
        <w:rPr>
          <w:sz w:val="24"/>
          <w:szCs w:val="24"/>
        </w:rPr>
      </w:pPr>
      <w:r>
        <w:rPr>
          <w:sz w:val="24"/>
          <w:szCs w:val="24"/>
        </w:rPr>
        <w:t>1 х Крепление-липучка на стену;</w:t>
      </w:r>
    </w:p>
    <w:p w14:paraId="785CC665">
      <w:pPr>
        <w:ind w:left="45"/>
        <w:rPr>
          <w:sz w:val="24"/>
          <w:szCs w:val="24"/>
        </w:rPr>
      </w:pPr>
      <w:r>
        <w:rPr>
          <w:sz w:val="24"/>
          <w:szCs w:val="24"/>
        </w:rPr>
        <w:t>1 х Инструкция.</w:t>
      </w:r>
    </w:p>
    <w:p w14:paraId="1DF82734">
      <w:pPr>
        <w:spacing w:after="152"/>
        <w:ind w:left="45"/>
        <w:rPr>
          <w:sz w:val="24"/>
          <w:szCs w:val="24"/>
        </w:rPr>
      </w:pPr>
    </w:p>
    <w:p w14:paraId="438FC22B">
      <w:pPr>
        <w:spacing w:after="152"/>
        <w:rPr>
          <w:b/>
          <w:bCs/>
          <w:sz w:val="24"/>
          <w:szCs w:val="24"/>
        </w:rPr>
      </w:pPr>
    </w:p>
    <w:p w14:paraId="16BB5296">
      <w:pPr>
        <w:spacing w:after="152"/>
        <w:rPr>
          <w:b/>
          <w:bCs/>
          <w:sz w:val="24"/>
          <w:szCs w:val="24"/>
        </w:rPr>
      </w:pPr>
    </w:p>
    <w:p w14:paraId="343AD262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СПЕЦИФИКАЦИЯ ПРОДУКТА:</w:t>
      </w:r>
    </w:p>
    <w:p w14:paraId="4981C44A">
      <w:pPr>
        <w:spacing w:after="152"/>
        <w:rPr>
          <w:b/>
          <w:bCs/>
          <w:sz w:val="24"/>
          <w:szCs w:val="24"/>
        </w:rPr>
      </w:pPr>
    </w:p>
    <w:p w14:paraId="437A1723">
      <w:pPr>
        <w:spacing w:after="152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Модель</w:t>
      </w:r>
      <w:r>
        <w:rPr>
          <w:rFonts w:hint="default"/>
          <w:sz w:val="24"/>
          <w:szCs w:val="24"/>
          <w:lang w:val="ru-RU"/>
        </w:rPr>
        <w:t>: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  <w:r>
        <w:rPr>
          <w:b w:val="0"/>
          <w:bCs w:val="0"/>
          <w:sz w:val="24"/>
          <w:szCs w:val="24"/>
        </w:rPr>
        <w:t>300</w:t>
      </w:r>
      <w:r>
        <w:rPr>
          <w:b w:val="0"/>
          <w:bCs w:val="0"/>
          <w:sz w:val="24"/>
          <w:szCs w:val="24"/>
          <w:lang w:val="en-US"/>
        </w:rPr>
        <w:t>W</w:t>
      </w:r>
    </w:p>
    <w:p w14:paraId="3E7DD2D7">
      <w:pPr>
        <w:spacing w:after="152"/>
        <w:rPr>
          <w:sz w:val="24"/>
          <w:szCs w:val="24"/>
        </w:rPr>
      </w:pPr>
      <w:r>
        <w:rPr>
          <w:sz w:val="24"/>
          <w:szCs w:val="24"/>
        </w:rPr>
        <w:t>Управление: сенсорное</w:t>
      </w:r>
    </w:p>
    <w:p w14:paraId="20C59856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Адаптер питания: </w:t>
      </w:r>
      <w:r>
        <w:rPr>
          <w:sz w:val="24"/>
          <w:szCs w:val="24"/>
          <w:lang w:val="en-US"/>
        </w:rPr>
        <w:t>DC</w:t>
      </w:r>
      <w:r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/1</w:t>
      </w:r>
      <w:r>
        <w:rPr>
          <w:sz w:val="24"/>
          <w:szCs w:val="24"/>
          <w:lang w:val="en-US"/>
        </w:rPr>
        <w:t>A</w:t>
      </w:r>
    </w:p>
    <w:p w14:paraId="262BED7C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Материал: </w:t>
      </w:r>
      <w:r>
        <w:rPr>
          <w:sz w:val="24"/>
          <w:szCs w:val="24"/>
          <w:lang w:val="en-US"/>
        </w:rPr>
        <w:t>ABS</w:t>
      </w:r>
      <w:r>
        <w:rPr>
          <w:sz w:val="24"/>
          <w:szCs w:val="24"/>
        </w:rPr>
        <w:t xml:space="preserve"> пластик</w:t>
      </w:r>
    </w:p>
    <w:p w14:paraId="481F0BF5">
      <w:pPr>
        <w:spacing w:after="152"/>
        <w:rPr>
          <w:sz w:val="24"/>
          <w:szCs w:val="24"/>
        </w:rPr>
      </w:pPr>
      <w:r>
        <w:rPr>
          <w:sz w:val="24"/>
          <w:szCs w:val="24"/>
        </w:rPr>
        <w:t>Расстояние срабатывания: 40-60 мм</w:t>
      </w:r>
    </w:p>
    <w:p w14:paraId="27C6C940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Вес: 419 г. </w:t>
      </w:r>
    </w:p>
    <w:p w14:paraId="7911DAC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Объем: 300 мл.</w:t>
      </w:r>
    </w:p>
    <w:p w14:paraId="3EAFC894">
      <w:pPr>
        <w:spacing w:after="152"/>
        <w:rPr>
          <w:sz w:val="24"/>
          <w:szCs w:val="24"/>
        </w:rPr>
      </w:pPr>
      <w:r>
        <w:rPr>
          <w:sz w:val="24"/>
          <w:szCs w:val="24"/>
        </w:rPr>
        <w:t>Метод установки: настенный</w:t>
      </w:r>
    </w:p>
    <w:p w14:paraId="2D7C2589">
      <w:pPr>
        <w:rPr>
          <w:rStyle w:val="5"/>
          <w:rFonts w:ascii="Times New Roman" w:hAnsi="Times New Roman" w:cs="Times New Roman"/>
          <w:sz w:val="24"/>
          <w:szCs w:val="24"/>
        </w:rPr>
      </w:pPr>
      <w: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  <w:t>Рабочая температура: 0°C~50°C</w:t>
      </w:r>
      <w:bookmarkStart w:id="0" w:name="_GoBack"/>
      <w:bookmarkEnd w:id="0"/>
    </w:p>
    <w:p w14:paraId="01654823">
      <w:pP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  <w:t>Рабочая влажность: 0%~95%</w:t>
      </w:r>
    </w:p>
    <w:p w14:paraId="4FE86873">
      <w:pP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A83A1A">
      <w:pPr>
        <w:rPr>
          <w:shd w:val="clear" w:color="auto" w:fill="FFFFFF"/>
        </w:rPr>
      </w:pPr>
    </w:p>
    <w:p w14:paraId="210A6B65">
      <w:pPr>
        <w:spacing w:after="152"/>
        <w:rPr>
          <w:sz w:val="24"/>
          <w:szCs w:val="24"/>
        </w:rPr>
      </w:pPr>
    </w:p>
    <w:p w14:paraId="3D9A42AB">
      <w:pPr>
        <w:spacing w:after="152"/>
        <w:rPr>
          <w:sz w:val="24"/>
          <w:szCs w:val="24"/>
        </w:rPr>
      </w:pPr>
    </w:p>
    <w:p w14:paraId="6A7561EE">
      <w:pPr>
        <w:spacing w:after="152"/>
        <w:ind w:left="45"/>
        <w:rPr>
          <w:sz w:val="24"/>
          <w:szCs w:val="24"/>
        </w:rPr>
      </w:pPr>
    </w:p>
    <w:p w14:paraId="41D6A279">
      <w:pPr>
        <w:spacing w:after="226" w:line="259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Индикатор уровня подачи пены:</w:t>
      </w:r>
      <w:r>
        <w:rPr>
          <w:sz w:val="24"/>
          <w:szCs w:val="24"/>
        </w:rPr>
        <w:t xml:space="preserve"> режимы подачи пены – выбираются вручную.</w:t>
      </w:r>
    </w:p>
    <w:p w14:paraId="3C6AE540">
      <w:pPr>
        <w:spacing w:after="226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Установка изделия: </w:t>
      </w:r>
      <w:r>
        <w:rPr>
          <w:sz w:val="24"/>
          <w:szCs w:val="24"/>
        </w:rPr>
        <w:t>легко крепится без сверления и порчи стен. Снимите защитную пленку с крепления и приклейте в выбранное место. Установите диспенсер в крепление. Чтобы извлечь диспенсер из крепления его необходимо приподнять.</w:t>
      </w:r>
    </w:p>
    <w:p w14:paraId="35890127">
      <w:pPr>
        <w:spacing w:after="236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Примечание: </w:t>
      </w:r>
      <w:r>
        <w:rPr>
          <w:sz w:val="24"/>
          <w:szCs w:val="24"/>
        </w:rPr>
        <w:t>стену необходимо заранее очистить от пыли и обезжирить, убедитесь в прочном прилегании акрилового клея к стене.</w:t>
      </w:r>
    </w:p>
    <w:p w14:paraId="245742B4">
      <w:pPr>
        <w:spacing w:after="4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Способ применения: </w:t>
      </w:r>
      <w:r>
        <w:rPr>
          <w:sz w:val="24"/>
          <w:szCs w:val="24"/>
        </w:rPr>
        <w:t xml:space="preserve">можно использовать любое средство (жидкое мыло, антисептик, гель для душа, шампунь, жидкость для мытья посуды). </w:t>
      </w:r>
      <w:r>
        <w:rPr>
          <w:b/>
          <w:bCs/>
          <w:color w:val="FF0000"/>
          <w:sz w:val="24"/>
          <w:szCs w:val="24"/>
        </w:rPr>
        <w:t>РАЗВОДИТЬ С ВОДОЙ НЕ НАДО!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Залейте раствор в диспенсер и плотно закройте верхнюю часть диспенсера. Крышка не защелкивается, это для удобства, чтобы можно было, не снимая дозатор, долить мыльный раствор. Включите диспенсер и отрегулируйте подачу пены. </w:t>
      </w:r>
    </w:p>
    <w:p w14:paraId="218A5A66">
      <w:pPr>
        <w:spacing w:after="4" w:line="259" w:lineRule="auto"/>
        <w:ind w:left="16"/>
        <w:rPr>
          <w:sz w:val="24"/>
          <w:szCs w:val="24"/>
        </w:rPr>
      </w:pPr>
    </w:p>
    <w:p w14:paraId="5CCCEDA3">
      <w:pPr>
        <w:spacing w:after="238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>Способ включения:</w:t>
      </w:r>
      <w:r>
        <w:rPr>
          <w:sz w:val="24"/>
          <w:szCs w:val="24"/>
        </w:rPr>
        <w:t xml:space="preserve"> включите диспенсер, удерживая сенсорную кнопку ВКЛ/ВЫКЛ 2 секунды, выключить аналогичным способом. </w:t>
      </w:r>
    </w:p>
    <w:p w14:paraId="757F44DC">
      <w:pPr>
        <w:spacing w:after="238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Выберите режим дозирования жидкости двумя короткими нажатиями на кнопку ВКЛ/ВЫКЛ:</w:t>
      </w:r>
    </w:p>
    <w:p w14:paraId="004F22AE">
      <w:pPr>
        <w:pStyle w:val="4"/>
        <w:numPr>
          <w:ilvl w:val="0"/>
          <w:numId w:val="2"/>
        </w:numPr>
        <w:spacing w:after="238" w:line="259" w:lineRule="auto"/>
        <w:rPr>
          <w:sz w:val="24"/>
          <w:szCs w:val="24"/>
        </w:rPr>
      </w:pPr>
      <w:r>
        <w:rPr>
          <w:sz w:val="24"/>
          <w:szCs w:val="24"/>
        </w:rPr>
        <w:t>Двойное касание – маленькая порция,</w:t>
      </w:r>
    </w:p>
    <w:p w14:paraId="60FC6C04">
      <w:pPr>
        <w:pStyle w:val="4"/>
        <w:numPr>
          <w:ilvl w:val="0"/>
          <w:numId w:val="2"/>
        </w:numPr>
        <w:spacing w:after="238" w:line="259" w:lineRule="auto"/>
        <w:rPr>
          <w:sz w:val="24"/>
          <w:szCs w:val="24"/>
        </w:rPr>
      </w:pPr>
      <w:r>
        <w:rPr>
          <w:sz w:val="24"/>
          <w:szCs w:val="24"/>
        </w:rPr>
        <w:t>Следующее двойное касание – средняя порция,</w:t>
      </w:r>
    </w:p>
    <w:p w14:paraId="0FCCD70D">
      <w:pPr>
        <w:pStyle w:val="4"/>
        <w:numPr>
          <w:ilvl w:val="0"/>
          <w:numId w:val="2"/>
        </w:numPr>
        <w:spacing w:after="238" w:line="259" w:lineRule="auto"/>
        <w:rPr>
          <w:sz w:val="24"/>
          <w:szCs w:val="24"/>
        </w:rPr>
      </w:pPr>
      <w:r>
        <w:rPr>
          <w:sz w:val="24"/>
          <w:szCs w:val="24"/>
        </w:rPr>
        <w:t>Третье двойное касание – большая порция.</w:t>
      </w:r>
    </w:p>
    <w:p w14:paraId="63AAF277">
      <w:pPr>
        <w:spacing w:after="238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Поднесите руку к сенсору диспенсера и получите жидкое мыло.</w:t>
      </w:r>
    </w:p>
    <w:p w14:paraId="79924A28">
      <w:pPr>
        <w:spacing w:after="238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Во время поднесения руки к сенсору, загорается свет. Отключить свет нет возможности.</w:t>
      </w:r>
    </w:p>
    <w:p w14:paraId="5BBBD8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ВНИМАНИЕ</w:t>
      </w:r>
      <w:r>
        <w:rPr>
          <w:sz w:val="24"/>
          <w:szCs w:val="24"/>
        </w:rPr>
        <w:t xml:space="preserve">: перед началом использования диспенсера, необходимо его поставить на зарядку через </w:t>
      </w:r>
      <w:r>
        <w:rPr>
          <w:sz w:val="24"/>
          <w:szCs w:val="24"/>
          <w:lang w:val="en-US"/>
        </w:rPr>
        <w:t>usb</w:t>
      </w:r>
      <w:r>
        <w:rPr>
          <w:sz w:val="24"/>
          <w:szCs w:val="24"/>
        </w:rPr>
        <w:t xml:space="preserve">-провод. Адаптер питания в комплекте не идет. </w:t>
      </w:r>
    </w:p>
    <w:p w14:paraId="35677E0B">
      <w:pPr>
        <w:rPr>
          <w:sz w:val="24"/>
          <w:szCs w:val="24"/>
        </w:rPr>
      </w:pPr>
      <w:r>
        <w:rPr>
          <w:sz w:val="24"/>
          <w:szCs w:val="24"/>
        </w:rPr>
        <w:t xml:space="preserve">Диспенсер заряжается до тех пор, пока индикатор не будет постоянно гореть. </w:t>
      </w:r>
    </w:p>
    <w:p w14:paraId="1CC3797C">
      <w:pPr>
        <w:rPr>
          <w:sz w:val="24"/>
          <w:szCs w:val="24"/>
        </w:rPr>
      </w:pPr>
      <w:r>
        <w:rPr>
          <w:sz w:val="24"/>
          <w:szCs w:val="24"/>
        </w:rPr>
        <w:t>Зеленая подсветка – заряжен;</w:t>
      </w:r>
    </w:p>
    <w:p w14:paraId="05028699">
      <w:pPr>
        <w:rPr>
          <w:sz w:val="24"/>
          <w:szCs w:val="24"/>
        </w:rPr>
      </w:pPr>
      <w:r>
        <w:rPr>
          <w:sz w:val="24"/>
          <w:szCs w:val="24"/>
        </w:rPr>
        <w:t>Красная подсветка – разряжен.</w:t>
      </w:r>
    </w:p>
    <w:p w14:paraId="0852BB74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86E5B05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Дозатор мыла перейдет в режим ожидания, если он не работает в течение </w:t>
      </w:r>
    </w:p>
    <w:p w14:paraId="079E6347">
      <w:pPr>
        <w:rPr>
          <w:b/>
          <w:bCs/>
        </w:rPr>
      </w:pP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длительного времени, нет необходимости выключать его самостоятельно.</w:t>
      </w:r>
    </w:p>
    <w:p w14:paraId="5264FF2E">
      <w:pPr>
        <w:rPr>
          <w:b/>
          <w:bCs/>
          <w:sz w:val="24"/>
          <w:szCs w:val="24"/>
        </w:rPr>
      </w:pPr>
    </w:p>
    <w:p w14:paraId="11D84625">
      <w:pPr>
        <w:spacing w:after="192" w:line="259" w:lineRule="auto"/>
        <w:ind w:left="57" w:firstLine="0"/>
        <w:rPr>
          <w:sz w:val="24"/>
          <w:szCs w:val="24"/>
        </w:rPr>
      </w:pPr>
    </w:p>
    <w:p w14:paraId="0C43FD56">
      <w:pPr>
        <w:spacing w:after="192" w:line="259" w:lineRule="auto"/>
        <w:ind w:left="0" w:firstLine="0"/>
        <w:rPr>
          <w:b/>
          <w:bCs/>
          <w:sz w:val="24"/>
          <w:szCs w:val="24"/>
        </w:rPr>
      </w:pPr>
      <w:r>
        <w:br w:type="column"/>
      </w:r>
      <w:r>
        <w:rPr>
          <w:b/>
          <w:bCs/>
          <w:sz w:val="24"/>
          <w:szCs w:val="24"/>
        </w:rPr>
        <w:t>Предостережения:</w:t>
      </w:r>
    </w:p>
    <w:p w14:paraId="65431FF5">
      <w:pPr>
        <w:pStyle w:val="4"/>
        <w:numPr>
          <w:ilvl w:val="0"/>
          <w:numId w:val="3"/>
        </w:numPr>
        <w:rPr>
          <w:rStyle w:val="8"/>
          <w:rFonts w:ascii="Times New Roman" w:hAnsi="Times New Roman" w:eastAsia="Times New Roman" w:cs="Times New Roman"/>
          <w:b w:val="0"/>
          <w:bCs w:val="0"/>
          <w:sz w:val="24"/>
          <w:szCs w:val="24"/>
          <w:lang w:val="ru-RU" w:eastAsia="ru-RU" w:bidi="ar-SA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Диспенсер и аксессуары не являются игрушками, не кладите их в места доступные детям.</w:t>
      </w:r>
    </w:p>
    <w:p w14:paraId="4327B477">
      <w:pPr>
        <w:pStyle w:val="4"/>
        <w:numPr>
          <w:ilvl w:val="0"/>
          <w:numId w:val="3"/>
        </w:numPr>
        <w:rPr>
          <w:rStyle w:val="11"/>
          <w:rFonts w:ascii="Times New Roman" w:hAnsi="Times New Roman" w:eastAsia="Times New Roman" w:cs="Times New Roman"/>
          <w:sz w:val="18"/>
          <w:szCs w:val="22"/>
          <w:lang w:val="ru-RU" w:eastAsia="ru-RU" w:bidi="ar-SA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Диспенсер содержит встроенную перезаряжаемую аккумуляторную батарею, не бросайте его в огонь, не используйте и не оставляйте в месте с высокой температурой.</w:t>
      </w:r>
    </w:p>
    <w:p w14:paraId="640B72FA">
      <w:pPr>
        <w:pStyle w:val="4"/>
        <w:numPr>
          <w:ilvl w:val="0"/>
          <w:numId w:val="3"/>
        </w:numPr>
        <w:spacing w:after="46"/>
        <w:rPr>
          <w:sz w:val="24"/>
          <w:szCs w:val="24"/>
        </w:rPr>
      </w:pPr>
      <w:r>
        <w:rPr>
          <w:sz w:val="24"/>
          <w:szCs w:val="24"/>
        </w:rPr>
        <w:t>Не погружайте изделие в воду и не мойте непосредственно водой, чтобы избежать короткого замыкания печатной платы.</w:t>
      </w:r>
    </w:p>
    <w:p w14:paraId="126971AA">
      <w:pPr>
        <w:pStyle w:val="4"/>
        <w:numPr>
          <w:ilvl w:val="0"/>
          <w:numId w:val="3"/>
        </w:numPr>
        <w:spacing w:after="52"/>
        <w:rPr>
          <w:rStyle w:val="15"/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Style w:val="15"/>
          <w:rFonts w:ascii="Times New Roman" w:hAnsi="Times New Roman" w:cs="Times New Roman"/>
          <w:sz w:val="24"/>
          <w:szCs w:val="24"/>
          <w:lang w:val="ru-RU"/>
        </w:rPr>
        <w:t>Диспенсер оснащен сенсорной кнопкой. Если на кнопке появятся капли воды, это может повлиять на чувствительность кнопок. Перед работой вытрите воду.</w:t>
      </w:r>
    </w:p>
    <w:p w14:paraId="48A7BF51">
      <w:pPr>
        <w:pStyle w:val="4"/>
        <w:numPr>
          <w:ilvl w:val="0"/>
          <w:numId w:val="3"/>
        </w:numPr>
        <w:spacing w:after="52"/>
        <w:rPr>
          <w:rStyle w:val="15"/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Style w:val="15"/>
          <w:rFonts w:ascii="Times New Roman" w:hAnsi="Times New Roman" w:cs="Times New Roman"/>
          <w:sz w:val="24"/>
          <w:szCs w:val="24"/>
          <w:lang w:val="ru-RU"/>
        </w:rPr>
        <w:t>При необходимости очистки рекомендуется использовать влажное полотенце, чтобы аккуратно протереть поверхность диспенсера, когда он выключен.</w:t>
      </w:r>
    </w:p>
    <w:p w14:paraId="3258B78A">
      <w:pPr>
        <w:pStyle w:val="4"/>
        <w:numPr>
          <w:ilvl w:val="0"/>
          <w:numId w:val="3"/>
        </w:numPr>
        <w:spacing w:after="52"/>
        <w:rPr>
          <w:rStyle w:val="15"/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Style w:val="15"/>
          <w:rFonts w:ascii="Times New Roman" w:hAnsi="Times New Roman" w:cs="Times New Roman"/>
          <w:sz w:val="24"/>
          <w:szCs w:val="24"/>
          <w:lang w:val="ru-RU"/>
        </w:rPr>
        <w:t>Категорически запрещается использовать или добавлять мыло или другое средство, содержащее примеси, такие как гранулы и порошки, во избежание поломки диспенсера.</w:t>
      </w:r>
    </w:p>
    <w:p w14:paraId="5E97C5C2">
      <w:pPr>
        <w:pStyle w:val="4"/>
        <w:numPr>
          <w:ilvl w:val="0"/>
          <w:numId w:val="3"/>
        </w:numPr>
        <w:spacing w:after="52"/>
        <w:rPr>
          <w:rStyle w:val="15"/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Style w:val="15"/>
          <w:rFonts w:ascii="Times New Roman" w:hAnsi="Times New Roman" w:cs="Times New Roman"/>
          <w:sz w:val="24"/>
          <w:szCs w:val="24"/>
          <w:lang w:val="ru-RU"/>
        </w:rPr>
        <w:t>Категорически запрещается использовать для зарядки адаптер питания, отличный от требуемых характеристик (</w:t>
      </w:r>
      <w:r>
        <w:rPr>
          <w:sz w:val="24"/>
          <w:szCs w:val="24"/>
          <w:lang w:val="en-US"/>
        </w:rPr>
        <w:t>DC</w:t>
      </w:r>
      <w:r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/1</w:t>
      </w:r>
      <w:r>
        <w:rPr>
          <w:sz w:val="24"/>
          <w:szCs w:val="24"/>
          <w:lang w:val="en-US"/>
        </w:rPr>
        <w:t>A</w:t>
      </w:r>
      <w:r>
        <w:rPr>
          <w:rStyle w:val="15"/>
          <w:rFonts w:ascii="Times New Roman" w:hAnsi="Times New Roman" w:cs="Times New Roman"/>
          <w:sz w:val="24"/>
          <w:szCs w:val="24"/>
          <w:lang w:val="ru-RU"/>
        </w:rPr>
        <w:t>), это может привести к возгоранию или взрыву аккумулятора.</w:t>
      </w:r>
    </w:p>
    <w:p w14:paraId="18D2E7A4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Прежде чем подключать диспенсер в розетку, убедитесь, что напряжение, указанное на диспенсере, соответствует напряжению электросети. </w:t>
      </w:r>
    </w:p>
    <w:p w14:paraId="1A780F08">
      <w:pPr>
        <w:pStyle w:val="4"/>
        <w:numPr>
          <w:ilvl w:val="0"/>
          <w:numId w:val="3"/>
        </w:numPr>
        <w:spacing w:after="52"/>
        <w:rPr>
          <w:sz w:val="24"/>
          <w:szCs w:val="24"/>
        </w:rPr>
      </w:pPr>
      <w:r>
        <w:rPr>
          <w:sz w:val="24"/>
          <w:szCs w:val="24"/>
        </w:rPr>
        <w:t xml:space="preserve">После зарядки диспенсера необходимо установить в разъем силиконовую заглушку, чтобы предотвратить попадание воды. </w:t>
      </w:r>
    </w:p>
    <w:p w14:paraId="7FF1083C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Если диспенсер не используется в течение длительного времени, храните его в прохладном месте, вдали от прямых солнечных лучей и вблизи источника тепла.</w:t>
      </w:r>
    </w:p>
    <w:p w14:paraId="3E587AA3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Если диспенсер не используется в течение длительного времени, вылейте мыльный раствор, чтобы избежать порчи жидкости и самого диспенсера.</w:t>
      </w:r>
    </w:p>
    <w:p w14:paraId="34F04EBC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rStyle w:val="15"/>
          <w:rFonts w:ascii="Times New Roman" w:hAnsi="Times New Roman" w:cs="Times New Roman"/>
          <w:sz w:val="24"/>
          <w:szCs w:val="24"/>
          <w:lang w:val="ru-RU"/>
        </w:rPr>
        <w:t>Если диспенсер не используется в течение длительного времени, заряжайте его каждые 2 месяца, чтобы продлить срок службы батареи.</w:t>
      </w:r>
    </w:p>
    <w:p w14:paraId="354A5145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Диспенсер может автоматически реагировать и выдавать порцию мыла, когда ваши руки находятся вблизи. Расстояние, при котором диспенсер может среагировать, составляет 40-60 мм.</w:t>
      </w:r>
    </w:p>
    <w:p w14:paraId="51169F84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Убедитесь, что зарядный кабель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адаптер питания сухие.</w:t>
      </w:r>
    </w:p>
    <w:p w14:paraId="182B0953">
      <w:pPr>
        <w:pStyle w:val="4"/>
        <w:numPr>
          <w:ilvl w:val="0"/>
          <w:numId w:val="3"/>
        </w:num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 xml:space="preserve">Не используйте диспенсер, если зарядный кабель или адаптер повреждены. </w:t>
      </w:r>
    </w:p>
    <w:p w14:paraId="7640EB28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 разбирайте корпус диспенсера для замены аккумулятора.</w:t>
      </w:r>
    </w:p>
    <w:p w14:paraId="0DD0332B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Не ударяйте и не роняйте диспенсер. </w:t>
      </w:r>
    </w:p>
    <w:p w14:paraId="30E658C7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Пожалуйста, используйте и храните диспенсер при температуре от 0°</w:t>
      </w:r>
      <w:r>
        <w:rPr>
          <w:rStyle w:val="11"/>
          <w:rFonts w:ascii="Times New Roman" w:hAnsi="Times New Roman" w:cs="Times New Roman"/>
          <w:sz w:val="24"/>
          <w:szCs w:val="24"/>
        </w:rPr>
        <w:t>C</w:t>
      </w: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 xml:space="preserve"> до 50°</w:t>
      </w:r>
      <w:r>
        <w:rPr>
          <w:rStyle w:val="11"/>
          <w:rFonts w:ascii="Times New Roman" w:hAnsi="Times New Roman" w:cs="Times New Roman"/>
          <w:sz w:val="24"/>
          <w:szCs w:val="24"/>
        </w:rPr>
        <w:t>C</w:t>
      </w: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.</w:t>
      </w:r>
    </w:p>
    <w:p w14:paraId="1F67B0B0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Если вы обнаружите какую-либо неисправность, немедленно прекратите использование диспенсера и устраните проблему.</w:t>
      </w:r>
    </w:p>
    <w:p w14:paraId="115C5A3E">
      <w:pPr>
        <w:ind w:left="0" w:firstLine="0"/>
        <w:rPr>
          <w:b/>
          <w:bCs/>
          <w:sz w:val="24"/>
          <w:szCs w:val="24"/>
        </w:rPr>
      </w:pPr>
    </w:p>
    <w:p w14:paraId="1164ECC9">
      <w:pPr>
        <w:ind w:left="0" w:firstLine="0"/>
        <w:rPr>
          <w:b/>
          <w:bCs/>
          <w:sz w:val="24"/>
          <w:szCs w:val="24"/>
        </w:rPr>
      </w:pPr>
    </w:p>
    <w:p w14:paraId="15FCB129">
      <w:pPr>
        <w:ind w:left="0" w:firstLine="0"/>
        <w:rPr>
          <w:b/>
          <w:bCs/>
          <w:sz w:val="24"/>
          <w:szCs w:val="24"/>
        </w:rPr>
      </w:pPr>
    </w:p>
    <w:p w14:paraId="21227C23">
      <w:pPr>
        <w:ind w:left="0" w:firstLine="0"/>
        <w:rPr>
          <w:b/>
          <w:bCs/>
          <w:sz w:val="24"/>
          <w:szCs w:val="24"/>
        </w:rPr>
      </w:pPr>
    </w:p>
    <w:p w14:paraId="3C3160B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РЕШИТЬ ПРОБЛЕМУ</w:t>
      </w:r>
    </w:p>
    <w:p w14:paraId="3117A597">
      <w:pPr>
        <w:rPr>
          <w:b/>
          <w:bCs/>
          <w:sz w:val="24"/>
          <w:szCs w:val="24"/>
        </w:rPr>
      </w:pPr>
    </w:p>
    <w:p w14:paraId="22B54D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светодиодный индикатор </w:t>
      </w:r>
      <w:r>
        <w:rPr>
          <w:sz w:val="24"/>
          <w:szCs w:val="24"/>
        </w:rPr>
        <w:t xml:space="preserve">не реагирует, значит датчик покрыт мылом/водой, необходимо протереть. Выключите диспенсер, протрите чувствительную зону и включите; </w:t>
      </w:r>
    </w:p>
    <w:p w14:paraId="6DA84F4B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2F42230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>ЕСЛИ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светодиодный индикатор мигает красным светом или диспенсер не включается, значит низкий уровень заряда батареи или батарея разряжена, необходимо зарядить диспенсер;</w:t>
      </w:r>
    </w:p>
    <w:p w14:paraId="2F11F237">
      <w:pPr>
        <w:rPr>
          <w:sz w:val="24"/>
          <w:szCs w:val="24"/>
        </w:rPr>
      </w:pPr>
    </w:p>
    <w:p w14:paraId="6E547BBE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не поддается мыло, при этом присутствует звук, засорилась трубка диспенсера в связи с неправильной эксплуатацией, её необходимо промыть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. Вылейте мыльный раствор, промойте емкость и налейте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теплую 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воду. Поднесите руку к сенсору, задача в том, чтобы вода вышла через трубку и прочистила ее.</w:t>
      </w:r>
    </w:p>
    <w:p w14:paraId="2A2BD343">
      <w:pPr>
        <w:ind w:left="0" w:firstLine="0"/>
        <w:rPr>
          <w:sz w:val="24"/>
          <w:szCs w:val="24"/>
        </w:rPr>
      </w:pPr>
    </w:p>
    <w:p w14:paraId="02FF0A2C">
      <w:pPr>
        <w:rPr>
          <w:sz w:val="24"/>
          <w:szCs w:val="24"/>
        </w:rPr>
      </w:pPr>
    </w:p>
    <w:p w14:paraId="6A1A0B92">
      <w:pPr>
        <w:ind w:left="0" w:leftChars="0" w:firstLine="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Вы проделали все вышеописанные манипуляции и не помогло решить проблему,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телеграмм-боте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rFonts w:hint="default"/>
          <w:b w:val="0"/>
          <w:bCs w:val="0"/>
          <w:sz w:val="22"/>
          <w:szCs w:val="22"/>
          <w:highlight w:val="none"/>
          <w:lang w:val="ru-RU"/>
        </w:rPr>
        <w:t>.</w:t>
      </w:r>
    </w:p>
    <w:p w14:paraId="1720486D">
      <w:pPr>
        <w:rPr>
          <w:sz w:val="24"/>
          <w:szCs w:val="24"/>
        </w:rPr>
      </w:pPr>
    </w:p>
    <w:sectPr>
      <w:pgSz w:w="12240" w:h="15840"/>
      <w:pgMar w:top="1440" w:right="1840" w:bottom="1440" w:left="24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729FE"/>
    <w:multiLevelType w:val="multilevel"/>
    <w:tmpl w:val="2C1729F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C5990"/>
    <w:multiLevelType w:val="multilevel"/>
    <w:tmpl w:val="2F7C5990"/>
    <w:lvl w:ilvl="0" w:tentative="0">
      <w:start w:val="1"/>
      <w:numFmt w:val="bullet"/>
      <w:lvlText w:val=""/>
      <w:lvlJc w:val="left"/>
      <w:pPr>
        <w:ind w:left="7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6" w:hanging="360"/>
      </w:pPr>
      <w:rPr>
        <w:rFonts w:hint="default" w:ascii="Wingdings" w:hAnsi="Wingdings"/>
      </w:rPr>
    </w:lvl>
  </w:abstractNum>
  <w:abstractNum w:abstractNumId="2">
    <w:nsid w:val="4F8D26B5"/>
    <w:multiLevelType w:val="multilevel"/>
    <w:tmpl w:val="4F8D26B5"/>
    <w:lvl w:ilvl="0" w:tentative="0">
      <w:start w:val="1"/>
      <w:numFmt w:val="decimal"/>
      <w:lvlText w:val="%1."/>
      <w:lvlJc w:val="left"/>
      <w:pPr>
        <w:ind w:left="376" w:hanging="360"/>
      </w:pPr>
      <w:rPr>
        <w:rFonts w:hint="default"/>
        <w:b w:val="0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B"/>
    <w:rsid w:val="00055AD3"/>
    <w:rsid w:val="00100FC3"/>
    <w:rsid w:val="002B7EA2"/>
    <w:rsid w:val="002F4CA6"/>
    <w:rsid w:val="00302602"/>
    <w:rsid w:val="00321D83"/>
    <w:rsid w:val="003476F3"/>
    <w:rsid w:val="003D41CB"/>
    <w:rsid w:val="00430034"/>
    <w:rsid w:val="004555A6"/>
    <w:rsid w:val="004573D6"/>
    <w:rsid w:val="00515242"/>
    <w:rsid w:val="00516F13"/>
    <w:rsid w:val="00544BA0"/>
    <w:rsid w:val="005A7973"/>
    <w:rsid w:val="0061280E"/>
    <w:rsid w:val="00636989"/>
    <w:rsid w:val="006423B4"/>
    <w:rsid w:val="006506E6"/>
    <w:rsid w:val="00657663"/>
    <w:rsid w:val="00697F9C"/>
    <w:rsid w:val="006D611F"/>
    <w:rsid w:val="007078BC"/>
    <w:rsid w:val="0072643C"/>
    <w:rsid w:val="007373D0"/>
    <w:rsid w:val="00774C58"/>
    <w:rsid w:val="007A3BF1"/>
    <w:rsid w:val="007F4C68"/>
    <w:rsid w:val="00812B5F"/>
    <w:rsid w:val="008A4AFD"/>
    <w:rsid w:val="008C780F"/>
    <w:rsid w:val="00966291"/>
    <w:rsid w:val="009E1F32"/>
    <w:rsid w:val="00A02E16"/>
    <w:rsid w:val="00A047A1"/>
    <w:rsid w:val="00A43FAB"/>
    <w:rsid w:val="00B24238"/>
    <w:rsid w:val="00B5705D"/>
    <w:rsid w:val="00C0712E"/>
    <w:rsid w:val="00CA47B4"/>
    <w:rsid w:val="00CE746C"/>
    <w:rsid w:val="00D34D26"/>
    <w:rsid w:val="00D51C71"/>
    <w:rsid w:val="00D66F21"/>
    <w:rsid w:val="00E126BA"/>
    <w:rsid w:val="00E765FD"/>
    <w:rsid w:val="00ED3FB3"/>
    <w:rsid w:val="00F34791"/>
    <w:rsid w:val="00F81D16"/>
    <w:rsid w:val="00FC7CBF"/>
    <w:rsid w:val="00FD1604"/>
    <w:rsid w:val="00FF0DD0"/>
    <w:rsid w:val="720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3" w:line="248" w:lineRule="auto"/>
      <w:ind w:left="10" w:hanging="10"/>
    </w:pPr>
    <w:rPr>
      <w:rFonts w:ascii="Times New Roman" w:hAnsi="Times New Roman" w:eastAsia="Times New Roman" w:cs="Times New Roman"/>
      <w:color w:val="000000"/>
      <w:sz w:val="18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Body text (5) Exact"/>
    <w:basedOn w:val="2"/>
    <w:link w:val="6"/>
    <w:uiPriority w:val="0"/>
    <w:rPr>
      <w:rFonts w:ascii="Segoe UI" w:hAnsi="Segoe UI" w:eastAsia="Segoe UI" w:cs="Segoe UI"/>
      <w:b/>
      <w:bCs/>
      <w:sz w:val="15"/>
      <w:szCs w:val="15"/>
      <w:shd w:val="clear" w:color="auto" w:fill="FFFFFF"/>
    </w:rPr>
  </w:style>
  <w:style w:type="paragraph" w:customStyle="1" w:styleId="6">
    <w:name w:val="Body text (5)"/>
    <w:basedOn w:val="1"/>
    <w:link w:val="5"/>
    <w:qFormat/>
    <w:uiPriority w:val="0"/>
    <w:pPr>
      <w:widowControl w:val="0"/>
      <w:shd w:val="clear" w:color="auto" w:fill="FFFFFF"/>
      <w:spacing w:after="0" w:line="240" w:lineRule="exact"/>
      <w:ind w:left="0" w:firstLine="0"/>
    </w:pPr>
    <w:rPr>
      <w:rFonts w:ascii="Segoe UI" w:hAnsi="Segoe UI" w:eastAsia="Segoe UI" w:cs="Segoe UI"/>
      <w:b/>
      <w:bCs/>
      <w:color w:val="auto"/>
      <w:sz w:val="15"/>
      <w:szCs w:val="15"/>
    </w:rPr>
  </w:style>
  <w:style w:type="character" w:customStyle="1" w:styleId="7">
    <w:name w:val="Body text (6)_"/>
    <w:basedOn w:val="2"/>
    <w:qFormat/>
    <w:uiPriority w:val="0"/>
    <w:rPr>
      <w:rFonts w:ascii="Segoe UI" w:hAnsi="Segoe UI" w:eastAsia="Segoe UI" w:cs="Segoe UI"/>
      <w:sz w:val="12"/>
      <w:szCs w:val="12"/>
      <w:u w:val="none"/>
    </w:rPr>
  </w:style>
  <w:style w:type="character" w:customStyle="1" w:styleId="8">
    <w:name w:val="Body text (6) + Bold"/>
    <w:basedOn w:val="7"/>
    <w:qFormat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9">
    <w:name w:val="Body text (6)"/>
    <w:basedOn w:val="7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0">
    <w:name w:val="Body text (2)_"/>
    <w:basedOn w:val="2"/>
    <w:qFormat/>
    <w:uiPriority w:val="0"/>
    <w:rPr>
      <w:rFonts w:ascii="Segoe UI" w:hAnsi="Segoe UI" w:eastAsia="Segoe UI" w:cs="Segoe UI"/>
      <w:sz w:val="11"/>
      <w:szCs w:val="11"/>
      <w:u w:val="none"/>
    </w:rPr>
  </w:style>
  <w:style w:type="character" w:customStyle="1" w:styleId="11">
    <w:name w:val="Body text (2)"/>
    <w:basedOn w:val="10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2">
    <w:name w:val="Table caption_"/>
    <w:basedOn w:val="2"/>
    <w:qFormat/>
    <w:uiPriority w:val="0"/>
    <w:rPr>
      <w:rFonts w:ascii="Segoe UI" w:hAnsi="Segoe UI" w:eastAsia="Segoe UI" w:cs="Segoe UI"/>
      <w:b/>
      <w:bCs/>
      <w:sz w:val="12"/>
      <w:szCs w:val="12"/>
      <w:u w:val="none"/>
    </w:rPr>
  </w:style>
  <w:style w:type="character" w:customStyle="1" w:styleId="13">
    <w:name w:val="Table caption"/>
    <w:basedOn w:val="12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4">
    <w:name w:val="Body text (2) + Spacing 0 pt"/>
    <w:basedOn w:val="10"/>
    <w:qFormat/>
    <w:uiPriority w:val="0"/>
    <w:rPr>
      <w:rFonts w:ascii="Segoe UI" w:hAnsi="Segoe UI" w:eastAsia="Segoe UI" w:cs="Segoe UI"/>
      <w:color w:val="000000"/>
      <w:spacing w:val="1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5">
    <w:name w:val="Body text (2) Exact"/>
    <w:basedOn w:val="10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6">
    <w:name w:val="Body text (3) Exact"/>
    <w:basedOn w:val="2"/>
    <w:link w:val="17"/>
    <w:qFormat/>
    <w:uiPriority w:val="0"/>
    <w:rPr>
      <w:rFonts w:ascii="Segoe UI" w:hAnsi="Segoe UI" w:eastAsia="Segoe UI" w:cs="Segoe UI"/>
      <w:b/>
      <w:bCs/>
      <w:sz w:val="15"/>
      <w:szCs w:val="15"/>
      <w:shd w:val="clear" w:color="auto" w:fill="FFFFFF"/>
    </w:rPr>
  </w:style>
  <w:style w:type="paragraph" w:customStyle="1" w:styleId="17">
    <w:name w:val="Body text (3)"/>
    <w:basedOn w:val="1"/>
    <w:link w:val="16"/>
    <w:qFormat/>
    <w:uiPriority w:val="0"/>
    <w:pPr>
      <w:widowControl w:val="0"/>
      <w:shd w:val="clear" w:color="auto" w:fill="FFFFFF"/>
      <w:spacing w:after="0" w:line="0" w:lineRule="atLeast"/>
      <w:ind w:left="0" w:hanging="780"/>
      <w:jc w:val="both"/>
    </w:pPr>
    <w:rPr>
      <w:rFonts w:ascii="Segoe UI" w:hAnsi="Segoe UI" w:eastAsia="Segoe UI" w:cs="Segoe UI"/>
      <w:b/>
      <w:bCs/>
      <w:color w:val="auto"/>
      <w:sz w:val="15"/>
      <w:szCs w:val="15"/>
    </w:rPr>
  </w:style>
  <w:style w:type="character" w:customStyle="1" w:styleId="18">
    <w:name w:val="Body text (2) + 6.5 pt;Bold Exact"/>
    <w:basedOn w:val="10"/>
    <w:qFormat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19">
    <w:name w:val="Body text (2) + 6 pt;Bold Exact"/>
    <w:basedOn w:val="10"/>
    <w:qFormat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906</Words>
  <Characters>5170</Characters>
  <Lines>43</Lines>
  <Paragraphs>12</Paragraphs>
  <TotalTime>1</TotalTime>
  <ScaleCrop>false</ScaleCrop>
  <LinksUpToDate>false</LinksUpToDate>
  <CharactersWithSpaces>6064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2024-08-23T05:02:00Z</dcterms:created>
  <dc:creator>Марина Михайлина</dc:creator>
  <cp:lastModifiedBy>HP</cp:lastModifiedBy>
  <dcterms:modified xsi:type="dcterms:W3CDTF">2024-12-18T15:54:33Z</dcterms:modified>
  <dc:title>Инструкция по эксплуатации настенного дозатора мыла 51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B20B132052294BDE83C15C77EC6AD427_12</vt:lpwstr>
  </property>
</Properties>
</file>