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по эксплуатации настенного диспенсера для мыла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8</w:t>
      </w:r>
    </w:p>
    <w:p w14:paraId="05253DC1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2B2DB2B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A3B2F14">
      <w:pPr>
        <w:ind w:left="0" w:firstLine="0"/>
        <w:rPr>
          <w:sz w:val="24"/>
          <w:szCs w:val="24"/>
        </w:rPr>
      </w:pPr>
    </w:p>
    <w:p w14:paraId="2EE612B5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остались довольны покупкой.</w:t>
      </w:r>
    </w:p>
    <w:p w14:paraId="4B687A3A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Расскажите о своих впечатлениях, оставив честный отзыв о самом товаре, помогите другим сделать правильный выбор.</w:t>
      </w:r>
    </w:p>
    <w:p w14:paraId="13469BB6">
      <w:pPr>
        <w:spacing w:after="4" w:line="259" w:lineRule="auto"/>
        <w:ind w:left="16"/>
        <w:rPr>
          <w:sz w:val="24"/>
          <w:szCs w:val="24"/>
        </w:rPr>
      </w:pPr>
    </w:p>
    <w:p w14:paraId="1F4B6FEC">
      <w:pPr>
        <w:pStyle w:val="4"/>
        <w:spacing w:after="4" w:line="259" w:lineRule="auto"/>
        <w:ind w:left="376" w:firstLine="0"/>
        <w:rPr>
          <w:rFonts w:asciiTheme="minorHAnsi" w:hAnsiTheme="minorHAnsi"/>
          <w:b/>
          <w:bCs/>
          <w:color w:val="FFFF00"/>
          <w:sz w:val="16"/>
          <w:szCs w:val="16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58160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021162E4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700B6439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0010D3AB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209507C9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204E8703">
            <w:pPr>
              <w:pStyle w:val="4"/>
              <w:numPr>
                <w:ilvl w:val="0"/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</w:p>
          <w:p w14:paraId="2D601E66">
            <w:pPr>
              <w:spacing w:after="4" w:line="259" w:lineRule="auto"/>
              <w:ind w:left="165"/>
              <w:jc w:val="center"/>
              <w:rPr>
                <w:rFonts w:hint="default" w:cs="Segoe UI Emoji" w:asciiTheme="minorHAnsi" w:hAnsiTheme="minorHAnsi"/>
                <w:b/>
                <w:bCs/>
                <w:color w:val="FFFF00"/>
                <w:sz w:val="16"/>
                <w:szCs w:val="16"/>
                <w:lang w:val="en-US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2" name="Изображение 2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F4BD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170BCDA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54197EB4">
            <w:pPr>
              <w:spacing w:after="4" w:line="259" w:lineRule="auto"/>
              <w:ind w:left="171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особенно в отзывах!</w:t>
            </w:r>
          </w:p>
          <w:p w14:paraId="0C6F9832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 отзыв!</w:t>
            </w:r>
          </w:p>
        </w:tc>
      </w:tr>
    </w:tbl>
    <w:p w14:paraId="4082B73E">
      <w:pPr>
        <w:spacing w:after="212" w:line="314" w:lineRule="auto"/>
        <w:ind w:left="0" w:firstLine="0"/>
        <w:rPr>
          <w:sz w:val="24"/>
          <w:szCs w:val="24"/>
        </w:rPr>
      </w:pPr>
    </w:p>
    <w:p w14:paraId="60729958">
      <w:pPr>
        <w:spacing w:after="212" w:line="314" w:lineRule="auto"/>
        <w:ind w:left="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диспенсер для мыла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</w:t>
      </w:r>
      <w:r>
        <w:rPr>
          <w:color w:val="auto"/>
          <w:sz w:val="24"/>
          <w:szCs w:val="24"/>
        </w:rPr>
        <w:t xml:space="preserve">телеграмм </w:t>
      </w:r>
      <w:r>
        <w:rPr>
          <w:color w:val="auto"/>
          <w:sz w:val="24"/>
          <w:szCs w:val="24"/>
          <w:lang w:val="ru-RU"/>
        </w:rPr>
        <w:t>боте</w:t>
      </w:r>
      <w:r>
        <w:rPr>
          <w:color w:val="auto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@wisehome_brand_bot</w:t>
      </w:r>
      <w:r>
        <w:rPr>
          <w:b/>
          <w:bCs/>
          <w:sz w:val="24"/>
          <w:szCs w:val="24"/>
        </w:rPr>
        <w:t xml:space="preserve">. </w:t>
      </w:r>
    </w:p>
    <w:p w14:paraId="12806BAF">
      <w:pPr>
        <w:spacing w:after="212" w:line="314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!!МЫ ОПЕРАТИВНО РЕШИМ ВАШ ВОПРОС!!</w:t>
      </w:r>
    </w:p>
    <w:p w14:paraId="5A3B0AA7">
      <w:pPr>
        <w:spacing w:after="212" w:line="314" w:lineRule="auto"/>
        <w:ind w:left="0" w:firstLine="0"/>
        <w:rPr>
          <w:sz w:val="24"/>
          <w:szCs w:val="24"/>
        </w:rPr>
      </w:pPr>
    </w:p>
    <w:p w14:paraId="17EF7A4A">
      <w:pPr>
        <w:spacing w:after="212" w:line="314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Не торопитесь оставлять негативный отзыв в случае, если повреждена упаковка, перепутан товар, задержалась доставка, МЫ-ПРОДАВЦЫ не выполняем функцию логистики! </w:t>
      </w:r>
      <w:r>
        <w:rPr>
          <w:b w:val="0"/>
          <w:bCs w:val="0"/>
          <w:color w:val="242424"/>
          <w:sz w:val="24"/>
          <w:szCs w:val="24"/>
          <w:shd w:val="clear" w:color="auto" w:fill="FFFFFF"/>
        </w:rPr>
        <w:t>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5392CBE1">
      <w:pPr>
        <w:spacing w:after="4" w:line="259" w:lineRule="auto"/>
        <w:ind w:left="16"/>
        <w:rPr>
          <w:sz w:val="24"/>
          <w:szCs w:val="24"/>
        </w:rPr>
      </w:pPr>
    </w:p>
    <w:p w14:paraId="2E6FEA68">
      <w:pPr>
        <w:spacing w:after="4" w:line="259" w:lineRule="auto"/>
        <w:ind w:left="0" w:firstLine="0"/>
        <w:rPr>
          <w:b/>
          <w:bCs/>
          <w:sz w:val="24"/>
          <w:szCs w:val="24"/>
        </w:rPr>
      </w:pPr>
    </w:p>
    <w:p w14:paraId="0A0CD8D3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567D0A7D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ind w:left="45"/>
        <w:rPr>
          <w:sz w:val="24"/>
          <w:szCs w:val="24"/>
        </w:rPr>
      </w:pPr>
      <w:r>
        <w:rPr>
          <w:sz w:val="24"/>
          <w:szCs w:val="24"/>
        </w:rPr>
        <w:t>1 х Автоматический дозатор мыла;</w:t>
      </w:r>
    </w:p>
    <w:p w14:paraId="157DAA52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1 х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;</w:t>
      </w:r>
    </w:p>
    <w:p w14:paraId="540E65FD">
      <w:pPr>
        <w:ind w:left="45"/>
        <w:rPr>
          <w:sz w:val="24"/>
          <w:szCs w:val="24"/>
        </w:rPr>
      </w:pPr>
      <w:r>
        <w:rPr>
          <w:sz w:val="24"/>
          <w:szCs w:val="24"/>
        </w:rPr>
        <w:t>1 х Пузырек для промывки;</w:t>
      </w:r>
    </w:p>
    <w:p w14:paraId="2CB12AD6">
      <w:pPr>
        <w:ind w:left="45"/>
        <w:rPr>
          <w:sz w:val="24"/>
          <w:szCs w:val="24"/>
        </w:rPr>
      </w:pPr>
      <w:r>
        <w:rPr>
          <w:sz w:val="24"/>
          <w:szCs w:val="24"/>
        </w:rPr>
        <w:t>2 х Крепление-липучка на стену;</w:t>
      </w:r>
    </w:p>
    <w:p w14:paraId="785CC665">
      <w:pPr>
        <w:ind w:left="45"/>
        <w:rPr>
          <w:sz w:val="24"/>
          <w:szCs w:val="24"/>
        </w:rPr>
      </w:pPr>
      <w:r>
        <w:rPr>
          <w:sz w:val="24"/>
          <w:szCs w:val="24"/>
        </w:rPr>
        <w:t>1 х Инструкция.</w:t>
      </w:r>
    </w:p>
    <w:p w14:paraId="1DF82734">
      <w:pPr>
        <w:spacing w:after="152"/>
        <w:ind w:left="45"/>
        <w:rPr>
          <w:sz w:val="24"/>
          <w:szCs w:val="24"/>
        </w:rPr>
      </w:pPr>
    </w:p>
    <w:p w14:paraId="438FC22B">
      <w:pPr>
        <w:spacing w:after="152"/>
        <w:rPr>
          <w:b/>
          <w:bCs/>
          <w:sz w:val="24"/>
          <w:szCs w:val="24"/>
        </w:rPr>
      </w:pPr>
    </w:p>
    <w:p w14:paraId="16BB5296">
      <w:pPr>
        <w:spacing w:after="152"/>
        <w:rPr>
          <w:b/>
          <w:bCs/>
          <w:sz w:val="24"/>
          <w:szCs w:val="24"/>
        </w:rPr>
      </w:pPr>
    </w:p>
    <w:p w14:paraId="343AD26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4981C44A">
      <w:pPr>
        <w:spacing w:after="152"/>
        <w:rPr>
          <w:b/>
          <w:bCs/>
          <w:sz w:val="24"/>
          <w:szCs w:val="24"/>
        </w:rPr>
      </w:pPr>
    </w:p>
    <w:p w14:paraId="4FA5DB28">
      <w:pPr>
        <w:spacing w:after="152"/>
        <w:rPr>
          <w:sz w:val="28"/>
          <w:szCs w:val="28"/>
        </w:rPr>
      </w:pPr>
      <w:r>
        <w:rPr>
          <w:sz w:val="24"/>
          <w:szCs w:val="24"/>
        </w:rPr>
        <w:t xml:space="preserve">Модель: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8</w:t>
      </w:r>
    </w:p>
    <w:p w14:paraId="3E7DD2D7">
      <w:pPr>
        <w:spacing w:after="152"/>
        <w:rPr>
          <w:sz w:val="24"/>
          <w:szCs w:val="24"/>
        </w:rPr>
      </w:pPr>
      <w:r>
        <w:rPr>
          <w:sz w:val="24"/>
          <w:szCs w:val="24"/>
        </w:rPr>
        <w:t>Управление: сенсорное</w:t>
      </w:r>
    </w:p>
    <w:p w14:paraId="20C59856">
      <w:pPr>
        <w:spacing w:after="152"/>
        <w:rPr>
          <w:sz w:val="24"/>
          <w:szCs w:val="24"/>
        </w:rPr>
      </w:pPr>
      <w:r>
        <w:rPr>
          <w:sz w:val="24"/>
          <w:szCs w:val="24"/>
        </w:rPr>
        <w:t>Номинальная мощность: &lt;=1,5 Вт</w:t>
      </w:r>
    </w:p>
    <w:p w14:paraId="262BED7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Источник питания: литиевая батарея</w:t>
      </w:r>
    </w:p>
    <w:p w14:paraId="481F0BF5">
      <w:pPr>
        <w:spacing w:after="152"/>
        <w:rPr>
          <w:sz w:val="24"/>
          <w:szCs w:val="24"/>
        </w:rPr>
      </w:pPr>
      <w:r>
        <w:rPr>
          <w:sz w:val="24"/>
          <w:szCs w:val="24"/>
        </w:rPr>
        <w:t>Расстояние срабатывания: 0-70 мм</w:t>
      </w:r>
    </w:p>
    <w:p w14:paraId="173EFC6D">
      <w:pPr>
        <w:spacing w:after="152"/>
        <w:rPr>
          <w:sz w:val="24"/>
          <w:szCs w:val="24"/>
        </w:rPr>
      </w:pPr>
      <w:r>
        <w:rPr>
          <w:sz w:val="24"/>
          <w:szCs w:val="24"/>
        </w:rPr>
        <w:t>Скорость выдачи пены: 0,25 сек.</w:t>
      </w:r>
    </w:p>
    <w:p w14:paraId="0FE9F5C8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Время выдачи пены: 0,3/0,8/1,5/2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(4 режима)</w:t>
      </w:r>
    </w:p>
    <w:p w14:paraId="27C6C940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Вес: 221 г. </w:t>
      </w:r>
    </w:p>
    <w:p w14:paraId="7911DAC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Объем: 400 мл.</w:t>
      </w:r>
    </w:p>
    <w:p w14:paraId="7A1516B0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Метод установки: настольный/настенный</w:t>
      </w:r>
    </w:p>
    <w:p w14:paraId="692BE625">
      <w:pPr>
        <w:rPr>
          <w:sz w:val="24"/>
          <w:szCs w:val="24"/>
        </w:rPr>
      </w:pPr>
      <w:r>
        <w:rPr>
          <w:sz w:val="24"/>
          <w:szCs w:val="24"/>
        </w:rPr>
        <w:t xml:space="preserve">Уровень водонепроницаемости: </w:t>
      </w:r>
      <w:r>
        <w:rPr>
          <w:sz w:val="24"/>
          <w:szCs w:val="24"/>
          <w:lang w:val="en-US"/>
        </w:rPr>
        <w:t>IPX</w:t>
      </w:r>
      <w:r>
        <w:rPr>
          <w:sz w:val="24"/>
          <w:szCs w:val="24"/>
        </w:rPr>
        <w:t>5</w:t>
      </w:r>
    </w:p>
    <w:p w14:paraId="3EAFC894">
      <w:pPr>
        <w:rPr>
          <w:sz w:val="24"/>
          <w:szCs w:val="24"/>
        </w:rPr>
      </w:pPr>
    </w:p>
    <w:p w14:paraId="21082A07">
      <w:pPr>
        <w:rPr>
          <w:rStyle w:val="5"/>
          <w:rFonts w:ascii="Times New Roman" w:hAnsi="Times New Roman" w:cs="Times New Roman"/>
          <w:sz w:val="24"/>
          <w:szCs w:val="24"/>
        </w:rPr>
      </w:pPr>
      <w: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  <w:t>Рабочая температура: 5°C~35°C</w:t>
      </w:r>
    </w:p>
    <w:p w14:paraId="2D7C2589">
      <w:pPr>
        <w:rPr>
          <w:rStyle w:val="5"/>
          <w:rFonts w:ascii="Times New Roman" w:hAnsi="Times New Roman" w:cs="Times New Roman"/>
          <w:sz w:val="24"/>
          <w:szCs w:val="24"/>
        </w:rPr>
      </w:pPr>
    </w:p>
    <w:p w14:paraId="01654823">
      <w:pP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  <w:t>Рабочая влажность: 0%~85%</w:t>
      </w:r>
    </w:p>
    <w:p w14:paraId="4FE86873">
      <w:pP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A83A1A">
      <w:pPr>
        <w:rPr>
          <w:shd w:val="clear" w:color="auto" w:fill="FFFFFF"/>
        </w:rPr>
      </w:pPr>
    </w:p>
    <w:p w14:paraId="210A6B65">
      <w:pPr>
        <w:spacing w:after="152"/>
        <w:rPr>
          <w:sz w:val="24"/>
          <w:szCs w:val="24"/>
        </w:rPr>
      </w:pPr>
    </w:p>
    <w:p w14:paraId="41D6A279">
      <w:pPr>
        <w:spacing w:after="226" w:line="259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Индикатор уровня подачи пены:</w:t>
      </w:r>
      <w:r>
        <w:rPr>
          <w:sz w:val="24"/>
          <w:szCs w:val="24"/>
        </w:rPr>
        <w:t xml:space="preserve"> режимы подачи пены – выбираются вручную.</w:t>
      </w:r>
    </w:p>
    <w:p w14:paraId="3C6AE540">
      <w:pPr>
        <w:spacing w:after="226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Установка изделия: </w:t>
      </w:r>
      <w:r>
        <w:rPr>
          <w:sz w:val="24"/>
          <w:szCs w:val="24"/>
        </w:rPr>
        <w:t>легко крепится без сверления и порчи стен. Снимите защитную пленку с крепления и приклейте в выбранное место. Установите диспенсер в крепление. Чтобы извлечь диспенсер из крепления его необходимо приподнять.</w:t>
      </w:r>
    </w:p>
    <w:p w14:paraId="35890127">
      <w:pPr>
        <w:spacing w:after="236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стену необходимо заранее очистить от пыли и обезжирить, убедитесь в прочном прилегании акрилового клея к стене.</w:t>
      </w:r>
    </w:p>
    <w:p w14:paraId="245742B4">
      <w:pPr>
        <w:spacing w:after="4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применения: </w:t>
      </w:r>
      <w:r>
        <w:rPr>
          <w:sz w:val="24"/>
          <w:szCs w:val="24"/>
        </w:rPr>
        <w:t xml:space="preserve">смешайте в емкости 1:4 (100 мл) обычного любого жидкого мыла и 3:4 (300 мл) – части воды, перемешайте и залейте раствор в диспенсер и плотно закрутите верхнюю часть диспенсера. Включите диспенсер и отрегулируйте подачу пены. </w:t>
      </w:r>
    </w:p>
    <w:p w14:paraId="53BABDF7">
      <w:pPr>
        <w:spacing w:after="4" w:line="259" w:lineRule="auto"/>
        <w:ind w:left="6" w:firstLine="0"/>
        <w:rPr>
          <w:sz w:val="24"/>
          <w:szCs w:val="24"/>
        </w:rPr>
      </w:pPr>
      <w:r>
        <w:rPr>
          <w:sz w:val="24"/>
          <w:szCs w:val="24"/>
        </w:rPr>
        <w:t>Пропорциями можете поиграться, чтобы достигнуть желаемой плотности пены.</w:t>
      </w:r>
    </w:p>
    <w:p w14:paraId="218A5A66">
      <w:pPr>
        <w:spacing w:after="4" w:line="259" w:lineRule="auto"/>
        <w:ind w:left="16"/>
        <w:rPr>
          <w:sz w:val="24"/>
          <w:szCs w:val="24"/>
        </w:rPr>
      </w:pPr>
    </w:p>
    <w:p w14:paraId="7166174E">
      <w:pPr>
        <w:spacing w:after="192" w:line="259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для получения воздушной пены используйте РАСТВОР МОЮЩЕГО СРЕДСТВА ТОЛЬКО С ВОДОЙ, заранее разведенный в емкости. Нельзя налить жидкое мыло в диспенсер и сверху залить водой, это приведет к поломке!</w:t>
      </w:r>
    </w:p>
    <w:p w14:paraId="63AAF277">
      <w:pPr>
        <w:spacing w:after="238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Способ включения:</w:t>
      </w:r>
      <w:r>
        <w:rPr>
          <w:sz w:val="24"/>
          <w:szCs w:val="24"/>
        </w:rPr>
        <w:t xml:space="preserve"> включите диспенсер, удерживая сенсорную кнопку ВКЛ/ВЫКЛ 2 секунды, выключить аналогичным способом. Коротким нажатием кнопки установите нужную дозировку подачи пены «1», «2», «З», «4» на дисплее. Поднесите руку к сенсору диспенсера и получите мягкую пену.</w:t>
      </w:r>
    </w:p>
    <w:p w14:paraId="35677E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ВНИМАНИЕ</w:t>
      </w:r>
      <w:r>
        <w:rPr>
          <w:sz w:val="24"/>
          <w:szCs w:val="24"/>
        </w:rPr>
        <w:t xml:space="preserve">: перед началом использования диспенсера, необходимо его поставить на зарядку через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 xml:space="preserve">-провод. Адаптер питания в комплекте не идет. Время до полного заряда около 1-3 часов. Одного заряда хватает на 2000 использований. </w:t>
      </w:r>
    </w:p>
    <w:p w14:paraId="0852BB74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86E5B05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Дозатор мыла перейдет в режим ожидания, если он не работает в течение </w:t>
      </w:r>
    </w:p>
    <w:p w14:paraId="079E6347">
      <w:pPr>
        <w:rPr>
          <w:b/>
          <w:bCs/>
        </w:rPr>
      </w:pP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длительного времени, нет необходимости выключать его самостоятельно.</w:t>
      </w:r>
    </w:p>
    <w:p w14:paraId="5264FF2E">
      <w:pPr>
        <w:rPr>
          <w:b/>
          <w:bCs/>
          <w:sz w:val="24"/>
          <w:szCs w:val="24"/>
        </w:rPr>
      </w:pPr>
    </w:p>
    <w:p w14:paraId="0C43FD56">
      <w:pPr>
        <w:spacing w:after="192" w:line="259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Предостережения:</w:t>
      </w:r>
    </w:p>
    <w:p w14:paraId="65431FF5">
      <w:pPr>
        <w:pStyle w:val="4"/>
        <w:numPr>
          <w:ilvl w:val="0"/>
          <w:numId w:val="2"/>
        </w:numPr>
        <w:rPr>
          <w:rStyle w:val="8"/>
          <w:rFonts w:ascii="Times New Roman" w:hAnsi="Times New Roman" w:eastAsia="Times New Roman" w:cs="Times New Roman"/>
          <w:b w:val="0"/>
          <w:bCs w:val="0"/>
          <w:sz w:val="24"/>
          <w:szCs w:val="24"/>
          <w:lang w:val="ru-RU" w:eastAsia="ru-RU" w:bidi="ar-SA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Диспенсер и аксессуары не являются игрушками, не кладите их в места доступные детям.</w:t>
      </w:r>
    </w:p>
    <w:p w14:paraId="4327B477">
      <w:pPr>
        <w:pStyle w:val="4"/>
        <w:numPr>
          <w:ilvl w:val="0"/>
          <w:numId w:val="2"/>
        </w:num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Диспенсер содержит встроенную перезаряжаемую аккумуляторную батарею, не бросайте его в огонь, не используйте и не оставляйте в месте с высокой температурой.</w:t>
      </w:r>
    </w:p>
    <w:p w14:paraId="275A8963">
      <w:pPr>
        <w:pStyle w:val="4"/>
        <w:numPr>
          <w:ilvl w:val="0"/>
          <w:numId w:val="2"/>
        </w:numPr>
        <w:spacing w:after="52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При необходимости очистки рекомендуется использовать влажное полотенце, чтобы аккуратно протереть поверхность диспенсера, когда он выключен</w:t>
      </w:r>
      <w:r>
        <w:rPr>
          <w:sz w:val="24"/>
          <w:szCs w:val="24"/>
        </w:rPr>
        <w:t>.</w:t>
      </w:r>
    </w:p>
    <w:p w14:paraId="1A780F08">
      <w:pPr>
        <w:pStyle w:val="4"/>
        <w:numPr>
          <w:ilvl w:val="0"/>
          <w:numId w:val="2"/>
        </w:numPr>
        <w:spacing w:after="52"/>
        <w:rPr>
          <w:sz w:val="24"/>
          <w:szCs w:val="24"/>
        </w:rPr>
      </w:pPr>
      <w:r>
        <w:rPr>
          <w:sz w:val="24"/>
          <w:szCs w:val="24"/>
        </w:rPr>
        <w:t xml:space="preserve">После зарядки диспенсера необходимо установить в разъем силиконовую заглушку, чтобы предотвратить попадание воды. </w:t>
      </w:r>
    </w:p>
    <w:p w14:paraId="575556D5">
      <w:pPr>
        <w:pStyle w:val="4"/>
        <w:numPr>
          <w:ilvl w:val="0"/>
          <w:numId w:val="2"/>
        </w:numPr>
        <w:spacing w:after="46"/>
        <w:rPr>
          <w:sz w:val="24"/>
          <w:szCs w:val="24"/>
        </w:rPr>
      </w:pPr>
      <w:r>
        <w:rPr>
          <w:sz w:val="24"/>
          <w:szCs w:val="24"/>
        </w:rPr>
        <w:t>Не погружайте изделие в воду и не мойте непосредственно водой, чтобы избежать короткого замыкания печатной платы.</w:t>
      </w:r>
    </w:p>
    <w:p w14:paraId="7FF1083C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храните его в прохладном месте, вдали от прямых солнечных лучей и вблизи источника тепла.</w:t>
      </w:r>
    </w:p>
    <w:p w14:paraId="0CDE09DE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вылейте мыльный раствор, чтобы избежать порчи жидкости.</w:t>
      </w:r>
    </w:p>
    <w:p w14:paraId="354A5145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Диспенсер может автоматически реагировать и выдавать порцию пену, когда ваши руки находятся вблизи. Расстояние, при котором диспенсер может среагировать составляет 0-70 мм.</w:t>
      </w:r>
    </w:p>
    <w:p w14:paraId="2CF0E8BC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Прежде чем подключать диспенсер в розетку, убедитесь, что напряжение, указанное на диспенсер, соответствует напряжению электросети. </w:t>
      </w:r>
    </w:p>
    <w:p w14:paraId="51169F84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Убедитесь, что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адаптер питания сухие.</w:t>
      </w:r>
    </w:p>
    <w:p w14:paraId="182B0953">
      <w:pPr>
        <w:pStyle w:val="4"/>
        <w:numPr>
          <w:ilvl w:val="0"/>
          <w:numId w:val="2"/>
        </w:num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 xml:space="preserve">Не используйте диспенсер, если зарядный кабель или адаптер повреждены. </w:t>
      </w:r>
    </w:p>
    <w:p w14:paraId="7640EB28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 разбирайте корпус диспенсера для замены аккумулятора.</w:t>
      </w:r>
    </w:p>
    <w:p w14:paraId="0DD0332B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 ударяйте и не роняйте диспенсер. </w:t>
      </w:r>
    </w:p>
    <w:p w14:paraId="30E658C7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Пожалуйста, используйте и храните диспенсер при температуре от 5°</w:t>
      </w:r>
      <w:r>
        <w:rPr>
          <w:rStyle w:val="11"/>
          <w:rFonts w:ascii="Times New Roman" w:hAnsi="Times New Roman" w:cs="Times New Roman"/>
          <w:sz w:val="24"/>
          <w:szCs w:val="24"/>
        </w:rPr>
        <w:t>C</w:t>
      </w: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 xml:space="preserve"> до 35°</w:t>
      </w:r>
      <w:r>
        <w:rPr>
          <w:rStyle w:val="11"/>
          <w:rFonts w:ascii="Times New Roman" w:hAnsi="Times New Roman" w:cs="Times New Roman"/>
          <w:sz w:val="24"/>
          <w:szCs w:val="24"/>
        </w:rPr>
        <w:t>C</w:t>
      </w: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.</w:t>
      </w:r>
    </w:p>
    <w:p w14:paraId="1D7BC94D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Если вы обнаружите какую-либо неисправность, немедленно прекратите использование диспенсера и устраните проблему.</w:t>
      </w:r>
    </w:p>
    <w:p w14:paraId="1F879B23">
      <w:pPr>
        <w:rPr>
          <w:sz w:val="24"/>
          <w:szCs w:val="24"/>
        </w:rPr>
      </w:pPr>
    </w:p>
    <w:p w14:paraId="10E5AC33">
      <w:pPr>
        <w:spacing w:after="192" w:line="259" w:lineRule="auto"/>
        <w:ind w:left="0" w:firstLine="0"/>
        <w:rPr>
          <w:sz w:val="24"/>
          <w:szCs w:val="24"/>
        </w:rPr>
      </w:pPr>
    </w:p>
    <w:p w14:paraId="560BCDA2">
      <w:pPr>
        <w:spacing w:after="192" w:line="259" w:lineRule="auto"/>
        <w:ind w:left="0" w:firstLine="0"/>
        <w:rPr>
          <w:sz w:val="24"/>
          <w:szCs w:val="24"/>
        </w:rPr>
      </w:pPr>
    </w:p>
    <w:p w14:paraId="4E3E081E">
      <w:pPr>
        <w:spacing w:line="206" w:lineRule="exact"/>
        <w:rPr>
          <w:sz w:val="24"/>
          <w:szCs w:val="24"/>
        </w:rPr>
      </w:pPr>
    </w:p>
    <w:p w14:paraId="2503767F">
      <w:pPr>
        <w:rPr>
          <w:sz w:val="24"/>
          <w:szCs w:val="24"/>
        </w:rPr>
      </w:pPr>
    </w:p>
    <w:p w14:paraId="519B01CC">
      <w:pPr>
        <w:ind w:left="0" w:firstLine="0"/>
        <w:rPr>
          <w:sz w:val="24"/>
          <w:szCs w:val="24"/>
        </w:rPr>
      </w:pPr>
    </w:p>
    <w:p w14:paraId="6CC00291">
      <w:pPr>
        <w:ind w:left="0" w:firstLine="0"/>
        <w:rPr>
          <w:b/>
          <w:bCs/>
          <w:sz w:val="24"/>
          <w:szCs w:val="24"/>
        </w:rPr>
      </w:pPr>
    </w:p>
    <w:p w14:paraId="026CE863">
      <w:pPr>
        <w:jc w:val="center"/>
        <w:rPr>
          <w:b/>
          <w:bCs/>
          <w:sz w:val="24"/>
          <w:szCs w:val="24"/>
        </w:rPr>
      </w:pPr>
    </w:p>
    <w:p w14:paraId="1F67B0B0">
      <w:pPr>
        <w:jc w:val="center"/>
        <w:rPr>
          <w:b/>
          <w:bCs/>
          <w:sz w:val="24"/>
          <w:szCs w:val="24"/>
        </w:rPr>
      </w:pPr>
    </w:p>
    <w:p w14:paraId="115C5A3E">
      <w:pPr>
        <w:ind w:left="0" w:leftChars="0" w:firstLine="0" w:firstLineChars="0"/>
        <w:jc w:val="both"/>
        <w:rPr>
          <w:b/>
          <w:bCs/>
          <w:sz w:val="24"/>
          <w:szCs w:val="24"/>
        </w:rPr>
      </w:pPr>
    </w:p>
    <w:p w14:paraId="3C3160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3117A597">
      <w:pPr>
        <w:rPr>
          <w:b/>
          <w:bCs/>
          <w:sz w:val="24"/>
          <w:szCs w:val="24"/>
        </w:rPr>
      </w:pPr>
    </w:p>
    <w:p w14:paraId="22B54D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индикатор уровня подачи пены быстро мигает, значит датчик покрыт мылом, необходимо протереть. Выключите диспенсер, протрите чувствительную зону и включите; </w:t>
      </w:r>
    </w:p>
    <w:p w14:paraId="6DA84F4B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2F42230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>ЕСЛИ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светодиодный индикатор будет мигать несколько секунд, а затем автоматически погаснет, значит низкий уровень заряда батареи, необходимо зарядить диспенсер;</w:t>
      </w:r>
    </w:p>
    <w:p w14:paraId="2F11F237">
      <w:pPr>
        <w:rPr>
          <w:sz w:val="24"/>
          <w:szCs w:val="24"/>
        </w:rPr>
      </w:pPr>
    </w:p>
    <w:p w14:paraId="6E547BBE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или подается малое количество мыла, включите режим очистки: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включите диспенсер, удерживая сенсорную кнопку ВКЛ/ВЫКЛ две секунды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и далее трижды нажмите на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сенсорную кнопку ВКЛ/ВЫКЛ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Диспенсер автоматически выключит режим очистки через 10 секунд. </w:t>
      </w:r>
    </w:p>
    <w:p w14:paraId="2A2BD343">
      <w:pPr>
        <w:ind w:left="0" w:firstLine="0"/>
        <w:rPr>
          <w:sz w:val="24"/>
          <w:szCs w:val="24"/>
        </w:rPr>
      </w:pPr>
    </w:p>
    <w:p w14:paraId="79306294">
      <w:pPr>
        <w:rPr>
          <w:sz w:val="24"/>
          <w:szCs w:val="24"/>
        </w:rPr>
      </w:pPr>
      <w:bookmarkStart w:id="0" w:name="_Hlk173325498"/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или подается малое количество мыла, засорилась трубка диспенсера, её необходимо промыть с помощью пузырька, который идет в комплекте: </w:t>
      </w:r>
    </w:p>
    <w:p w14:paraId="52F2CA23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Отрежьте небольшую часть горлышка пузырька, наполните теплой водой</w:t>
      </w:r>
    </w:p>
    <w:p w14:paraId="6749805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55820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629" cy="13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52F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Открутите верхнюю часть диспенсера; </w:t>
      </w:r>
    </w:p>
    <w:p w14:paraId="0343F434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Установите горлышко пузырька в трубку и промойте ее водой, чтобы она начала вытекать из носика.</w:t>
      </w:r>
    </w:p>
    <w:p w14:paraId="18134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6386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4C5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Далее налейте мыльный раствор и пользуйтесь с удовольствием диспенсером.</w:t>
      </w:r>
    </w:p>
    <w:p w14:paraId="71A272D9">
      <w:pPr>
        <w:rPr>
          <w:b/>
          <w:bCs/>
          <w:sz w:val="24"/>
          <w:szCs w:val="24"/>
        </w:rPr>
      </w:pPr>
    </w:p>
    <w:bookmarkEnd w:id="0"/>
    <w:p w14:paraId="6A1A0B92">
      <w:pPr>
        <w:rPr>
          <w:sz w:val="24"/>
          <w:szCs w:val="24"/>
        </w:rPr>
      </w:pPr>
      <w:bookmarkStart w:id="1" w:name="_GoBack"/>
      <w:bookmarkEnd w:id="1"/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.</w:t>
      </w: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80E44"/>
    <w:multiLevelType w:val="multilevel"/>
    <w:tmpl w:val="26180E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1729FE"/>
    <w:multiLevelType w:val="multilevel"/>
    <w:tmpl w:val="2C1729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7D34"/>
    <w:multiLevelType w:val="multilevel"/>
    <w:tmpl w:val="3D4D7D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55AD3"/>
    <w:rsid w:val="002B7EA2"/>
    <w:rsid w:val="002F4CA6"/>
    <w:rsid w:val="00321D83"/>
    <w:rsid w:val="003476F3"/>
    <w:rsid w:val="003D41CB"/>
    <w:rsid w:val="00430034"/>
    <w:rsid w:val="004555A6"/>
    <w:rsid w:val="004573D6"/>
    <w:rsid w:val="00515242"/>
    <w:rsid w:val="00544BA0"/>
    <w:rsid w:val="005A7973"/>
    <w:rsid w:val="0061280E"/>
    <w:rsid w:val="00636989"/>
    <w:rsid w:val="006423B4"/>
    <w:rsid w:val="006506E6"/>
    <w:rsid w:val="00657663"/>
    <w:rsid w:val="00697F9C"/>
    <w:rsid w:val="006D611F"/>
    <w:rsid w:val="007078BC"/>
    <w:rsid w:val="0072643C"/>
    <w:rsid w:val="007373D0"/>
    <w:rsid w:val="00774C58"/>
    <w:rsid w:val="00812B5F"/>
    <w:rsid w:val="008A4AFD"/>
    <w:rsid w:val="00966291"/>
    <w:rsid w:val="009E1F32"/>
    <w:rsid w:val="00A02E16"/>
    <w:rsid w:val="00A047A1"/>
    <w:rsid w:val="00A43FAB"/>
    <w:rsid w:val="00B24238"/>
    <w:rsid w:val="00B5705D"/>
    <w:rsid w:val="00C0712E"/>
    <w:rsid w:val="00C5430F"/>
    <w:rsid w:val="00CA47B4"/>
    <w:rsid w:val="00CE746C"/>
    <w:rsid w:val="00D34D26"/>
    <w:rsid w:val="00D66F21"/>
    <w:rsid w:val="00E126BA"/>
    <w:rsid w:val="00ED3FB3"/>
    <w:rsid w:val="00F34791"/>
    <w:rsid w:val="00F81D16"/>
    <w:rsid w:val="00FD1604"/>
    <w:rsid w:val="00FF0DD0"/>
    <w:rsid w:val="666E04E4"/>
    <w:rsid w:val="7229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Body text (5) Exact"/>
    <w:basedOn w:val="2"/>
    <w:link w:val="6"/>
    <w:qFormat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6">
    <w:name w:val="Body text (5)"/>
    <w:basedOn w:val="1"/>
    <w:link w:val="5"/>
    <w:qFormat/>
    <w:uiPriority w:val="0"/>
    <w:pPr>
      <w:widowControl w:val="0"/>
      <w:shd w:val="clear" w:color="auto" w:fill="FFFFFF"/>
      <w:spacing w:after="0" w:line="240" w:lineRule="exact"/>
      <w:ind w:left="0" w:firstLine="0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7">
    <w:name w:val="Body text (6)_"/>
    <w:basedOn w:val="2"/>
    <w:qFormat/>
    <w:uiPriority w:val="0"/>
    <w:rPr>
      <w:rFonts w:ascii="Segoe UI" w:hAnsi="Segoe UI" w:eastAsia="Segoe UI" w:cs="Segoe UI"/>
      <w:sz w:val="12"/>
      <w:szCs w:val="12"/>
      <w:u w:val="none"/>
    </w:rPr>
  </w:style>
  <w:style w:type="character" w:customStyle="1" w:styleId="8">
    <w:name w:val="Body text (6) + Bold"/>
    <w:basedOn w:val="7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9">
    <w:name w:val="Body text (6)"/>
    <w:basedOn w:val="7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0">
    <w:name w:val="Body text (2)_"/>
    <w:basedOn w:val="2"/>
    <w:qFormat/>
    <w:uiPriority w:val="0"/>
    <w:rPr>
      <w:rFonts w:ascii="Segoe UI" w:hAnsi="Segoe UI" w:eastAsia="Segoe UI" w:cs="Segoe UI"/>
      <w:sz w:val="11"/>
      <w:szCs w:val="11"/>
      <w:u w:val="none"/>
    </w:rPr>
  </w:style>
  <w:style w:type="character" w:customStyle="1" w:styleId="11">
    <w:name w:val="Body text (2)"/>
    <w:basedOn w:val="10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2">
    <w:name w:val="Table caption_"/>
    <w:basedOn w:val="2"/>
    <w:qFormat/>
    <w:uiPriority w:val="0"/>
    <w:rPr>
      <w:rFonts w:ascii="Segoe UI" w:hAnsi="Segoe UI" w:eastAsia="Segoe UI" w:cs="Segoe UI"/>
      <w:b/>
      <w:bCs/>
      <w:sz w:val="12"/>
      <w:szCs w:val="12"/>
      <w:u w:val="none"/>
    </w:rPr>
  </w:style>
  <w:style w:type="character" w:customStyle="1" w:styleId="13">
    <w:name w:val="Table caption"/>
    <w:basedOn w:val="12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4">
    <w:name w:val="Body text (2) + Spacing 0 pt"/>
    <w:basedOn w:val="10"/>
    <w:qFormat/>
    <w:uiPriority w:val="0"/>
    <w:rPr>
      <w:rFonts w:ascii="Segoe UI" w:hAnsi="Segoe UI" w:eastAsia="Segoe UI" w:cs="Segoe UI"/>
      <w:color w:val="000000"/>
      <w:spacing w:val="1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5">
    <w:name w:val="Body text (2) Exact"/>
    <w:basedOn w:val="10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6">
    <w:name w:val="Body text (3) Exact"/>
    <w:basedOn w:val="2"/>
    <w:link w:val="17"/>
    <w:qFormat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17">
    <w:name w:val="Body text (3)"/>
    <w:basedOn w:val="1"/>
    <w:link w:val="16"/>
    <w:qFormat/>
    <w:uiPriority w:val="0"/>
    <w:pPr>
      <w:widowControl w:val="0"/>
      <w:shd w:val="clear" w:color="auto" w:fill="FFFFFF"/>
      <w:spacing w:after="0" w:line="0" w:lineRule="atLeast"/>
      <w:ind w:left="0" w:hanging="780"/>
      <w:jc w:val="both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18">
    <w:name w:val="Body text (2) + 6.5 pt;Bold Exact"/>
    <w:basedOn w:val="10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9">
    <w:name w:val="Body text (2) + 6 pt;Bold Exact"/>
    <w:basedOn w:val="10"/>
    <w:qFormat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884</Words>
  <Characters>5043</Characters>
  <Lines>42</Lines>
  <Paragraphs>11</Paragraphs>
  <TotalTime>1</TotalTime>
  <ScaleCrop>false</ScaleCrop>
  <LinksUpToDate>false</LinksUpToDate>
  <CharactersWithSpaces>5916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2024-08-23T03:25:00Z</dcterms:created>
  <dc:creator>Марина Михайлина</dc:creator>
  <cp:lastModifiedBy>HP</cp:lastModifiedBy>
  <dcterms:modified xsi:type="dcterms:W3CDTF">2024-12-18T16:32:33Z</dcterms:modified>
  <dc:title>Инструкция по эксплуатации настенного дозатора мыла 51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5FE5EDB6E8CF480F9DF059EE1F80DF6D_12</vt:lpwstr>
  </property>
</Properties>
</file>