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62DFBA">
      <w:pPr>
        <w:spacing w:after="0" w:line="259" w:lineRule="auto"/>
        <w:ind w:left="128"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Инструкция по эксплуатации настенного диспенсера для мыла </w:t>
      </w:r>
      <w:r>
        <w:rPr>
          <w:b/>
          <w:bCs/>
          <w:sz w:val="28"/>
          <w:szCs w:val="28"/>
          <w:lang w:val="en-US"/>
        </w:rPr>
        <w:t>P</w:t>
      </w:r>
      <w:r>
        <w:rPr>
          <w:b/>
          <w:bCs/>
          <w:sz w:val="28"/>
          <w:szCs w:val="28"/>
        </w:rPr>
        <w:t>10</w:t>
      </w:r>
    </w:p>
    <w:p w14:paraId="05253DC1">
      <w:pPr>
        <w:spacing w:after="0" w:line="259" w:lineRule="auto"/>
        <w:ind w:left="128" w:firstLine="0"/>
        <w:jc w:val="center"/>
        <w:rPr>
          <w:b/>
          <w:bCs/>
          <w:sz w:val="28"/>
          <w:szCs w:val="28"/>
        </w:rPr>
      </w:pPr>
    </w:p>
    <w:p w14:paraId="19AFEE53">
      <w:pPr>
        <w:spacing w:after="0" w:line="259" w:lineRule="auto"/>
        <w:ind w:left="128" w:firstLine="0"/>
        <w:jc w:val="center"/>
      </w:pPr>
    </w:p>
    <w:p w14:paraId="5801B1F5"/>
    <w:p w14:paraId="2B2DB2B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>Уважаемый покупатель!</w:t>
      </w:r>
    </w:p>
    <w:p w14:paraId="1A3B2F14">
      <w:pPr>
        <w:ind w:left="0" w:firstLine="0"/>
        <w:rPr>
          <w:sz w:val="24"/>
          <w:szCs w:val="24"/>
        </w:rPr>
      </w:pPr>
    </w:p>
    <w:p w14:paraId="2EE612B5">
      <w:pPr>
        <w:spacing w:after="36" w:line="259" w:lineRule="auto"/>
        <w:ind w:left="16"/>
        <w:rPr>
          <w:sz w:val="24"/>
          <w:szCs w:val="24"/>
        </w:rPr>
      </w:pPr>
      <w:r>
        <w:rPr>
          <w:sz w:val="24"/>
          <w:szCs w:val="24"/>
        </w:rPr>
        <w:t>Благодарим Вас за выбор нашего магазина, надеемся, что Вы остались довольны покупкой.</w:t>
      </w:r>
    </w:p>
    <w:p w14:paraId="4B687A3A">
      <w:pPr>
        <w:spacing w:after="4" w:line="259" w:lineRule="auto"/>
        <w:ind w:left="16"/>
        <w:rPr>
          <w:sz w:val="24"/>
          <w:szCs w:val="24"/>
        </w:rPr>
      </w:pPr>
      <w:r>
        <w:rPr>
          <w:sz w:val="24"/>
          <w:szCs w:val="24"/>
        </w:rPr>
        <w:t>Расскажите о своих впечатлениях, оставив честный отзыв о самом товаре, помогите другим сделать правильный выбор.</w:t>
      </w:r>
    </w:p>
    <w:p w14:paraId="4A08A59C">
      <w:pPr>
        <w:spacing w:after="4" w:line="259" w:lineRule="auto"/>
        <w:ind w:left="16"/>
        <w:rPr>
          <w:sz w:val="24"/>
          <w:szCs w:val="24"/>
        </w:rPr>
      </w:pPr>
    </w:p>
    <w:tbl>
      <w:tblPr>
        <w:tblStyle w:val="3"/>
        <w:tblW w:w="8235" w:type="dxa"/>
        <w:tblInd w:w="-1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5"/>
      </w:tblGrid>
      <w:tr w14:paraId="581609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0" w:hRule="atLeast"/>
        </w:trPr>
        <w:tc>
          <w:tcPr>
            <w:tcW w:w="8235" w:type="dxa"/>
          </w:tcPr>
          <w:p w14:paraId="021162E4">
            <w:pPr>
              <w:spacing w:after="4" w:line="259" w:lineRule="auto"/>
              <w:ind w:left="171"/>
              <w:rPr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Если товар Вам понравился, вы можете получить </w:t>
            </w:r>
            <w:r>
              <w:rPr>
                <w:b/>
                <w:bCs/>
                <w:color w:val="FF0000"/>
                <w:sz w:val="24"/>
                <w:szCs w:val="24"/>
              </w:rPr>
              <w:t xml:space="preserve">ПРИЯТНЫЙ БОНУС – 100 руб. на карту или телефон. </w:t>
            </w:r>
            <w:r>
              <w:rPr>
                <w:color w:val="auto"/>
                <w:sz w:val="24"/>
                <w:szCs w:val="24"/>
              </w:rPr>
              <w:t>Что для этого нужно сделать?</w:t>
            </w:r>
          </w:p>
          <w:p w14:paraId="700B6439">
            <w:pPr>
              <w:spacing w:after="4" w:line="259" w:lineRule="auto"/>
              <w:ind w:left="171"/>
              <w:rPr>
                <w:b/>
                <w:bCs/>
                <w:color w:val="FF0000"/>
                <w:sz w:val="24"/>
                <w:szCs w:val="24"/>
              </w:rPr>
            </w:pPr>
          </w:p>
          <w:p w14:paraId="0010D3AB">
            <w:pPr>
              <w:pStyle w:val="4"/>
              <w:numPr>
                <w:ilvl w:val="0"/>
                <w:numId w:val="1"/>
              </w:numPr>
              <w:spacing w:after="4" w:line="259" w:lineRule="auto"/>
              <w:ind w:left="531"/>
              <w:rPr>
                <w:b/>
                <w:bCs/>
                <w:color w:val="FFFF00"/>
                <w:sz w:val="16"/>
                <w:szCs w:val="16"/>
              </w:rPr>
            </w:pPr>
            <w:r>
              <w:rPr>
                <w:color w:val="auto"/>
                <w:sz w:val="24"/>
                <w:szCs w:val="24"/>
              </w:rPr>
              <w:t xml:space="preserve">Написать нам положительный отзыв и </w:t>
            </w:r>
          </w:p>
          <w:p w14:paraId="209507C9">
            <w:pPr>
              <w:pStyle w:val="4"/>
              <w:spacing w:after="4" w:line="259" w:lineRule="auto"/>
              <w:ind w:left="531" w:firstLine="0"/>
              <w:rPr>
                <w:rFonts w:cs="Segoe UI Emoji" w:asciiTheme="minorHAnsi" w:hAnsiTheme="minorHAnsi"/>
                <w:b/>
                <w:bCs/>
                <w:color w:val="FFFF00"/>
                <w:sz w:val="16"/>
                <w:szCs w:val="16"/>
              </w:rPr>
            </w:pPr>
            <w:r>
              <w:rPr>
                <w:color w:val="auto"/>
                <w:sz w:val="24"/>
                <w:szCs w:val="24"/>
              </w:rPr>
              <w:t xml:space="preserve">поставить </w:t>
            </w:r>
            <w:r>
              <w:rPr>
                <w:rFonts w:ascii="Segoe UI Emoji" w:hAnsi="Segoe UI Emoji" w:cs="Segoe UI Emoji"/>
                <w:b/>
                <w:bCs/>
                <w:color w:val="FFFF00"/>
                <w:sz w:val="16"/>
                <w:szCs w:val="16"/>
              </w:rPr>
              <w:t>⭐️</w:t>
            </w:r>
            <w:r>
              <w:rPr>
                <w:b/>
                <w:bCs/>
                <w:color w:val="FFFF00"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/>
                <w:b/>
                <w:bCs/>
                <w:color w:val="FFFF00"/>
                <w:sz w:val="16"/>
                <w:szCs w:val="16"/>
              </w:rPr>
              <w:t>⭐️</w:t>
            </w:r>
            <w:r>
              <w:rPr>
                <w:b/>
                <w:bCs/>
                <w:color w:val="FFFF00"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/>
                <w:b/>
                <w:bCs/>
                <w:color w:val="FFFF00"/>
                <w:sz w:val="16"/>
                <w:szCs w:val="16"/>
              </w:rPr>
              <w:t>⭐️</w:t>
            </w:r>
            <w:r>
              <w:rPr>
                <w:b/>
                <w:bCs/>
                <w:color w:val="FFFF00"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/>
                <w:b/>
                <w:bCs/>
                <w:color w:val="FFFF00"/>
                <w:sz w:val="16"/>
                <w:szCs w:val="16"/>
              </w:rPr>
              <w:t>⭐️</w:t>
            </w:r>
            <w:r>
              <w:rPr>
                <w:b/>
                <w:bCs/>
                <w:color w:val="FFFF00"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/>
                <w:b/>
                <w:bCs/>
                <w:color w:val="FFFF00"/>
                <w:sz w:val="16"/>
                <w:szCs w:val="16"/>
              </w:rPr>
              <w:t>⭐️</w:t>
            </w:r>
          </w:p>
          <w:p w14:paraId="0FF94595">
            <w:pPr>
              <w:pStyle w:val="4"/>
              <w:numPr>
                <w:ilvl w:val="0"/>
                <w:numId w:val="1"/>
              </w:numPr>
              <w:spacing w:after="4" w:line="259" w:lineRule="auto"/>
              <w:ind w:left="531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Прислать нам скриншоты Вашего отзыва и этой инструкции, данные куда перевести бонус (укажите </w:t>
            </w:r>
            <w:r>
              <w:rPr>
                <w:color w:val="auto"/>
                <w:sz w:val="24"/>
                <w:szCs w:val="24"/>
                <w:lang w:val="ru-RU"/>
              </w:rPr>
              <w:t>еще</w:t>
            </w:r>
            <w:r>
              <w:rPr>
                <w:rFonts w:hint="default"/>
                <w:color w:val="auto"/>
                <w:sz w:val="24"/>
                <w:szCs w:val="24"/>
                <w:lang w:val="ru-RU"/>
              </w:rPr>
              <w:t xml:space="preserve"> </w:t>
            </w:r>
            <w:r>
              <w:rPr>
                <w:color w:val="auto"/>
                <w:sz w:val="24"/>
                <w:szCs w:val="24"/>
              </w:rPr>
              <w:t xml:space="preserve">банк), в телеграмм </w:t>
            </w:r>
            <w:r>
              <w:rPr>
                <w:color w:val="auto"/>
                <w:sz w:val="24"/>
                <w:szCs w:val="24"/>
                <w:lang w:val="ru-RU"/>
              </w:rPr>
              <w:t>бот</w:t>
            </w:r>
            <w:r>
              <w:rPr>
                <w:color w:val="auto"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bCs/>
                <w:sz w:val="28"/>
                <w:szCs w:val="28"/>
              </w:rPr>
              <w:t>@wisehome_brand_bot</w:t>
            </w:r>
            <w:r>
              <w:rPr>
                <w:color w:val="auto"/>
                <w:sz w:val="24"/>
                <w:szCs w:val="24"/>
              </w:rPr>
              <w:t xml:space="preserve">, или перейдя по </w:t>
            </w:r>
            <w:r>
              <w:rPr>
                <w:color w:val="auto"/>
                <w:sz w:val="24"/>
                <w:szCs w:val="24"/>
                <w:lang w:val="en-US"/>
              </w:rPr>
              <w:t>QR</w:t>
            </w:r>
            <w:r>
              <w:rPr>
                <w:color w:val="auto"/>
                <w:sz w:val="24"/>
                <w:szCs w:val="24"/>
              </w:rPr>
              <w:t>-коду</w:t>
            </w:r>
          </w:p>
          <w:p w14:paraId="204E8703">
            <w:pPr>
              <w:pStyle w:val="4"/>
              <w:numPr>
                <w:ilvl w:val="0"/>
                <w:numId w:val="0"/>
              </w:numPr>
              <w:spacing w:after="4" w:line="259" w:lineRule="auto"/>
              <w:ind w:left="171" w:leftChars="0"/>
              <w:rPr>
                <w:color w:val="auto"/>
                <w:sz w:val="24"/>
                <w:szCs w:val="24"/>
              </w:rPr>
            </w:pPr>
          </w:p>
          <w:p w14:paraId="2D601E66">
            <w:pPr>
              <w:spacing w:after="4" w:line="259" w:lineRule="auto"/>
              <w:ind w:left="165"/>
              <w:jc w:val="center"/>
              <w:rPr>
                <w:rFonts w:hint="default" w:cs="Segoe UI Emoji" w:asciiTheme="minorHAnsi" w:hAnsiTheme="minorHAnsi"/>
                <w:b/>
                <w:bCs/>
                <w:color w:val="FFFF00"/>
                <w:sz w:val="16"/>
                <w:szCs w:val="16"/>
                <w:lang w:val="en-US"/>
              </w:rPr>
            </w:pPr>
            <w:r>
              <w:rPr>
                <w:rFonts w:hint="default"/>
                <w:color w:val="auto"/>
                <w:sz w:val="24"/>
                <w:szCs w:val="24"/>
                <w:lang w:val="ru-RU"/>
              </w:rPr>
              <w:drawing>
                <wp:inline distT="0" distB="0" distL="114300" distR="114300">
                  <wp:extent cx="1258570" cy="1258570"/>
                  <wp:effectExtent l="0" t="0" r="17780" b="17780"/>
                  <wp:docPr id="2" name="Изображение 2" descr="q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 2" descr="qr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8570" cy="1258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7AF4BD">
            <w:pPr>
              <w:spacing w:after="4" w:line="259" w:lineRule="auto"/>
              <w:ind w:left="165"/>
              <w:rPr>
                <w:rFonts w:cs="Segoe UI Emoji" w:asciiTheme="minorHAnsi" w:hAnsiTheme="minorHAnsi"/>
                <w:b/>
                <w:bCs/>
                <w:color w:val="FFFF00"/>
                <w:sz w:val="16"/>
                <w:szCs w:val="16"/>
              </w:rPr>
            </w:pPr>
          </w:p>
          <w:p w14:paraId="170BCDA8">
            <w:pPr>
              <w:spacing w:after="4" w:line="259" w:lineRule="auto"/>
              <w:ind w:left="171"/>
              <w:rPr>
                <w:color w:val="auto"/>
                <w:sz w:val="24"/>
                <w:szCs w:val="24"/>
              </w:rPr>
            </w:pPr>
          </w:p>
          <w:p w14:paraId="54197EB4">
            <w:pPr>
              <w:spacing w:after="4" w:line="259" w:lineRule="auto"/>
              <w:ind w:left="171"/>
              <w:jc w:val="center"/>
              <w:rPr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НИГДЕ</w:t>
            </w:r>
            <w:r>
              <w:rPr>
                <w:color w:val="auto"/>
                <w:sz w:val="24"/>
                <w:szCs w:val="24"/>
              </w:rPr>
              <w:t xml:space="preserve"> не публикуйте информацию про бонус, особенно в отзывах!</w:t>
            </w:r>
          </w:p>
          <w:p w14:paraId="0C6F9832">
            <w:pPr>
              <w:spacing w:after="4" w:line="259" w:lineRule="auto"/>
              <w:ind w:left="171"/>
              <w:jc w:val="center"/>
              <w:rPr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Так как площадка </w:t>
            </w:r>
            <w:r>
              <w:rPr>
                <w:color w:val="auto"/>
                <w:sz w:val="24"/>
                <w:szCs w:val="24"/>
                <w:lang w:val="en-US"/>
              </w:rPr>
              <w:t>WB</w:t>
            </w:r>
            <w:r>
              <w:rPr>
                <w:color w:val="auto"/>
                <w:sz w:val="24"/>
                <w:szCs w:val="24"/>
              </w:rPr>
              <w:t xml:space="preserve"> может заблокировать отзыв!</w:t>
            </w:r>
          </w:p>
        </w:tc>
      </w:tr>
    </w:tbl>
    <w:p w14:paraId="0225E00F">
      <w:pPr>
        <w:spacing w:after="4" w:line="259" w:lineRule="auto"/>
        <w:ind w:left="0" w:leftChars="0" w:firstLine="0" w:firstLineChars="0"/>
        <w:rPr>
          <w:sz w:val="24"/>
          <w:szCs w:val="24"/>
        </w:rPr>
      </w:pPr>
    </w:p>
    <w:p w14:paraId="1F4B6FEC">
      <w:pPr>
        <w:pStyle w:val="4"/>
        <w:spacing w:after="4" w:line="259" w:lineRule="auto"/>
        <w:ind w:left="376" w:firstLine="0"/>
        <w:rPr>
          <w:rFonts w:asciiTheme="minorHAnsi" w:hAnsiTheme="minorHAnsi"/>
          <w:b/>
          <w:bCs/>
          <w:color w:val="FFFF00"/>
          <w:sz w:val="16"/>
          <w:szCs w:val="16"/>
        </w:rPr>
      </w:pPr>
    </w:p>
    <w:p w14:paraId="41A45958">
      <w:pPr>
        <w:spacing w:after="212" w:line="314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Просим Вас </w:t>
      </w:r>
      <w:r>
        <w:rPr>
          <w:b/>
          <w:bCs/>
          <w:sz w:val="24"/>
          <w:szCs w:val="24"/>
        </w:rPr>
        <w:t>оценивать работающий товар</w:t>
      </w:r>
      <w:r>
        <w:rPr>
          <w:sz w:val="24"/>
          <w:szCs w:val="24"/>
        </w:rPr>
        <w:t xml:space="preserve">. Если Вы получили брак или диспенсер для мыла перестал работать в течение гарантийного срока – </w:t>
      </w:r>
      <w:r>
        <w:rPr>
          <w:b/>
          <w:bCs/>
          <w:sz w:val="28"/>
          <w:szCs w:val="28"/>
        </w:rPr>
        <w:t>6 месяцев</w:t>
      </w:r>
      <w:r>
        <w:rPr>
          <w:sz w:val="24"/>
          <w:szCs w:val="24"/>
        </w:rPr>
        <w:t xml:space="preserve">, Вы можете осуществить возврат и сделать новый заказ, или получить полный возврат денежных средств. Для решения проблемы или по любому другому вопросу </w:t>
      </w:r>
      <w:r>
        <w:rPr>
          <w:sz w:val="24"/>
          <w:szCs w:val="24"/>
          <w:lang w:val="ru-RU"/>
        </w:rPr>
        <w:t>оставьте</w:t>
      </w:r>
      <w:r>
        <w:rPr>
          <w:rFonts w:hint="default"/>
          <w:sz w:val="24"/>
          <w:szCs w:val="24"/>
          <w:lang w:val="ru-RU"/>
        </w:rPr>
        <w:t xml:space="preserve"> заявку в </w:t>
      </w:r>
      <w:r>
        <w:rPr>
          <w:color w:val="auto"/>
          <w:sz w:val="24"/>
          <w:szCs w:val="24"/>
        </w:rPr>
        <w:t xml:space="preserve">телеграмм </w:t>
      </w:r>
      <w:r>
        <w:rPr>
          <w:color w:val="auto"/>
          <w:sz w:val="24"/>
          <w:szCs w:val="24"/>
          <w:lang w:val="ru-RU"/>
        </w:rPr>
        <w:t>боте</w:t>
      </w:r>
      <w:r>
        <w:rPr>
          <w:color w:val="auto"/>
          <w:sz w:val="24"/>
          <w:szCs w:val="24"/>
        </w:rPr>
        <w:t xml:space="preserve"> </w:t>
      </w:r>
      <w:r>
        <w:rPr>
          <w:rFonts w:hint="default"/>
          <w:b/>
          <w:bCs/>
          <w:sz w:val="24"/>
          <w:szCs w:val="24"/>
        </w:rPr>
        <w:t>@wisehome_brand_bot</w:t>
      </w:r>
      <w:r>
        <w:rPr>
          <w:b/>
          <w:bCs/>
          <w:sz w:val="24"/>
          <w:szCs w:val="24"/>
        </w:rPr>
        <w:t>.</w:t>
      </w:r>
    </w:p>
    <w:p w14:paraId="5A3B0AA7">
      <w:pPr>
        <w:spacing w:after="212" w:line="314" w:lineRule="auto"/>
        <w:ind w:left="0" w:firstLine="0"/>
        <w:rPr>
          <w:b w:val="0"/>
          <w:bCs w:val="0"/>
          <w:sz w:val="24"/>
          <w:szCs w:val="24"/>
        </w:rPr>
      </w:pPr>
      <w:r>
        <w:rPr>
          <w:b/>
          <w:bCs/>
          <w:sz w:val="24"/>
          <w:szCs w:val="24"/>
        </w:rPr>
        <w:t>!!МЫ ОПЕРАТИВНО РЕШИМ ВАШ ВОПРОС!!</w:t>
      </w:r>
    </w:p>
    <w:p w14:paraId="17EF7A4A">
      <w:pPr>
        <w:spacing w:after="212" w:line="314" w:lineRule="auto"/>
        <w:ind w:left="0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Не торопитесь оставлять негативный отзыв в случае, если повреждена упаковка, перепутан товар, задержалась доставка, МЫ-ПРОДАВЦЫ не выполняем функцию логистики! </w:t>
      </w:r>
      <w:r>
        <w:rPr>
          <w:b w:val="0"/>
          <w:bCs w:val="0"/>
          <w:color w:val="242424"/>
          <w:sz w:val="24"/>
          <w:szCs w:val="24"/>
          <w:shd w:val="clear" w:color="auto" w:fill="FFFFFF"/>
        </w:rPr>
        <w:t>Хотим Вас уверить, что все наши товары проходят проверку на брак и целостность, перед тем как поступить на склад маркетплейса.</w:t>
      </w:r>
    </w:p>
    <w:p w14:paraId="5392CBE1">
      <w:pPr>
        <w:spacing w:after="4" w:line="259" w:lineRule="auto"/>
        <w:ind w:left="16"/>
        <w:rPr>
          <w:sz w:val="24"/>
          <w:szCs w:val="24"/>
        </w:rPr>
      </w:pPr>
    </w:p>
    <w:p w14:paraId="2E6FEA68">
      <w:pPr>
        <w:spacing w:after="4" w:line="259" w:lineRule="auto"/>
        <w:ind w:left="0" w:firstLine="0"/>
        <w:rPr>
          <w:b/>
          <w:bCs/>
          <w:sz w:val="24"/>
          <w:szCs w:val="24"/>
        </w:rPr>
      </w:pPr>
    </w:p>
    <w:p w14:paraId="0A0CD8D3">
      <w:pPr>
        <w:spacing w:after="4" w:line="259" w:lineRule="auto"/>
        <w:ind w:left="1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Комплектация:</w:t>
      </w:r>
    </w:p>
    <w:p w14:paraId="567D0A7D">
      <w:pPr>
        <w:spacing w:after="4" w:line="259" w:lineRule="auto"/>
        <w:ind w:left="16"/>
        <w:rPr>
          <w:b/>
          <w:bCs/>
          <w:sz w:val="24"/>
          <w:szCs w:val="24"/>
        </w:rPr>
      </w:pPr>
    </w:p>
    <w:p w14:paraId="29E6C76F">
      <w:pPr>
        <w:ind w:left="45"/>
        <w:rPr>
          <w:sz w:val="24"/>
          <w:szCs w:val="24"/>
        </w:rPr>
      </w:pPr>
      <w:r>
        <w:rPr>
          <w:sz w:val="24"/>
          <w:szCs w:val="24"/>
        </w:rPr>
        <w:t>1 х Автоматический дозатор мыла;</w:t>
      </w:r>
    </w:p>
    <w:p w14:paraId="157DAA52">
      <w:pPr>
        <w:ind w:left="45"/>
        <w:rPr>
          <w:sz w:val="24"/>
          <w:szCs w:val="24"/>
        </w:rPr>
      </w:pPr>
      <w:r>
        <w:rPr>
          <w:sz w:val="24"/>
          <w:szCs w:val="24"/>
        </w:rPr>
        <w:t xml:space="preserve">1 х Зарядный кабель </w:t>
      </w:r>
      <w:r>
        <w:rPr>
          <w:sz w:val="24"/>
          <w:szCs w:val="24"/>
          <w:lang w:val="en-US"/>
        </w:rPr>
        <w:t>TYPE</w:t>
      </w:r>
      <w:r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>;</w:t>
      </w:r>
    </w:p>
    <w:p w14:paraId="540E65FD">
      <w:pPr>
        <w:ind w:left="45"/>
        <w:rPr>
          <w:sz w:val="24"/>
          <w:szCs w:val="24"/>
        </w:rPr>
      </w:pPr>
      <w:r>
        <w:rPr>
          <w:sz w:val="24"/>
          <w:szCs w:val="24"/>
        </w:rPr>
        <w:t>1 х Пузырек для промывки;</w:t>
      </w:r>
    </w:p>
    <w:p w14:paraId="2CB12AD6">
      <w:pPr>
        <w:ind w:left="45"/>
        <w:rPr>
          <w:sz w:val="24"/>
          <w:szCs w:val="24"/>
        </w:rPr>
      </w:pPr>
      <w:r>
        <w:rPr>
          <w:sz w:val="24"/>
          <w:szCs w:val="24"/>
        </w:rPr>
        <w:t>2 х Крепление-липучка на стену;</w:t>
      </w:r>
    </w:p>
    <w:p w14:paraId="785CC665">
      <w:pPr>
        <w:ind w:left="45"/>
        <w:rPr>
          <w:sz w:val="24"/>
          <w:szCs w:val="24"/>
        </w:rPr>
      </w:pPr>
      <w:r>
        <w:rPr>
          <w:sz w:val="24"/>
          <w:szCs w:val="24"/>
        </w:rPr>
        <w:t>1 х Инструкция.</w:t>
      </w:r>
    </w:p>
    <w:p w14:paraId="1DF82734">
      <w:pPr>
        <w:spacing w:after="152"/>
        <w:ind w:left="45"/>
        <w:rPr>
          <w:sz w:val="24"/>
          <w:szCs w:val="24"/>
        </w:rPr>
      </w:pPr>
    </w:p>
    <w:p w14:paraId="438FC22B">
      <w:pPr>
        <w:spacing w:after="152"/>
        <w:rPr>
          <w:b/>
          <w:bCs/>
          <w:sz w:val="24"/>
          <w:szCs w:val="24"/>
        </w:rPr>
      </w:pPr>
    </w:p>
    <w:p w14:paraId="16BB5296">
      <w:pPr>
        <w:spacing w:after="152"/>
        <w:rPr>
          <w:b/>
          <w:bCs/>
          <w:sz w:val="24"/>
          <w:szCs w:val="24"/>
        </w:rPr>
      </w:pPr>
    </w:p>
    <w:p w14:paraId="343AD262">
      <w:pPr>
        <w:spacing w:after="15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СПЕЦИФИКАЦИЯ ПРОДУКТА:</w:t>
      </w:r>
    </w:p>
    <w:p w14:paraId="4981C44A">
      <w:pPr>
        <w:spacing w:after="152"/>
        <w:rPr>
          <w:b/>
          <w:bCs/>
          <w:sz w:val="24"/>
          <w:szCs w:val="24"/>
        </w:rPr>
      </w:pPr>
    </w:p>
    <w:p w14:paraId="4FA5DB28">
      <w:pPr>
        <w:spacing w:after="152"/>
        <w:rPr>
          <w:sz w:val="28"/>
          <w:szCs w:val="28"/>
        </w:rPr>
      </w:pPr>
      <w:r>
        <w:rPr>
          <w:sz w:val="24"/>
          <w:szCs w:val="24"/>
        </w:rPr>
        <w:t xml:space="preserve">Модель: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10</w:t>
      </w:r>
    </w:p>
    <w:p w14:paraId="3E7DD2D7">
      <w:pPr>
        <w:spacing w:after="152"/>
        <w:rPr>
          <w:sz w:val="24"/>
          <w:szCs w:val="24"/>
        </w:rPr>
      </w:pPr>
      <w:r>
        <w:rPr>
          <w:sz w:val="24"/>
          <w:szCs w:val="24"/>
        </w:rPr>
        <w:t>Управление: сенсорное</w:t>
      </w:r>
    </w:p>
    <w:p w14:paraId="20C59856">
      <w:pPr>
        <w:spacing w:after="152"/>
        <w:rPr>
          <w:sz w:val="24"/>
          <w:szCs w:val="24"/>
        </w:rPr>
      </w:pPr>
      <w:r>
        <w:rPr>
          <w:sz w:val="24"/>
          <w:szCs w:val="24"/>
        </w:rPr>
        <w:t>Номинальная мощность: &lt;=1,5 Вт</w:t>
      </w:r>
    </w:p>
    <w:p w14:paraId="262BED7C">
      <w:pPr>
        <w:spacing w:after="152"/>
        <w:rPr>
          <w:sz w:val="24"/>
          <w:szCs w:val="24"/>
        </w:rPr>
      </w:pPr>
      <w:r>
        <w:rPr>
          <w:sz w:val="24"/>
          <w:szCs w:val="24"/>
        </w:rPr>
        <w:t>Источник питания: литиевая батарея</w:t>
      </w:r>
    </w:p>
    <w:p w14:paraId="481F0BF5">
      <w:pPr>
        <w:spacing w:after="152"/>
        <w:rPr>
          <w:sz w:val="24"/>
          <w:szCs w:val="24"/>
        </w:rPr>
      </w:pPr>
      <w:r>
        <w:rPr>
          <w:sz w:val="24"/>
          <w:szCs w:val="24"/>
        </w:rPr>
        <w:t>Расстояние срабатывания: 0-70 мм</w:t>
      </w:r>
    </w:p>
    <w:p w14:paraId="173EFC6D">
      <w:pPr>
        <w:spacing w:after="152"/>
        <w:rPr>
          <w:sz w:val="24"/>
          <w:szCs w:val="24"/>
        </w:rPr>
      </w:pPr>
      <w:r>
        <w:rPr>
          <w:sz w:val="24"/>
          <w:szCs w:val="24"/>
        </w:rPr>
        <w:t>Скорость выдачи пены: 0,25 сек.</w:t>
      </w:r>
    </w:p>
    <w:p w14:paraId="0FE9F5C8">
      <w:pPr>
        <w:spacing w:after="152"/>
        <w:rPr>
          <w:sz w:val="24"/>
          <w:szCs w:val="24"/>
        </w:rPr>
      </w:pPr>
      <w:r>
        <w:rPr>
          <w:sz w:val="24"/>
          <w:szCs w:val="24"/>
        </w:rPr>
        <w:t xml:space="preserve">Время выдачи пены: 0,3/0,8/1,5/2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>/ (4 режима)</w:t>
      </w:r>
    </w:p>
    <w:p w14:paraId="27C6C940">
      <w:pPr>
        <w:spacing w:after="152"/>
        <w:rPr>
          <w:sz w:val="24"/>
          <w:szCs w:val="24"/>
        </w:rPr>
      </w:pPr>
      <w:r>
        <w:rPr>
          <w:sz w:val="24"/>
          <w:szCs w:val="24"/>
        </w:rPr>
        <w:t xml:space="preserve">Вес: 377 г. </w:t>
      </w:r>
    </w:p>
    <w:p w14:paraId="7911DACC">
      <w:pPr>
        <w:spacing w:after="152"/>
        <w:rPr>
          <w:sz w:val="24"/>
          <w:szCs w:val="24"/>
        </w:rPr>
      </w:pPr>
      <w:r>
        <w:rPr>
          <w:sz w:val="24"/>
          <w:szCs w:val="24"/>
        </w:rPr>
        <w:t>Объем: 420 мл.</w:t>
      </w:r>
    </w:p>
    <w:p w14:paraId="7A1516B0">
      <w:pPr>
        <w:spacing w:after="152"/>
        <w:rPr>
          <w:sz w:val="24"/>
          <w:szCs w:val="24"/>
        </w:rPr>
      </w:pPr>
      <w:r>
        <w:rPr>
          <w:sz w:val="24"/>
          <w:szCs w:val="24"/>
        </w:rPr>
        <w:t>Метод установки: настольный/настенный</w:t>
      </w:r>
    </w:p>
    <w:p w14:paraId="3EAFC894">
      <w:pPr>
        <w:rPr>
          <w:sz w:val="24"/>
          <w:szCs w:val="24"/>
        </w:rPr>
      </w:pPr>
      <w:r>
        <w:rPr>
          <w:sz w:val="24"/>
          <w:szCs w:val="24"/>
        </w:rPr>
        <w:t xml:space="preserve">Уровень водонепроницаемости: </w:t>
      </w:r>
      <w:r>
        <w:rPr>
          <w:sz w:val="24"/>
          <w:szCs w:val="24"/>
          <w:lang w:val="en-US"/>
        </w:rPr>
        <w:t>IPX</w:t>
      </w:r>
      <w:r>
        <w:rPr>
          <w:sz w:val="24"/>
          <w:szCs w:val="24"/>
        </w:rPr>
        <w:t>5</w:t>
      </w:r>
    </w:p>
    <w:p w14:paraId="21082A07">
      <w:pPr>
        <w:rPr>
          <w:rStyle w:val="5"/>
          <w:rFonts w:ascii="Times New Roman" w:hAnsi="Times New Roman" w:cs="Times New Roman"/>
          <w:sz w:val="24"/>
          <w:szCs w:val="24"/>
        </w:rPr>
      </w:pPr>
      <w:r>
        <w:rPr>
          <w:rStyle w:val="5"/>
          <w:rFonts w:ascii="Times New Roman" w:hAnsi="Times New Roman" w:cs="Times New Roman"/>
          <w:b w:val="0"/>
          <w:bCs w:val="0"/>
          <w:sz w:val="24"/>
          <w:szCs w:val="24"/>
        </w:rPr>
        <w:t>Рабочая температура: 5°C~35°C</w:t>
      </w:r>
    </w:p>
    <w:p w14:paraId="2D7C2589">
      <w:pPr>
        <w:rPr>
          <w:rStyle w:val="5"/>
          <w:rFonts w:ascii="Times New Roman" w:hAnsi="Times New Roman" w:cs="Times New Roman"/>
          <w:sz w:val="24"/>
          <w:szCs w:val="24"/>
        </w:rPr>
      </w:pPr>
    </w:p>
    <w:p w14:paraId="01654823">
      <w:pPr>
        <w:rPr>
          <w:shd w:val="clear" w:color="auto" w:fill="FFFFFF"/>
        </w:rPr>
      </w:pPr>
      <w:r>
        <w:rPr>
          <w:rStyle w:val="5"/>
          <w:rFonts w:ascii="Times New Roman" w:hAnsi="Times New Roman" w:cs="Times New Roman"/>
          <w:b w:val="0"/>
          <w:bCs w:val="0"/>
          <w:sz w:val="24"/>
          <w:szCs w:val="24"/>
        </w:rPr>
        <w:t>Рабочая влажность: 0%~85%</w:t>
      </w:r>
    </w:p>
    <w:p w14:paraId="210A6B65">
      <w:pPr>
        <w:spacing w:after="152"/>
        <w:rPr>
          <w:sz w:val="24"/>
          <w:szCs w:val="24"/>
        </w:rPr>
      </w:pPr>
    </w:p>
    <w:p w14:paraId="41D6A279">
      <w:pPr>
        <w:spacing w:after="226" w:line="259" w:lineRule="auto"/>
        <w:ind w:left="16"/>
        <w:rPr>
          <w:sz w:val="24"/>
          <w:szCs w:val="24"/>
        </w:rPr>
      </w:pPr>
      <w:r>
        <w:rPr>
          <w:b/>
          <w:bCs/>
          <w:sz w:val="24"/>
          <w:szCs w:val="24"/>
        </w:rPr>
        <w:t>Индикатор уровня подачи пены:</w:t>
      </w:r>
      <w:r>
        <w:rPr>
          <w:sz w:val="24"/>
          <w:szCs w:val="24"/>
        </w:rPr>
        <w:t xml:space="preserve"> режимы подачи пены – выбираются вручную.</w:t>
      </w:r>
    </w:p>
    <w:p w14:paraId="3C6AE540">
      <w:pPr>
        <w:spacing w:after="226" w:line="259" w:lineRule="auto"/>
        <w:ind w:left="16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Установка изделия: </w:t>
      </w:r>
      <w:r>
        <w:rPr>
          <w:sz w:val="24"/>
          <w:szCs w:val="24"/>
        </w:rPr>
        <w:t>легко крепится без сверления и порчи стен. Снимите защитную пленку с крепления и приклейте в выбранное место. Установите диспенсер в крепление. Чтобы извлечь диспенсер из крепления его необходимо приподнять.</w:t>
      </w:r>
    </w:p>
    <w:p w14:paraId="35890127">
      <w:pPr>
        <w:spacing w:after="236" w:line="259" w:lineRule="auto"/>
        <w:ind w:left="1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Примечание: </w:t>
      </w:r>
      <w:r>
        <w:rPr>
          <w:sz w:val="24"/>
          <w:szCs w:val="24"/>
        </w:rPr>
        <w:t>стену необходимо заранее очистить от пыли и обезжирить, убедитесь в прочном прилегании акрилового клея к стене.</w:t>
      </w:r>
    </w:p>
    <w:p w14:paraId="245742B4">
      <w:pPr>
        <w:spacing w:after="4" w:line="259" w:lineRule="auto"/>
        <w:ind w:left="16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Способ применения: </w:t>
      </w:r>
      <w:r>
        <w:rPr>
          <w:sz w:val="24"/>
          <w:szCs w:val="24"/>
        </w:rPr>
        <w:t xml:space="preserve">смешайте в емкости 1:4 (100 мл) обычного любого жидкого мыла и 3:4 (320 мл) – части воды, перемешайте и залейте раствор в диспенсер и плотно закрутите верхнюю часть диспенсера. Включите диспенсер и отрегулируйте подачу пены. </w:t>
      </w:r>
    </w:p>
    <w:p w14:paraId="53BABDF7">
      <w:pPr>
        <w:spacing w:after="4" w:line="259" w:lineRule="auto"/>
        <w:ind w:left="6" w:firstLine="0"/>
        <w:rPr>
          <w:sz w:val="24"/>
          <w:szCs w:val="24"/>
        </w:rPr>
      </w:pPr>
      <w:r>
        <w:rPr>
          <w:sz w:val="24"/>
          <w:szCs w:val="24"/>
        </w:rPr>
        <w:t>Пропорциями можете поиграться, чтобы достигнуть желаемой плотности пены.</w:t>
      </w:r>
    </w:p>
    <w:p w14:paraId="218A5A66">
      <w:pPr>
        <w:spacing w:after="4" w:line="259" w:lineRule="auto"/>
        <w:ind w:left="16"/>
        <w:rPr>
          <w:sz w:val="24"/>
          <w:szCs w:val="24"/>
        </w:rPr>
      </w:pPr>
    </w:p>
    <w:p w14:paraId="7166174E">
      <w:pPr>
        <w:spacing w:after="192" w:line="259" w:lineRule="auto"/>
        <w:ind w:left="0"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Примечание: </w:t>
      </w:r>
      <w:r>
        <w:rPr>
          <w:sz w:val="24"/>
          <w:szCs w:val="24"/>
        </w:rPr>
        <w:t>для получения воздушной пены используйте РАСТВОР МОЮЩЕГО СРЕДСТВА ТОЛЬКО С ВОДОЙ, заранее разведенный в емкости. Нельзя налить жидкое мыло в диспенсер и сверху залить водой, это приведет к поломке!</w:t>
      </w:r>
    </w:p>
    <w:p w14:paraId="63AAF277">
      <w:pPr>
        <w:spacing w:after="238" w:line="259" w:lineRule="auto"/>
        <w:ind w:left="16"/>
        <w:rPr>
          <w:sz w:val="24"/>
          <w:szCs w:val="24"/>
        </w:rPr>
      </w:pPr>
      <w:r>
        <w:rPr>
          <w:b/>
          <w:bCs/>
          <w:sz w:val="24"/>
          <w:szCs w:val="24"/>
        </w:rPr>
        <w:t>Способ включения:</w:t>
      </w:r>
      <w:r>
        <w:rPr>
          <w:sz w:val="24"/>
          <w:szCs w:val="24"/>
        </w:rPr>
        <w:t xml:space="preserve"> включите диспенсер, удерживая сенсорную кнопку ВКЛ/ВЫКЛ 2 секунды, выключить аналогичным способом. Коротким нажатием кнопки установите нужную дозировку подачи пены «1», «2», «З», «4» на дисплее. Поднесите руку к сенсору диспенсера и получите мягкую пену.</w:t>
      </w:r>
    </w:p>
    <w:p w14:paraId="35677E0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ВНИМАНИЕ</w:t>
      </w:r>
      <w:r>
        <w:rPr>
          <w:sz w:val="24"/>
          <w:szCs w:val="24"/>
        </w:rPr>
        <w:t xml:space="preserve">: перед началом использования диспенсера, необходимо его поставить на зарядку через </w:t>
      </w:r>
      <w:r>
        <w:rPr>
          <w:sz w:val="24"/>
          <w:szCs w:val="24"/>
          <w:lang w:val="en-US"/>
        </w:rPr>
        <w:t>usb</w:t>
      </w:r>
      <w:r>
        <w:rPr>
          <w:sz w:val="24"/>
          <w:szCs w:val="24"/>
        </w:rPr>
        <w:t xml:space="preserve">-провод. Адаптер питания в комплекте не идет. Время до полного заряда около 1-3 часов. Одного заряда хватает на 2000 использований. </w:t>
      </w:r>
    </w:p>
    <w:p w14:paraId="0852BB74">
      <w:pPr>
        <w:rPr>
          <w:rStyle w:val="8"/>
          <w:rFonts w:ascii="Times New Roman" w:hAnsi="Times New Roman" w:cs="Times New Roman"/>
          <w:b w:val="0"/>
          <w:bCs w:val="0"/>
          <w:sz w:val="24"/>
          <w:szCs w:val="24"/>
          <w:lang w:val="ru-RU"/>
        </w:rPr>
      </w:pPr>
    </w:p>
    <w:p w14:paraId="186E5B05">
      <w:pPr>
        <w:rPr>
          <w:rStyle w:val="8"/>
          <w:rFonts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Style w:val="8"/>
          <w:rFonts w:ascii="Times New Roman" w:hAnsi="Times New Roman" w:cs="Times New Roman"/>
          <w:b w:val="0"/>
          <w:bCs w:val="0"/>
          <w:sz w:val="24"/>
          <w:szCs w:val="24"/>
          <w:lang w:val="ru-RU"/>
        </w:rPr>
        <w:t xml:space="preserve">Дозатор мыла перейдет в режим ожидания, если он не работает в течение </w:t>
      </w:r>
    </w:p>
    <w:p w14:paraId="079E6347">
      <w:pPr>
        <w:rPr>
          <w:b/>
          <w:bCs/>
        </w:rPr>
      </w:pPr>
      <w:r>
        <w:rPr>
          <w:rStyle w:val="8"/>
          <w:rFonts w:ascii="Times New Roman" w:hAnsi="Times New Roman" w:cs="Times New Roman"/>
          <w:b w:val="0"/>
          <w:bCs w:val="0"/>
          <w:sz w:val="24"/>
          <w:szCs w:val="24"/>
          <w:lang w:val="ru-RU"/>
        </w:rPr>
        <w:t>длительного времени, нет необходимости выключать его самостоятельно.</w:t>
      </w:r>
    </w:p>
    <w:p w14:paraId="5264FF2E">
      <w:pPr>
        <w:rPr>
          <w:b/>
          <w:bCs/>
          <w:sz w:val="24"/>
          <w:szCs w:val="24"/>
        </w:rPr>
      </w:pPr>
    </w:p>
    <w:p w14:paraId="11D84625">
      <w:pPr>
        <w:spacing w:after="192" w:line="259" w:lineRule="auto"/>
        <w:ind w:left="57" w:firstLine="0"/>
        <w:rPr>
          <w:sz w:val="24"/>
          <w:szCs w:val="24"/>
        </w:rPr>
      </w:pPr>
    </w:p>
    <w:p w14:paraId="45D8FDB5">
      <w:pPr>
        <w:spacing w:after="192" w:line="259" w:lineRule="auto"/>
        <w:ind w:left="0" w:firstLine="0"/>
        <w:rPr>
          <w:b/>
          <w:bCs/>
          <w:sz w:val="24"/>
          <w:szCs w:val="24"/>
        </w:rPr>
      </w:pPr>
    </w:p>
    <w:p w14:paraId="66A034C7">
      <w:pPr>
        <w:spacing w:after="192" w:line="259" w:lineRule="auto"/>
        <w:ind w:left="0" w:firstLine="0"/>
        <w:rPr>
          <w:b/>
          <w:bCs/>
          <w:sz w:val="24"/>
          <w:szCs w:val="24"/>
        </w:rPr>
      </w:pPr>
    </w:p>
    <w:p w14:paraId="6A02B491">
      <w:pPr>
        <w:spacing w:after="192" w:line="259" w:lineRule="auto"/>
        <w:ind w:left="0" w:firstLine="0"/>
        <w:rPr>
          <w:b/>
          <w:bCs/>
          <w:sz w:val="24"/>
          <w:szCs w:val="24"/>
        </w:rPr>
      </w:pPr>
    </w:p>
    <w:p w14:paraId="75E8BE8C">
      <w:pPr>
        <w:spacing w:after="192" w:line="259" w:lineRule="auto"/>
        <w:ind w:left="0" w:firstLine="0"/>
        <w:rPr>
          <w:b/>
          <w:bCs/>
          <w:sz w:val="24"/>
          <w:szCs w:val="24"/>
        </w:rPr>
      </w:pPr>
    </w:p>
    <w:p w14:paraId="0C43FD56">
      <w:pPr>
        <w:spacing w:after="192" w:line="259" w:lineRule="auto"/>
        <w:ind w:left="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Предостережения:</w:t>
      </w:r>
    </w:p>
    <w:p w14:paraId="65431FF5">
      <w:pPr>
        <w:pStyle w:val="4"/>
        <w:numPr>
          <w:ilvl w:val="0"/>
          <w:numId w:val="2"/>
        </w:numPr>
        <w:rPr>
          <w:rStyle w:val="8"/>
          <w:rFonts w:ascii="Times New Roman" w:hAnsi="Times New Roman" w:eastAsia="Times New Roman" w:cs="Times New Roman"/>
          <w:b w:val="0"/>
          <w:bCs w:val="0"/>
          <w:sz w:val="24"/>
          <w:szCs w:val="24"/>
          <w:lang w:val="ru-RU" w:eastAsia="ru-RU" w:bidi="ar-SA"/>
        </w:rPr>
      </w:pPr>
      <w:r>
        <w:rPr>
          <w:rStyle w:val="11"/>
          <w:rFonts w:ascii="Times New Roman" w:hAnsi="Times New Roman" w:cs="Times New Roman"/>
          <w:sz w:val="24"/>
          <w:szCs w:val="24"/>
          <w:lang w:val="ru-RU"/>
        </w:rPr>
        <w:t>Диспенсер и аксессуары не являются игрушками, не кладите их в места доступные детям.</w:t>
      </w:r>
    </w:p>
    <w:p w14:paraId="4327B477">
      <w:pPr>
        <w:pStyle w:val="4"/>
        <w:numPr>
          <w:ilvl w:val="0"/>
          <w:numId w:val="2"/>
        </w:numPr>
      </w:pPr>
      <w:r>
        <w:rPr>
          <w:rStyle w:val="11"/>
          <w:rFonts w:ascii="Times New Roman" w:hAnsi="Times New Roman" w:cs="Times New Roman"/>
          <w:sz w:val="24"/>
          <w:szCs w:val="24"/>
          <w:lang w:val="ru-RU"/>
        </w:rPr>
        <w:t>Диспенсер содержит встроенную перезаряжаемую аккумуляторную батарею, не бросайте его в огонь, не используйте и не оставляйте в месте с высокой температурой.</w:t>
      </w:r>
    </w:p>
    <w:p w14:paraId="275A8963">
      <w:pPr>
        <w:pStyle w:val="4"/>
        <w:numPr>
          <w:ilvl w:val="0"/>
          <w:numId w:val="2"/>
        </w:numPr>
        <w:spacing w:after="52"/>
        <w:rPr>
          <w:sz w:val="24"/>
          <w:szCs w:val="24"/>
        </w:rPr>
      </w:pPr>
      <w:r>
        <w:rPr>
          <w:rStyle w:val="15"/>
          <w:rFonts w:ascii="Times New Roman" w:hAnsi="Times New Roman" w:cs="Times New Roman"/>
          <w:sz w:val="24"/>
          <w:szCs w:val="24"/>
          <w:lang w:val="ru-RU"/>
        </w:rPr>
        <w:t>При необходимости очистки рекомендуется использовать влажное полотенце, чтобы аккуратно протереть поверхность диспенсера, когда он выключен</w:t>
      </w:r>
      <w:r>
        <w:rPr>
          <w:sz w:val="24"/>
          <w:szCs w:val="24"/>
        </w:rPr>
        <w:t>.</w:t>
      </w:r>
    </w:p>
    <w:p w14:paraId="1A780F08">
      <w:pPr>
        <w:pStyle w:val="4"/>
        <w:numPr>
          <w:ilvl w:val="0"/>
          <w:numId w:val="2"/>
        </w:numPr>
        <w:spacing w:after="52"/>
        <w:rPr>
          <w:sz w:val="24"/>
          <w:szCs w:val="24"/>
        </w:rPr>
      </w:pPr>
      <w:r>
        <w:rPr>
          <w:sz w:val="24"/>
          <w:szCs w:val="24"/>
        </w:rPr>
        <w:t xml:space="preserve">После зарядки диспенсера необходимо установить в разъем силиконовую заглушку, чтобы предотвратить попадание воды. </w:t>
      </w:r>
    </w:p>
    <w:p w14:paraId="575556D5">
      <w:pPr>
        <w:pStyle w:val="4"/>
        <w:numPr>
          <w:ilvl w:val="0"/>
          <w:numId w:val="2"/>
        </w:numPr>
        <w:spacing w:after="46"/>
        <w:rPr>
          <w:sz w:val="24"/>
          <w:szCs w:val="24"/>
        </w:rPr>
      </w:pPr>
      <w:r>
        <w:rPr>
          <w:sz w:val="24"/>
          <w:szCs w:val="24"/>
        </w:rPr>
        <w:t>Не погружайте изделие в воду и не мойте непосредственно водой, чтобы избежать короткого замыкания печатной платы.</w:t>
      </w:r>
    </w:p>
    <w:p w14:paraId="7FF1083C">
      <w:pPr>
        <w:pStyle w:val="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Если диспенсер не используется в течение длительного времени, храните его в прохладном месте, вдали от прямых солнечных лучей и вблизи источника тепла.</w:t>
      </w:r>
    </w:p>
    <w:p w14:paraId="0CDE09DE">
      <w:pPr>
        <w:pStyle w:val="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Если диспенсер не используется в течение длительного времени, вылейте мыльный раствор, чтобы избежать порчи жидкости.</w:t>
      </w:r>
    </w:p>
    <w:p w14:paraId="354A5145">
      <w:pPr>
        <w:pStyle w:val="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Диспенсер может автоматически реагировать и выдавать порцию пену, когда ваши руки находятся вблизи. Расстояние, при котором диспенсер может среагировать составляет 0-70 мм.</w:t>
      </w:r>
    </w:p>
    <w:p w14:paraId="2CF0E8BC">
      <w:pPr>
        <w:pStyle w:val="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Прежде чем подключать диспенсер в розетку, убедитесь, что напряжение, указанное на диспенсер, соответствует напряжению электросети. </w:t>
      </w:r>
    </w:p>
    <w:p w14:paraId="51169F84">
      <w:pPr>
        <w:pStyle w:val="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Убедитесь, что зарядный кабель </w:t>
      </w:r>
      <w:r>
        <w:rPr>
          <w:sz w:val="24"/>
          <w:szCs w:val="24"/>
          <w:lang w:val="en-US"/>
        </w:rPr>
        <w:t>TYPE</w:t>
      </w:r>
      <w:r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 и адаптер питания сухие.</w:t>
      </w:r>
    </w:p>
    <w:p w14:paraId="182B0953">
      <w:pPr>
        <w:pStyle w:val="4"/>
        <w:numPr>
          <w:ilvl w:val="0"/>
          <w:numId w:val="2"/>
        </w:numPr>
      </w:pPr>
      <w:r>
        <w:rPr>
          <w:rStyle w:val="11"/>
          <w:rFonts w:ascii="Times New Roman" w:hAnsi="Times New Roman" w:cs="Times New Roman"/>
          <w:sz w:val="24"/>
          <w:szCs w:val="24"/>
          <w:lang w:val="ru-RU"/>
        </w:rPr>
        <w:t xml:space="preserve">Не используйте диспенсер, если зарядный кабель или адаптер повреждены. </w:t>
      </w:r>
    </w:p>
    <w:p w14:paraId="7640EB28">
      <w:pPr>
        <w:pStyle w:val="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Не разбирайте корпус диспенсера для замены аккумулятора.</w:t>
      </w:r>
    </w:p>
    <w:p w14:paraId="0DD0332B">
      <w:pPr>
        <w:pStyle w:val="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Не ударяйте и не роняйте диспенсер. </w:t>
      </w:r>
    </w:p>
    <w:p w14:paraId="30E658C7">
      <w:pPr>
        <w:pStyle w:val="4"/>
        <w:numPr>
          <w:ilvl w:val="0"/>
          <w:numId w:val="2"/>
        </w:numPr>
        <w:rPr>
          <w:sz w:val="24"/>
          <w:szCs w:val="24"/>
        </w:rPr>
      </w:pPr>
      <w:r>
        <w:rPr>
          <w:rStyle w:val="11"/>
          <w:rFonts w:ascii="Times New Roman" w:hAnsi="Times New Roman" w:cs="Times New Roman"/>
          <w:sz w:val="24"/>
          <w:szCs w:val="24"/>
          <w:lang w:val="ru-RU"/>
        </w:rPr>
        <w:t>Пожалуйста, используйте и храните диспенсер при температуре от 5°</w:t>
      </w:r>
      <w:r>
        <w:rPr>
          <w:rStyle w:val="11"/>
          <w:rFonts w:ascii="Times New Roman" w:hAnsi="Times New Roman" w:cs="Times New Roman"/>
          <w:sz w:val="24"/>
          <w:szCs w:val="24"/>
        </w:rPr>
        <w:t>C</w:t>
      </w:r>
      <w:r>
        <w:rPr>
          <w:rStyle w:val="11"/>
          <w:rFonts w:ascii="Times New Roman" w:hAnsi="Times New Roman" w:cs="Times New Roman"/>
          <w:sz w:val="24"/>
          <w:szCs w:val="24"/>
          <w:lang w:val="ru-RU"/>
        </w:rPr>
        <w:t xml:space="preserve"> до 35°</w:t>
      </w:r>
      <w:r>
        <w:rPr>
          <w:rStyle w:val="11"/>
          <w:rFonts w:ascii="Times New Roman" w:hAnsi="Times New Roman" w:cs="Times New Roman"/>
          <w:sz w:val="24"/>
          <w:szCs w:val="24"/>
        </w:rPr>
        <w:t>C</w:t>
      </w:r>
      <w:r>
        <w:rPr>
          <w:rStyle w:val="11"/>
          <w:rFonts w:ascii="Times New Roman" w:hAnsi="Times New Roman" w:cs="Times New Roman"/>
          <w:sz w:val="24"/>
          <w:szCs w:val="24"/>
          <w:lang w:val="ru-RU"/>
        </w:rPr>
        <w:t>.</w:t>
      </w:r>
    </w:p>
    <w:p w14:paraId="1D7BC94D">
      <w:pPr>
        <w:pStyle w:val="4"/>
        <w:numPr>
          <w:ilvl w:val="0"/>
          <w:numId w:val="2"/>
        </w:numPr>
        <w:rPr>
          <w:sz w:val="24"/>
          <w:szCs w:val="24"/>
        </w:rPr>
      </w:pPr>
      <w:r>
        <w:rPr>
          <w:rStyle w:val="11"/>
          <w:rFonts w:ascii="Times New Roman" w:hAnsi="Times New Roman" w:cs="Times New Roman"/>
          <w:sz w:val="24"/>
          <w:szCs w:val="24"/>
          <w:lang w:val="ru-RU"/>
        </w:rPr>
        <w:t>Если вы обнаружите какую-либо неисправность, немедленно прекратите использование диспенсера и устраните проблему.</w:t>
      </w:r>
    </w:p>
    <w:p w14:paraId="1F879B23">
      <w:pPr>
        <w:rPr>
          <w:sz w:val="24"/>
          <w:szCs w:val="24"/>
        </w:rPr>
      </w:pPr>
    </w:p>
    <w:p w14:paraId="10E5AC33">
      <w:pPr>
        <w:spacing w:after="192" w:line="259" w:lineRule="auto"/>
        <w:ind w:left="0" w:firstLine="0"/>
        <w:rPr>
          <w:sz w:val="24"/>
          <w:szCs w:val="24"/>
        </w:rPr>
      </w:pPr>
    </w:p>
    <w:p w14:paraId="560BCDA2">
      <w:pPr>
        <w:spacing w:after="192" w:line="259" w:lineRule="auto"/>
        <w:ind w:left="0" w:firstLine="0"/>
        <w:rPr>
          <w:sz w:val="24"/>
          <w:szCs w:val="24"/>
        </w:rPr>
      </w:pPr>
    </w:p>
    <w:p w14:paraId="641D8424">
      <w:pPr>
        <w:jc w:val="center"/>
        <w:rPr>
          <w:b/>
          <w:bCs/>
          <w:sz w:val="24"/>
          <w:szCs w:val="24"/>
        </w:rPr>
      </w:pPr>
    </w:p>
    <w:p w14:paraId="25EC51A4">
      <w:pPr>
        <w:jc w:val="center"/>
        <w:rPr>
          <w:b/>
          <w:bCs/>
          <w:sz w:val="24"/>
          <w:szCs w:val="24"/>
        </w:rPr>
      </w:pPr>
    </w:p>
    <w:p w14:paraId="7D7DFC90">
      <w:pPr>
        <w:jc w:val="center"/>
        <w:rPr>
          <w:b/>
          <w:bCs/>
          <w:sz w:val="24"/>
          <w:szCs w:val="24"/>
        </w:rPr>
      </w:pPr>
    </w:p>
    <w:p w14:paraId="1F12FB71">
      <w:pPr>
        <w:jc w:val="center"/>
        <w:rPr>
          <w:b/>
          <w:bCs/>
          <w:sz w:val="24"/>
          <w:szCs w:val="24"/>
        </w:rPr>
      </w:pPr>
    </w:p>
    <w:p w14:paraId="35FC485F">
      <w:pPr>
        <w:jc w:val="center"/>
        <w:rPr>
          <w:b/>
          <w:bCs/>
          <w:sz w:val="24"/>
          <w:szCs w:val="24"/>
        </w:rPr>
      </w:pPr>
    </w:p>
    <w:p w14:paraId="489D27E8">
      <w:pPr>
        <w:jc w:val="center"/>
        <w:rPr>
          <w:b/>
          <w:bCs/>
          <w:sz w:val="24"/>
          <w:szCs w:val="24"/>
        </w:rPr>
      </w:pPr>
    </w:p>
    <w:p w14:paraId="3C3160B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КАК РЕШИТЬ ПРОБЛЕМУ</w:t>
      </w:r>
    </w:p>
    <w:p w14:paraId="3117A597">
      <w:pPr>
        <w:rPr>
          <w:b/>
          <w:bCs/>
          <w:sz w:val="24"/>
          <w:szCs w:val="24"/>
        </w:rPr>
      </w:pPr>
    </w:p>
    <w:p w14:paraId="22B54D3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ЕСЛИ</w:t>
      </w:r>
      <w:r>
        <w:rPr>
          <w:sz w:val="24"/>
          <w:szCs w:val="24"/>
        </w:rPr>
        <w:t xml:space="preserve"> индикатор уровня подачи пены быстро мигает, значит датчик покрыт мылом, необходимо протереть. Выключите диспенсер, протрите чувствительную зону и включите; </w:t>
      </w:r>
    </w:p>
    <w:p w14:paraId="6DA84F4B">
      <w:pPr>
        <w:rPr>
          <w:rStyle w:val="8"/>
          <w:rFonts w:ascii="Times New Roman" w:hAnsi="Times New Roman" w:cs="Times New Roman"/>
          <w:b w:val="0"/>
          <w:bCs w:val="0"/>
          <w:sz w:val="24"/>
          <w:szCs w:val="24"/>
          <w:lang w:val="ru-RU"/>
        </w:rPr>
      </w:pPr>
    </w:p>
    <w:p w14:paraId="72F42230">
      <w:pPr>
        <w:rPr>
          <w:rStyle w:val="8"/>
          <w:rFonts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Style w:val="8"/>
          <w:rFonts w:ascii="Times New Roman" w:hAnsi="Times New Roman" w:cs="Times New Roman"/>
          <w:sz w:val="24"/>
          <w:szCs w:val="24"/>
          <w:lang w:val="ru-RU"/>
        </w:rPr>
        <w:t>ЕСЛИ</w:t>
      </w:r>
      <w:r>
        <w:rPr>
          <w:rStyle w:val="8"/>
          <w:rFonts w:ascii="Times New Roman" w:hAnsi="Times New Roman" w:cs="Times New Roman"/>
          <w:b w:val="0"/>
          <w:bCs w:val="0"/>
          <w:sz w:val="24"/>
          <w:szCs w:val="24"/>
          <w:lang w:val="ru-RU"/>
        </w:rPr>
        <w:t xml:space="preserve"> светодиодный индикатор будет мигать несколько секунд, а затем автоматически погаснет, значит низкий уровень заряда батареи, необходимо зарядить диспенсер;</w:t>
      </w:r>
    </w:p>
    <w:p w14:paraId="2F11F237">
      <w:pPr>
        <w:rPr>
          <w:sz w:val="24"/>
          <w:szCs w:val="24"/>
        </w:rPr>
      </w:pPr>
    </w:p>
    <w:p w14:paraId="6E547BBE">
      <w:pPr>
        <w:rPr>
          <w:rStyle w:val="8"/>
          <w:rFonts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b/>
          <w:bCs/>
          <w:sz w:val="24"/>
          <w:szCs w:val="24"/>
        </w:rPr>
        <w:t>ЕСЛИ</w:t>
      </w:r>
      <w:r>
        <w:rPr>
          <w:sz w:val="24"/>
          <w:szCs w:val="24"/>
        </w:rPr>
        <w:t xml:space="preserve"> не поддается или подается малое количество мыла, включите режим очистки:</w:t>
      </w:r>
      <w:r>
        <w:rPr>
          <w:rStyle w:val="8"/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включите диспенсер, удерживая сенсорную кнопку ВКЛ/ВЫКЛ две секунды</w:t>
      </w:r>
      <w:r>
        <w:rPr>
          <w:rStyle w:val="8"/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Style w:val="8"/>
          <w:rFonts w:ascii="Times New Roman" w:hAnsi="Times New Roman" w:cs="Times New Roman"/>
          <w:b w:val="0"/>
          <w:bCs w:val="0"/>
          <w:sz w:val="24"/>
          <w:szCs w:val="24"/>
          <w:lang w:val="ru-RU"/>
        </w:rPr>
        <w:t>и далее трижды нажмите на</w:t>
      </w:r>
      <w:r>
        <w:rPr>
          <w:rStyle w:val="8"/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сенсорную кнопку ВКЛ/ВЫКЛ</w:t>
      </w:r>
      <w:r>
        <w:rPr>
          <w:rStyle w:val="8"/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Style w:val="8"/>
          <w:rFonts w:ascii="Times New Roman" w:hAnsi="Times New Roman" w:cs="Times New Roman"/>
          <w:b w:val="0"/>
          <w:bCs w:val="0"/>
          <w:sz w:val="24"/>
          <w:szCs w:val="24"/>
          <w:lang w:val="ru-RU"/>
        </w:rPr>
        <w:t xml:space="preserve">Диспенсер автоматически выключит режим очистки через 10 секунд. </w:t>
      </w:r>
    </w:p>
    <w:p w14:paraId="2A2BD343">
      <w:pPr>
        <w:ind w:left="0" w:firstLine="0"/>
        <w:rPr>
          <w:sz w:val="24"/>
          <w:szCs w:val="24"/>
        </w:rPr>
      </w:pPr>
    </w:p>
    <w:p w14:paraId="79306294">
      <w:pPr>
        <w:rPr>
          <w:sz w:val="24"/>
          <w:szCs w:val="24"/>
        </w:rPr>
      </w:pPr>
      <w:bookmarkStart w:id="0" w:name="_Hlk173325498"/>
      <w:r>
        <w:rPr>
          <w:b/>
          <w:bCs/>
          <w:sz w:val="24"/>
          <w:szCs w:val="24"/>
        </w:rPr>
        <w:t>ЕСЛИ</w:t>
      </w:r>
      <w:r>
        <w:rPr>
          <w:sz w:val="24"/>
          <w:szCs w:val="24"/>
        </w:rPr>
        <w:t xml:space="preserve"> не поддается или подается малое количество мыла, засорилась трубка диспенсера, её необходимо промыть с помощью пузырька, который идет в комплекте: </w:t>
      </w:r>
    </w:p>
    <w:p w14:paraId="52F2CA23">
      <w:pPr>
        <w:pStyle w:val="4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Отрежьте небольшую часть горлышка пузырька, наполните теплой водой</w:t>
      </w:r>
    </w:p>
    <w:p w14:paraId="6749805B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655820" cy="1323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6629" cy="133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D452F">
      <w:pPr>
        <w:pStyle w:val="4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Открутите верхнюю часть диспенсера; </w:t>
      </w:r>
    </w:p>
    <w:p w14:paraId="0343F434">
      <w:pPr>
        <w:pStyle w:val="4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Установите горлышко пузырька в трубку и промойте ее водой, чтобы она начала вытекать из носика.</w:t>
      </w:r>
    </w:p>
    <w:p w14:paraId="18134C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inline distT="0" distB="0" distL="0" distR="0">
            <wp:extent cx="4638675" cy="1409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0B4C5">
      <w:pPr>
        <w:pStyle w:val="4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Далее налейте мыльный раствор и пользуйтесь с удовольствием диспенсером.</w:t>
      </w:r>
    </w:p>
    <w:p w14:paraId="71A272D9">
      <w:pPr>
        <w:rPr>
          <w:b/>
          <w:bCs/>
          <w:sz w:val="24"/>
          <w:szCs w:val="24"/>
        </w:rPr>
      </w:pPr>
    </w:p>
    <w:bookmarkEnd w:id="0"/>
    <w:p w14:paraId="02FF0A2C">
      <w:pPr>
        <w:rPr>
          <w:sz w:val="24"/>
          <w:szCs w:val="24"/>
        </w:rPr>
      </w:pPr>
    </w:p>
    <w:p w14:paraId="6A1A0B92">
      <w:pPr>
        <w:ind w:left="0" w:leftChars="0" w:firstLine="0" w:firstLineChars="0"/>
        <w:rPr>
          <w:sz w:val="24"/>
          <w:szCs w:val="24"/>
        </w:rPr>
      </w:pPr>
      <w:r>
        <w:rPr>
          <w:b/>
          <w:bCs/>
          <w:sz w:val="24"/>
          <w:szCs w:val="24"/>
        </w:rPr>
        <w:t>ЕСЛИ</w:t>
      </w:r>
      <w:r>
        <w:rPr>
          <w:sz w:val="24"/>
          <w:szCs w:val="24"/>
        </w:rPr>
        <w:t xml:space="preserve"> Вы проделали все вышеописанные манипуляции и не помогло решить проблему, </w:t>
      </w:r>
      <w:r>
        <w:rPr>
          <w:sz w:val="24"/>
          <w:szCs w:val="24"/>
          <w:lang w:val="ru-RU"/>
        </w:rPr>
        <w:t>оставьте</w:t>
      </w:r>
      <w:r>
        <w:rPr>
          <w:rFonts w:hint="default"/>
          <w:sz w:val="24"/>
          <w:szCs w:val="24"/>
          <w:lang w:val="ru-RU"/>
        </w:rPr>
        <w:t xml:space="preserve"> заявку в телеграмм-боте </w:t>
      </w:r>
      <w:r>
        <w:rPr>
          <w:rFonts w:hint="default"/>
          <w:b/>
          <w:bCs/>
          <w:sz w:val="28"/>
          <w:szCs w:val="28"/>
        </w:rPr>
        <w:t>@wisehome_brand_bot</w:t>
      </w:r>
      <w:bookmarkStart w:id="1" w:name="_GoBack"/>
      <w:bookmarkEnd w:id="1"/>
      <w:r>
        <w:rPr>
          <w:rFonts w:hint="default"/>
          <w:b w:val="0"/>
          <w:bCs w:val="0"/>
          <w:sz w:val="22"/>
          <w:szCs w:val="22"/>
          <w:highlight w:val="none"/>
          <w:lang w:val="ru-RU"/>
        </w:rPr>
        <w:t>.</w:t>
      </w:r>
    </w:p>
    <w:p w14:paraId="58A414F5">
      <w:pPr>
        <w:rPr>
          <w:sz w:val="24"/>
          <w:szCs w:val="24"/>
        </w:rPr>
      </w:pPr>
    </w:p>
    <w:p w14:paraId="616CFB5F">
      <w:pPr>
        <w:rPr>
          <w:sz w:val="24"/>
          <w:szCs w:val="24"/>
        </w:rPr>
      </w:pPr>
    </w:p>
    <w:p w14:paraId="36932BA3">
      <w:pPr>
        <w:rPr>
          <w:sz w:val="24"/>
          <w:szCs w:val="24"/>
        </w:rPr>
      </w:pPr>
    </w:p>
    <w:sectPr>
      <w:pgSz w:w="12240" w:h="15840"/>
      <w:pgMar w:top="1440" w:right="1840" w:bottom="1440" w:left="2465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8" w:lineRule="auto"/>
      </w:pPr>
      <w:r>
        <w:separator/>
      </w:r>
    </w:p>
  </w:footnote>
  <w:footnote w:type="continuationSeparator" w:id="1">
    <w:p>
      <w:pPr>
        <w:spacing w:before="0" w:after="0" w:line="24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180E44"/>
    <w:multiLevelType w:val="multilevel"/>
    <w:tmpl w:val="26180E4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C1729FE"/>
    <w:multiLevelType w:val="multilevel"/>
    <w:tmpl w:val="2C1729F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4D7D34"/>
    <w:multiLevelType w:val="multilevel"/>
    <w:tmpl w:val="3D4D7D3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F8D26B5"/>
    <w:multiLevelType w:val="multilevel"/>
    <w:tmpl w:val="4F8D26B5"/>
    <w:lvl w:ilvl="0" w:tentative="0">
      <w:start w:val="1"/>
      <w:numFmt w:val="decimal"/>
      <w:lvlText w:val="%1."/>
      <w:lvlJc w:val="left"/>
      <w:pPr>
        <w:ind w:left="376" w:hanging="360"/>
      </w:pPr>
      <w:rPr>
        <w:rFonts w:hint="default"/>
        <w:b w:val="0"/>
        <w:color w:val="auto"/>
        <w:sz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FAB"/>
    <w:rsid w:val="00055AD3"/>
    <w:rsid w:val="002B7EA2"/>
    <w:rsid w:val="002F4CA6"/>
    <w:rsid w:val="00321D83"/>
    <w:rsid w:val="003476F3"/>
    <w:rsid w:val="003A5C1B"/>
    <w:rsid w:val="003D41CB"/>
    <w:rsid w:val="00430034"/>
    <w:rsid w:val="004555A6"/>
    <w:rsid w:val="004573D6"/>
    <w:rsid w:val="00515242"/>
    <w:rsid w:val="00544BA0"/>
    <w:rsid w:val="005A7973"/>
    <w:rsid w:val="0061280E"/>
    <w:rsid w:val="00636989"/>
    <w:rsid w:val="006423B4"/>
    <w:rsid w:val="006506E6"/>
    <w:rsid w:val="00657663"/>
    <w:rsid w:val="006D611F"/>
    <w:rsid w:val="007078BC"/>
    <w:rsid w:val="0072643C"/>
    <w:rsid w:val="007373D0"/>
    <w:rsid w:val="00774C58"/>
    <w:rsid w:val="00812B5F"/>
    <w:rsid w:val="008A4AFD"/>
    <w:rsid w:val="00966291"/>
    <w:rsid w:val="009E1F32"/>
    <w:rsid w:val="00A02E16"/>
    <w:rsid w:val="00A047A1"/>
    <w:rsid w:val="00A43FAB"/>
    <w:rsid w:val="00B24238"/>
    <w:rsid w:val="00B5705D"/>
    <w:rsid w:val="00C0712E"/>
    <w:rsid w:val="00CA47B4"/>
    <w:rsid w:val="00CE746C"/>
    <w:rsid w:val="00D34D26"/>
    <w:rsid w:val="00D66F21"/>
    <w:rsid w:val="00ED3FB3"/>
    <w:rsid w:val="00F34791"/>
    <w:rsid w:val="00F81D16"/>
    <w:rsid w:val="00FD1604"/>
    <w:rsid w:val="00FF0DD0"/>
    <w:rsid w:val="14B23047"/>
    <w:rsid w:val="1954046E"/>
    <w:rsid w:val="723F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3" w:line="248" w:lineRule="auto"/>
      <w:ind w:left="10" w:hanging="10"/>
    </w:pPr>
    <w:rPr>
      <w:rFonts w:ascii="Times New Roman" w:hAnsi="Times New Roman" w:eastAsia="Times New Roman" w:cs="Times New Roman"/>
      <w:color w:val="000000"/>
      <w:sz w:val="18"/>
      <w:szCs w:val="22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  <w:style w:type="character" w:customStyle="1" w:styleId="5">
    <w:name w:val="Body text (5) Exact"/>
    <w:basedOn w:val="2"/>
    <w:link w:val="6"/>
    <w:qFormat/>
    <w:uiPriority w:val="0"/>
    <w:rPr>
      <w:rFonts w:ascii="Segoe UI" w:hAnsi="Segoe UI" w:eastAsia="Segoe UI" w:cs="Segoe UI"/>
      <w:b/>
      <w:bCs/>
      <w:sz w:val="15"/>
      <w:szCs w:val="15"/>
      <w:shd w:val="clear" w:color="auto" w:fill="FFFFFF"/>
    </w:rPr>
  </w:style>
  <w:style w:type="paragraph" w:customStyle="1" w:styleId="6">
    <w:name w:val="Body text (5)"/>
    <w:basedOn w:val="1"/>
    <w:link w:val="5"/>
    <w:qFormat/>
    <w:uiPriority w:val="0"/>
    <w:pPr>
      <w:widowControl w:val="0"/>
      <w:shd w:val="clear" w:color="auto" w:fill="FFFFFF"/>
      <w:spacing w:after="0" w:line="240" w:lineRule="exact"/>
      <w:ind w:left="0" w:firstLine="0"/>
    </w:pPr>
    <w:rPr>
      <w:rFonts w:ascii="Segoe UI" w:hAnsi="Segoe UI" w:eastAsia="Segoe UI" w:cs="Segoe UI"/>
      <w:b/>
      <w:bCs/>
      <w:color w:val="auto"/>
      <w:sz w:val="15"/>
      <w:szCs w:val="15"/>
    </w:rPr>
  </w:style>
  <w:style w:type="character" w:customStyle="1" w:styleId="7">
    <w:name w:val="Body text (6)_"/>
    <w:basedOn w:val="2"/>
    <w:uiPriority w:val="0"/>
    <w:rPr>
      <w:rFonts w:ascii="Segoe UI" w:hAnsi="Segoe UI" w:eastAsia="Segoe UI" w:cs="Segoe UI"/>
      <w:sz w:val="12"/>
      <w:szCs w:val="12"/>
      <w:u w:val="none"/>
    </w:rPr>
  </w:style>
  <w:style w:type="character" w:customStyle="1" w:styleId="8">
    <w:name w:val="Body text (6) + Bold"/>
    <w:basedOn w:val="7"/>
    <w:uiPriority w:val="0"/>
    <w:rPr>
      <w:rFonts w:ascii="Segoe UI" w:hAnsi="Segoe UI" w:eastAsia="Segoe UI" w:cs="Segoe UI"/>
      <w:b/>
      <w:bCs/>
      <w:color w:val="000000"/>
      <w:spacing w:val="0"/>
      <w:w w:val="100"/>
      <w:position w:val="0"/>
      <w:sz w:val="12"/>
      <w:szCs w:val="12"/>
      <w:u w:val="none"/>
      <w:lang w:val="en-US" w:eastAsia="en-US" w:bidi="en-US"/>
    </w:rPr>
  </w:style>
  <w:style w:type="character" w:customStyle="1" w:styleId="9">
    <w:name w:val="Body text (6)"/>
    <w:basedOn w:val="7"/>
    <w:uiPriority w:val="0"/>
    <w:rPr>
      <w:rFonts w:ascii="Segoe UI" w:hAnsi="Segoe UI" w:eastAsia="Segoe UI" w:cs="Segoe UI"/>
      <w:color w:val="000000"/>
      <w:spacing w:val="0"/>
      <w:w w:val="100"/>
      <w:position w:val="0"/>
      <w:sz w:val="12"/>
      <w:szCs w:val="12"/>
      <w:u w:val="none"/>
      <w:lang w:val="en-US" w:eastAsia="en-US" w:bidi="en-US"/>
    </w:rPr>
  </w:style>
  <w:style w:type="character" w:customStyle="1" w:styleId="10">
    <w:name w:val="Body text (2)_"/>
    <w:basedOn w:val="2"/>
    <w:qFormat/>
    <w:uiPriority w:val="0"/>
    <w:rPr>
      <w:rFonts w:ascii="Segoe UI" w:hAnsi="Segoe UI" w:eastAsia="Segoe UI" w:cs="Segoe UI"/>
      <w:sz w:val="11"/>
      <w:szCs w:val="11"/>
      <w:u w:val="none"/>
    </w:rPr>
  </w:style>
  <w:style w:type="character" w:customStyle="1" w:styleId="11">
    <w:name w:val="Body text (2)"/>
    <w:basedOn w:val="10"/>
    <w:qFormat/>
    <w:uiPriority w:val="0"/>
    <w:rPr>
      <w:rFonts w:ascii="Segoe UI" w:hAnsi="Segoe UI" w:eastAsia="Segoe UI" w:cs="Segoe UI"/>
      <w:color w:val="000000"/>
      <w:spacing w:val="0"/>
      <w:w w:val="100"/>
      <w:position w:val="0"/>
      <w:sz w:val="11"/>
      <w:szCs w:val="11"/>
      <w:u w:val="none"/>
      <w:lang w:val="en-US" w:eastAsia="en-US" w:bidi="en-US"/>
    </w:rPr>
  </w:style>
  <w:style w:type="character" w:customStyle="1" w:styleId="12">
    <w:name w:val="Table caption_"/>
    <w:basedOn w:val="2"/>
    <w:qFormat/>
    <w:uiPriority w:val="0"/>
    <w:rPr>
      <w:rFonts w:ascii="Segoe UI" w:hAnsi="Segoe UI" w:eastAsia="Segoe UI" w:cs="Segoe UI"/>
      <w:b/>
      <w:bCs/>
      <w:sz w:val="12"/>
      <w:szCs w:val="12"/>
      <w:u w:val="none"/>
    </w:rPr>
  </w:style>
  <w:style w:type="character" w:customStyle="1" w:styleId="13">
    <w:name w:val="Table caption"/>
    <w:basedOn w:val="12"/>
    <w:uiPriority w:val="0"/>
    <w:rPr>
      <w:rFonts w:ascii="Segoe UI" w:hAnsi="Segoe UI" w:eastAsia="Segoe UI" w:cs="Segoe UI"/>
      <w:color w:val="000000"/>
      <w:spacing w:val="0"/>
      <w:w w:val="100"/>
      <w:position w:val="0"/>
      <w:sz w:val="12"/>
      <w:szCs w:val="12"/>
      <w:u w:val="none"/>
      <w:lang w:val="en-US" w:eastAsia="en-US" w:bidi="en-US"/>
    </w:rPr>
  </w:style>
  <w:style w:type="character" w:customStyle="1" w:styleId="14">
    <w:name w:val="Body text (2) + Spacing 0 pt"/>
    <w:basedOn w:val="10"/>
    <w:qFormat/>
    <w:uiPriority w:val="0"/>
    <w:rPr>
      <w:rFonts w:ascii="Segoe UI" w:hAnsi="Segoe UI" w:eastAsia="Segoe UI" w:cs="Segoe UI"/>
      <w:color w:val="000000"/>
      <w:spacing w:val="10"/>
      <w:w w:val="100"/>
      <w:position w:val="0"/>
      <w:sz w:val="11"/>
      <w:szCs w:val="11"/>
      <w:u w:val="none"/>
      <w:lang w:val="en-US" w:eastAsia="en-US" w:bidi="en-US"/>
    </w:rPr>
  </w:style>
  <w:style w:type="character" w:customStyle="1" w:styleId="15">
    <w:name w:val="Body text (2) Exact"/>
    <w:basedOn w:val="10"/>
    <w:qFormat/>
    <w:uiPriority w:val="0"/>
    <w:rPr>
      <w:rFonts w:ascii="Segoe UI" w:hAnsi="Segoe UI" w:eastAsia="Segoe UI" w:cs="Segoe UI"/>
      <w:color w:val="000000"/>
      <w:spacing w:val="0"/>
      <w:w w:val="100"/>
      <w:position w:val="0"/>
      <w:sz w:val="11"/>
      <w:szCs w:val="11"/>
      <w:u w:val="none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885</Words>
  <Characters>5046</Characters>
  <Lines>42</Lines>
  <Paragraphs>11</Paragraphs>
  <TotalTime>0</TotalTime>
  <ScaleCrop>false</ScaleCrop>
  <LinksUpToDate>false</LinksUpToDate>
  <CharactersWithSpaces>5920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2024-08-23T03:10:00Z</dcterms:created>
  <dc:creator>Марина Михайлина</dc:creator>
  <cp:lastModifiedBy>HP</cp:lastModifiedBy>
  <dcterms:modified xsi:type="dcterms:W3CDTF">2024-12-18T16:44:31Z</dcterms:modified>
  <dc:title>Инструкция по эксплуатации настенного дозатора мыла 51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9AA3D3612F23407488C8F93D78548C25_12</vt:lpwstr>
  </property>
</Properties>
</file>