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09AFE" w14:textId="77777777" w:rsidR="00143C98" w:rsidRDefault="00000000">
      <w:pPr>
        <w:spacing w:after="433"/>
        <w:ind w:left="-1440" w:right="10466"/>
      </w:pPr>
      <w:r>
        <w:rPr>
          <w:noProof/>
        </w:rPr>
        <mc:AlternateContent>
          <mc:Choice Requires="wpg">
            <w:drawing>
              <wp:anchor distT="0" distB="0" distL="114300" distR="114300" simplePos="0" relativeHeight="251658240" behindDoc="0" locked="0" layoutInCell="1" allowOverlap="1" wp14:anchorId="45A6EBEA" wp14:editId="2FB559E2">
                <wp:simplePos x="0" y="0"/>
                <wp:positionH relativeFrom="page">
                  <wp:posOffset>914400</wp:posOffset>
                </wp:positionH>
                <wp:positionV relativeFrom="page">
                  <wp:posOffset>448945</wp:posOffset>
                </wp:positionV>
                <wp:extent cx="2249805" cy="450850"/>
                <wp:effectExtent l="0" t="0" r="0" b="0"/>
                <wp:wrapTopAndBottom/>
                <wp:docPr id="11985" name="Group 11985"/>
                <wp:cNvGraphicFramePr/>
                <a:graphic xmlns:a="http://schemas.openxmlformats.org/drawingml/2006/main">
                  <a:graphicData uri="http://schemas.microsoft.com/office/word/2010/wordprocessingGroup">
                    <wpg:wgp>
                      <wpg:cNvGrpSpPr/>
                      <wpg:grpSpPr>
                        <a:xfrm>
                          <a:off x="0" y="0"/>
                          <a:ext cx="2249805" cy="450850"/>
                          <a:chOff x="0" y="0"/>
                          <a:chExt cx="2249805" cy="450850"/>
                        </a:xfrm>
                      </wpg:grpSpPr>
                      <wps:wsp>
                        <wps:cNvPr id="6" name="Rectangle 6"/>
                        <wps:cNvSpPr/>
                        <wps:spPr>
                          <a:xfrm>
                            <a:off x="305" y="28067"/>
                            <a:ext cx="42144" cy="189937"/>
                          </a:xfrm>
                          <a:prstGeom prst="rect">
                            <a:avLst/>
                          </a:prstGeom>
                          <a:ln>
                            <a:noFill/>
                          </a:ln>
                        </wps:spPr>
                        <wps:txbx>
                          <w:txbxContent>
                            <w:p w14:paraId="320F403B" w14:textId="77777777" w:rsidR="00143C98" w:rsidRDefault="00000000">
                              <w:r>
                                <w:t xml:space="preserve"> </w:t>
                              </w:r>
                            </w:p>
                          </w:txbxContent>
                        </wps:txbx>
                        <wps:bodyPr horzOverflow="overflow" vert="horz" lIns="0" tIns="0" rIns="0" bIns="0" rtlCol="0">
                          <a:noAutofit/>
                        </wps:bodyPr>
                      </wps:wsp>
                      <pic:pic xmlns:pic="http://schemas.openxmlformats.org/drawingml/2006/picture">
                        <pic:nvPicPr>
                          <pic:cNvPr id="429" name="Picture 429"/>
                          <pic:cNvPicPr/>
                        </pic:nvPicPr>
                        <pic:blipFill>
                          <a:blip r:embed="rId5"/>
                          <a:stretch>
                            <a:fillRect/>
                          </a:stretch>
                        </pic:blipFill>
                        <pic:spPr>
                          <a:xfrm>
                            <a:off x="0" y="0"/>
                            <a:ext cx="2249805" cy="450850"/>
                          </a:xfrm>
                          <a:prstGeom prst="rect">
                            <a:avLst/>
                          </a:prstGeom>
                        </pic:spPr>
                      </pic:pic>
                    </wpg:wgp>
                  </a:graphicData>
                </a:graphic>
              </wp:anchor>
            </w:drawing>
          </mc:Choice>
          <mc:Fallback xmlns:a="http://schemas.openxmlformats.org/drawingml/2006/main">
            <w:pict>
              <v:group id="Group 11985" style="width:177.15pt;height:35.5pt;position:absolute;mso-position-horizontal-relative:page;mso-position-horizontal:absolute;margin-left:72pt;mso-position-vertical-relative:page;margin-top:35.35pt;" coordsize="22498,4508">
                <v:rect id="Rectangle 6" style="position:absolute;width:421;height:1899;left:3;top:280;" filled="f" stroked="f">
                  <v:textbox inset="0,0,0,0">
                    <w:txbxContent>
                      <w:p>
                        <w:pPr>
                          <w:spacing w:before="0" w:after="160" w:line="259" w:lineRule="auto"/>
                        </w:pPr>
                        <w:r>
                          <w:rPr>
                            <w:rFonts w:cs="Calibri" w:hAnsi="Calibri" w:eastAsia="Calibri" w:ascii="Calibri"/>
                            <w:sz w:val="22"/>
                          </w:rPr>
                          <w:t xml:space="preserve"> </w:t>
                        </w:r>
                      </w:p>
                    </w:txbxContent>
                  </v:textbox>
                </v:rect>
                <v:shape id="Picture 429" style="position:absolute;width:22498;height:4508;left:0;top:0;" filled="f">
                  <v:imagedata r:id="rId6"/>
                </v:shape>
                <w10:wrap type="topAndBottom"/>
              </v:group>
            </w:pict>
          </mc:Fallback>
        </mc:AlternateContent>
      </w:r>
    </w:p>
    <w:tbl>
      <w:tblPr>
        <w:tblStyle w:val="TableGrid"/>
        <w:tblW w:w="9016" w:type="dxa"/>
        <w:tblInd w:w="6" w:type="dxa"/>
        <w:tblCellMar>
          <w:top w:w="11" w:type="dxa"/>
          <w:left w:w="106" w:type="dxa"/>
          <w:bottom w:w="0" w:type="dxa"/>
          <w:right w:w="93" w:type="dxa"/>
        </w:tblCellMar>
        <w:tblLook w:val="04A0" w:firstRow="1" w:lastRow="0" w:firstColumn="1" w:lastColumn="0" w:noHBand="0" w:noVBand="1"/>
      </w:tblPr>
      <w:tblGrid>
        <w:gridCol w:w="2209"/>
        <w:gridCol w:w="205"/>
        <w:gridCol w:w="2497"/>
        <w:gridCol w:w="1080"/>
        <w:gridCol w:w="1374"/>
        <w:gridCol w:w="1446"/>
        <w:gridCol w:w="205"/>
      </w:tblGrid>
      <w:tr w:rsidR="00143C98" w14:paraId="5A26D55C" w14:textId="77777777">
        <w:trPr>
          <w:trHeight w:val="515"/>
        </w:trPr>
        <w:tc>
          <w:tcPr>
            <w:tcW w:w="9016" w:type="dxa"/>
            <w:gridSpan w:val="7"/>
            <w:tcBorders>
              <w:top w:val="single" w:sz="4" w:space="0" w:color="000000"/>
              <w:left w:val="single" w:sz="4" w:space="0" w:color="000000"/>
              <w:bottom w:val="single" w:sz="4" w:space="0" w:color="000000"/>
              <w:right w:val="single" w:sz="4" w:space="0" w:color="000000"/>
            </w:tcBorders>
            <w:shd w:val="clear" w:color="auto" w:fill="1428A0"/>
          </w:tcPr>
          <w:p w14:paraId="4006F5AA" w14:textId="77777777" w:rsidR="00143C98" w:rsidRDefault="00000000">
            <w:pPr>
              <w:spacing w:after="0"/>
              <w:ind w:right="15"/>
              <w:jc w:val="center"/>
            </w:pPr>
            <w:r>
              <w:rPr>
                <w:rFonts w:ascii="Times New Roman" w:eastAsia="Times New Roman" w:hAnsi="Times New Roman" w:cs="Times New Roman"/>
                <w:b/>
                <w:color w:val="FFFFFF"/>
              </w:rPr>
              <w:t xml:space="preserve">Samsung Ultra Prize Bundle </w:t>
            </w:r>
          </w:p>
          <w:p w14:paraId="660B4A1B" w14:textId="77777777" w:rsidR="00143C98" w:rsidRDefault="00000000">
            <w:pPr>
              <w:spacing w:after="0"/>
              <w:ind w:right="13"/>
              <w:jc w:val="center"/>
            </w:pPr>
            <w:r>
              <w:rPr>
                <w:rFonts w:ascii="Times New Roman" w:eastAsia="Times New Roman" w:hAnsi="Times New Roman" w:cs="Times New Roman"/>
                <w:b/>
                <w:color w:val="FFFFFF"/>
              </w:rPr>
              <w:t>Terms and Conditions for Samsung Prize Bundle Promotion (T&amp;Cs)</w:t>
            </w:r>
            <w:r>
              <w:rPr>
                <w:rFonts w:ascii="Times New Roman" w:eastAsia="Times New Roman" w:hAnsi="Times New Roman" w:cs="Times New Roman"/>
                <w:color w:val="FFFFFF"/>
              </w:rPr>
              <w:t xml:space="preserve"> </w:t>
            </w:r>
          </w:p>
        </w:tc>
      </w:tr>
      <w:tr w:rsidR="00143C98" w14:paraId="164826F4" w14:textId="77777777">
        <w:trPr>
          <w:trHeight w:val="1023"/>
        </w:trPr>
        <w:tc>
          <w:tcPr>
            <w:tcW w:w="2256" w:type="dxa"/>
            <w:tcBorders>
              <w:top w:val="single" w:sz="4" w:space="0" w:color="000000"/>
              <w:left w:val="single" w:sz="4" w:space="0" w:color="000000"/>
              <w:bottom w:val="single" w:sz="4" w:space="0" w:color="000000"/>
              <w:right w:val="single" w:sz="4" w:space="0" w:color="000000"/>
            </w:tcBorders>
            <w:shd w:val="clear" w:color="auto" w:fill="D9D9D9"/>
          </w:tcPr>
          <w:p w14:paraId="1ED40550" w14:textId="77777777" w:rsidR="00143C98" w:rsidRDefault="00000000">
            <w:pPr>
              <w:spacing w:after="0"/>
              <w:ind w:left="1"/>
            </w:pPr>
            <w:r>
              <w:rPr>
                <w:rFonts w:ascii="Times New Roman" w:eastAsia="Times New Roman" w:hAnsi="Times New Roman" w:cs="Times New Roman"/>
                <w:b/>
              </w:rPr>
              <w:t xml:space="preserve">Promotion </w:t>
            </w:r>
          </w:p>
        </w:tc>
        <w:tc>
          <w:tcPr>
            <w:tcW w:w="6759" w:type="dxa"/>
            <w:gridSpan w:val="6"/>
            <w:tcBorders>
              <w:top w:val="single" w:sz="4" w:space="0" w:color="000000"/>
              <w:left w:val="single" w:sz="4" w:space="0" w:color="000000"/>
              <w:bottom w:val="single" w:sz="4" w:space="0" w:color="000000"/>
              <w:right w:val="single" w:sz="4" w:space="0" w:color="000000"/>
            </w:tcBorders>
          </w:tcPr>
          <w:p w14:paraId="46DC8E33" w14:textId="77777777" w:rsidR="00143C98" w:rsidRDefault="00000000">
            <w:pPr>
              <w:spacing w:after="0"/>
              <w:ind w:left="4"/>
            </w:pPr>
            <w:r>
              <w:rPr>
                <w:rFonts w:ascii="Times New Roman" w:eastAsia="Times New Roman" w:hAnsi="Times New Roman" w:cs="Times New Roman"/>
              </w:rPr>
              <w:t xml:space="preserve">The Promotion is a game of chance for Prizes (defined below) which may be won by Eligible Entrants (defined below) who make an Eligible Entry (defined below) during the Promotional Period (defined below) in accordance with these T&amp;Cs. </w:t>
            </w:r>
          </w:p>
        </w:tc>
      </w:tr>
      <w:tr w:rsidR="00143C98" w14:paraId="1F3865C7" w14:textId="77777777">
        <w:trPr>
          <w:trHeight w:val="3553"/>
        </w:trPr>
        <w:tc>
          <w:tcPr>
            <w:tcW w:w="2256" w:type="dxa"/>
            <w:tcBorders>
              <w:top w:val="single" w:sz="4" w:space="0" w:color="000000"/>
              <w:left w:val="single" w:sz="4" w:space="0" w:color="000000"/>
              <w:bottom w:val="single" w:sz="4" w:space="0" w:color="000000"/>
              <w:right w:val="single" w:sz="4" w:space="0" w:color="000000"/>
            </w:tcBorders>
            <w:shd w:val="clear" w:color="auto" w:fill="D9D9D9"/>
          </w:tcPr>
          <w:p w14:paraId="690B0BBF" w14:textId="77777777" w:rsidR="00143C98" w:rsidRDefault="00000000">
            <w:pPr>
              <w:spacing w:after="0"/>
              <w:ind w:left="1"/>
            </w:pPr>
            <w:r>
              <w:rPr>
                <w:rFonts w:ascii="Times New Roman" w:eastAsia="Times New Roman" w:hAnsi="Times New Roman" w:cs="Times New Roman"/>
                <w:b/>
              </w:rPr>
              <w:t xml:space="preserve">Eligible Entrants  </w:t>
            </w:r>
          </w:p>
        </w:tc>
        <w:tc>
          <w:tcPr>
            <w:tcW w:w="6759" w:type="dxa"/>
            <w:gridSpan w:val="6"/>
            <w:tcBorders>
              <w:top w:val="single" w:sz="4" w:space="0" w:color="000000"/>
              <w:left w:val="single" w:sz="4" w:space="0" w:color="000000"/>
              <w:bottom w:val="single" w:sz="4" w:space="0" w:color="000000"/>
              <w:right w:val="single" w:sz="4" w:space="0" w:color="000000"/>
            </w:tcBorders>
          </w:tcPr>
          <w:p w14:paraId="67CE8590" w14:textId="77777777" w:rsidR="00143C98" w:rsidRDefault="00000000">
            <w:pPr>
              <w:spacing w:after="0"/>
              <w:ind w:left="4"/>
            </w:pPr>
            <w:r>
              <w:rPr>
                <w:rFonts w:ascii="Times New Roman" w:eastAsia="Times New Roman" w:hAnsi="Times New Roman" w:cs="Times New Roman"/>
              </w:rPr>
              <w:t xml:space="preserve">Australian residents aged 18 years and over. </w:t>
            </w:r>
          </w:p>
          <w:p w14:paraId="78E6C3B8" w14:textId="77777777" w:rsidR="00143C98" w:rsidRDefault="00000000">
            <w:pPr>
              <w:spacing w:after="0"/>
              <w:ind w:left="4"/>
            </w:pPr>
            <w:r>
              <w:rPr>
                <w:rFonts w:ascii="Times New Roman" w:eastAsia="Times New Roman" w:hAnsi="Times New Roman" w:cs="Times New Roman"/>
              </w:rPr>
              <w:t xml:space="preserve"> </w:t>
            </w:r>
          </w:p>
          <w:p w14:paraId="47EF64F3" w14:textId="77777777" w:rsidR="00143C98" w:rsidRDefault="00000000">
            <w:pPr>
              <w:spacing w:after="2" w:line="236" w:lineRule="auto"/>
              <w:ind w:left="4"/>
            </w:pPr>
            <w:r>
              <w:rPr>
                <w:rFonts w:ascii="Times New Roman" w:eastAsia="Times New Roman" w:hAnsi="Times New Roman" w:cs="Times New Roman"/>
              </w:rPr>
              <w:t xml:space="preserve">For clarity, companies, businesses and organisations of any description are excluded from participating in this Promotion. </w:t>
            </w:r>
          </w:p>
          <w:p w14:paraId="4600A8E6" w14:textId="77777777" w:rsidR="00143C98" w:rsidRDefault="00000000">
            <w:pPr>
              <w:spacing w:after="0"/>
              <w:ind w:left="4"/>
            </w:pPr>
            <w:r>
              <w:rPr>
                <w:rFonts w:ascii="Times New Roman" w:eastAsia="Times New Roman" w:hAnsi="Times New Roman" w:cs="Times New Roman"/>
              </w:rPr>
              <w:t xml:space="preserve"> </w:t>
            </w:r>
          </w:p>
          <w:p w14:paraId="225C6B9A" w14:textId="77777777" w:rsidR="00143C98" w:rsidRDefault="00000000">
            <w:pPr>
              <w:spacing w:after="0"/>
              <w:ind w:left="4"/>
            </w:pPr>
            <w:r>
              <w:rPr>
                <w:rFonts w:ascii="Times New Roman" w:eastAsia="Times New Roman" w:hAnsi="Times New Roman" w:cs="Times New Roman"/>
              </w:rPr>
              <w:t xml:space="preserve">The following individuals are excluded from this Promotion:  </w:t>
            </w:r>
          </w:p>
          <w:p w14:paraId="4E98C9F0" w14:textId="77777777" w:rsidR="00143C98" w:rsidRDefault="00000000">
            <w:pPr>
              <w:numPr>
                <w:ilvl w:val="0"/>
                <w:numId w:val="1"/>
              </w:numPr>
              <w:spacing w:after="3" w:line="236" w:lineRule="auto"/>
              <w:ind w:hanging="360"/>
            </w:pPr>
            <w:r>
              <w:rPr>
                <w:rFonts w:ascii="Times New Roman" w:eastAsia="Times New Roman" w:hAnsi="Times New Roman" w:cs="Times New Roman"/>
              </w:rPr>
              <w:t xml:space="preserve">employees of the Promoter and any agency associated with this Promotion; and  </w:t>
            </w:r>
          </w:p>
          <w:p w14:paraId="5687D19B" w14:textId="77777777" w:rsidR="00143C98" w:rsidRDefault="00000000">
            <w:pPr>
              <w:numPr>
                <w:ilvl w:val="0"/>
                <w:numId w:val="1"/>
              </w:numPr>
              <w:spacing w:after="0"/>
              <w:ind w:hanging="360"/>
            </w:pPr>
            <w:r>
              <w:rPr>
                <w:rFonts w:ascii="Times New Roman" w:eastAsia="Times New Roman" w:hAnsi="Times New Roman" w:cs="Times New Roman"/>
              </w:rPr>
              <w:t xml:space="preserve">the immediate family of the above employees.  </w:t>
            </w:r>
          </w:p>
          <w:p w14:paraId="338103D9" w14:textId="77777777" w:rsidR="00143C98" w:rsidRDefault="00000000">
            <w:pPr>
              <w:spacing w:after="0"/>
              <w:ind w:left="4"/>
            </w:pPr>
            <w:r>
              <w:rPr>
                <w:rFonts w:ascii="Times New Roman" w:eastAsia="Times New Roman" w:hAnsi="Times New Roman" w:cs="Times New Roman"/>
              </w:rPr>
              <w:t xml:space="preserve"> </w:t>
            </w:r>
          </w:p>
          <w:p w14:paraId="777D5BD1" w14:textId="77777777" w:rsidR="00143C98" w:rsidRDefault="00000000">
            <w:pPr>
              <w:spacing w:after="0"/>
              <w:ind w:left="4"/>
            </w:pPr>
            <w:r>
              <w:rPr>
                <w:rFonts w:ascii="Times New Roman" w:eastAsia="Times New Roman" w:hAnsi="Times New Roman" w:cs="Times New Roman"/>
              </w:rPr>
              <w:t xml:space="preserve">"Immediate family" means any of the following: spouse, ex-spouse, </w:t>
            </w:r>
            <w:proofErr w:type="spellStart"/>
            <w:r>
              <w:rPr>
                <w:rFonts w:ascii="Times New Roman" w:eastAsia="Times New Roman" w:hAnsi="Times New Roman" w:cs="Times New Roman"/>
              </w:rPr>
              <w:t>defacto</w:t>
            </w:r>
            <w:proofErr w:type="spellEnd"/>
            <w:r>
              <w:rPr>
                <w:rFonts w:ascii="Times New Roman" w:eastAsia="Times New Roman" w:hAnsi="Times New Roman" w:cs="Times New Roman"/>
              </w:rPr>
              <w:t xml:space="preserve"> spouse, child or </w:t>
            </w:r>
            <w:proofErr w:type="gramStart"/>
            <w:r>
              <w:rPr>
                <w:rFonts w:ascii="Times New Roman" w:eastAsia="Times New Roman" w:hAnsi="Times New Roman" w:cs="Times New Roman"/>
              </w:rPr>
              <w:t>step-child</w:t>
            </w:r>
            <w:proofErr w:type="gramEnd"/>
            <w:r>
              <w:rPr>
                <w:rFonts w:ascii="Times New Roman" w:eastAsia="Times New Roman" w:hAnsi="Times New Roman" w:cs="Times New Roman"/>
              </w:rPr>
              <w:t xml:space="preserve"> (whether natural or by adoption), parent, </w:t>
            </w:r>
            <w:proofErr w:type="gramStart"/>
            <w:r>
              <w:rPr>
                <w:rFonts w:ascii="Times New Roman" w:eastAsia="Times New Roman" w:hAnsi="Times New Roman" w:cs="Times New Roman"/>
              </w:rPr>
              <w:t>step-parent</w:t>
            </w:r>
            <w:proofErr w:type="gramEnd"/>
            <w:r>
              <w:rPr>
                <w:rFonts w:ascii="Times New Roman" w:eastAsia="Times New Roman" w:hAnsi="Times New Roman" w:cs="Times New Roman"/>
              </w:rPr>
              <w:t xml:space="preserve">, grandparent, step-grandparent, uncle, aunt, niece, nephew, brother, sister, </w:t>
            </w:r>
            <w:proofErr w:type="gramStart"/>
            <w:r>
              <w:rPr>
                <w:rFonts w:ascii="Times New Roman" w:eastAsia="Times New Roman" w:hAnsi="Times New Roman" w:cs="Times New Roman"/>
              </w:rPr>
              <w:t>step-brother</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step-sister</w:t>
            </w:r>
            <w:proofErr w:type="gramEnd"/>
            <w:r>
              <w:rPr>
                <w:rFonts w:ascii="Times New Roman" w:eastAsia="Times New Roman" w:hAnsi="Times New Roman" w:cs="Times New Roman"/>
              </w:rPr>
              <w:t xml:space="preserve"> or first cousin. </w:t>
            </w:r>
          </w:p>
        </w:tc>
      </w:tr>
      <w:tr w:rsidR="00143C98" w14:paraId="60D120F3" w14:textId="77777777">
        <w:trPr>
          <w:trHeight w:val="2794"/>
        </w:trPr>
        <w:tc>
          <w:tcPr>
            <w:tcW w:w="2256" w:type="dxa"/>
            <w:tcBorders>
              <w:top w:val="single" w:sz="4" w:space="0" w:color="000000"/>
              <w:left w:val="single" w:sz="4" w:space="0" w:color="000000"/>
              <w:bottom w:val="single" w:sz="4" w:space="0" w:color="000000"/>
              <w:right w:val="single" w:sz="4" w:space="0" w:color="000000"/>
            </w:tcBorders>
            <w:shd w:val="clear" w:color="auto" w:fill="D9D9D9"/>
          </w:tcPr>
          <w:p w14:paraId="51A538B7" w14:textId="77777777" w:rsidR="00143C98" w:rsidRDefault="00000000">
            <w:pPr>
              <w:spacing w:after="0"/>
              <w:ind w:left="1"/>
            </w:pPr>
            <w:r>
              <w:rPr>
                <w:rFonts w:ascii="Times New Roman" w:eastAsia="Times New Roman" w:hAnsi="Times New Roman" w:cs="Times New Roman"/>
                <w:b/>
              </w:rPr>
              <w:t xml:space="preserve">Eligible Entry  </w:t>
            </w:r>
          </w:p>
        </w:tc>
        <w:tc>
          <w:tcPr>
            <w:tcW w:w="6759" w:type="dxa"/>
            <w:gridSpan w:val="6"/>
            <w:tcBorders>
              <w:top w:val="single" w:sz="4" w:space="0" w:color="000000"/>
              <w:left w:val="single" w:sz="4" w:space="0" w:color="000000"/>
              <w:bottom w:val="single" w:sz="4" w:space="0" w:color="000000"/>
              <w:right w:val="single" w:sz="4" w:space="0" w:color="000000"/>
            </w:tcBorders>
          </w:tcPr>
          <w:p w14:paraId="4A7DB1E0" w14:textId="77777777" w:rsidR="00143C98" w:rsidRDefault="00000000">
            <w:pPr>
              <w:spacing w:after="2" w:line="237" w:lineRule="auto"/>
              <w:ind w:left="4"/>
            </w:pPr>
            <w:r>
              <w:rPr>
                <w:rFonts w:ascii="Times New Roman" w:eastAsia="Times New Roman" w:hAnsi="Times New Roman" w:cs="Times New Roman"/>
              </w:rPr>
              <w:t xml:space="preserve">To enter this Promotion, Eligible Entrants must, within the Promotional Period, submit a completed competition entry form, accessible via  </w:t>
            </w:r>
            <w:r>
              <w:t xml:space="preserve"> </w:t>
            </w:r>
            <w:r>
              <w:rPr>
                <w:rFonts w:ascii="Times New Roman" w:eastAsia="Times New Roman" w:hAnsi="Times New Roman" w:cs="Times New Roman"/>
                <w:b/>
              </w:rPr>
              <w:t xml:space="preserve"> </w:t>
            </w:r>
            <w:hyperlink r:id="rId7">
              <w:r>
                <w:rPr>
                  <w:rFonts w:ascii="Times New Roman" w:eastAsia="Times New Roman" w:hAnsi="Times New Roman" w:cs="Times New Roman"/>
                  <w:b/>
                  <w:color w:val="0563C1"/>
                  <w:u w:val="single" w:color="0563C1"/>
                </w:rPr>
                <w:t>www.samsung.com/au/unpacked/</w:t>
              </w:r>
            </w:hyperlink>
            <w:hyperlink r:id="rId8">
              <w:r>
                <w:rPr>
                  <w:rFonts w:ascii="Times New Roman" w:eastAsia="Times New Roman" w:hAnsi="Times New Roman" w:cs="Times New Roman"/>
                </w:rPr>
                <w:t>.</w:t>
              </w:r>
            </w:hyperlink>
            <w:r>
              <w:rPr>
                <w:rFonts w:ascii="Times New Roman" w:eastAsia="Times New Roman" w:hAnsi="Times New Roman" w:cs="Times New Roman"/>
              </w:rPr>
              <w:t xml:space="preserve"> Eligible Entrants must include their full name and valid email address, check the opt in box consenting to receive communication from the Promoter and answering all questions in the form. </w:t>
            </w:r>
          </w:p>
          <w:p w14:paraId="531DBFB5" w14:textId="77777777" w:rsidR="00143C98" w:rsidRDefault="00000000">
            <w:pPr>
              <w:spacing w:after="0"/>
              <w:ind w:left="4"/>
            </w:pPr>
            <w:r>
              <w:rPr>
                <w:rFonts w:ascii="Times New Roman" w:eastAsia="Times New Roman" w:hAnsi="Times New Roman" w:cs="Times New Roman"/>
              </w:rPr>
              <w:t xml:space="preserve"> </w:t>
            </w:r>
          </w:p>
          <w:p w14:paraId="37505AB8" w14:textId="77777777" w:rsidR="00143C98" w:rsidRDefault="00000000">
            <w:pPr>
              <w:spacing w:after="0" w:line="238" w:lineRule="auto"/>
              <w:ind w:left="4"/>
            </w:pPr>
            <w:r>
              <w:rPr>
                <w:rFonts w:ascii="Times New Roman" w:eastAsia="Times New Roman" w:hAnsi="Times New Roman" w:cs="Times New Roman"/>
              </w:rPr>
              <w:t xml:space="preserve">For clarity, Eligible Entrants may visit the URL directly, click on link within an </w:t>
            </w:r>
            <w:proofErr w:type="spellStart"/>
            <w:r>
              <w:rPr>
                <w:rFonts w:ascii="Times New Roman" w:eastAsia="Times New Roman" w:hAnsi="Times New Roman" w:cs="Times New Roman"/>
              </w:rPr>
              <w:t>eDM</w:t>
            </w:r>
            <w:proofErr w:type="spellEnd"/>
            <w:r>
              <w:rPr>
                <w:rFonts w:ascii="Times New Roman" w:eastAsia="Times New Roman" w:hAnsi="Times New Roman" w:cs="Times New Roman"/>
              </w:rPr>
              <w:t xml:space="preserve">, SMS or Push Notification sent by the Promoter, or via a social ad or post.  </w:t>
            </w:r>
          </w:p>
          <w:p w14:paraId="20B52820" w14:textId="77777777" w:rsidR="00143C98" w:rsidRDefault="00000000">
            <w:pPr>
              <w:spacing w:after="0"/>
              <w:ind w:left="4"/>
            </w:pPr>
            <w:r>
              <w:rPr>
                <w:rFonts w:ascii="Times New Roman" w:eastAsia="Times New Roman" w:hAnsi="Times New Roman" w:cs="Times New Roman"/>
              </w:rPr>
              <w:t xml:space="preserve"> </w:t>
            </w:r>
          </w:p>
        </w:tc>
      </w:tr>
      <w:tr w:rsidR="00143C98" w14:paraId="3D7ACF13" w14:textId="77777777">
        <w:trPr>
          <w:trHeight w:val="262"/>
        </w:trPr>
        <w:tc>
          <w:tcPr>
            <w:tcW w:w="2256" w:type="dxa"/>
            <w:vMerge w:val="restart"/>
            <w:tcBorders>
              <w:top w:val="single" w:sz="4" w:space="0" w:color="000000"/>
              <w:left w:val="single" w:sz="4" w:space="0" w:color="000000"/>
              <w:bottom w:val="single" w:sz="4" w:space="0" w:color="000000"/>
              <w:right w:val="single" w:sz="4" w:space="0" w:color="000000"/>
            </w:tcBorders>
            <w:shd w:val="clear" w:color="auto" w:fill="D9D9D9"/>
          </w:tcPr>
          <w:p w14:paraId="51E9F580" w14:textId="77777777" w:rsidR="00143C98" w:rsidRDefault="00000000">
            <w:pPr>
              <w:spacing w:after="0"/>
              <w:ind w:left="1"/>
            </w:pPr>
            <w:r>
              <w:rPr>
                <w:rFonts w:ascii="Times New Roman" w:eastAsia="Times New Roman" w:hAnsi="Times New Roman" w:cs="Times New Roman"/>
                <w:b/>
              </w:rPr>
              <w:t xml:space="preserve">Promotional Period </w:t>
            </w:r>
          </w:p>
          <w:p w14:paraId="177C0692" w14:textId="77777777" w:rsidR="00143C98" w:rsidRDefault="00000000">
            <w:pPr>
              <w:spacing w:after="0"/>
              <w:ind w:left="1"/>
            </w:pPr>
            <w:r>
              <w:rPr>
                <w:rFonts w:ascii="Times New Roman" w:eastAsia="Times New Roman" w:hAnsi="Times New Roman" w:cs="Times New Roman"/>
                <w:b/>
              </w:rPr>
              <w:t>(</w:t>
            </w:r>
            <w:proofErr w:type="gramStart"/>
            <w:r>
              <w:rPr>
                <w:rFonts w:ascii="Times New Roman" w:eastAsia="Times New Roman" w:hAnsi="Times New Roman" w:cs="Times New Roman"/>
                <w:b/>
              </w:rPr>
              <w:t>time</w:t>
            </w:r>
            <w:proofErr w:type="gramEnd"/>
            <w:r>
              <w:rPr>
                <w:rFonts w:ascii="Times New Roman" w:eastAsia="Times New Roman" w:hAnsi="Times New Roman" w:cs="Times New Roman"/>
                <w:b/>
              </w:rPr>
              <w:t xml:space="preserve"> in Sydney, </w:t>
            </w:r>
          </w:p>
          <w:p w14:paraId="0C14C511" w14:textId="77777777" w:rsidR="00143C98" w:rsidRDefault="00000000">
            <w:pPr>
              <w:spacing w:after="0"/>
              <w:ind w:left="1"/>
            </w:pPr>
            <w:r>
              <w:rPr>
                <w:rFonts w:ascii="Times New Roman" w:eastAsia="Times New Roman" w:hAnsi="Times New Roman" w:cs="Times New Roman"/>
                <w:b/>
              </w:rPr>
              <w:t xml:space="preserve">NSW) </w:t>
            </w:r>
          </w:p>
        </w:tc>
        <w:tc>
          <w:tcPr>
            <w:tcW w:w="2703" w:type="dxa"/>
            <w:gridSpan w:val="2"/>
            <w:tcBorders>
              <w:top w:val="single" w:sz="4" w:space="0" w:color="000000"/>
              <w:left w:val="single" w:sz="4" w:space="0" w:color="000000"/>
              <w:bottom w:val="single" w:sz="4" w:space="0" w:color="000000"/>
              <w:right w:val="single" w:sz="4" w:space="0" w:color="000000"/>
            </w:tcBorders>
            <w:shd w:val="clear" w:color="auto" w:fill="7F7F7F"/>
          </w:tcPr>
          <w:p w14:paraId="13D8CF3B" w14:textId="77777777" w:rsidR="00143C98" w:rsidRDefault="00000000">
            <w:pPr>
              <w:spacing w:after="0"/>
              <w:ind w:left="4"/>
            </w:pPr>
            <w:r>
              <w:rPr>
                <w:rFonts w:ascii="Times New Roman" w:eastAsia="Times New Roman" w:hAnsi="Times New Roman" w:cs="Times New Roman"/>
                <w:b/>
                <w:color w:val="FFFFFF"/>
              </w:rPr>
              <w:t xml:space="preserve">Start time and date </w:t>
            </w:r>
          </w:p>
        </w:tc>
        <w:tc>
          <w:tcPr>
            <w:tcW w:w="4057" w:type="dxa"/>
            <w:gridSpan w:val="4"/>
            <w:tcBorders>
              <w:top w:val="single" w:sz="4" w:space="0" w:color="000000"/>
              <w:left w:val="single" w:sz="4" w:space="0" w:color="000000"/>
              <w:bottom w:val="single" w:sz="4" w:space="0" w:color="000000"/>
              <w:right w:val="single" w:sz="4" w:space="0" w:color="000000"/>
            </w:tcBorders>
          </w:tcPr>
          <w:p w14:paraId="7F92CACB" w14:textId="77777777" w:rsidR="00143C98" w:rsidRDefault="00000000">
            <w:pPr>
              <w:spacing w:after="0"/>
              <w:ind w:left="4"/>
            </w:pPr>
            <w:r>
              <w:rPr>
                <w:rFonts w:ascii="Times New Roman" w:eastAsia="Times New Roman" w:hAnsi="Times New Roman" w:cs="Times New Roman"/>
              </w:rPr>
              <w:t xml:space="preserve">10:00 AM (AEDT) on 11/02/2026 </w:t>
            </w:r>
          </w:p>
        </w:tc>
      </w:tr>
      <w:tr w:rsidR="00143C98" w14:paraId="1DBFD59F" w14:textId="77777777">
        <w:trPr>
          <w:trHeight w:val="506"/>
        </w:trPr>
        <w:tc>
          <w:tcPr>
            <w:tcW w:w="0" w:type="auto"/>
            <w:vMerge/>
            <w:tcBorders>
              <w:top w:val="nil"/>
              <w:left w:val="single" w:sz="4" w:space="0" w:color="000000"/>
              <w:bottom w:val="single" w:sz="4" w:space="0" w:color="000000"/>
              <w:right w:val="single" w:sz="4" w:space="0" w:color="000000"/>
            </w:tcBorders>
          </w:tcPr>
          <w:p w14:paraId="2B66D303" w14:textId="77777777" w:rsidR="00143C98" w:rsidRDefault="00143C98"/>
        </w:tc>
        <w:tc>
          <w:tcPr>
            <w:tcW w:w="2703" w:type="dxa"/>
            <w:gridSpan w:val="2"/>
            <w:tcBorders>
              <w:top w:val="single" w:sz="4" w:space="0" w:color="000000"/>
              <w:left w:val="single" w:sz="4" w:space="0" w:color="000000"/>
              <w:bottom w:val="single" w:sz="4" w:space="0" w:color="000000"/>
              <w:right w:val="single" w:sz="4" w:space="0" w:color="000000"/>
            </w:tcBorders>
            <w:shd w:val="clear" w:color="auto" w:fill="7F7F7F"/>
          </w:tcPr>
          <w:p w14:paraId="22B9DC07" w14:textId="77777777" w:rsidR="00143C98" w:rsidRDefault="00000000">
            <w:pPr>
              <w:spacing w:after="0"/>
              <w:ind w:left="4"/>
            </w:pPr>
            <w:r>
              <w:rPr>
                <w:rFonts w:ascii="Times New Roman" w:eastAsia="Times New Roman" w:hAnsi="Times New Roman" w:cs="Times New Roman"/>
                <w:b/>
                <w:color w:val="FFFFFF"/>
              </w:rPr>
              <w:t xml:space="preserve">End time and date </w:t>
            </w:r>
          </w:p>
        </w:tc>
        <w:tc>
          <w:tcPr>
            <w:tcW w:w="4057" w:type="dxa"/>
            <w:gridSpan w:val="4"/>
            <w:tcBorders>
              <w:top w:val="single" w:sz="4" w:space="0" w:color="000000"/>
              <w:left w:val="single" w:sz="4" w:space="0" w:color="000000"/>
              <w:bottom w:val="single" w:sz="4" w:space="0" w:color="000000"/>
              <w:right w:val="single" w:sz="4" w:space="0" w:color="000000"/>
            </w:tcBorders>
          </w:tcPr>
          <w:p w14:paraId="4F3ACC63" w14:textId="77777777" w:rsidR="00143C98" w:rsidRDefault="00000000">
            <w:pPr>
              <w:spacing w:after="0"/>
              <w:ind w:left="4"/>
            </w:pPr>
            <w:r>
              <w:rPr>
                <w:rFonts w:ascii="Times New Roman" w:eastAsia="Times New Roman" w:hAnsi="Times New Roman" w:cs="Times New Roman"/>
              </w:rPr>
              <w:t xml:space="preserve">4:59 AM (AEDT) on 26/02/2026 </w:t>
            </w:r>
          </w:p>
        </w:tc>
      </w:tr>
      <w:tr w:rsidR="00143C98" w14:paraId="29F7C938" w14:textId="77777777">
        <w:trPr>
          <w:trHeight w:val="1529"/>
        </w:trPr>
        <w:tc>
          <w:tcPr>
            <w:tcW w:w="2256" w:type="dxa"/>
            <w:vMerge w:val="restart"/>
            <w:tcBorders>
              <w:top w:val="single" w:sz="4" w:space="0" w:color="000000"/>
              <w:left w:val="single" w:sz="4" w:space="0" w:color="000000"/>
              <w:bottom w:val="single" w:sz="8" w:space="0" w:color="000000"/>
              <w:right w:val="single" w:sz="4" w:space="0" w:color="000000"/>
            </w:tcBorders>
            <w:shd w:val="clear" w:color="auto" w:fill="D9D9D9"/>
          </w:tcPr>
          <w:p w14:paraId="6372FE90" w14:textId="77777777" w:rsidR="00143C98" w:rsidRDefault="00000000">
            <w:pPr>
              <w:spacing w:after="0"/>
              <w:ind w:left="1"/>
            </w:pPr>
            <w:r>
              <w:rPr>
                <w:rFonts w:ascii="Times New Roman" w:eastAsia="Times New Roman" w:hAnsi="Times New Roman" w:cs="Times New Roman"/>
                <w:b/>
              </w:rPr>
              <w:t xml:space="preserve">Prize  </w:t>
            </w:r>
          </w:p>
        </w:tc>
        <w:tc>
          <w:tcPr>
            <w:tcW w:w="6759" w:type="dxa"/>
            <w:gridSpan w:val="6"/>
            <w:tcBorders>
              <w:top w:val="single" w:sz="4" w:space="0" w:color="000000"/>
              <w:left w:val="single" w:sz="4" w:space="0" w:color="000000"/>
              <w:bottom w:val="single" w:sz="4" w:space="0" w:color="000000"/>
              <w:right w:val="single" w:sz="4" w:space="0" w:color="000000"/>
            </w:tcBorders>
          </w:tcPr>
          <w:p w14:paraId="4D9CD74B" w14:textId="77777777" w:rsidR="00143C98" w:rsidRDefault="00000000">
            <w:pPr>
              <w:spacing w:after="0" w:line="240" w:lineRule="auto"/>
              <w:ind w:left="4"/>
            </w:pPr>
            <w:r>
              <w:rPr>
                <w:rFonts w:ascii="Times New Roman" w:eastAsia="Times New Roman" w:hAnsi="Times New Roman" w:cs="Times New Roman"/>
              </w:rPr>
              <w:t xml:space="preserve">There will be </w:t>
            </w:r>
            <w:proofErr w:type="gramStart"/>
            <w:r>
              <w:rPr>
                <w:rFonts w:ascii="Times New Roman" w:eastAsia="Times New Roman" w:hAnsi="Times New Roman" w:cs="Times New Roman"/>
              </w:rPr>
              <w:t>twenty six</w:t>
            </w:r>
            <w:proofErr w:type="gramEnd"/>
            <w:r>
              <w:rPr>
                <w:rFonts w:ascii="Times New Roman" w:eastAsia="Times New Roman" w:hAnsi="Times New Roman" w:cs="Times New Roman"/>
              </w:rPr>
              <w:t xml:space="preserve"> (26) winners selected for this Promotion (each a “</w:t>
            </w:r>
            <w:r>
              <w:rPr>
                <w:rFonts w:ascii="Times New Roman" w:eastAsia="Times New Roman" w:hAnsi="Times New Roman" w:cs="Times New Roman"/>
                <w:b/>
              </w:rPr>
              <w:t>Winner</w:t>
            </w:r>
            <w:r>
              <w:rPr>
                <w:rFonts w:ascii="Times New Roman" w:eastAsia="Times New Roman" w:hAnsi="Times New Roman" w:cs="Times New Roman"/>
              </w:rPr>
              <w:t xml:space="preserve">”). The first </w:t>
            </w:r>
            <w:proofErr w:type="gramStart"/>
            <w:r>
              <w:rPr>
                <w:rFonts w:ascii="Times New Roman" w:eastAsia="Times New Roman" w:hAnsi="Times New Roman" w:cs="Times New Roman"/>
              </w:rPr>
              <w:t>twenty six</w:t>
            </w:r>
            <w:proofErr w:type="gramEnd"/>
            <w:r>
              <w:rPr>
                <w:rFonts w:ascii="Times New Roman" w:eastAsia="Times New Roman" w:hAnsi="Times New Roman" w:cs="Times New Roman"/>
              </w:rPr>
              <w:t xml:space="preserve"> (26) valid Eligible Entries </w:t>
            </w:r>
            <w:proofErr w:type="gramStart"/>
            <w:r>
              <w:rPr>
                <w:rFonts w:ascii="Times New Roman" w:eastAsia="Times New Roman" w:hAnsi="Times New Roman" w:cs="Times New Roman"/>
              </w:rPr>
              <w:t>drawn,</w:t>
            </w:r>
            <w:proofErr w:type="gramEnd"/>
            <w:r>
              <w:rPr>
                <w:rFonts w:ascii="Times New Roman" w:eastAsia="Times New Roman" w:hAnsi="Times New Roman" w:cs="Times New Roman"/>
              </w:rPr>
              <w:t xml:space="preserve"> from all valid entries received, will each win a prize (each a “</w:t>
            </w:r>
            <w:r>
              <w:rPr>
                <w:rFonts w:ascii="Times New Roman" w:eastAsia="Times New Roman" w:hAnsi="Times New Roman" w:cs="Times New Roman"/>
                <w:b/>
              </w:rPr>
              <w:t>Prize</w:t>
            </w:r>
            <w:r>
              <w:rPr>
                <w:rFonts w:ascii="Times New Roman" w:eastAsia="Times New Roman" w:hAnsi="Times New Roman" w:cs="Times New Roman"/>
              </w:rPr>
              <w:t xml:space="preserve">”). Prizes available to be won are listed in the table below and will be awarded in descending order of value. </w:t>
            </w:r>
          </w:p>
          <w:p w14:paraId="14FC3130" w14:textId="77777777" w:rsidR="00143C98" w:rsidRDefault="00000000">
            <w:pPr>
              <w:spacing w:after="0"/>
              <w:ind w:left="4"/>
            </w:pPr>
            <w:r>
              <w:rPr>
                <w:rFonts w:ascii="Times New Roman" w:eastAsia="Times New Roman" w:hAnsi="Times New Roman" w:cs="Times New Roman"/>
              </w:rPr>
              <w:t xml:space="preserve">  </w:t>
            </w:r>
          </w:p>
        </w:tc>
      </w:tr>
      <w:tr w:rsidR="00143C98" w14:paraId="5D805EE3" w14:textId="77777777">
        <w:trPr>
          <w:trHeight w:val="262"/>
        </w:trPr>
        <w:tc>
          <w:tcPr>
            <w:tcW w:w="0" w:type="auto"/>
            <w:vMerge/>
            <w:tcBorders>
              <w:top w:val="nil"/>
              <w:left w:val="single" w:sz="4" w:space="0" w:color="000000"/>
              <w:bottom w:val="nil"/>
              <w:right w:val="single" w:sz="4" w:space="0" w:color="000000"/>
            </w:tcBorders>
          </w:tcPr>
          <w:p w14:paraId="21EF2776" w14:textId="77777777" w:rsidR="00143C98" w:rsidRDefault="00143C98"/>
        </w:tc>
        <w:tc>
          <w:tcPr>
            <w:tcW w:w="114" w:type="dxa"/>
            <w:vMerge w:val="restart"/>
            <w:tcBorders>
              <w:top w:val="nil"/>
              <w:left w:val="single" w:sz="4" w:space="0" w:color="000000"/>
              <w:bottom w:val="single" w:sz="8" w:space="0" w:color="000000"/>
              <w:right w:val="single" w:sz="4" w:space="0" w:color="000000"/>
            </w:tcBorders>
          </w:tcPr>
          <w:p w14:paraId="6EC9A398" w14:textId="77777777" w:rsidR="00143C98" w:rsidRDefault="00143C98"/>
        </w:tc>
        <w:tc>
          <w:tcPr>
            <w:tcW w:w="3716" w:type="dxa"/>
            <w:gridSpan w:val="2"/>
            <w:tcBorders>
              <w:top w:val="single" w:sz="4" w:space="0" w:color="000000"/>
              <w:left w:val="single" w:sz="4" w:space="0" w:color="000000"/>
              <w:bottom w:val="single" w:sz="4" w:space="0" w:color="000000"/>
              <w:right w:val="single" w:sz="4" w:space="0" w:color="000000"/>
            </w:tcBorders>
          </w:tcPr>
          <w:p w14:paraId="4895F43B" w14:textId="77777777" w:rsidR="00143C98" w:rsidRDefault="00000000">
            <w:pPr>
              <w:spacing w:after="0"/>
              <w:ind w:left="2"/>
            </w:pPr>
            <w:r>
              <w:rPr>
                <w:rFonts w:ascii="Times New Roman" w:eastAsia="Times New Roman" w:hAnsi="Times New Roman" w:cs="Times New Roman"/>
                <w:b/>
              </w:rPr>
              <w:t xml:space="preserve">Prize </w:t>
            </w:r>
          </w:p>
        </w:tc>
        <w:tc>
          <w:tcPr>
            <w:tcW w:w="1381" w:type="dxa"/>
            <w:tcBorders>
              <w:top w:val="single" w:sz="4" w:space="0" w:color="000000"/>
              <w:left w:val="single" w:sz="4" w:space="0" w:color="000000"/>
              <w:bottom w:val="single" w:sz="4" w:space="0" w:color="000000"/>
              <w:right w:val="single" w:sz="4" w:space="0" w:color="000000"/>
            </w:tcBorders>
          </w:tcPr>
          <w:p w14:paraId="3BC75892" w14:textId="77777777" w:rsidR="00143C98" w:rsidRDefault="00000000">
            <w:pPr>
              <w:spacing w:after="0"/>
            </w:pPr>
            <w:r>
              <w:rPr>
                <w:rFonts w:ascii="Times New Roman" w:eastAsia="Times New Roman" w:hAnsi="Times New Roman" w:cs="Times New Roman"/>
                <w:b/>
              </w:rPr>
              <w:t xml:space="preserve">Quantity  </w:t>
            </w:r>
          </w:p>
        </w:tc>
        <w:tc>
          <w:tcPr>
            <w:tcW w:w="1457" w:type="dxa"/>
            <w:tcBorders>
              <w:top w:val="single" w:sz="4" w:space="0" w:color="000000"/>
              <w:left w:val="single" w:sz="4" w:space="0" w:color="000000"/>
              <w:bottom w:val="single" w:sz="4" w:space="0" w:color="000000"/>
              <w:right w:val="single" w:sz="4" w:space="0" w:color="000000"/>
            </w:tcBorders>
          </w:tcPr>
          <w:p w14:paraId="699DAA69" w14:textId="77777777" w:rsidR="00143C98" w:rsidRDefault="00000000">
            <w:pPr>
              <w:spacing w:after="0"/>
            </w:pPr>
            <w:r>
              <w:rPr>
                <w:rFonts w:ascii="Times New Roman" w:eastAsia="Times New Roman" w:hAnsi="Times New Roman" w:cs="Times New Roman"/>
                <w:b/>
              </w:rPr>
              <w:t xml:space="preserve">Value </w:t>
            </w:r>
          </w:p>
        </w:tc>
        <w:tc>
          <w:tcPr>
            <w:tcW w:w="92" w:type="dxa"/>
            <w:vMerge w:val="restart"/>
            <w:tcBorders>
              <w:top w:val="nil"/>
              <w:left w:val="single" w:sz="4" w:space="0" w:color="000000"/>
              <w:bottom w:val="single" w:sz="8" w:space="0" w:color="000000"/>
              <w:right w:val="single" w:sz="4" w:space="0" w:color="000000"/>
            </w:tcBorders>
          </w:tcPr>
          <w:p w14:paraId="609F6206" w14:textId="77777777" w:rsidR="00143C98" w:rsidRDefault="00143C98"/>
        </w:tc>
      </w:tr>
      <w:tr w:rsidR="00143C98" w14:paraId="2DD1CAB2" w14:textId="77777777">
        <w:trPr>
          <w:trHeight w:val="1781"/>
        </w:trPr>
        <w:tc>
          <w:tcPr>
            <w:tcW w:w="0" w:type="auto"/>
            <w:vMerge/>
            <w:tcBorders>
              <w:top w:val="nil"/>
              <w:left w:val="single" w:sz="4" w:space="0" w:color="000000"/>
              <w:bottom w:val="nil"/>
              <w:right w:val="single" w:sz="4" w:space="0" w:color="000000"/>
            </w:tcBorders>
          </w:tcPr>
          <w:p w14:paraId="20C51B16" w14:textId="77777777" w:rsidR="00143C98" w:rsidRDefault="00143C98"/>
        </w:tc>
        <w:tc>
          <w:tcPr>
            <w:tcW w:w="0" w:type="auto"/>
            <w:vMerge/>
            <w:tcBorders>
              <w:top w:val="nil"/>
              <w:left w:val="single" w:sz="4" w:space="0" w:color="000000"/>
              <w:bottom w:val="nil"/>
              <w:right w:val="single" w:sz="4" w:space="0" w:color="000000"/>
            </w:tcBorders>
          </w:tcPr>
          <w:p w14:paraId="44ACCEB1" w14:textId="77777777" w:rsidR="00143C98" w:rsidRDefault="00143C98"/>
        </w:tc>
        <w:tc>
          <w:tcPr>
            <w:tcW w:w="3716" w:type="dxa"/>
            <w:gridSpan w:val="2"/>
            <w:tcBorders>
              <w:top w:val="single" w:sz="4" w:space="0" w:color="000000"/>
              <w:left w:val="single" w:sz="4" w:space="0" w:color="000000"/>
              <w:bottom w:val="single" w:sz="4" w:space="0" w:color="000000"/>
              <w:right w:val="single" w:sz="4" w:space="0" w:color="000000"/>
            </w:tcBorders>
          </w:tcPr>
          <w:p w14:paraId="348242E1" w14:textId="77777777" w:rsidR="00143C98" w:rsidRDefault="00000000">
            <w:pPr>
              <w:spacing w:after="0"/>
              <w:ind w:left="2"/>
            </w:pPr>
            <w:r>
              <w:rPr>
                <w:rFonts w:ascii="Times New Roman" w:eastAsia="Times New Roman" w:hAnsi="Times New Roman" w:cs="Times New Roman"/>
              </w:rPr>
              <w:t xml:space="preserve">Samsung Prize Bundle consisting of: </w:t>
            </w:r>
          </w:p>
          <w:p w14:paraId="044C7EC5" w14:textId="77777777" w:rsidR="00143C98" w:rsidRDefault="00000000">
            <w:pPr>
              <w:spacing w:after="0"/>
              <w:ind w:left="2"/>
            </w:pPr>
            <w:r>
              <w:rPr>
                <w:rFonts w:ascii="Times New Roman" w:eastAsia="Times New Roman" w:hAnsi="Times New Roman" w:cs="Times New Roman"/>
              </w:rPr>
              <w:t xml:space="preserve"> </w:t>
            </w:r>
          </w:p>
          <w:p w14:paraId="05A7F48E" w14:textId="77777777" w:rsidR="00143C98" w:rsidRDefault="00000000">
            <w:pPr>
              <w:spacing w:after="0"/>
              <w:ind w:left="2"/>
            </w:pPr>
            <w:r>
              <w:rPr>
                <w:rFonts w:ascii="Times New Roman" w:eastAsia="Times New Roman" w:hAnsi="Times New Roman" w:cs="Times New Roman"/>
              </w:rPr>
              <w:t xml:space="preserve">1x Samsung Watch Ultra valued at </w:t>
            </w:r>
          </w:p>
          <w:p w14:paraId="175DACC7" w14:textId="77777777" w:rsidR="00143C98" w:rsidRDefault="00000000">
            <w:pPr>
              <w:spacing w:after="0"/>
              <w:ind w:left="2"/>
            </w:pPr>
            <w:r>
              <w:rPr>
                <w:rFonts w:ascii="Times New Roman" w:eastAsia="Times New Roman" w:hAnsi="Times New Roman" w:cs="Times New Roman"/>
              </w:rPr>
              <w:t xml:space="preserve">$1299 </w:t>
            </w:r>
          </w:p>
          <w:p w14:paraId="7FBA02D0" w14:textId="77777777" w:rsidR="00143C98" w:rsidRDefault="00000000">
            <w:pPr>
              <w:spacing w:after="0"/>
              <w:ind w:left="2"/>
            </w:pPr>
            <w:r>
              <w:rPr>
                <w:rFonts w:ascii="Times New Roman" w:eastAsia="Times New Roman" w:hAnsi="Times New Roman" w:cs="Times New Roman"/>
              </w:rPr>
              <w:t xml:space="preserve">1x Samsung Buds 3Pro valued at $399 1x Samsung Tab S11 Ultra 512GB valued at $2,299 </w:t>
            </w:r>
          </w:p>
        </w:tc>
        <w:tc>
          <w:tcPr>
            <w:tcW w:w="1381" w:type="dxa"/>
            <w:tcBorders>
              <w:top w:val="single" w:sz="4" w:space="0" w:color="000000"/>
              <w:left w:val="single" w:sz="4" w:space="0" w:color="000000"/>
              <w:bottom w:val="single" w:sz="4" w:space="0" w:color="000000"/>
              <w:right w:val="single" w:sz="4" w:space="0" w:color="000000"/>
            </w:tcBorders>
          </w:tcPr>
          <w:p w14:paraId="1E0AF26E" w14:textId="77777777" w:rsidR="00143C98" w:rsidRDefault="00000000">
            <w:pPr>
              <w:spacing w:after="0"/>
            </w:pPr>
            <w:r>
              <w:rPr>
                <w:rFonts w:ascii="Times New Roman" w:eastAsia="Times New Roman" w:hAnsi="Times New Roman" w:cs="Times New Roman"/>
              </w:rPr>
              <w:t xml:space="preserve">1 </w:t>
            </w:r>
          </w:p>
        </w:tc>
        <w:tc>
          <w:tcPr>
            <w:tcW w:w="1457" w:type="dxa"/>
            <w:tcBorders>
              <w:top w:val="single" w:sz="4" w:space="0" w:color="000000"/>
              <w:left w:val="single" w:sz="4" w:space="0" w:color="000000"/>
              <w:bottom w:val="single" w:sz="4" w:space="0" w:color="000000"/>
              <w:right w:val="single" w:sz="4" w:space="0" w:color="000000"/>
            </w:tcBorders>
          </w:tcPr>
          <w:p w14:paraId="25032C05" w14:textId="77777777" w:rsidR="00143C98" w:rsidRDefault="00000000">
            <w:pPr>
              <w:spacing w:after="0"/>
            </w:pPr>
            <w:r>
              <w:rPr>
                <w:rFonts w:ascii="Times New Roman" w:eastAsia="Times New Roman" w:hAnsi="Times New Roman" w:cs="Times New Roman"/>
              </w:rPr>
              <w:t xml:space="preserve">$3,997.00 </w:t>
            </w:r>
          </w:p>
        </w:tc>
        <w:tc>
          <w:tcPr>
            <w:tcW w:w="0" w:type="auto"/>
            <w:vMerge/>
            <w:tcBorders>
              <w:top w:val="nil"/>
              <w:left w:val="single" w:sz="4" w:space="0" w:color="000000"/>
              <w:bottom w:val="nil"/>
              <w:right w:val="single" w:sz="4" w:space="0" w:color="000000"/>
            </w:tcBorders>
          </w:tcPr>
          <w:p w14:paraId="05BC8F4A" w14:textId="77777777" w:rsidR="00143C98" w:rsidRDefault="00143C98"/>
        </w:tc>
      </w:tr>
      <w:tr w:rsidR="00143C98" w14:paraId="707A61BA" w14:textId="77777777">
        <w:trPr>
          <w:trHeight w:val="264"/>
        </w:trPr>
        <w:tc>
          <w:tcPr>
            <w:tcW w:w="0" w:type="auto"/>
            <w:vMerge/>
            <w:tcBorders>
              <w:top w:val="nil"/>
              <w:left w:val="single" w:sz="4" w:space="0" w:color="000000"/>
              <w:bottom w:val="nil"/>
              <w:right w:val="single" w:sz="4" w:space="0" w:color="000000"/>
            </w:tcBorders>
          </w:tcPr>
          <w:p w14:paraId="6459ED12" w14:textId="77777777" w:rsidR="00143C98" w:rsidRDefault="00143C98"/>
        </w:tc>
        <w:tc>
          <w:tcPr>
            <w:tcW w:w="0" w:type="auto"/>
            <w:vMerge/>
            <w:tcBorders>
              <w:top w:val="nil"/>
              <w:left w:val="single" w:sz="4" w:space="0" w:color="000000"/>
              <w:bottom w:val="nil"/>
              <w:right w:val="single" w:sz="4" w:space="0" w:color="000000"/>
            </w:tcBorders>
          </w:tcPr>
          <w:p w14:paraId="68E8C6A5" w14:textId="77777777" w:rsidR="00143C98" w:rsidRDefault="00143C98"/>
        </w:tc>
        <w:tc>
          <w:tcPr>
            <w:tcW w:w="3716" w:type="dxa"/>
            <w:gridSpan w:val="2"/>
            <w:tcBorders>
              <w:top w:val="single" w:sz="4" w:space="0" w:color="000000"/>
              <w:left w:val="single" w:sz="4" w:space="0" w:color="000000"/>
              <w:bottom w:val="single" w:sz="4" w:space="0" w:color="000000"/>
              <w:right w:val="single" w:sz="4" w:space="0" w:color="000000"/>
            </w:tcBorders>
          </w:tcPr>
          <w:p w14:paraId="4519927D" w14:textId="77777777" w:rsidR="00143C98" w:rsidRDefault="00000000">
            <w:pPr>
              <w:spacing w:after="0"/>
              <w:ind w:left="2"/>
            </w:pPr>
            <w:r>
              <w:rPr>
                <w:rFonts w:ascii="Times New Roman" w:eastAsia="Times New Roman" w:hAnsi="Times New Roman" w:cs="Times New Roman"/>
              </w:rPr>
              <w:t xml:space="preserve">Samsung Tab S11 </w:t>
            </w:r>
          </w:p>
        </w:tc>
        <w:tc>
          <w:tcPr>
            <w:tcW w:w="1381" w:type="dxa"/>
            <w:tcBorders>
              <w:top w:val="single" w:sz="4" w:space="0" w:color="000000"/>
              <w:left w:val="single" w:sz="4" w:space="0" w:color="000000"/>
              <w:bottom w:val="single" w:sz="4" w:space="0" w:color="000000"/>
              <w:right w:val="single" w:sz="4" w:space="0" w:color="000000"/>
            </w:tcBorders>
          </w:tcPr>
          <w:p w14:paraId="0115AA7E" w14:textId="77777777" w:rsidR="00143C98" w:rsidRDefault="00000000">
            <w:pPr>
              <w:spacing w:after="0"/>
            </w:pPr>
            <w:r>
              <w:rPr>
                <w:rFonts w:ascii="Times New Roman" w:eastAsia="Times New Roman" w:hAnsi="Times New Roman" w:cs="Times New Roman"/>
              </w:rPr>
              <w:t xml:space="preserve">2 </w:t>
            </w:r>
          </w:p>
        </w:tc>
        <w:tc>
          <w:tcPr>
            <w:tcW w:w="1457" w:type="dxa"/>
            <w:tcBorders>
              <w:top w:val="single" w:sz="4" w:space="0" w:color="000000"/>
              <w:left w:val="single" w:sz="4" w:space="0" w:color="000000"/>
              <w:bottom w:val="single" w:sz="4" w:space="0" w:color="000000"/>
              <w:right w:val="single" w:sz="4" w:space="0" w:color="000000"/>
            </w:tcBorders>
          </w:tcPr>
          <w:p w14:paraId="373A5886" w14:textId="77777777" w:rsidR="00143C98" w:rsidRDefault="00000000">
            <w:pPr>
              <w:spacing w:after="0"/>
            </w:pPr>
            <w:r>
              <w:rPr>
                <w:rFonts w:ascii="Times New Roman" w:eastAsia="Times New Roman" w:hAnsi="Times New Roman" w:cs="Times New Roman"/>
              </w:rPr>
              <w:t xml:space="preserve">$1,849 each </w:t>
            </w:r>
          </w:p>
        </w:tc>
        <w:tc>
          <w:tcPr>
            <w:tcW w:w="0" w:type="auto"/>
            <w:vMerge/>
            <w:tcBorders>
              <w:top w:val="nil"/>
              <w:left w:val="single" w:sz="4" w:space="0" w:color="000000"/>
              <w:bottom w:val="nil"/>
              <w:right w:val="single" w:sz="4" w:space="0" w:color="000000"/>
            </w:tcBorders>
          </w:tcPr>
          <w:p w14:paraId="5462E1B9" w14:textId="77777777" w:rsidR="00143C98" w:rsidRDefault="00143C98"/>
        </w:tc>
      </w:tr>
      <w:tr w:rsidR="00143C98" w14:paraId="771FDC3D" w14:textId="77777777">
        <w:trPr>
          <w:trHeight w:val="262"/>
        </w:trPr>
        <w:tc>
          <w:tcPr>
            <w:tcW w:w="0" w:type="auto"/>
            <w:vMerge/>
            <w:tcBorders>
              <w:top w:val="nil"/>
              <w:left w:val="single" w:sz="4" w:space="0" w:color="000000"/>
              <w:bottom w:val="nil"/>
              <w:right w:val="single" w:sz="4" w:space="0" w:color="000000"/>
            </w:tcBorders>
          </w:tcPr>
          <w:p w14:paraId="22040F83" w14:textId="77777777" w:rsidR="00143C98" w:rsidRDefault="00143C98"/>
        </w:tc>
        <w:tc>
          <w:tcPr>
            <w:tcW w:w="0" w:type="auto"/>
            <w:vMerge/>
            <w:tcBorders>
              <w:top w:val="nil"/>
              <w:left w:val="single" w:sz="4" w:space="0" w:color="000000"/>
              <w:bottom w:val="nil"/>
              <w:right w:val="single" w:sz="4" w:space="0" w:color="000000"/>
            </w:tcBorders>
          </w:tcPr>
          <w:p w14:paraId="10D3E07F" w14:textId="77777777" w:rsidR="00143C98" w:rsidRDefault="00143C98"/>
        </w:tc>
        <w:tc>
          <w:tcPr>
            <w:tcW w:w="3716" w:type="dxa"/>
            <w:gridSpan w:val="2"/>
            <w:tcBorders>
              <w:top w:val="single" w:sz="4" w:space="0" w:color="000000"/>
              <w:left w:val="single" w:sz="4" w:space="0" w:color="000000"/>
              <w:bottom w:val="single" w:sz="4" w:space="0" w:color="000000"/>
              <w:right w:val="single" w:sz="4" w:space="0" w:color="000000"/>
            </w:tcBorders>
          </w:tcPr>
          <w:p w14:paraId="2B581BB0" w14:textId="77777777" w:rsidR="00143C98" w:rsidRDefault="00000000">
            <w:pPr>
              <w:spacing w:after="0"/>
              <w:ind w:left="2"/>
            </w:pPr>
            <w:r>
              <w:rPr>
                <w:rFonts w:ascii="Times New Roman" w:eastAsia="Times New Roman" w:hAnsi="Times New Roman" w:cs="Times New Roman"/>
              </w:rPr>
              <w:t xml:space="preserve">Samsung Watch Ultra </w:t>
            </w:r>
          </w:p>
        </w:tc>
        <w:tc>
          <w:tcPr>
            <w:tcW w:w="1381" w:type="dxa"/>
            <w:tcBorders>
              <w:top w:val="single" w:sz="4" w:space="0" w:color="000000"/>
              <w:left w:val="single" w:sz="4" w:space="0" w:color="000000"/>
              <w:bottom w:val="single" w:sz="4" w:space="0" w:color="000000"/>
              <w:right w:val="single" w:sz="4" w:space="0" w:color="000000"/>
            </w:tcBorders>
          </w:tcPr>
          <w:p w14:paraId="6E2B0793" w14:textId="77777777" w:rsidR="00143C98" w:rsidRDefault="00000000">
            <w:pPr>
              <w:spacing w:after="0"/>
            </w:pPr>
            <w:r>
              <w:rPr>
                <w:rFonts w:ascii="Times New Roman" w:eastAsia="Times New Roman" w:hAnsi="Times New Roman" w:cs="Times New Roman"/>
              </w:rPr>
              <w:t xml:space="preserve">3 </w:t>
            </w:r>
          </w:p>
        </w:tc>
        <w:tc>
          <w:tcPr>
            <w:tcW w:w="1457" w:type="dxa"/>
            <w:tcBorders>
              <w:top w:val="single" w:sz="4" w:space="0" w:color="000000"/>
              <w:left w:val="single" w:sz="4" w:space="0" w:color="000000"/>
              <w:bottom w:val="single" w:sz="4" w:space="0" w:color="000000"/>
              <w:right w:val="single" w:sz="4" w:space="0" w:color="000000"/>
            </w:tcBorders>
          </w:tcPr>
          <w:p w14:paraId="03CE8E0A" w14:textId="77777777" w:rsidR="00143C98" w:rsidRDefault="00000000">
            <w:pPr>
              <w:spacing w:after="0"/>
            </w:pPr>
            <w:r>
              <w:rPr>
                <w:rFonts w:ascii="Times New Roman" w:eastAsia="Times New Roman" w:hAnsi="Times New Roman" w:cs="Times New Roman"/>
              </w:rPr>
              <w:t xml:space="preserve">$1,299 each </w:t>
            </w:r>
          </w:p>
        </w:tc>
        <w:tc>
          <w:tcPr>
            <w:tcW w:w="0" w:type="auto"/>
            <w:vMerge/>
            <w:tcBorders>
              <w:top w:val="nil"/>
              <w:left w:val="single" w:sz="4" w:space="0" w:color="000000"/>
              <w:bottom w:val="nil"/>
              <w:right w:val="single" w:sz="4" w:space="0" w:color="000000"/>
            </w:tcBorders>
          </w:tcPr>
          <w:p w14:paraId="262BBDDF" w14:textId="77777777" w:rsidR="00143C98" w:rsidRDefault="00143C98"/>
        </w:tc>
      </w:tr>
      <w:tr w:rsidR="00143C98" w14:paraId="31F77C44" w14:textId="77777777">
        <w:trPr>
          <w:trHeight w:val="264"/>
        </w:trPr>
        <w:tc>
          <w:tcPr>
            <w:tcW w:w="0" w:type="auto"/>
            <w:vMerge/>
            <w:tcBorders>
              <w:top w:val="nil"/>
              <w:left w:val="single" w:sz="4" w:space="0" w:color="000000"/>
              <w:bottom w:val="nil"/>
              <w:right w:val="single" w:sz="4" w:space="0" w:color="000000"/>
            </w:tcBorders>
          </w:tcPr>
          <w:p w14:paraId="1C511443" w14:textId="77777777" w:rsidR="00143C98" w:rsidRDefault="00143C98"/>
        </w:tc>
        <w:tc>
          <w:tcPr>
            <w:tcW w:w="0" w:type="auto"/>
            <w:vMerge/>
            <w:tcBorders>
              <w:top w:val="nil"/>
              <w:left w:val="single" w:sz="4" w:space="0" w:color="000000"/>
              <w:bottom w:val="nil"/>
              <w:right w:val="single" w:sz="4" w:space="0" w:color="000000"/>
            </w:tcBorders>
          </w:tcPr>
          <w:p w14:paraId="6D830ACE" w14:textId="77777777" w:rsidR="00143C98" w:rsidRDefault="00143C98"/>
        </w:tc>
        <w:tc>
          <w:tcPr>
            <w:tcW w:w="3716" w:type="dxa"/>
            <w:gridSpan w:val="2"/>
            <w:tcBorders>
              <w:top w:val="single" w:sz="4" w:space="0" w:color="000000"/>
              <w:left w:val="single" w:sz="4" w:space="0" w:color="000000"/>
              <w:bottom w:val="single" w:sz="4" w:space="0" w:color="000000"/>
              <w:right w:val="single" w:sz="4" w:space="0" w:color="000000"/>
            </w:tcBorders>
          </w:tcPr>
          <w:p w14:paraId="57427114" w14:textId="77777777" w:rsidR="00143C98" w:rsidRDefault="00000000">
            <w:pPr>
              <w:spacing w:after="0"/>
              <w:ind w:left="2"/>
            </w:pPr>
            <w:r>
              <w:rPr>
                <w:rFonts w:ascii="Times New Roman" w:eastAsia="Times New Roman" w:hAnsi="Times New Roman" w:cs="Times New Roman"/>
              </w:rPr>
              <w:t xml:space="preserve">Samsung Watch8 </w:t>
            </w:r>
          </w:p>
        </w:tc>
        <w:tc>
          <w:tcPr>
            <w:tcW w:w="1381" w:type="dxa"/>
            <w:tcBorders>
              <w:top w:val="single" w:sz="4" w:space="0" w:color="000000"/>
              <w:left w:val="single" w:sz="4" w:space="0" w:color="000000"/>
              <w:bottom w:val="single" w:sz="4" w:space="0" w:color="000000"/>
              <w:right w:val="single" w:sz="4" w:space="0" w:color="000000"/>
            </w:tcBorders>
          </w:tcPr>
          <w:p w14:paraId="2AF8E9DA" w14:textId="77777777" w:rsidR="00143C98" w:rsidRDefault="00000000">
            <w:pPr>
              <w:spacing w:after="0"/>
            </w:pPr>
            <w:r>
              <w:rPr>
                <w:rFonts w:ascii="Times New Roman" w:eastAsia="Times New Roman" w:hAnsi="Times New Roman" w:cs="Times New Roman"/>
              </w:rPr>
              <w:t xml:space="preserve">4 </w:t>
            </w:r>
          </w:p>
        </w:tc>
        <w:tc>
          <w:tcPr>
            <w:tcW w:w="1457" w:type="dxa"/>
            <w:tcBorders>
              <w:top w:val="single" w:sz="4" w:space="0" w:color="000000"/>
              <w:left w:val="single" w:sz="4" w:space="0" w:color="000000"/>
              <w:bottom w:val="single" w:sz="4" w:space="0" w:color="000000"/>
              <w:right w:val="single" w:sz="4" w:space="0" w:color="000000"/>
            </w:tcBorders>
          </w:tcPr>
          <w:p w14:paraId="2A302504" w14:textId="77777777" w:rsidR="00143C98" w:rsidRDefault="00000000">
            <w:pPr>
              <w:spacing w:after="0"/>
            </w:pPr>
            <w:r>
              <w:rPr>
                <w:rFonts w:ascii="Times New Roman" w:eastAsia="Times New Roman" w:hAnsi="Times New Roman" w:cs="Times New Roman"/>
              </w:rPr>
              <w:t xml:space="preserve">$799 each </w:t>
            </w:r>
          </w:p>
        </w:tc>
        <w:tc>
          <w:tcPr>
            <w:tcW w:w="0" w:type="auto"/>
            <w:vMerge/>
            <w:tcBorders>
              <w:top w:val="nil"/>
              <w:left w:val="single" w:sz="4" w:space="0" w:color="000000"/>
              <w:bottom w:val="nil"/>
              <w:right w:val="single" w:sz="4" w:space="0" w:color="000000"/>
            </w:tcBorders>
          </w:tcPr>
          <w:p w14:paraId="1408D59C" w14:textId="77777777" w:rsidR="00143C98" w:rsidRDefault="00143C98"/>
        </w:tc>
      </w:tr>
      <w:tr w:rsidR="00143C98" w14:paraId="5434AF38" w14:textId="77777777">
        <w:trPr>
          <w:trHeight w:val="262"/>
        </w:trPr>
        <w:tc>
          <w:tcPr>
            <w:tcW w:w="0" w:type="auto"/>
            <w:vMerge/>
            <w:tcBorders>
              <w:top w:val="nil"/>
              <w:left w:val="single" w:sz="4" w:space="0" w:color="000000"/>
              <w:bottom w:val="nil"/>
              <w:right w:val="single" w:sz="4" w:space="0" w:color="000000"/>
            </w:tcBorders>
          </w:tcPr>
          <w:p w14:paraId="7E671830" w14:textId="77777777" w:rsidR="00143C98" w:rsidRDefault="00143C98"/>
        </w:tc>
        <w:tc>
          <w:tcPr>
            <w:tcW w:w="0" w:type="auto"/>
            <w:vMerge/>
            <w:tcBorders>
              <w:top w:val="nil"/>
              <w:left w:val="single" w:sz="4" w:space="0" w:color="000000"/>
              <w:bottom w:val="nil"/>
              <w:right w:val="single" w:sz="4" w:space="0" w:color="000000"/>
            </w:tcBorders>
          </w:tcPr>
          <w:p w14:paraId="5417E152" w14:textId="77777777" w:rsidR="00143C98" w:rsidRDefault="00143C98"/>
        </w:tc>
        <w:tc>
          <w:tcPr>
            <w:tcW w:w="3716" w:type="dxa"/>
            <w:gridSpan w:val="2"/>
            <w:tcBorders>
              <w:top w:val="single" w:sz="4" w:space="0" w:color="000000"/>
              <w:left w:val="single" w:sz="4" w:space="0" w:color="000000"/>
              <w:bottom w:val="single" w:sz="4" w:space="0" w:color="000000"/>
              <w:right w:val="single" w:sz="4" w:space="0" w:color="000000"/>
            </w:tcBorders>
          </w:tcPr>
          <w:p w14:paraId="332BF89B" w14:textId="77777777" w:rsidR="00143C98" w:rsidRDefault="00000000">
            <w:pPr>
              <w:spacing w:after="0"/>
              <w:ind w:left="2"/>
            </w:pPr>
            <w:r>
              <w:rPr>
                <w:rFonts w:ascii="Times New Roman" w:eastAsia="Times New Roman" w:hAnsi="Times New Roman" w:cs="Times New Roman"/>
              </w:rPr>
              <w:t xml:space="preserve">Samsung Tab S10 </w:t>
            </w:r>
          </w:p>
        </w:tc>
        <w:tc>
          <w:tcPr>
            <w:tcW w:w="1381" w:type="dxa"/>
            <w:tcBorders>
              <w:top w:val="single" w:sz="4" w:space="0" w:color="000000"/>
              <w:left w:val="single" w:sz="4" w:space="0" w:color="000000"/>
              <w:bottom w:val="single" w:sz="4" w:space="0" w:color="000000"/>
              <w:right w:val="single" w:sz="4" w:space="0" w:color="000000"/>
            </w:tcBorders>
          </w:tcPr>
          <w:p w14:paraId="38ED28C7" w14:textId="77777777" w:rsidR="00143C98" w:rsidRDefault="00000000">
            <w:pPr>
              <w:spacing w:after="0"/>
            </w:pPr>
            <w:r>
              <w:rPr>
                <w:rFonts w:ascii="Times New Roman" w:eastAsia="Times New Roman" w:hAnsi="Times New Roman" w:cs="Times New Roman"/>
              </w:rPr>
              <w:t xml:space="preserve">4 </w:t>
            </w:r>
          </w:p>
        </w:tc>
        <w:tc>
          <w:tcPr>
            <w:tcW w:w="1457" w:type="dxa"/>
            <w:tcBorders>
              <w:top w:val="single" w:sz="4" w:space="0" w:color="000000"/>
              <w:left w:val="single" w:sz="4" w:space="0" w:color="000000"/>
              <w:bottom w:val="single" w:sz="4" w:space="0" w:color="000000"/>
              <w:right w:val="single" w:sz="4" w:space="0" w:color="000000"/>
            </w:tcBorders>
          </w:tcPr>
          <w:p w14:paraId="7D42254B" w14:textId="77777777" w:rsidR="00143C98" w:rsidRDefault="00000000">
            <w:pPr>
              <w:spacing w:after="0"/>
            </w:pPr>
            <w:r>
              <w:rPr>
                <w:rFonts w:ascii="Times New Roman" w:eastAsia="Times New Roman" w:hAnsi="Times New Roman" w:cs="Times New Roman"/>
              </w:rPr>
              <w:t xml:space="preserve">$799 each </w:t>
            </w:r>
          </w:p>
        </w:tc>
        <w:tc>
          <w:tcPr>
            <w:tcW w:w="0" w:type="auto"/>
            <w:vMerge/>
            <w:tcBorders>
              <w:top w:val="nil"/>
              <w:left w:val="single" w:sz="4" w:space="0" w:color="000000"/>
              <w:bottom w:val="nil"/>
              <w:right w:val="single" w:sz="4" w:space="0" w:color="000000"/>
            </w:tcBorders>
          </w:tcPr>
          <w:p w14:paraId="6D9DA7A1" w14:textId="77777777" w:rsidR="00143C98" w:rsidRDefault="00143C98"/>
        </w:tc>
      </w:tr>
      <w:tr w:rsidR="00143C98" w14:paraId="4E70934D" w14:textId="77777777">
        <w:trPr>
          <w:trHeight w:val="269"/>
        </w:trPr>
        <w:tc>
          <w:tcPr>
            <w:tcW w:w="0" w:type="auto"/>
            <w:vMerge/>
            <w:tcBorders>
              <w:top w:val="nil"/>
              <w:left w:val="single" w:sz="4" w:space="0" w:color="000000"/>
              <w:bottom w:val="single" w:sz="8" w:space="0" w:color="000000"/>
              <w:right w:val="single" w:sz="4" w:space="0" w:color="000000"/>
            </w:tcBorders>
          </w:tcPr>
          <w:p w14:paraId="0432C832" w14:textId="77777777" w:rsidR="00143C98" w:rsidRDefault="00143C98"/>
        </w:tc>
        <w:tc>
          <w:tcPr>
            <w:tcW w:w="0" w:type="auto"/>
            <w:vMerge/>
            <w:tcBorders>
              <w:top w:val="nil"/>
              <w:left w:val="single" w:sz="4" w:space="0" w:color="000000"/>
              <w:bottom w:val="single" w:sz="8" w:space="0" w:color="000000"/>
              <w:right w:val="single" w:sz="4" w:space="0" w:color="000000"/>
            </w:tcBorders>
          </w:tcPr>
          <w:p w14:paraId="2B36D944" w14:textId="77777777" w:rsidR="00143C98" w:rsidRDefault="00143C98"/>
        </w:tc>
        <w:tc>
          <w:tcPr>
            <w:tcW w:w="3716" w:type="dxa"/>
            <w:gridSpan w:val="2"/>
            <w:tcBorders>
              <w:top w:val="single" w:sz="4" w:space="0" w:color="000000"/>
              <w:left w:val="single" w:sz="4" w:space="0" w:color="000000"/>
              <w:bottom w:val="single" w:sz="8" w:space="0" w:color="000000"/>
              <w:right w:val="single" w:sz="4" w:space="0" w:color="000000"/>
            </w:tcBorders>
          </w:tcPr>
          <w:p w14:paraId="7239DAE5" w14:textId="77777777" w:rsidR="00143C98" w:rsidRDefault="00000000">
            <w:pPr>
              <w:spacing w:after="0"/>
              <w:ind w:left="2"/>
            </w:pPr>
            <w:r>
              <w:rPr>
                <w:rFonts w:ascii="Times New Roman" w:eastAsia="Times New Roman" w:hAnsi="Times New Roman" w:cs="Times New Roman"/>
              </w:rPr>
              <w:t xml:space="preserve">Samsung Buds3 Pro </w:t>
            </w:r>
          </w:p>
        </w:tc>
        <w:tc>
          <w:tcPr>
            <w:tcW w:w="1381" w:type="dxa"/>
            <w:tcBorders>
              <w:top w:val="single" w:sz="4" w:space="0" w:color="000000"/>
              <w:left w:val="single" w:sz="4" w:space="0" w:color="000000"/>
              <w:bottom w:val="single" w:sz="8" w:space="0" w:color="000000"/>
              <w:right w:val="single" w:sz="4" w:space="0" w:color="000000"/>
            </w:tcBorders>
          </w:tcPr>
          <w:p w14:paraId="308F7130" w14:textId="77777777" w:rsidR="00143C98" w:rsidRDefault="00000000">
            <w:pPr>
              <w:spacing w:after="0"/>
            </w:pPr>
            <w:r>
              <w:rPr>
                <w:rFonts w:ascii="Times New Roman" w:eastAsia="Times New Roman" w:hAnsi="Times New Roman" w:cs="Times New Roman"/>
              </w:rPr>
              <w:t xml:space="preserve">4 </w:t>
            </w:r>
          </w:p>
        </w:tc>
        <w:tc>
          <w:tcPr>
            <w:tcW w:w="1457" w:type="dxa"/>
            <w:tcBorders>
              <w:top w:val="single" w:sz="4" w:space="0" w:color="000000"/>
              <w:left w:val="single" w:sz="4" w:space="0" w:color="000000"/>
              <w:bottom w:val="single" w:sz="8" w:space="0" w:color="000000"/>
              <w:right w:val="single" w:sz="4" w:space="0" w:color="000000"/>
            </w:tcBorders>
          </w:tcPr>
          <w:p w14:paraId="09F60ACB" w14:textId="77777777" w:rsidR="00143C98" w:rsidRDefault="00000000">
            <w:pPr>
              <w:spacing w:after="0"/>
            </w:pPr>
            <w:r>
              <w:rPr>
                <w:rFonts w:ascii="Times New Roman" w:eastAsia="Times New Roman" w:hAnsi="Times New Roman" w:cs="Times New Roman"/>
              </w:rPr>
              <w:t xml:space="preserve">$399 each </w:t>
            </w:r>
          </w:p>
        </w:tc>
        <w:tc>
          <w:tcPr>
            <w:tcW w:w="0" w:type="auto"/>
            <w:vMerge/>
            <w:tcBorders>
              <w:top w:val="nil"/>
              <w:left w:val="single" w:sz="4" w:space="0" w:color="000000"/>
              <w:bottom w:val="single" w:sz="8" w:space="0" w:color="000000"/>
              <w:right w:val="single" w:sz="4" w:space="0" w:color="000000"/>
            </w:tcBorders>
          </w:tcPr>
          <w:p w14:paraId="3F08C4BE" w14:textId="77777777" w:rsidR="00143C98" w:rsidRDefault="00143C98"/>
        </w:tc>
      </w:tr>
    </w:tbl>
    <w:p w14:paraId="4FCFC87D" w14:textId="77777777" w:rsidR="00143C98" w:rsidRDefault="00143C98">
      <w:pPr>
        <w:spacing w:after="0"/>
        <w:ind w:left="-1440" w:right="3"/>
      </w:pPr>
    </w:p>
    <w:tbl>
      <w:tblPr>
        <w:tblStyle w:val="TableGrid"/>
        <w:tblW w:w="9017" w:type="dxa"/>
        <w:tblInd w:w="6" w:type="dxa"/>
        <w:tblCellMar>
          <w:top w:w="12" w:type="dxa"/>
          <w:left w:w="0" w:type="dxa"/>
          <w:bottom w:w="0" w:type="dxa"/>
          <w:right w:w="53" w:type="dxa"/>
        </w:tblCellMar>
        <w:tblLook w:val="04A0" w:firstRow="1" w:lastRow="0" w:firstColumn="1" w:lastColumn="0" w:noHBand="0" w:noVBand="1"/>
      </w:tblPr>
      <w:tblGrid>
        <w:gridCol w:w="2254"/>
        <w:gridCol w:w="115"/>
        <w:gridCol w:w="3716"/>
        <w:gridCol w:w="1381"/>
        <w:gridCol w:w="1457"/>
        <w:gridCol w:w="94"/>
      </w:tblGrid>
      <w:tr w:rsidR="00143C98" w14:paraId="29F8600E" w14:textId="77777777">
        <w:trPr>
          <w:trHeight w:val="269"/>
        </w:trPr>
        <w:tc>
          <w:tcPr>
            <w:tcW w:w="2255" w:type="dxa"/>
            <w:vMerge w:val="restart"/>
            <w:tcBorders>
              <w:top w:val="single" w:sz="8" w:space="0" w:color="000000"/>
              <w:left w:val="single" w:sz="4" w:space="0" w:color="000000"/>
              <w:bottom w:val="single" w:sz="4" w:space="0" w:color="000000"/>
              <w:right w:val="single" w:sz="4" w:space="0" w:color="000000"/>
            </w:tcBorders>
            <w:shd w:val="clear" w:color="auto" w:fill="D9D9D9"/>
          </w:tcPr>
          <w:p w14:paraId="714B433E" w14:textId="77777777" w:rsidR="00143C98" w:rsidRDefault="00143C98"/>
        </w:tc>
        <w:tc>
          <w:tcPr>
            <w:tcW w:w="115" w:type="dxa"/>
            <w:vMerge w:val="restart"/>
            <w:tcBorders>
              <w:top w:val="single" w:sz="8" w:space="0" w:color="000000"/>
              <w:left w:val="single" w:sz="4" w:space="0" w:color="000000"/>
              <w:bottom w:val="single" w:sz="4" w:space="0" w:color="000000"/>
              <w:right w:val="nil"/>
            </w:tcBorders>
          </w:tcPr>
          <w:p w14:paraId="6F5F8793" w14:textId="77777777" w:rsidR="00143C98" w:rsidRDefault="00143C98"/>
        </w:tc>
        <w:tc>
          <w:tcPr>
            <w:tcW w:w="3716" w:type="dxa"/>
            <w:tcBorders>
              <w:top w:val="single" w:sz="8" w:space="0" w:color="000000"/>
              <w:left w:val="single" w:sz="4" w:space="0" w:color="000000"/>
              <w:bottom w:val="single" w:sz="4" w:space="0" w:color="000000"/>
              <w:right w:val="single" w:sz="4" w:space="0" w:color="000000"/>
            </w:tcBorders>
          </w:tcPr>
          <w:p w14:paraId="3EE0FB61" w14:textId="77777777" w:rsidR="00143C98" w:rsidRDefault="00000000">
            <w:pPr>
              <w:spacing w:after="0"/>
              <w:ind w:left="108"/>
            </w:pPr>
            <w:r>
              <w:rPr>
                <w:rFonts w:ascii="Times New Roman" w:eastAsia="Times New Roman" w:hAnsi="Times New Roman" w:cs="Times New Roman"/>
              </w:rPr>
              <w:t xml:space="preserve">Samsung Buds3 FE  </w:t>
            </w:r>
          </w:p>
        </w:tc>
        <w:tc>
          <w:tcPr>
            <w:tcW w:w="1381" w:type="dxa"/>
            <w:tcBorders>
              <w:top w:val="single" w:sz="8" w:space="0" w:color="000000"/>
              <w:left w:val="single" w:sz="4" w:space="0" w:color="000000"/>
              <w:bottom w:val="single" w:sz="4" w:space="0" w:color="000000"/>
              <w:right w:val="single" w:sz="4" w:space="0" w:color="000000"/>
            </w:tcBorders>
          </w:tcPr>
          <w:p w14:paraId="58187E25" w14:textId="77777777" w:rsidR="00143C98" w:rsidRDefault="00000000">
            <w:pPr>
              <w:spacing w:after="0"/>
              <w:ind w:left="106"/>
            </w:pPr>
            <w:r>
              <w:rPr>
                <w:rFonts w:ascii="Times New Roman" w:eastAsia="Times New Roman" w:hAnsi="Times New Roman" w:cs="Times New Roman"/>
              </w:rPr>
              <w:t xml:space="preserve">8 </w:t>
            </w:r>
          </w:p>
        </w:tc>
        <w:tc>
          <w:tcPr>
            <w:tcW w:w="1457" w:type="dxa"/>
            <w:tcBorders>
              <w:top w:val="single" w:sz="8" w:space="0" w:color="000000"/>
              <w:left w:val="single" w:sz="4" w:space="0" w:color="000000"/>
              <w:bottom w:val="single" w:sz="4" w:space="0" w:color="000000"/>
              <w:right w:val="single" w:sz="4" w:space="0" w:color="000000"/>
            </w:tcBorders>
          </w:tcPr>
          <w:p w14:paraId="3EAC3D57" w14:textId="77777777" w:rsidR="00143C98" w:rsidRDefault="00000000">
            <w:pPr>
              <w:spacing w:after="0"/>
              <w:ind w:left="106"/>
            </w:pPr>
            <w:r>
              <w:rPr>
                <w:rFonts w:ascii="Times New Roman" w:eastAsia="Times New Roman" w:hAnsi="Times New Roman" w:cs="Times New Roman"/>
              </w:rPr>
              <w:t xml:space="preserve">$249 each </w:t>
            </w:r>
          </w:p>
        </w:tc>
        <w:tc>
          <w:tcPr>
            <w:tcW w:w="94" w:type="dxa"/>
            <w:vMerge w:val="restart"/>
            <w:tcBorders>
              <w:top w:val="single" w:sz="8" w:space="0" w:color="000000"/>
              <w:left w:val="nil"/>
              <w:bottom w:val="single" w:sz="4" w:space="0" w:color="000000"/>
              <w:right w:val="single" w:sz="4" w:space="0" w:color="000000"/>
            </w:tcBorders>
          </w:tcPr>
          <w:p w14:paraId="70B9FBA8" w14:textId="77777777" w:rsidR="00143C98" w:rsidRDefault="00143C98"/>
        </w:tc>
      </w:tr>
      <w:tr w:rsidR="00143C98" w14:paraId="752CBCC7" w14:textId="77777777">
        <w:trPr>
          <w:trHeight w:val="262"/>
        </w:trPr>
        <w:tc>
          <w:tcPr>
            <w:tcW w:w="0" w:type="auto"/>
            <w:vMerge/>
            <w:tcBorders>
              <w:top w:val="nil"/>
              <w:left w:val="single" w:sz="4" w:space="0" w:color="000000"/>
              <w:bottom w:val="single" w:sz="4" w:space="0" w:color="000000"/>
              <w:right w:val="single" w:sz="4" w:space="0" w:color="000000"/>
            </w:tcBorders>
          </w:tcPr>
          <w:p w14:paraId="3889D4E0" w14:textId="77777777" w:rsidR="00143C98" w:rsidRDefault="00143C98"/>
        </w:tc>
        <w:tc>
          <w:tcPr>
            <w:tcW w:w="0" w:type="auto"/>
            <w:vMerge/>
            <w:tcBorders>
              <w:top w:val="nil"/>
              <w:left w:val="single" w:sz="4" w:space="0" w:color="000000"/>
              <w:bottom w:val="single" w:sz="4" w:space="0" w:color="000000"/>
              <w:right w:val="nil"/>
            </w:tcBorders>
          </w:tcPr>
          <w:p w14:paraId="1AB85C69" w14:textId="77777777" w:rsidR="00143C98" w:rsidRDefault="00143C98"/>
        </w:tc>
        <w:tc>
          <w:tcPr>
            <w:tcW w:w="6553" w:type="dxa"/>
            <w:gridSpan w:val="3"/>
            <w:tcBorders>
              <w:top w:val="single" w:sz="4" w:space="0" w:color="000000"/>
              <w:left w:val="nil"/>
              <w:bottom w:val="single" w:sz="4" w:space="0" w:color="000000"/>
              <w:right w:val="nil"/>
            </w:tcBorders>
          </w:tcPr>
          <w:p w14:paraId="2DBDE31D" w14:textId="77777777" w:rsidR="00143C98" w:rsidRDefault="00000000">
            <w:pPr>
              <w:spacing w:after="0"/>
              <w:ind w:left="-5"/>
            </w:pPr>
            <w:r>
              <w:rPr>
                <w:rFonts w:ascii="Times New Roman" w:eastAsia="Times New Roman" w:hAnsi="Times New Roman" w:cs="Times New Roman"/>
              </w:rPr>
              <w:t>Total Prize pool is valued at AUD$</w:t>
            </w:r>
            <w:r>
              <w:rPr>
                <w:rFonts w:ascii="Times New Roman" w:eastAsia="Times New Roman" w:hAnsi="Times New Roman" w:cs="Times New Roman"/>
                <w:b/>
              </w:rPr>
              <w:t>21,572</w:t>
            </w:r>
            <w:r>
              <w:rPr>
                <w:rFonts w:ascii="Times New Roman" w:eastAsia="Times New Roman" w:hAnsi="Times New Roman" w:cs="Times New Roman"/>
              </w:rPr>
              <w:t xml:space="preserve"> </w:t>
            </w:r>
          </w:p>
        </w:tc>
        <w:tc>
          <w:tcPr>
            <w:tcW w:w="0" w:type="auto"/>
            <w:vMerge/>
            <w:tcBorders>
              <w:top w:val="nil"/>
              <w:left w:val="nil"/>
              <w:bottom w:val="single" w:sz="4" w:space="0" w:color="000000"/>
              <w:right w:val="single" w:sz="4" w:space="0" w:color="000000"/>
            </w:tcBorders>
          </w:tcPr>
          <w:p w14:paraId="68BEA780" w14:textId="77777777" w:rsidR="00143C98" w:rsidRDefault="00143C98"/>
        </w:tc>
      </w:tr>
      <w:tr w:rsidR="00143C98" w14:paraId="106D2DDA" w14:textId="77777777">
        <w:trPr>
          <w:trHeight w:val="516"/>
        </w:trPr>
        <w:tc>
          <w:tcPr>
            <w:tcW w:w="2255" w:type="dxa"/>
            <w:tcBorders>
              <w:top w:val="single" w:sz="4" w:space="0" w:color="000000"/>
              <w:left w:val="single" w:sz="4" w:space="0" w:color="000000"/>
              <w:bottom w:val="single" w:sz="4" w:space="0" w:color="000000"/>
              <w:right w:val="single" w:sz="4" w:space="0" w:color="000000"/>
            </w:tcBorders>
            <w:shd w:val="clear" w:color="auto" w:fill="D9D9D9"/>
          </w:tcPr>
          <w:p w14:paraId="505311FB" w14:textId="77777777" w:rsidR="00143C98" w:rsidRDefault="00000000">
            <w:pPr>
              <w:spacing w:after="0"/>
              <w:ind w:left="107"/>
              <w:jc w:val="both"/>
            </w:pPr>
            <w:r>
              <w:rPr>
                <w:rFonts w:ascii="Times New Roman" w:eastAsia="Times New Roman" w:hAnsi="Times New Roman" w:cs="Times New Roman"/>
                <w:b/>
              </w:rPr>
              <w:t xml:space="preserve">Maximum entries per Eligible Entrant </w:t>
            </w:r>
          </w:p>
        </w:tc>
        <w:tc>
          <w:tcPr>
            <w:tcW w:w="6762" w:type="dxa"/>
            <w:gridSpan w:val="5"/>
            <w:tcBorders>
              <w:top w:val="single" w:sz="4" w:space="0" w:color="000000"/>
              <w:left w:val="single" w:sz="4" w:space="0" w:color="000000"/>
              <w:bottom w:val="single" w:sz="4" w:space="0" w:color="000000"/>
              <w:right w:val="single" w:sz="4" w:space="0" w:color="000000"/>
            </w:tcBorders>
          </w:tcPr>
          <w:p w14:paraId="1DE5B569" w14:textId="77777777" w:rsidR="00143C98" w:rsidRDefault="00000000">
            <w:pPr>
              <w:spacing w:after="0"/>
              <w:ind w:left="110"/>
            </w:pPr>
            <w:r>
              <w:rPr>
                <w:rFonts w:ascii="Times New Roman" w:eastAsia="Times New Roman" w:hAnsi="Times New Roman" w:cs="Times New Roman"/>
              </w:rPr>
              <w:t xml:space="preserve">Maximum of one (1) Eligible Entry is permitted per Eligible Entrant for the Promotion, pursuant to these T&amp;Cs. </w:t>
            </w:r>
          </w:p>
        </w:tc>
      </w:tr>
      <w:tr w:rsidR="00143C98" w14:paraId="43221AF9" w14:textId="77777777">
        <w:trPr>
          <w:trHeight w:val="5072"/>
        </w:trPr>
        <w:tc>
          <w:tcPr>
            <w:tcW w:w="2255" w:type="dxa"/>
            <w:tcBorders>
              <w:top w:val="single" w:sz="4" w:space="0" w:color="000000"/>
              <w:left w:val="single" w:sz="4" w:space="0" w:color="000000"/>
              <w:bottom w:val="single" w:sz="4" w:space="0" w:color="000000"/>
              <w:right w:val="single" w:sz="4" w:space="0" w:color="000000"/>
            </w:tcBorders>
            <w:shd w:val="clear" w:color="auto" w:fill="D9D9D9"/>
          </w:tcPr>
          <w:p w14:paraId="4784BA38" w14:textId="77777777" w:rsidR="00143C98" w:rsidRDefault="00000000">
            <w:pPr>
              <w:spacing w:after="0"/>
              <w:ind w:left="107"/>
            </w:pPr>
            <w:r>
              <w:rPr>
                <w:rFonts w:ascii="Times New Roman" w:eastAsia="Times New Roman" w:hAnsi="Times New Roman" w:cs="Times New Roman"/>
                <w:b/>
              </w:rPr>
              <w:t xml:space="preserve">Draw </w:t>
            </w:r>
          </w:p>
        </w:tc>
        <w:tc>
          <w:tcPr>
            <w:tcW w:w="6762" w:type="dxa"/>
            <w:gridSpan w:val="5"/>
            <w:tcBorders>
              <w:top w:val="single" w:sz="4" w:space="0" w:color="000000"/>
              <w:left w:val="single" w:sz="4" w:space="0" w:color="000000"/>
              <w:bottom w:val="single" w:sz="4" w:space="0" w:color="000000"/>
              <w:right w:val="single" w:sz="4" w:space="0" w:color="000000"/>
            </w:tcBorders>
          </w:tcPr>
          <w:p w14:paraId="49E8CEC2" w14:textId="77777777" w:rsidR="00143C98" w:rsidRDefault="00000000">
            <w:pPr>
              <w:numPr>
                <w:ilvl w:val="0"/>
                <w:numId w:val="2"/>
              </w:numPr>
              <w:spacing w:after="4" w:line="238" w:lineRule="auto"/>
              <w:ind w:right="20" w:hanging="360"/>
            </w:pPr>
            <w:r>
              <w:rPr>
                <w:rFonts w:ascii="Times New Roman" w:eastAsia="Times New Roman" w:hAnsi="Times New Roman" w:cs="Times New Roman"/>
              </w:rPr>
              <w:t xml:space="preserve">The Promoter will compile all Eligible Entries received during the Promotional Period as soon as practicable following the Promotional End Date and Time as above.  </w:t>
            </w:r>
          </w:p>
          <w:p w14:paraId="0350CF35" w14:textId="77777777" w:rsidR="00143C98" w:rsidRDefault="00000000">
            <w:pPr>
              <w:numPr>
                <w:ilvl w:val="0"/>
                <w:numId w:val="2"/>
              </w:numPr>
              <w:spacing w:after="2" w:line="237" w:lineRule="auto"/>
              <w:ind w:right="20" w:hanging="360"/>
            </w:pPr>
            <w:r>
              <w:rPr>
                <w:rFonts w:ascii="Times New Roman" w:eastAsia="Times New Roman" w:hAnsi="Times New Roman" w:cs="Times New Roman"/>
              </w:rPr>
              <w:t xml:space="preserve">The Promoter has appointed an independent third party to conduct the Draw on its behalf on the Draw Date (as below) at </w:t>
            </w:r>
            <w:proofErr w:type="spellStart"/>
            <w:r>
              <w:rPr>
                <w:rFonts w:ascii="Times New Roman" w:eastAsia="Times New Roman" w:hAnsi="Times New Roman" w:cs="Times New Roman"/>
              </w:rPr>
              <w:t>Anisimoff</w:t>
            </w:r>
            <w:proofErr w:type="spellEnd"/>
            <w:r>
              <w:rPr>
                <w:rFonts w:ascii="Times New Roman" w:eastAsia="Times New Roman" w:hAnsi="Times New Roman" w:cs="Times New Roman"/>
              </w:rPr>
              <w:t xml:space="preserve"> Legal, Level 3/162 Collins St, Melbourne VIC 3000 in the presence of an independent scrutineer.   </w:t>
            </w:r>
          </w:p>
          <w:p w14:paraId="4E29D8DA" w14:textId="77777777" w:rsidR="00143C98" w:rsidRDefault="00000000">
            <w:pPr>
              <w:numPr>
                <w:ilvl w:val="0"/>
                <w:numId w:val="2"/>
              </w:numPr>
              <w:spacing w:after="4" w:line="237" w:lineRule="auto"/>
              <w:ind w:right="20" w:hanging="360"/>
            </w:pPr>
            <w:r>
              <w:rPr>
                <w:rFonts w:ascii="Times New Roman" w:eastAsia="Times New Roman" w:hAnsi="Times New Roman" w:cs="Times New Roman"/>
              </w:rPr>
              <w:t xml:space="preserve">At the relevant Draw Date, </w:t>
            </w:r>
            <w:proofErr w:type="gramStart"/>
            <w:r>
              <w:rPr>
                <w:rFonts w:ascii="Times New Roman" w:eastAsia="Times New Roman" w:hAnsi="Times New Roman" w:cs="Times New Roman"/>
              </w:rPr>
              <w:t>twenty six</w:t>
            </w:r>
            <w:proofErr w:type="gramEnd"/>
            <w:r>
              <w:rPr>
                <w:rFonts w:ascii="Times New Roman" w:eastAsia="Times New Roman" w:hAnsi="Times New Roman" w:cs="Times New Roman"/>
              </w:rPr>
              <w:t xml:space="preserve"> (26) valid entries will be drawn at random from all Eligible Entries received during the Promotional Period, such that each Eligible Entry has an equal chance of winning a Prize. The Promoter may draw additional reserve entries and record them in order in case an invalid entry or ineligible entrant is drawn. </w:t>
            </w:r>
          </w:p>
          <w:p w14:paraId="367110AB" w14:textId="77777777" w:rsidR="00143C98" w:rsidRDefault="00000000">
            <w:pPr>
              <w:numPr>
                <w:ilvl w:val="0"/>
                <w:numId w:val="2"/>
              </w:numPr>
              <w:spacing w:after="5" w:line="236" w:lineRule="auto"/>
              <w:ind w:right="20" w:hanging="360"/>
            </w:pPr>
            <w:r>
              <w:rPr>
                <w:rFonts w:ascii="Times New Roman" w:eastAsia="Times New Roman" w:hAnsi="Times New Roman" w:cs="Times New Roman"/>
              </w:rPr>
              <w:t xml:space="preserve">The Eligible Entrants who submitted the Eligible Entries drawn by the Promoter will each win the relevant Prize.   </w:t>
            </w:r>
          </w:p>
          <w:p w14:paraId="2A994910" w14:textId="77777777" w:rsidR="00143C98" w:rsidRDefault="00000000">
            <w:pPr>
              <w:numPr>
                <w:ilvl w:val="0"/>
                <w:numId w:val="2"/>
              </w:numPr>
              <w:spacing w:after="3" w:line="236" w:lineRule="auto"/>
              <w:ind w:right="20" w:hanging="360"/>
            </w:pPr>
            <w:r>
              <w:rPr>
                <w:rFonts w:ascii="Times New Roman" w:eastAsia="Times New Roman" w:hAnsi="Times New Roman" w:cs="Times New Roman"/>
              </w:rPr>
              <w:t>The Winners will be notified within seven (7) days of the draw (</w:t>
            </w:r>
            <w:r>
              <w:rPr>
                <w:rFonts w:ascii="Times New Roman" w:eastAsia="Times New Roman" w:hAnsi="Times New Roman" w:cs="Times New Roman"/>
                <w:b/>
              </w:rPr>
              <w:t>Winner Notification Date</w:t>
            </w:r>
            <w:r>
              <w:rPr>
                <w:rFonts w:ascii="Times New Roman" w:eastAsia="Times New Roman" w:hAnsi="Times New Roman" w:cs="Times New Roman"/>
              </w:rPr>
              <w:t xml:space="preserve">).  </w:t>
            </w:r>
          </w:p>
          <w:p w14:paraId="5594B597" w14:textId="77777777" w:rsidR="00143C98" w:rsidRDefault="00000000">
            <w:pPr>
              <w:numPr>
                <w:ilvl w:val="0"/>
                <w:numId w:val="2"/>
              </w:numPr>
              <w:spacing w:after="0" w:line="239" w:lineRule="auto"/>
              <w:ind w:right="20" w:hanging="360"/>
            </w:pPr>
            <w:r>
              <w:rPr>
                <w:rFonts w:ascii="Times New Roman" w:eastAsia="Times New Roman" w:hAnsi="Times New Roman" w:cs="Times New Roman"/>
              </w:rPr>
              <w:t xml:space="preserve">The Winners will be published online (first initial, surname and postcode) at </w:t>
            </w:r>
            <w:hyperlink r:id="rId9">
              <w:r>
                <w:rPr>
                  <w:rFonts w:ascii="Times New Roman" w:eastAsia="Times New Roman" w:hAnsi="Times New Roman" w:cs="Times New Roman"/>
                  <w:b/>
                  <w:color w:val="0563C1"/>
                  <w:u w:val="single" w:color="0563C1"/>
                </w:rPr>
                <w:t>www.samsung.com/au/unpacked/</w:t>
              </w:r>
            </w:hyperlink>
            <w:hyperlink r:id="rId10">
              <w:r>
                <w:rPr>
                  <w:rFonts w:ascii="Times New Roman" w:eastAsia="Times New Roman" w:hAnsi="Times New Roman" w:cs="Times New Roman"/>
                </w:rPr>
                <w:t xml:space="preserve"> </w:t>
              </w:r>
            </w:hyperlink>
            <w:r>
              <w:rPr>
                <w:rFonts w:ascii="Times New Roman" w:eastAsia="Times New Roman" w:hAnsi="Times New Roman" w:cs="Times New Roman"/>
              </w:rPr>
              <w:t xml:space="preserve">on 26/03/2026. </w:t>
            </w:r>
          </w:p>
          <w:p w14:paraId="45074656" w14:textId="77777777" w:rsidR="00143C98" w:rsidRDefault="00000000">
            <w:pPr>
              <w:spacing w:after="0"/>
              <w:ind w:left="470"/>
            </w:pPr>
            <w:r>
              <w:rPr>
                <w:rFonts w:ascii="Times New Roman" w:eastAsia="Times New Roman" w:hAnsi="Times New Roman" w:cs="Times New Roman"/>
              </w:rPr>
              <w:t xml:space="preserve"> </w:t>
            </w:r>
          </w:p>
        </w:tc>
      </w:tr>
      <w:tr w:rsidR="00143C98" w14:paraId="10B81F6B" w14:textId="77777777">
        <w:trPr>
          <w:trHeight w:val="708"/>
        </w:trPr>
        <w:tc>
          <w:tcPr>
            <w:tcW w:w="2255" w:type="dxa"/>
            <w:tcBorders>
              <w:top w:val="single" w:sz="4" w:space="0" w:color="000000"/>
              <w:left w:val="single" w:sz="4" w:space="0" w:color="000000"/>
              <w:bottom w:val="single" w:sz="4" w:space="0" w:color="000000"/>
              <w:right w:val="single" w:sz="4" w:space="0" w:color="000000"/>
            </w:tcBorders>
            <w:shd w:val="clear" w:color="auto" w:fill="D9D9D9"/>
          </w:tcPr>
          <w:p w14:paraId="0E71921C" w14:textId="77777777" w:rsidR="00143C98" w:rsidRDefault="00000000">
            <w:pPr>
              <w:spacing w:after="0"/>
              <w:ind w:left="107"/>
            </w:pPr>
            <w:r>
              <w:rPr>
                <w:rFonts w:ascii="Times New Roman" w:eastAsia="Times New Roman" w:hAnsi="Times New Roman" w:cs="Times New Roman"/>
                <w:b/>
              </w:rPr>
              <w:t xml:space="preserve">Draw Date </w:t>
            </w:r>
          </w:p>
        </w:tc>
        <w:tc>
          <w:tcPr>
            <w:tcW w:w="6762" w:type="dxa"/>
            <w:gridSpan w:val="5"/>
            <w:tcBorders>
              <w:top w:val="single" w:sz="4" w:space="0" w:color="000000"/>
              <w:left w:val="single" w:sz="4" w:space="0" w:color="000000"/>
              <w:bottom w:val="single" w:sz="4" w:space="0" w:color="000000"/>
              <w:right w:val="single" w:sz="4" w:space="0" w:color="000000"/>
            </w:tcBorders>
          </w:tcPr>
          <w:p w14:paraId="35FEF2DF" w14:textId="77777777" w:rsidR="00143C98" w:rsidRDefault="00000000">
            <w:pPr>
              <w:spacing w:after="0"/>
              <w:ind w:left="110"/>
            </w:pPr>
            <w:r>
              <w:rPr>
                <w:rFonts w:ascii="Times New Roman" w:eastAsia="Times New Roman" w:hAnsi="Times New Roman" w:cs="Times New Roman"/>
              </w:rPr>
              <w:t xml:space="preserve">The Draw will take place at </w:t>
            </w:r>
            <w:r>
              <w:rPr>
                <w:rFonts w:ascii="Times New Roman" w:eastAsia="Times New Roman" w:hAnsi="Times New Roman" w:cs="Times New Roman"/>
                <w:b/>
              </w:rPr>
              <w:t>2:00 PM AEDT on 03/03/2026</w:t>
            </w:r>
            <w:r>
              <w:rPr>
                <w:rFonts w:ascii="Times New Roman" w:eastAsia="Times New Roman" w:hAnsi="Times New Roman" w:cs="Times New Roman"/>
              </w:rPr>
              <w:t xml:space="preserve">. </w:t>
            </w:r>
          </w:p>
        </w:tc>
      </w:tr>
      <w:tr w:rsidR="00143C98" w14:paraId="5AB2B016" w14:textId="77777777">
        <w:trPr>
          <w:trHeight w:val="5070"/>
        </w:trPr>
        <w:tc>
          <w:tcPr>
            <w:tcW w:w="2255" w:type="dxa"/>
            <w:tcBorders>
              <w:top w:val="single" w:sz="4" w:space="0" w:color="000000"/>
              <w:left w:val="single" w:sz="4" w:space="0" w:color="000000"/>
              <w:bottom w:val="single" w:sz="4" w:space="0" w:color="000000"/>
              <w:right w:val="single" w:sz="4" w:space="0" w:color="000000"/>
            </w:tcBorders>
            <w:shd w:val="clear" w:color="auto" w:fill="D9D9D9"/>
          </w:tcPr>
          <w:p w14:paraId="029A0D83" w14:textId="77777777" w:rsidR="00143C98" w:rsidRDefault="00000000">
            <w:pPr>
              <w:spacing w:after="0"/>
              <w:ind w:left="107"/>
            </w:pPr>
            <w:r>
              <w:rPr>
                <w:rFonts w:ascii="Times New Roman" w:eastAsia="Times New Roman" w:hAnsi="Times New Roman" w:cs="Times New Roman"/>
                <w:b/>
              </w:rPr>
              <w:t xml:space="preserve">Distribution of Prize </w:t>
            </w:r>
          </w:p>
        </w:tc>
        <w:tc>
          <w:tcPr>
            <w:tcW w:w="6762" w:type="dxa"/>
            <w:gridSpan w:val="5"/>
            <w:tcBorders>
              <w:top w:val="single" w:sz="4" w:space="0" w:color="000000"/>
              <w:left w:val="single" w:sz="4" w:space="0" w:color="000000"/>
              <w:bottom w:val="single" w:sz="4" w:space="0" w:color="000000"/>
              <w:right w:val="single" w:sz="4" w:space="0" w:color="000000"/>
            </w:tcBorders>
          </w:tcPr>
          <w:p w14:paraId="6B05128F" w14:textId="77777777" w:rsidR="00143C98" w:rsidRDefault="00000000">
            <w:pPr>
              <w:numPr>
                <w:ilvl w:val="0"/>
                <w:numId w:val="3"/>
              </w:numPr>
              <w:spacing w:after="5" w:line="237" w:lineRule="auto"/>
              <w:ind w:hanging="360"/>
            </w:pPr>
            <w:r>
              <w:rPr>
                <w:rFonts w:ascii="Times New Roman" w:eastAsia="Times New Roman" w:hAnsi="Times New Roman" w:cs="Times New Roman"/>
              </w:rPr>
              <w:t xml:space="preserve">The Winners will be contacted in writing by email, as listed in their winning entry, by the Winner Notification Date listed above. The Promoter may request additional details from the Winners for the purposes of delivering the Prize, including but not limited to, their residential address.  </w:t>
            </w:r>
          </w:p>
          <w:p w14:paraId="3CA5EC17" w14:textId="77777777" w:rsidR="00143C98" w:rsidRDefault="00000000">
            <w:pPr>
              <w:numPr>
                <w:ilvl w:val="0"/>
                <w:numId w:val="3"/>
              </w:numPr>
              <w:spacing w:after="5" w:line="237" w:lineRule="auto"/>
              <w:ind w:hanging="360"/>
            </w:pPr>
            <w:r>
              <w:rPr>
                <w:rFonts w:ascii="Times New Roman" w:eastAsia="Times New Roman" w:hAnsi="Times New Roman" w:cs="Times New Roman"/>
              </w:rPr>
              <w:t xml:space="preserve">At any time during communication with a Winner or an Eligible Entrant, the Promoter may reasonably request further information from that person, including to verify the identity of the Eligible Entrant, that the individual is an Eligible Entrant and that the Eligible Entrant has complied with these T&amp;Cs.  </w:t>
            </w:r>
          </w:p>
          <w:p w14:paraId="445F0D97" w14:textId="77777777" w:rsidR="00143C98" w:rsidRDefault="00000000">
            <w:pPr>
              <w:numPr>
                <w:ilvl w:val="0"/>
                <w:numId w:val="3"/>
              </w:numPr>
              <w:spacing w:after="0"/>
              <w:ind w:hanging="360"/>
            </w:pPr>
            <w:r>
              <w:rPr>
                <w:rFonts w:ascii="Times New Roman" w:eastAsia="Times New Roman" w:hAnsi="Times New Roman" w:cs="Times New Roman"/>
              </w:rPr>
              <w:t xml:space="preserve">The Promoter will distribute Prizes by courier. </w:t>
            </w:r>
          </w:p>
          <w:p w14:paraId="0D992E87" w14:textId="77777777" w:rsidR="00143C98" w:rsidRDefault="00000000">
            <w:pPr>
              <w:numPr>
                <w:ilvl w:val="0"/>
                <w:numId w:val="3"/>
              </w:numPr>
              <w:spacing w:after="5" w:line="237" w:lineRule="auto"/>
              <w:ind w:hanging="360"/>
            </w:pPr>
            <w:r>
              <w:rPr>
                <w:rFonts w:ascii="Times New Roman" w:eastAsia="Times New Roman" w:hAnsi="Times New Roman" w:cs="Times New Roman"/>
              </w:rPr>
              <w:t xml:space="preserve">Subject to the second chance draw clause, Winners acknowledge that if for any reason they do not accept or take their Prize (or any element of the Prize) by the time required the Promoter, then the Prize (or that element of the Prize) will be forfeited. </w:t>
            </w:r>
          </w:p>
          <w:p w14:paraId="489AAE42" w14:textId="77777777" w:rsidR="00143C98" w:rsidRDefault="00000000">
            <w:pPr>
              <w:numPr>
                <w:ilvl w:val="0"/>
                <w:numId w:val="3"/>
              </w:numPr>
              <w:spacing w:after="1" w:line="237" w:lineRule="auto"/>
              <w:ind w:hanging="360"/>
            </w:pPr>
            <w:r>
              <w:rPr>
                <w:rFonts w:ascii="Times New Roman" w:eastAsia="Times New Roman" w:hAnsi="Times New Roman" w:cs="Times New Roman"/>
              </w:rPr>
              <w:t xml:space="preserve">Winners are responsible for ensuring that all delivery details provided are correct. The Promoter will not be liable for any costs associated with re-delivery of a Prize, should the delivery details provided by the Winner be incorrect. </w:t>
            </w:r>
          </w:p>
          <w:p w14:paraId="711C032C" w14:textId="77777777" w:rsidR="00143C98" w:rsidRDefault="00000000">
            <w:pPr>
              <w:spacing w:after="0"/>
              <w:ind w:left="830"/>
            </w:pPr>
            <w:r>
              <w:rPr>
                <w:rFonts w:ascii="Times New Roman" w:eastAsia="Times New Roman" w:hAnsi="Times New Roman" w:cs="Times New Roman"/>
              </w:rPr>
              <w:t xml:space="preserve"> </w:t>
            </w:r>
          </w:p>
        </w:tc>
      </w:tr>
      <w:tr w:rsidR="00143C98" w14:paraId="61880D84" w14:textId="77777777">
        <w:trPr>
          <w:trHeight w:val="1780"/>
        </w:trPr>
        <w:tc>
          <w:tcPr>
            <w:tcW w:w="2255" w:type="dxa"/>
            <w:tcBorders>
              <w:top w:val="single" w:sz="4" w:space="0" w:color="000000"/>
              <w:left w:val="single" w:sz="4" w:space="0" w:color="000000"/>
              <w:bottom w:val="single" w:sz="4" w:space="0" w:color="000000"/>
              <w:right w:val="single" w:sz="4" w:space="0" w:color="000000"/>
            </w:tcBorders>
            <w:shd w:val="clear" w:color="auto" w:fill="D9D9D9"/>
          </w:tcPr>
          <w:p w14:paraId="141A14A3" w14:textId="77777777" w:rsidR="00143C98" w:rsidRDefault="00000000">
            <w:pPr>
              <w:spacing w:after="0"/>
              <w:ind w:left="107"/>
            </w:pPr>
            <w:r>
              <w:rPr>
                <w:rFonts w:ascii="Times New Roman" w:eastAsia="Times New Roman" w:hAnsi="Times New Roman" w:cs="Times New Roman"/>
                <w:b/>
              </w:rPr>
              <w:lastRenderedPageBreak/>
              <w:t xml:space="preserve">Second chance draw </w:t>
            </w:r>
          </w:p>
        </w:tc>
        <w:tc>
          <w:tcPr>
            <w:tcW w:w="6762" w:type="dxa"/>
            <w:gridSpan w:val="5"/>
            <w:tcBorders>
              <w:top w:val="single" w:sz="4" w:space="0" w:color="000000"/>
              <w:left w:val="single" w:sz="4" w:space="0" w:color="000000"/>
              <w:bottom w:val="single" w:sz="4" w:space="0" w:color="000000"/>
              <w:right w:val="single" w:sz="4" w:space="0" w:color="000000"/>
            </w:tcBorders>
          </w:tcPr>
          <w:p w14:paraId="4796601F" w14:textId="77777777" w:rsidR="00143C98" w:rsidRDefault="00000000">
            <w:pPr>
              <w:numPr>
                <w:ilvl w:val="0"/>
                <w:numId w:val="4"/>
              </w:numPr>
              <w:spacing w:after="5" w:line="237" w:lineRule="auto"/>
              <w:ind w:right="21" w:hanging="360"/>
            </w:pPr>
            <w:r>
              <w:rPr>
                <w:rFonts w:ascii="Times New Roman" w:eastAsia="Times New Roman" w:hAnsi="Times New Roman" w:cs="Times New Roman"/>
              </w:rPr>
              <w:t xml:space="preserve">If a Winner of a Prize does not claim their Prize by 11:59PM AEST on 07/04/2026, is not able to satisfy these T&amp;Cs, forfeits or fails to accept their Prize, then the Winner will be deemed to have forfeited their Prize.  </w:t>
            </w:r>
          </w:p>
          <w:p w14:paraId="6EF253DC" w14:textId="77777777" w:rsidR="00143C98" w:rsidRDefault="00000000">
            <w:pPr>
              <w:numPr>
                <w:ilvl w:val="0"/>
                <w:numId w:val="4"/>
              </w:numPr>
              <w:spacing w:after="0"/>
              <w:ind w:right="21" w:hanging="360"/>
            </w:pPr>
            <w:r>
              <w:rPr>
                <w:rFonts w:ascii="Times New Roman" w:eastAsia="Times New Roman" w:hAnsi="Times New Roman" w:cs="Times New Roman"/>
              </w:rPr>
              <w:t xml:space="preserve">A draw for unclaimed Prizes, will be conducted at 2:00PM AEST on 08/04/2026 in the same way and at the same place as the original Draw, subject to any directions from a regulatory </w:t>
            </w:r>
          </w:p>
        </w:tc>
      </w:tr>
    </w:tbl>
    <w:p w14:paraId="3B7B5EB0" w14:textId="77777777" w:rsidR="00143C98" w:rsidRDefault="00143C98">
      <w:pPr>
        <w:spacing w:after="0"/>
        <w:ind w:left="-1440" w:right="3"/>
      </w:pPr>
    </w:p>
    <w:tbl>
      <w:tblPr>
        <w:tblStyle w:val="TableGrid"/>
        <w:tblW w:w="9017" w:type="dxa"/>
        <w:tblInd w:w="6" w:type="dxa"/>
        <w:tblCellMar>
          <w:top w:w="11" w:type="dxa"/>
          <w:left w:w="107" w:type="dxa"/>
          <w:bottom w:w="0" w:type="dxa"/>
          <w:right w:w="53" w:type="dxa"/>
        </w:tblCellMar>
        <w:tblLook w:val="04A0" w:firstRow="1" w:lastRow="0" w:firstColumn="1" w:lastColumn="0" w:noHBand="0" w:noVBand="1"/>
      </w:tblPr>
      <w:tblGrid>
        <w:gridCol w:w="2255"/>
        <w:gridCol w:w="6762"/>
      </w:tblGrid>
      <w:tr w:rsidR="00143C98" w14:paraId="73C26522" w14:textId="77777777">
        <w:trPr>
          <w:trHeight w:val="2793"/>
        </w:trPr>
        <w:tc>
          <w:tcPr>
            <w:tcW w:w="2255" w:type="dxa"/>
            <w:tcBorders>
              <w:top w:val="single" w:sz="4" w:space="0" w:color="000000"/>
              <w:left w:val="single" w:sz="4" w:space="0" w:color="000000"/>
              <w:bottom w:val="single" w:sz="4" w:space="0" w:color="000000"/>
              <w:right w:val="single" w:sz="4" w:space="0" w:color="000000"/>
            </w:tcBorders>
            <w:shd w:val="clear" w:color="auto" w:fill="D9D9D9"/>
          </w:tcPr>
          <w:p w14:paraId="06EC68B2" w14:textId="77777777" w:rsidR="00143C98" w:rsidRDefault="00143C98"/>
        </w:tc>
        <w:tc>
          <w:tcPr>
            <w:tcW w:w="6762" w:type="dxa"/>
            <w:tcBorders>
              <w:top w:val="single" w:sz="4" w:space="0" w:color="000000"/>
              <w:left w:val="single" w:sz="4" w:space="0" w:color="000000"/>
              <w:bottom w:val="single" w:sz="4" w:space="0" w:color="000000"/>
              <w:right w:val="single" w:sz="4" w:space="0" w:color="000000"/>
            </w:tcBorders>
          </w:tcPr>
          <w:p w14:paraId="36793793" w14:textId="77777777" w:rsidR="00143C98" w:rsidRDefault="00000000">
            <w:pPr>
              <w:spacing w:after="0" w:line="239" w:lineRule="auto"/>
              <w:ind w:left="724"/>
            </w:pPr>
            <w:r>
              <w:rPr>
                <w:rFonts w:ascii="Times New Roman" w:eastAsia="Times New Roman" w:hAnsi="Times New Roman" w:cs="Times New Roman"/>
              </w:rPr>
              <w:t>authority. Winners of which will be a second chance winner (</w:t>
            </w:r>
            <w:r>
              <w:rPr>
                <w:rFonts w:ascii="Times New Roman" w:eastAsia="Times New Roman" w:hAnsi="Times New Roman" w:cs="Times New Roman"/>
                <w:b/>
              </w:rPr>
              <w:t>Second Chance Winner</w:t>
            </w:r>
            <w:r>
              <w:rPr>
                <w:rFonts w:ascii="Times New Roman" w:eastAsia="Times New Roman" w:hAnsi="Times New Roman" w:cs="Times New Roman"/>
              </w:rPr>
              <w:t xml:space="preserve">).  </w:t>
            </w:r>
          </w:p>
          <w:p w14:paraId="6355E41B" w14:textId="77777777" w:rsidR="00143C98" w:rsidRDefault="00000000">
            <w:pPr>
              <w:numPr>
                <w:ilvl w:val="0"/>
                <w:numId w:val="5"/>
              </w:numPr>
              <w:spacing w:after="5" w:line="236" w:lineRule="auto"/>
              <w:ind w:hanging="360"/>
            </w:pPr>
            <w:r>
              <w:rPr>
                <w:rFonts w:ascii="Times New Roman" w:eastAsia="Times New Roman" w:hAnsi="Times New Roman" w:cs="Times New Roman"/>
              </w:rPr>
              <w:t xml:space="preserve">Second Chance Winners, if any, will be notified in writing by email within seven (7) days of the second chance draw. </w:t>
            </w:r>
          </w:p>
          <w:p w14:paraId="711CDA9D" w14:textId="77777777" w:rsidR="00143C98" w:rsidRDefault="00000000">
            <w:pPr>
              <w:numPr>
                <w:ilvl w:val="0"/>
                <w:numId w:val="5"/>
              </w:numPr>
              <w:spacing w:after="2" w:line="238" w:lineRule="auto"/>
              <w:ind w:hanging="360"/>
            </w:pPr>
            <w:r>
              <w:rPr>
                <w:rFonts w:ascii="Times New Roman" w:eastAsia="Times New Roman" w:hAnsi="Times New Roman" w:cs="Times New Roman"/>
              </w:rPr>
              <w:t xml:space="preserve">Second Chance Winners, if any, will be published online (first initial, surname and postcode) at </w:t>
            </w:r>
            <w:hyperlink r:id="rId11">
              <w:r>
                <w:rPr>
                  <w:rFonts w:ascii="Times New Roman" w:eastAsia="Times New Roman" w:hAnsi="Times New Roman" w:cs="Times New Roman"/>
                  <w:b/>
                  <w:color w:val="0563C1"/>
                  <w:u w:val="single" w:color="0563C1"/>
                </w:rPr>
                <w:t>www.samsung.com/au/unpacked/</w:t>
              </w:r>
            </w:hyperlink>
            <w:hyperlink r:id="rId12">
              <w:r>
                <w:rPr>
                  <w:rFonts w:ascii="Times New Roman" w:eastAsia="Times New Roman" w:hAnsi="Times New Roman" w:cs="Times New Roman"/>
                </w:rPr>
                <w:t xml:space="preserve"> </w:t>
              </w:r>
            </w:hyperlink>
            <w:r>
              <w:rPr>
                <w:rFonts w:ascii="Times New Roman" w:eastAsia="Times New Roman" w:hAnsi="Times New Roman" w:cs="Times New Roman"/>
              </w:rPr>
              <w:t xml:space="preserve">on 15/04/2026.  </w:t>
            </w:r>
          </w:p>
          <w:p w14:paraId="7AFBAE12" w14:textId="77777777" w:rsidR="00143C98" w:rsidRDefault="00000000">
            <w:pPr>
              <w:numPr>
                <w:ilvl w:val="0"/>
                <w:numId w:val="5"/>
              </w:numPr>
              <w:spacing w:after="5" w:line="236" w:lineRule="auto"/>
              <w:ind w:hanging="360"/>
            </w:pPr>
            <w:r>
              <w:rPr>
                <w:rFonts w:ascii="Times New Roman" w:eastAsia="Times New Roman" w:hAnsi="Times New Roman" w:cs="Times New Roman"/>
              </w:rPr>
              <w:t xml:space="preserve">These T&amp;Cs apply to a Second Chance Winner as if they were a Winner. </w:t>
            </w:r>
          </w:p>
          <w:p w14:paraId="2451DE1B" w14:textId="77777777" w:rsidR="00143C98" w:rsidRDefault="00000000">
            <w:pPr>
              <w:numPr>
                <w:ilvl w:val="0"/>
                <w:numId w:val="5"/>
              </w:numPr>
              <w:spacing w:after="0"/>
              <w:ind w:hanging="360"/>
            </w:pPr>
            <w:r>
              <w:rPr>
                <w:rFonts w:ascii="Times New Roman" w:eastAsia="Times New Roman" w:hAnsi="Times New Roman" w:cs="Times New Roman"/>
              </w:rPr>
              <w:t xml:space="preserve">Second Chance Winners, if any, must claim their prize by </w:t>
            </w:r>
            <w:r>
              <w:rPr>
                <w:rFonts w:ascii="Times New Roman" w:eastAsia="Times New Roman" w:hAnsi="Times New Roman" w:cs="Times New Roman"/>
                <w:b/>
              </w:rPr>
              <w:t xml:space="preserve">11:59PM AEST on </w:t>
            </w:r>
            <w:r>
              <w:rPr>
                <w:rFonts w:ascii="Times New Roman" w:eastAsia="Times New Roman" w:hAnsi="Times New Roman" w:cs="Times New Roman"/>
              </w:rPr>
              <w:t>07/05/2026</w:t>
            </w:r>
            <w:r>
              <w:rPr>
                <w:rFonts w:ascii="Times New Roman" w:eastAsia="Times New Roman" w:hAnsi="Times New Roman" w:cs="Times New Roman"/>
                <w:b/>
              </w:rPr>
              <w:t>.</w:t>
            </w:r>
            <w:r>
              <w:rPr>
                <w:rFonts w:ascii="Times New Roman" w:eastAsia="Times New Roman" w:hAnsi="Times New Roman" w:cs="Times New Roman"/>
              </w:rPr>
              <w:t xml:space="preserve">  </w:t>
            </w:r>
          </w:p>
        </w:tc>
      </w:tr>
      <w:tr w:rsidR="00143C98" w14:paraId="54063AAC" w14:textId="77777777">
        <w:trPr>
          <w:trHeight w:val="10888"/>
        </w:trPr>
        <w:tc>
          <w:tcPr>
            <w:tcW w:w="2255" w:type="dxa"/>
            <w:tcBorders>
              <w:top w:val="single" w:sz="4" w:space="0" w:color="000000"/>
              <w:left w:val="single" w:sz="4" w:space="0" w:color="000000"/>
              <w:bottom w:val="single" w:sz="4" w:space="0" w:color="000000"/>
              <w:right w:val="single" w:sz="4" w:space="0" w:color="000000"/>
            </w:tcBorders>
            <w:shd w:val="clear" w:color="auto" w:fill="D9D9D9"/>
          </w:tcPr>
          <w:p w14:paraId="03AEB374" w14:textId="77777777" w:rsidR="00143C98" w:rsidRDefault="00000000">
            <w:pPr>
              <w:spacing w:after="0"/>
            </w:pPr>
            <w:r>
              <w:rPr>
                <w:rFonts w:ascii="Times New Roman" w:eastAsia="Times New Roman" w:hAnsi="Times New Roman" w:cs="Times New Roman"/>
                <w:b/>
              </w:rPr>
              <w:lastRenderedPageBreak/>
              <w:t xml:space="preserve">General </w:t>
            </w:r>
          </w:p>
        </w:tc>
        <w:tc>
          <w:tcPr>
            <w:tcW w:w="6762" w:type="dxa"/>
            <w:tcBorders>
              <w:top w:val="single" w:sz="4" w:space="0" w:color="000000"/>
              <w:left w:val="single" w:sz="4" w:space="0" w:color="000000"/>
              <w:bottom w:val="single" w:sz="4" w:space="0" w:color="000000"/>
              <w:right w:val="single" w:sz="4" w:space="0" w:color="000000"/>
            </w:tcBorders>
          </w:tcPr>
          <w:p w14:paraId="60272468" w14:textId="77777777" w:rsidR="00143C98" w:rsidRDefault="00000000">
            <w:pPr>
              <w:numPr>
                <w:ilvl w:val="0"/>
                <w:numId w:val="6"/>
              </w:numPr>
              <w:spacing w:after="0" w:line="238" w:lineRule="auto"/>
              <w:ind w:hanging="360"/>
            </w:pPr>
            <w:r>
              <w:rPr>
                <w:rFonts w:ascii="Times New Roman" w:eastAsia="Times New Roman" w:hAnsi="Times New Roman" w:cs="Times New Roman"/>
              </w:rPr>
              <w:t xml:space="preserve">Information on how to enter and the Prizes form part of these T&amp;Cs. Participation in this Promotion is deemed acceptance of these T&amp;Cs.  </w:t>
            </w:r>
          </w:p>
          <w:p w14:paraId="58AC9D9F" w14:textId="77777777" w:rsidR="00143C98" w:rsidRDefault="00000000">
            <w:pPr>
              <w:spacing w:after="0"/>
              <w:ind w:left="724"/>
            </w:pPr>
            <w:r>
              <w:rPr>
                <w:rFonts w:ascii="Times New Roman" w:eastAsia="Times New Roman" w:hAnsi="Times New Roman" w:cs="Times New Roman"/>
              </w:rPr>
              <w:t xml:space="preserve"> </w:t>
            </w:r>
          </w:p>
          <w:p w14:paraId="7127AF8E" w14:textId="77777777" w:rsidR="00143C98" w:rsidRDefault="00000000">
            <w:pPr>
              <w:numPr>
                <w:ilvl w:val="0"/>
                <w:numId w:val="6"/>
              </w:numPr>
              <w:spacing w:after="1" w:line="238" w:lineRule="auto"/>
              <w:ind w:hanging="360"/>
            </w:pPr>
            <w:r>
              <w:rPr>
                <w:rFonts w:ascii="Times New Roman" w:eastAsia="Times New Roman" w:hAnsi="Times New Roman" w:cs="Times New Roman"/>
              </w:rPr>
              <w:t xml:space="preserve">This Promotion is not valid in conjunction with any other Samsung offer or promotion, unless specified otherwise by the Promoter. </w:t>
            </w:r>
          </w:p>
          <w:p w14:paraId="1A86CFC7" w14:textId="77777777" w:rsidR="00143C98" w:rsidRDefault="00000000">
            <w:pPr>
              <w:spacing w:after="0"/>
              <w:ind w:left="4"/>
            </w:pPr>
            <w:r>
              <w:rPr>
                <w:rFonts w:ascii="Times New Roman" w:eastAsia="Times New Roman" w:hAnsi="Times New Roman" w:cs="Times New Roman"/>
              </w:rPr>
              <w:t xml:space="preserve"> </w:t>
            </w:r>
          </w:p>
          <w:p w14:paraId="40DDBC11" w14:textId="77777777" w:rsidR="00143C98" w:rsidRDefault="00000000">
            <w:pPr>
              <w:numPr>
                <w:ilvl w:val="0"/>
                <w:numId w:val="6"/>
              </w:numPr>
              <w:spacing w:after="0" w:line="237" w:lineRule="auto"/>
              <w:ind w:hanging="360"/>
            </w:pPr>
            <w:r>
              <w:rPr>
                <w:rFonts w:ascii="Times New Roman" w:eastAsia="Times New Roman" w:hAnsi="Times New Roman" w:cs="Times New Roman"/>
              </w:rPr>
              <w:t xml:space="preserve">If this Promotion is interfered with in any way or is not capable of being conducted as reasonably anticipated due to any reason beyond the reasonable control of the Promoter, the Promoter reserves the right, in its sole discretion, to the fullest extent permitted by law, to: (a) disqualify any Eligible Entrant; or (b) subject to any written directions from a regulatory authority, modify, suspend, terminate or cancel the Promotion, as appropriate. </w:t>
            </w:r>
          </w:p>
          <w:p w14:paraId="1584A98D" w14:textId="77777777" w:rsidR="00143C98" w:rsidRDefault="00000000">
            <w:pPr>
              <w:spacing w:after="0"/>
              <w:ind w:left="4"/>
            </w:pPr>
            <w:r>
              <w:rPr>
                <w:rFonts w:ascii="Times New Roman" w:eastAsia="Times New Roman" w:hAnsi="Times New Roman" w:cs="Times New Roman"/>
              </w:rPr>
              <w:t xml:space="preserve"> </w:t>
            </w:r>
          </w:p>
          <w:p w14:paraId="1D6943BE" w14:textId="77777777" w:rsidR="00143C98" w:rsidRDefault="00000000">
            <w:pPr>
              <w:numPr>
                <w:ilvl w:val="0"/>
                <w:numId w:val="6"/>
              </w:numPr>
              <w:spacing w:after="0" w:line="238" w:lineRule="auto"/>
              <w:ind w:hanging="360"/>
            </w:pPr>
            <w:r>
              <w:rPr>
                <w:rFonts w:ascii="Times New Roman" w:eastAsia="Times New Roman" w:hAnsi="Times New Roman" w:cs="Times New Roman"/>
              </w:rPr>
              <w:t xml:space="preserve">The Promoter reserves the right to verify the validity of entries and Eligible Entrants (including an Eligible Entrant’s identity, age and place of residence) and to disqualify any Eligible Entrant who submits an entry that is not in accordance with these T&amp;Cs or who tampers with the entry process. All decisions of the Promoter are </w:t>
            </w:r>
            <w:proofErr w:type="gramStart"/>
            <w:r>
              <w:rPr>
                <w:rFonts w:ascii="Times New Roman" w:eastAsia="Times New Roman" w:hAnsi="Times New Roman" w:cs="Times New Roman"/>
              </w:rPr>
              <w:t>final</w:t>
            </w:r>
            <w:proofErr w:type="gramEnd"/>
            <w:r>
              <w:rPr>
                <w:rFonts w:ascii="Times New Roman" w:eastAsia="Times New Roman" w:hAnsi="Times New Roman" w:cs="Times New Roman"/>
              </w:rPr>
              <w:t xml:space="preserve"> and no correspondence will be entered into.   </w:t>
            </w:r>
          </w:p>
          <w:p w14:paraId="6A58885E" w14:textId="77777777" w:rsidR="00143C98" w:rsidRDefault="00000000">
            <w:pPr>
              <w:spacing w:after="0"/>
              <w:ind w:left="724"/>
            </w:pPr>
            <w:r>
              <w:rPr>
                <w:rFonts w:ascii="Times New Roman" w:eastAsia="Times New Roman" w:hAnsi="Times New Roman" w:cs="Times New Roman"/>
              </w:rPr>
              <w:t xml:space="preserve"> </w:t>
            </w:r>
          </w:p>
          <w:p w14:paraId="61746EC4" w14:textId="77777777" w:rsidR="00143C98" w:rsidRDefault="00000000">
            <w:pPr>
              <w:numPr>
                <w:ilvl w:val="0"/>
                <w:numId w:val="6"/>
              </w:numPr>
              <w:spacing w:after="2" w:line="236" w:lineRule="auto"/>
              <w:ind w:hanging="360"/>
            </w:pPr>
            <w:r>
              <w:rPr>
                <w:rFonts w:ascii="Times New Roman" w:eastAsia="Times New Roman" w:hAnsi="Times New Roman" w:cs="Times New Roman"/>
              </w:rPr>
              <w:t xml:space="preserve">If there is a dispute as to the identity of an Eligible Entrant, the Promoter reserves the right, in its sole discretion, to determine the identity of the Eligible Entrant.  </w:t>
            </w:r>
          </w:p>
          <w:p w14:paraId="4ACA2F44" w14:textId="77777777" w:rsidR="00143C98" w:rsidRDefault="00000000">
            <w:pPr>
              <w:spacing w:after="0"/>
              <w:ind w:left="724"/>
            </w:pPr>
            <w:r>
              <w:rPr>
                <w:rFonts w:ascii="Times New Roman" w:eastAsia="Times New Roman" w:hAnsi="Times New Roman" w:cs="Times New Roman"/>
              </w:rPr>
              <w:t xml:space="preserve"> </w:t>
            </w:r>
          </w:p>
          <w:p w14:paraId="49842A48" w14:textId="77777777" w:rsidR="00143C98" w:rsidRDefault="00000000">
            <w:pPr>
              <w:numPr>
                <w:ilvl w:val="0"/>
                <w:numId w:val="6"/>
              </w:numPr>
              <w:spacing w:after="2" w:line="237" w:lineRule="auto"/>
              <w:ind w:hanging="360"/>
            </w:pPr>
            <w:r>
              <w:rPr>
                <w:rFonts w:ascii="Times New Roman" w:eastAsia="Times New Roman" w:hAnsi="Times New Roman" w:cs="Times New Roman"/>
              </w:rPr>
              <w:t xml:space="preserve">If a Prize (or part of a Prize) is unavailable, the Promoter, in its discretion, reserves the right to substitute the Prize (of that part of the Prize) with a prize to the equal value and/or specification, subject to any written directions from a regulatory authority.  </w:t>
            </w:r>
          </w:p>
          <w:p w14:paraId="6E56D92E" w14:textId="77777777" w:rsidR="00143C98" w:rsidRDefault="00000000">
            <w:pPr>
              <w:spacing w:after="0"/>
              <w:ind w:left="4"/>
            </w:pPr>
            <w:r>
              <w:rPr>
                <w:rFonts w:ascii="Times New Roman" w:eastAsia="Times New Roman" w:hAnsi="Times New Roman" w:cs="Times New Roman"/>
              </w:rPr>
              <w:t xml:space="preserve"> </w:t>
            </w:r>
          </w:p>
          <w:p w14:paraId="14D6AF6D" w14:textId="77777777" w:rsidR="00143C98" w:rsidRDefault="00000000">
            <w:pPr>
              <w:numPr>
                <w:ilvl w:val="0"/>
                <w:numId w:val="6"/>
              </w:numPr>
              <w:spacing w:after="0" w:line="238" w:lineRule="auto"/>
              <w:ind w:hanging="360"/>
            </w:pPr>
            <w:r>
              <w:rPr>
                <w:rFonts w:ascii="Times New Roman" w:eastAsia="Times New Roman" w:hAnsi="Times New Roman" w:cs="Times New Roman"/>
              </w:rPr>
              <w:t xml:space="preserve">Incomplete or indecipherable entries will be deemed invalid. Eligible Entrants are responsible for ensuring their correct personal information is provided and any updated details are notified to the Promoter. The Promoter accepts no responsibility should an Eligible Entrant fail to receive their Prize because of a failure to provide correct details or to notify of a change to those details. </w:t>
            </w:r>
          </w:p>
          <w:p w14:paraId="0B14A9DD" w14:textId="77777777" w:rsidR="00143C98" w:rsidRDefault="00000000">
            <w:pPr>
              <w:spacing w:after="0"/>
              <w:ind w:left="4"/>
            </w:pPr>
            <w:r>
              <w:rPr>
                <w:rFonts w:ascii="Times New Roman" w:eastAsia="Times New Roman" w:hAnsi="Times New Roman" w:cs="Times New Roman"/>
              </w:rPr>
              <w:t xml:space="preserve"> </w:t>
            </w:r>
          </w:p>
          <w:p w14:paraId="32C53EC8" w14:textId="77777777" w:rsidR="00143C98" w:rsidRDefault="00000000">
            <w:pPr>
              <w:numPr>
                <w:ilvl w:val="0"/>
                <w:numId w:val="6"/>
              </w:numPr>
              <w:spacing w:after="0"/>
              <w:ind w:hanging="360"/>
            </w:pPr>
            <w:r>
              <w:rPr>
                <w:rFonts w:ascii="Times New Roman" w:eastAsia="Times New Roman" w:hAnsi="Times New Roman" w:cs="Times New Roman"/>
              </w:rPr>
              <w:t xml:space="preserve">Winners or any Second Chance Winners (if any) are responsible for all ancillary costs associated with the Prize, including, but not </w:t>
            </w:r>
          </w:p>
        </w:tc>
      </w:tr>
    </w:tbl>
    <w:p w14:paraId="0E05C549" w14:textId="77777777" w:rsidR="00143C98" w:rsidRDefault="00143C98">
      <w:pPr>
        <w:spacing w:after="0"/>
        <w:ind w:left="-1440" w:right="3"/>
      </w:pPr>
    </w:p>
    <w:tbl>
      <w:tblPr>
        <w:tblStyle w:val="TableGrid"/>
        <w:tblW w:w="9017" w:type="dxa"/>
        <w:tblInd w:w="6" w:type="dxa"/>
        <w:tblCellMar>
          <w:top w:w="11" w:type="dxa"/>
          <w:left w:w="107" w:type="dxa"/>
          <w:bottom w:w="0" w:type="dxa"/>
          <w:right w:w="53" w:type="dxa"/>
        </w:tblCellMar>
        <w:tblLook w:val="04A0" w:firstRow="1" w:lastRow="0" w:firstColumn="1" w:lastColumn="0" w:noHBand="0" w:noVBand="1"/>
      </w:tblPr>
      <w:tblGrid>
        <w:gridCol w:w="2255"/>
        <w:gridCol w:w="6762"/>
      </w:tblGrid>
      <w:tr w:rsidR="00143C98" w14:paraId="333EEBB3" w14:textId="77777777">
        <w:trPr>
          <w:trHeight w:val="13924"/>
        </w:trPr>
        <w:tc>
          <w:tcPr>
            <w:tcW w:w="2255" w:type="dxa"/>
            <w:tcBorders>
              <w:top w:val="single" w:sz="4" w:space="0" w:color="000000"/>
              <w:left w:val="single" w:sz="4" w:space="0" w:color="000000"/>
              <w:bottom w:val="single" w:sz="4" w:space="0" w:color="000000"/>
              <w:right w:val="single" w:sz="4" w:space="0" w:color="000000"/>
            </w:tcBorders>
            <w:shd w:val="clear" w:color="auto" w:fill="D9D9D9"/>
          </w:tcPr>
          <w:p w14:paraId="0E6E2B1C" w14:textId="77777777" w:rsidR="00143C98" w:rsidRDefault="00143C98"/>
        </w:tc>
        <w:tc>
          <w:tcPr>
            <w:tcW w:w="6762" w:type="dxa"/>
            <w:tcBorders>
              <w:top w:val="single" w:sz="4" w:space="0" w:color="000000"/>
              <w:left w:val="single" w:sz="4" w:space="0" w:color="000000"/>
              <w:bottom w:val="single" w:sz="4" w:space="0" w:color="000000"/>
              <w:right w:val="single" w:sz="4" w:space="0" w:color="000000"/>
            </w:tcBorders>
          </w:tcPr>
          <w:p w14:paraId="33787D61" w14:textId="77777777" w:rsidR="00143C98" w:rsidRDefault="00000000">
            <w:pPr>
              <w:spacing w:after="0" w:line="239" w:lineRule="auto"/>
              <w:ind w:left="720"/>
            </w:pPr>
            <w:r>
              <w:rPr>
                <w:rFonts w:ascii="Times New Roman" w:eastAsia="Times New Roman" w:hAnsi="Times New Roman" w:cs="Times New Roman"/>
              </w:rPr>
              <w:t xml:space="preserve">limited to, costs in connection with accessories, network services of any description, data charges and installation costs.  </w:t>
            </w:r>
          </w:p>
          <w:p w14:paraId="306ED286" w14:textId="77777777" w:rsidR="00143C98" w:rsidRDefault="00000000">
            <w:pPr>
              <w:spacing w:after="0"/>
            </w:pPr>
            <w:r>
              <w:rPr>
                <w:rFonts w:ascii="Times New Roman" w:eastAsia="Times New Roman" w:hAnsi="Times New Roman" w:cs="Times New Roman"/>
              </w:rPr>
              <w:t xml:space="preserve"> </w:t>
            </w:r>
          </w:p>
          <w:p w14:paraId="268F21D1" w14:textId="77777777" w:rsidR="00143C98" w:rsidRDefault="00000000">
            <w:pPr>
              <w:numPr>
                <w:ilvl w:val="0"/>
                <w:numId w:val="7"/>
              </w:numPr>
              <w:spacing w:after="1" w:line="237" w:lineRule="auto"/>
              <w:ind w:right="10" w:hanging="360"/>
            </w:pPr>
            <w:r>
              <w:rPr>
                <w:rFonts w:ascii="Times New Roman" w:eastAsia="Times New Roman" w:hAnsi="Times New Roman" w:cs="Times New Roman"/>
              </w:rPr>
              <w:t xml:space="preserve">Eligible Entries are deemed to have been received at the time of receipt into the Promotion database and not at the time of transmission by the Eligible Entrant. Ineligible or late entries will be deemed to be invalid. No responsibility is accepted by the Promoter for late, lost, misdirected, ineligible or illegible / inaudible entries.  </w:t>
            </w:r>
          </w:p>
          <w:p w14:paraId="5C111F2C" w14:textId="77777777" w:rsidR="00143C98" w:rsidRDefault="00000000">
            <w:pPr>
              <w:spacing w:after="0"/>
            </w:pPr>
            <w:r>
              <w:rPr>
                <w:rFonts w:ascii="Times New Roman" w:eastAsia="Times New Roman" w:hAnsi="Times New Roman" w:cs="Times New Roman"/>
              </w:rPr>
              <w:t xml:space="preserve"> </w:t>
            </w:r>
          </w:p>
          <w:p w14:paraId="17E5C96E" w14:textId="77777777" w:rsidR="00143C98" w:rsidRDefault="00000000">
            <w:pPr>
              <w:numPr>
                <w:ilvl w:val="0"/>
                <w:numId w:val="7"/>
              </w:numPr>
              <w:spacing w:after="0" w:line="239" w:lineRule="auto"/>
              <w:ind w:right="10" w:hanging="360"/>
            </w:pPr>
            <w:r>
              <w:rPr>
                <w:rFonts w:ascii="Times New Roman" w:eastAsia="Times New Roman" w:hAnsi="Times New Roman" w:cs="Times New Roman"/>
              </w:rPr>
              <w:t xml:space="preserve">Each Eligible Entrant acknowledges and agrees that the Promoter will own all rights and title to their entry once submitted. </w:t>
            </w:r>
          </w:p>
          <w:p w14:paraId="656D50C2" w14:textId="77777777" w:rsidR="00143C98" w:rsidRDefault="00000000">
            <w:pPr>
              <w:spacing w:after="0"/>
            </w:pPr>
            <w:r>
              <w:rPr>
                <w:rFonts w:ascii="Times New Roman" w:eastAsia="Times New Roman" w:hAnsi="Times New Roman" w:cs="Times New Roman"/>
              </w:rPr>
              <w:t xml:space="preserve"> </w:t>
            </w:r>
          </w:p>
          <w:p w14:paraId="2DC00D7A" w14:textId="77777777" w:rsidR="00143C98" w:rsidRDefault="00000000">
            <w:pPr>
              <w:numPr>
                <w:ilvl w:val="0"/>
                <w:numId w:val="7"/>
              </w:numPr>
              <w:spacing w:after="0" w:line="239" w:lineRule="auto"/>
              <w:ind w:right="10" w:hanging="360"/>
            </w:pPr>
            <w:r>
              <w:rPr>
                <w:rFonts w:ascii="Times New Roman" w:eastAsia="Times New Roman" w:hAnsi="Times New Roman" w:cs="Times New Roman"/>
              </w:rPr>
              <w:t xml:space="preserve">Prizes are not transferable or exchangeable and will not be redeemable for cash, unless otherwise specified.  </w:t>
            </w:r>
          </w:p>
          <w:p w14:paraId="3BD1C37C" w14:textId="77777777" w:rsidR="00143C98" w:rsidRDefault="00000000">
            <w:pPr>
              <w:spacing w:after="0"/>
              <w:ind w:left="720"/>
            </w:pPr>
            <w:r>
              <w:rPr>
                <w:rFonts w:ascii="Times New Roman" w:eastAsia="Times New Roman" w:hAnsi="Times New Roman" w:cs="Times New Roman"/>
              </w:rPr>
              <w:t xml:space="preserve"> </w:t>
            </w:r>
          </w:p>
          <w:p w14:paraId="79452E6E" w14:textId="77777777" w:rsidR="00143C98" w:rsidRDefault="00000000">
            <w:pPr>
              <w:numPr>
                <w:ilvl w:val="0"/>
                <w:numId w:val="7"/>
              </w:numPr>
              <w:spacing w:after="2" w:line="237" w:lineRule="auto"/>
              <w:ind w:right="10" w:hanging="360"/>
            </w:pPr>
            <w:r>
              <w:rPr>
                <w:rFonts w:ascii="Times New Roman" w:eastAsia="Times New Roman" w:hAnsi="Times New Roman" w:cs="Times New Roman"/>
              </w:rPr>
              <w:t xml:space="preserve">In the event of war, terrorism, state of emergency, pandemic or any other kind of disaster, the Promoter reserves the right to cancel, terminate, modify or suspend the Promotion or suspend, substitute or modify a Prize, subject to any written directions from a relevant regulatory authority. </w:t>
            </w:r>
          </w:p>
          <w:p w14:paraId="6E132F9D" w14:textId="77777777" w:rsidR="00143C98" w:rsidRDefault="00000000">
            <w:pPr>
              <w:spacing w:after="0"/>
            </w:pPr>
            <w:r>
              <w:rPr>
                <w:rFonts w:ascii="Times New Roman" w:eastAsia="Times New Roman" w:hAnsi="Times New Roman" w:cs="Times New Roman"/>
              </w:rPr>
              <w:t xml:space="preserve"> </w:t>
            </w:r>
          </w:p>
          <w:p w14:paraId="71168B66" w14:textId="77777777" w:rsidR="00143C98" w:rsidRDefault="00000000">
            <w:pPr>
              <w:numPr>
                <w:ilvl w:val="0"/>
                <w:numId w:val="7"/>
              </w:numPr>
              <w:spacing w:after="0" w:line="238" w:lineRule="auto"/>
              <w:ind w:right="10" w:hanging="360"/>
            </w:pPr>
            <w:r>
              <w:rPr>
                <w:rFonts w:ascii="Times New Roman" w:eastAsia="Times New Roman" w:hAnsi="Times New Roman" w:cs="Times New Roman"/>
              </w:rPr>
              <w:t xml:space="preserve">Eligible Entrants consent to the Promoter using their name, likeness, image and/or voice in the event they are a  Winner (including photograph, film and/or recording of the same) in any media for an unlimited period without remuneration for the purpose of promoting this Promotion (including any outcome), and promoting any products manufactured, distributed and/or supplied by the Promoter. </w:t>
            </w:r>
          </w:p>
          <w:p w14:paraId="08EEC184" w14:textId="77777777" w:rsidR="00143C98" w:rsidRDefault="00000000">
            <w:pPr>
              <w:spacing w:after="0"/>
              <w:ind w:left="720"/>
            </w:pPr>
            <w:r>
              <w:rPr>
                <w:rFonts w:ascii="Times New Roman" w:eastAsia="Times New Roman" w:hAnsi="Times New Roman" w:cs="Times New Roman"/>
              </w:rPr>
              <w:t xml:space="preserve"> </w:t>
            </w:r>
          </w:p>
          <w:p w14:paraId="4A82A95D" w14:textId="77777777" w:rsidR="00143C98" w:rsidRDefault="00000000">
            <w:pPr>
              <w:numPr>
                <w:ilvl w:val="0"/>
                <w:numId w:val="7"/>
              </w:numPr>
              <w:spacing w:after="0" w:line="253" w:lineRule="auto"/>
              <w:ind w:right="10" w:hanging="360"/>
            </w:pPr>
            <w:r>
              <w:rPr>
                <w:rFonts w:ascii="Times New Roman" w:eastAsia="Times New Roman" w:hAnsi="Times New Roman" w:cs="Times New Roman"/>
              </w:rPr>
              <w:t xml:space="preserve">Any cost associated with accessing the promotional website is the Eligible Entrant’s responsibility and is dependent on the Internet service provider used.  </w:t>
            </w:r>
          </w:p>
          <w:p w14:paraId="11A82869" w14:textId="77777777" w:rsidR="00143C98" w:rsidRDefault="00000000">
            <w:pPr>
              <w:spacing w:after="0"/>
            </w:pPr>
            <w:r>
              <w:rPr>
                <w:rFonts w:ascii="Times New Roman" w:eastAsia="Times New Roman" w:hAnsi="Times New Roman" w:cs="Times New Roman"/>
              </w:rPr>
              <w:t xml:space="preserve"> </w:t>
            </w:r>
          </w:p>
          <w:p w14:paraId="7B22EC87" w14:textId="77777777" w:rsidR="00143C98" w:rsidRDefault="00000000">
            <w:pPr>
              <w:numPr>
                <w:ilvl w:val="0"/>
                <w:numId w:val="7"/>
              </w:numPr>
              <w:spacing w:after="1" w:line="237" w:lineRule="auto"/>
              <w:ind w:right="10" w:hanging="360"/>
            </w:pPr>
            <w:r>
              <w:rPr>
                <w:rFonts w:ascii="Times New Roman" w:eastAsia="Times New Roman" w:hAnsi="Times New Roman" w:cs="Times New Roman"/>
              </w:rPr>
              <w:t xml:space="preserve">Subject to paragraph (p) below, except for any liability that cannot by law be excluded, including the Non-Excludable Guarantees, the Promoter (including its respective officers, employees and agents) are not responsible for and excludes all liability (including negligence), for any personal injury, or any loss or damage (including loss of opportunity); whether direct, indirect, special or consequential, arising in any way out of the Promotion, including, but not limited to, where arising out of the following: (a) any technical difficulties or equipment malfunction (whether or not under the Promoter’s control); (b) any theft, unauthorised access or third party interference; (c) any entry or Prize claim that is late, lost, or misdirected (whether or not after their receipt by the Promoter) due to any reason beyond the reasonable control of the Promoter; (d) any variation in the Prize value to that stated in these T&amp;CS; (e) any tax liability incurred by the Winner; or (f) any use of a Prize. </w:t>
            </w:r>
          </w:p>
          <w:p w14:paraId="05D8F394" w14:textId="77777777" w:rsidR="00143C98" w:rsidRDefault="00000000">
            <w:pPr>
              <w:spacing w:after="0"/>
            </w:pPr>
            <w:r>
              <w:rPr>
                <w:rFonts w:ascii="Times New Roman" w:eastAsia="Times New Roman" w:hAnsi="Times New Roman" w:cs="Times New Roman"/>
              </w:rPr>
              <w:t xml:space="preserve"> </w:t>
            </w:r>
          </w:p>
          <w:p w14:paraId="6F0523E5" w14:textId="77777777" w:rsidR="00143C98" w:rsidRDefault="00000000">
            <w:pPr>
              <w:numPr>
                <w:ilvl w:val="0"/>
                <w:numId w:val="7"/>
              </w:numPr>
              <w:spacing w:after="0"/>
              <w:ind w:right="10" w:hanging="360"/>
            </w:pPr>
            <w:r>
              <w:rPr>
                <w:rFonts w:ascii="Times New Roman" w:eastAsia="Times New Roman" w:hAnsi="Times New Roman" w:cs="Times New Roman"/>
              </w:rPr>
              <w:t xml:space="preserve">Nothing in these T&amp;Cs is intended to </w:t>
            </w:r>
            <w:proofErr w:type="gramStart"/>
            <w:r>
              <w:rPr>
                <w:rFonts w:ascii="Times New Roman" w:eastAsia="Times New Roman" w:hAnsi="Times New Roman" w:cs="Times New Roman"/>
              </w:rPr>
              <w:t>limits</w:t>
            </w:r>
            <w:proofErr w:type="gramEnd"/>
            <w:r>
              <w:rPr>
                <w:rFonts w:ascii="Times New Roman" w:eastAsia="Times New Roman" w:hAnsi="Times New Roman" w:cs="Times New Roman"/>
              </w:rPr>
              <w:t xml:space="preserve">, excludes, restricts or modifies, or purports to limit, exclude, restrict or modify any </w:t>
            </w:r>
            <w:r>
              <w:rPr>
                <w:rFonts w:ascii="Times New Roman" w:eastAsia="Times New Roman" w:hAnsi="Times New Roman" w:cs="Times New Roman"/>
              </w:rPr>
              <w:lastRenderedPageBreak/>
              <w:t xml:space="preserve">statutory consumer guarantees under the </w:t>
            </w:r>
            <w:r>
              <w:rPr>
                <w:rFonts w:ascii="Times New Roman" w:eastAsia="Times New Roman" w:hAnsi="Times New Roman" w:cs="Times New Roman"/>
                <w:i/>
              </w:rPr>
              <w:t>Competition and Consumer Act 2010</w:t>
            </w:r>
            <w:r>
              <w:rPr>
                <w:rFonts w:ascii="Times New Roman" w:eastAsia="Times New Roman" w:hAnsi="Times New Roman" w:cs="Times New Roman"/>
              </w:rPr>
              <w:t xml:space="preserve"> (</w:t>
            </w:r>
            <w:proofErr w:type="spellStart"/>
            <w:r>
              <w:rPr>
                <w:rFonts w:ascii="Times New Roman" w:eastAsia="Times New Roman" w:hAnsi="Times New Roman" w:cs="Times New Roman"/>
              </w:rPr>
              <w:t>Cth</w:t>
            </w:r>
            <w:proofErr w:type="spellEnd"/>
            <w:r>
              <w:rPr>
                <w:rFonts w:ascii="Times New Roman" w:eastAsia="Times New Roman" w:hAnsi="Times New Roman" w:cs="Times New Roman"/>
              </w:rPr>
              <w:t>) (</w:t>
            </w:r>
            <w:r>
              <w:rPr>
                <w:rFonts w:ascii="Times New Roman" w:eastAsia="Times New Roman" w:hAnsi="Times New Roman" w:cs="Times New Roman"/>
                <w:b/>
              </w:rPr>
              <w:t>CCA</w:t>
            </w:r>
            <w:r>
              <w:rPr>
                <w:rFonts w:ascii="Times New Roman" w:eastAsia="Times New Roman" w:hAnsi="Times New Roman" w:cs="Times New Roman"/>
              </w:rPr>
              <w:t xml:space="preserve">) or any other implied warranties </w:t>
            </w:r>
          </w:p>
        </w:tc>
      </w:tr>
      <w:tr w:rsidR="00143C98" w14:paraId="2188CD58" w14:textId="77777777">
        <w:trPr>
          <w:trHeight w:val="3551"/>
        </w:trPr>
        <w:tc>
          <w:tcPr>
            <w:tcW w:w="2255" w:type="dxa"/>
            <w:tcBorders>
              <w:top w:val="single" w:sz="4" w:space="0" w:color="000000"/>
              <w:left w:val="single" w:sz="4" w:space="0" w:color="000000"/>
              <w:bottom w:val="single" w:sz="4" w:space="0" w:color="000000"/>
              <w:right w:val="single" w:sz="4" w:space="0" w:color="000000"/>
            </w:tcBorders>
            <w:shd w:val="clear" w:color="auto" w:fill="D9D9D9"/>
          </w:tcPr>
          <w:p w14:paraId="0FE4EDE6" w14:textId="77777777" w:rsidR="00143C98" w:rsidRDefault="00143C98"/>
        </w:tc>
        <w:tc>
          <w:tcPr>
            <w:tcW w:w="6762" w:type="dxa"/>
            <w:tcBorders>
              <w:top w:val="single" w:sz="4" w:space="0" w:color="000000"/>
              <w:left w:val="single" w:sz="4" w:space="0" w:color="000000"/>
              <w:bottom w:val="single" w:sz="4" w:space="0" w:color="000000"/>
              <w:right w:val="single" w:sz="4" w:space="0" w:color="000000"/>
            </w:tcBorders>
          </w:tcPr>
          <w:p w14:paraId="5C87490D" w14:textId="77777777" w:rsidR="00143C98" w:rsidRDefault="00000000">
            <w:pPr>
              <w:spacing w:after="1" w:line="237" w:lineRule="auto"/>
              <w:ind w:left="724" w:right="31"/>
            </w:pPr>
            <w:r>
              <w:rPr>
                <w:rFonts w:ascii="Times New Roman" w:eastAsia="Times New Roman" w:hAnsi="Times New Roman" w:cs="Times New Roman"/>
              </w:rPr>
              <w:t xml:space="preserve">under the </w:t>
            </w:r>
            <w:r>
              <w:rPr>
                <w:rFonts w:ascii="Times New Roman" w:eastAsia="Times New Roman" w:hAnsi="Times New Roman" w:cs="Times New Roman"/>
                <w:i/>
              </w:rPr>
              <w:t>Australian Securities and Investments Commission Act 2001</w:t>
            </w:r>
            <w:r>
              <w:rPr>
                <w:rFonts w:ascii="Times New Roman" w:eastAsia="Times New Roman" w:hAnsi="Times New Roman" w:cs="Times New Roman"/>
              </w:rPr>
              <w:t>(</w:t>
            </w:r>
            <w:proofErr w:type="spellStart"/>
            <w:r>
              <w:rPr>
                <w:rFonts w:ascii="Times New Roman" w:eastAsia="Times New Roman" w:hAnsi="Times New Roman" w:cs="Times New Roman"/>
              </w:rPr>
              <w:t>Cth</w:t>
            </w:r>
            <w:proofErr w:type="spellEnd"/>
            <w:r>
              <w:rPr>
                <w:rFonts w:ascii="Times New Roman" w:eastAsia="Times New Roman" w:hAnsi="Times New Roman" w:cs="Times New Roman"/>
              </w:rPr>
              <w:t>) or similar consumer protection laws in the States and Territories of Australia or any statutory consumer guarantees as provided under consumer protection laws in New Zealand (</w:t>
            </w:r>
            <w:proofErr w:type="spellStart"/>
            <w:r>
              <w:rPr>
                <w:rFonts w:ascii="Times New Roman" w:eastAsia="Times New Roman" w:hAnsi="Times New Roman" w:cs="Times New Roman"/>
                <w:b/>
              </w:rPr>
              <w:t>NonExcludable</w:t>
            </w:r>
            <w:proofErr w:type="spellEnd"/>
            <w:r>
              <w:rPr>
                <w:rFonts w:ascii="Times New Roman" w:eastAsia="Times New Roman" w:hAnsi="Times New Roman" w:cs="Times New Roman"/>
                <w:b/>
              </w:rPr>
              <w:t xml:space="preserve"> Guarantees</w:t>
            </w:r>
            <w:r>
              <w:rPr>
                <w:rFonts w:ascii="Times New Roman" w:eastAsia="Times New Roman" w:hAnsi="Times New Roman" w:cs="Times New Roman"/>
              </w:rPr>
              <w:t xml:space="preserve">).  Except for any liability that cannot by law be excluded, including the Non-Excludable Guarantees, the Promoter (including its respective officers, employees and agents) excludes all liability (including negligence), for any personal injury; or any loss or damage (including loss of opportunity); whether direct, indirect, special or consequential, arising in any way out of the Promotion. </w:t>
            </w:r>
          </w:p>
          <w:p w14:paraId="4D0A4FEA" w14:textId="77777777" w:rsidR="00143C98" w:rsidRDefault="00000000">
            <w:pPr>
              <w:spacing w:after="0"/>
              <w:ind w:left="4"/>
            </w:pPr>
            <w:r>
              <w:rPr>
                <w:rFonts w:ascii="Times New Roman" w:eastAsia="Times New Roman" w:hAnsi="Times New Roman" w:cs="Times New Roman"/>
              </w:rPr>
              <w:t xml:space="preserve"> </w:t>
            </w:r>
          </w:p>
          <w:p w14:paraId="1FA895D5" w14:textId="77777777" w:rsidR="00143C98" w:rsidRDefault="00000000">
            <w:pPr>
              <w:spacing w:after="0"/>
              <w:ind w:left="724" w:hanging="360"/>
            </w:pPr>
            <w:r>
              <w:rPr>
                <w:rFonts w:ascii="Times New Roman" w:eastAsia="Times New Roman" w:hAnsi="Times New Roman" w:cs="Times New Roman"/>
              </w:rPr>
              <w:t>(q)</w:t>
            </w:r>
            <w:r>
              <w:rPr>
                <w:rFonts w:ascii="Arial" w:eastAsia="Arial" w:hAnsi="Arial" w:cs="Arial"/>
              </w:rPr>
              <w:t xml:space="preserve"> </w:t>
            </w:r>
            <w:r>
              <w:rPr>
                <w:rFonts w:ascii="Times New Roman" w:eastAsia="Times New Roman" w:hAnsi="Times New Roman" w:cs="Times New Roman"/>
              </w:rPr>
              <w:t xml:space="preserve">Failure by the Promoter to enforce any of its rights at any stage does not constitute a waiver of those rights. </w:t>
            </w:r>
          </w:p>
        </w:tc>
      </w:tr>
      <w:tr w:rsidR="00143C98" w14:paraId="0AE57761" w14:textId="77777777">
        <w:trPr>
          <w:trHeight w:val="4311"/>
        </w:trPr>
        <w:tc>
          <w:tcPr>
            <w:tcW w:w="2255" w:type="dxa"/>
            <w:tcBorders>
              <w:top w:val="single" w:sz="4" w:space="0" w:color="000000"/>
              <w:left w:val="single" w:sz="4" w:space="0" w:color="000000"/>
              <w:bottom w:val="single" w:sz="4" w:space="0" w:color="000000"/>
              <w:right w:val="single" w:sz="4" w:space="0" w:color="000000"/>
            </w:tcBorders>
            <w:shd w:val="clear" w:color="auto" w:fill="D9D9D9"/>
          </w:tcPr>
          <w:p w14:paraId="183A6EF4" w14:textId="77777777" w:rsidR="00143C98" w:rsidRDefault="00000000">
            <w:pPr>
              <w:spacing w:after="0"/>
            </w:pPr>
            <w:r>
              <w:rPr>
                <w:rFonts w:ascii="Times New Roman" w:eastAsia="Times New Roman" w:hAnsi="Times New Roman" w:cs="Times New Roman"/>
                <w:b/>
              </w:rPr>
              <w:t xml:space="preserve">Privacy </w:t>
            </w:r>
          </w:p>
        </w:tc>
        <w:tc>
          <w:tcPr>
            <w:tcW w:w="6762" w:type="dxa"/>
            <w:tcBorders>
              <w:top w:val="single" w:sz="4" w:space="0" w:color="000000"/>
              <w:left w:val="single" w:sz="4" w:space="0" w:color="000000"/>
              <w:bottom w:val="single" w:sz="4" w:space="0" w:color="000000"/>
              <w:right w:val="single" w:sz="4" w:space="0" w:color="000000"/>
            </w:tcBorders>
          </w:tcPr>
          <w:p w14:paraId="14BF5325" w14:textId="77777777" w:rsidR="00143C98" w:rsidRDefault="00000000">
            <w:pPr>
              <w:spacing w:after="0"/>
              <w:ind w:left="4"/>
            </w:pPr>
            <w:r>
              <w:rPr>
                <w:rFonts w:ascii="Times New Roman" w:eastAsia="Times New Roman" w:hAnsi="Times New Roman" w:cs="Times New Roman"/>
              </w:rPr>
              <w:t>The Promoter (or third parties on its behalf) may collect personal information (“</w:t>
            </w:r>
            <w:r>
              <w:rPr>
                <w:rFonts w:ascii="Times New Roman" w:eastAsia="Times New Roman" w:hAnsi="Times New Roman" w:cs="Times New Roman"/>
                <w:b/>
              </w:rPr>
              <w:t>PI</w:t>
            </w:r>
            <w:r>
              <w:rPr>
                <w:rFonts w:ascii="Times New Roman" w:eastAsia="Times New Roman" w:hAnsi="Times New Roman" w:cs="Times New Roman"/>
              </w:rPr>
              <w:t xml:space="preserve">”) to conduct the Promotion and disclose such PI to third parties for this purpose, including agents, contractors, service providers and Prize suppliers. Validity of an Eligible Entrant’s entry is conditional on providing this PI. Some of these entities may be located outside Australia and New Zealand, including in Singapore, Korea and the Philippines. Eligible Entrants acknowledge that by consenting to this disclosure, the Promoter is not obliged to take reasonable steps to ensure overseas recipients do not breach Australian or New Zealand privacy law. All Eligible Entrants consent to their PI being collected and stored for this purpose in accordance with the Promoter’s privacy policy available at </w:t>
            </w:r>
            <w:hyperlink r:id="rId13">
              <w:r>
                <w:rPr>
                  <w:rFonts w:ascii="Times New Roman" w:eastAsia="Times New Roman" w:hAnsi="Times New Roman" w:cs="Times New Roman"/>
                  <w:color w:val="0563C1"/>
                  <w:u w:val="single" w:color="0563C1"/>
                </w:rPr>
                <w:t>www.samsung.com/au/info/privacy/</w:t>
              </w:r>
            </w:hyperlink>
            <w:hyperlink r:id="rId14">
              <w:r>
                <w:rPr>
                  <w:rFonts w:ascii="Times New Roman" w:eastAsia="Times New Roman" w:hAnsi="Times New Roman" w:cs="Times New Roman"/>
                </w:rPr>
                <w:t>,</w:t>
              </w:r>
            </w:hyperlink>
            <w:r>
              <w:rPr>
                <w:rFonts w:ascii="Times New Roman" w:eastAsia="Times New Roman" w:hAnsi="Times New Roman" w:cs="Times New Roman"/>
              </w:rPr>
              <w:t xml:space="preserve"> which forms part of these T&amp;Cs.  The Privacy Policy also contains information about how Eligible Entrants may opt out, access, update or correct their PI, how Eligible Entrants may complain about a breach of the Australian Privacy Principles or any other applicable law and how those complaints will be dealt with. All entries become the property of the Promoter.  </w:t>
            </w:r>
          </w:p>
        </w:tc>
      </w:tr>
      <w:tr w:rsidR="00143C98" w14:paraId="4060C8C4" w14:textId="77777777">
        <w:trPr>
          <w:trHeight w:val="769"/>
        </w:trPr>
        <w:tc>
          <w:tcPr>
            <w:tcW w:w="2255" w:type="dxa"/>
            <w:tcBorders>
              <w:top w:val="single" w:sz="4" w:space="0" w:color="000000"/>
              <w:left w:val="single" w:sz="4" w:space="0" w:color="000000"/>
              <w:bottom w:val="single" w:sz="4" w:space="0" w:color="000000"/>
              <w:right w:val="single" w:sz="4" w:space="0" w:color="000000"/>
            </w:tcBorders>
            <w:shd w:val="clear" w:color="auto" w:fill="D9D9D9"/>
          </w:tcPr>
          <w:p w14:paraId="20217BEA" w14:textId="77777777" w:rsidR="00143C98" w:rsidRDefault="00000000">
            <w:pPr>
              <w:spacing w:after="0"/>
            </w:pPr>
            <w:r>
              <w:rPr>
                <w:rFonts w:ascii="Times New Roman" w:eastAsia="Times New Roman" w:hAnsi="Times New Roman" w:cs="Times New Roman"/>
                <w:b/>
              </w:rPr>
              <w:t xml:space="preserve">Samsung / the Promoter </w:t>
            </w:r>
          </w:p>
        </w:tc>
        <w:tc>
          <w:tcPr>
            <w:tcW w:w="6762" w:type="dxa"/>
            <w:tcBorders>
              <w:top w:val="single" w:sz="4" w:space="0" w:color="000000"/>
              <w:left w:val="single" w:sz="4" w:space="0" w:color="000000"/>
              <w:bottom w:val="single" w:sz="4" w:space="0" w:color="000000"/>
              <w:right w:val="single" w:sz="4" w:space="0" w:color="000000"/>
            </w:tcBorders>
          </w:tcPr>
          <w:p w14:paraId="3F9B71E9" w14:textId="77777777" w:rsidR="00143C98" w:rsidRDefault="00000000">
            <w:pPr>
              <w:spacing w:after="0"/>
              <w:ind w:left="4"/>
            </w:pPr>
            <w:r>
              <w:rPr>
                <w:rFonts w:ascii="Times New Roman" w:eastAsia="Times New Roman" w:hAnsi="Times New Roman" w:cs="Times New Roman"/>
              </w:rPr>
              <w:t xml:space="preserve">Samsung Electronics Australia Pty Ltd (ACN 002 915 648) </w:t>
            </w:r>
          </w:p>
          <w:p w14:paraId="496DD06F" w14:textId="77777777" w:rsidR="00143C98" w:rsidRDefault="00000000">
            <w:pPr>
              <w:spacing w:after="0"/>
              <w:ind w:left="4"/>
            </w:pPr>
            <w:r>
              <w:rPr>
                <w:rFonts w:ascii="Times New Roman" w:eastAsia="Times New Roman" w:hAnsi="Times New Roman" w:cs="Times New Roman"/>
              </w:rPr>
              <w:t xml:space="preserve">3 Murray Rose Avenue, Sydney Olympic Park NSW 2127, Australia  </w:t>
            </w:r>
          </w:p>
          <w:p w14:paraId="14E21588" w14:textId="77777777" w:rsidR="00143C98" w:rsidRDefault="00000000">
            <w:pPr>
              <w:spacing w:after="0"/>
              <w:ind w:left="4"/>
            </w:pPr>
            <w:r>
              <w:rPr>
                <w:rFonts w:ascii="Times New Roman" w:eastAsia="Times New Roman" w:hAnsi="Times New Roman" w:cs="Times New Roman"/>
              </w:rPr>
              <w:t xml:space="preserve"> </w:t>
            </w:r>
          </w:p>
        </w:tc>
      </w:tr>
      <w:tr w:rsidR="00143C98" w14:paraId="42BC2BA8" w14:textId="77777777">
        <w:trPr>
          <w:trHeight w:val="769"/>
        </w:trPr>
        <w:tc>
          <w:tcPr>
            <w:tcW w:w="2255" w:type="dxa"/>
            <w:tcBorders>
              <w:top w:val="single" w:sz="4" w:space="0" w:color="000000"/>
              <w:left w:val="single" w:sz="4" w:space="0" w:color="000000"/>
              <w:bottom w:val="single" w:sz="4" w:space="0" w:color="000000"/>
              <w:right w:val="single" w:sz="4" w:space="0" w:color="000000"/>
            </w:tcBorders>
            <w:shd w:val="clear" w:color="auto" w:fill="D9D9D9"/>
          </w:tcPr>
          <w:p w14:paraId="5C02D02F" w14:textId="77777777" w:rsidR="00143C98" w:rsidRDefault="00000000">
            <w:pPr>
              <w:spacing w:after="0"/>
            </w:pPr>
            <w:r>
              <w:rPr>
                <w:rFonts w:ascii="Times New Roman" w:eastAsia="Times New Roman" w:hAnsi="Times New Roman" w:cs="Times New Roman"/>
                <w:b/>
              </w:rPr>
              <w:t xml:space="preserve">Promotional Support </w:t>
            </w:r>
          </w:p>
        </w:tc>
        <w:tc>
          <w:tcPr>
            <w:tcW w:w="6762" w:type="dxa"/>
            <w:tcBorders>
              <w:top w:val="single" w:sz="4" w:space="0" w:color="000000"/>
              <w:left w:val="single" w:sz="4" w:space="0" w:color="000000"/>
              <w:bottom w:val="single" w:sz="4" w:space="0" w:color="000000"/>
              <w:right w:val="single" w:sz="4" w:space="0" w:color="000000"/>
            </w:tcBorders>
          </w:tcPr>
          <w:p w14:paraId="72F971C3" w14:textId="77777777" w:rsidR="00143C98" w:rsidRDefault="00000000">
            <w:pPr>
              <w:spacing w:after="0"/>
              <w:ind w:left="4"/>
            </w:pPr>
            <w:r>
              <w:rPr>
                <w:rFonts w:ascii="Times New Roman" w:eastAsia="Times New Roman" w:hAnsi="Times New Roman" w:cs="Times New Roman"/>
                <w:u w:val="single" w:color="000000"/>
              </w:rPr>
              <w:t>Promotional Support:</w:t>
            </w:r>
            <w:r>
              <w:rPr>
                <w:rFonts w:ascii="Times New Roman" w:eastAsia="Times New Roman" w:hAnsi="Times New Roman" w:cs="Times New Roman"/>
              </w:rPr>
              <w:t xml:space="preserve"> </w:t>
            </w:r>
          </w:p>
          <w:p w14:paraId="668E4C1C" w14:textId="77777777" w:rsidR="00143C98" w:rsidRDefault="00000000">
            <w:pPr>
              <w:spacing w:after="0"/>
              <w:ind w:left="4"/>
            </w:pPr>
            <w:r>
              <w:rPr>
                <w:rFonts w:ascii="Times New Roman" w:eastAsia="Times New Roman" w:hAnsi="Times New Roman" w:cs="Times New Roman"/>
              </w:rPr>
              <w:t xml:space="preserve">Email: promos.au-ce@samsung.com </w:t>
            </w:r>
          </w:p>
          <w:p w14:paraId="7C0ABB30" w14:textId="77777777" w:rsidR="00143C98" w:rsidRDefault="00000000">
            <w:pPr>
              <w:spacing w:after="0"/>
              <w:ind w:left="4"/>
            </w:pPr>
            <w:proofErr w:type="gramStart"/>
            <w:r>
              <w:rPr>
                <w:rFonts w:ascii="Times New Roman" w:eastAsia="Times New Roman" w:hAnsi="Times New Roman" w:cs="Times New Roman"/>
              </w:rPr>
              <w:t>Phone :</w:t>
            </w:r>
            <w:proofErr w:type="gramEnd"/>
            <w:r>
              <w:rPr>
                <w:rFonts w:ascii="Times New Roman" w:eastAsia="Times New Roman" w:hAnsi="Times New Roman" w:cs="Times New Roman"/>
              </w:rPr>
              <w:t xml:space="preserve"> 1300 362 603 (Option 1, followed by option 4)</w:t>
            </w:r>
            <w:r>
              <w:rPr>
                <w:rFonts w:ascii="Times New Roman" w:eastAsia="Times New Roman" w:hAnsi="Times New Roman" w:cs="Times New Roman"/>
                <w:b/>
              </w:rPr>
              <w:t xml:space="preserve"> </w:t>
            </w:r>
          </w:p>
        </w:tc>
      </w:tr>
      <w:tr w:rsidR="00143C98" w14:paraId="5E8F0B27" w14:textId="77777777">
        <w:trPr>
          <w:trHeight w:val="952"/>
        </w:trPr>
        <w:tc>
          <w:tcPr>
            <w:tcW w:w="2255" w:type="dxa"/>
            <w:tcBorders>
              <w:top w:val="single" w:sz="4" w:space="0" w:color="000000"/>
              <w:left w:val="single" w:sz="4" w:space="0" w:color="000000"/>
              <w:bottom w:val="single" w:sz="4" w:space="0" w:color="000000"/>
              <w:right w:val="single" w:sz="4" w:space="0" w:color="000000"/>
            </w:tcBorders>
            <w:shd w:val="clear" w:color="auto" w:fill="D9D9D9"/>
          </w:tcPr>
          <w:p w14:paraId="47E3923D" w14:textId="77777777" w:rsidR="00143C98" w:rsidRDefault="00000000">
            <w:pPr>
              <w:spacing w:after="0"/>
            </w:pPr>
            <w:r>
              <w:rPr>
                <w:rFonts w:ascii="Times New Roman" w:eastAsia="Times New Roman" w:hAnsi="Times New Roman" w:cs="Times New Roman"/>
                <w:b/>
              </w:rPr>
              <w:t xml:space="preserve">Permit Numbers </w:t>
            </w:r>
          </w:p>
        </w:tc>
        <w:tc>
          <w:tcPr>
            <w:tcW w:w="6762" w:type="dxa"/>
            <w:tcBorders>
              <w:top w:val="single" w:sz="4" w:space="0" w:color="000000"/>
              <w:left w:val="single" w:sz="4" w:space="0" w:color="000000"/>
              <w:bottom w:val="single" w:sz="4" w:space="0" w:color="000000"/>
              <w:right w:val="single" w:sz="4" w:space="0" w:color="000000"/>
            </w:tcBorders>
          </w:tcPr>
          <w:p w14:paraId="006E0F92" w14:textId="77777777" w:rsidR="00143C98" w:rsidRDefault="00000000">
            <w:pPr>
              <w:spacing w:after="0"/>
              <w:ind w:left="4"/>
            </w:pPr>
            <w:r>
              <w:rPr>
                <w:rFonts w:ascii="Arial" w:eastAsia="Arial" w:hAnsi="Arial" w:cs="Arial"/>
                <w:sz w:val="20"/>
              </w:rPr>
              <w:t>NSW Authority No. TP/04548</w:t>
            </w:r>
            <w:r>
              <w:rPr>
                <w:rFonts w:ascii="Arial" w:eastAsia="Arial" w:hAnsi="Arial" w:cs="Arial"/>
                <w:color w:val="212121"/>
                <w:sz w:val="20"/>
              </w:rPr>
              <w:t xml:space="preserve"> </w:t>
            </w:r>
          </w:p>
          <w:p w14:paraId="19580C9D" w14:textId="77777777" w:rsidR="00143C98" w:rsidRDefault="00000000">
            <w:pPr>
              <w:spacing w:after="0"/>
              <w:ind w:left="4"/>
            </w:pPr>
            <w:r>
              <w:rPr>
                <w:rFonts w:ascii="Arial" w:eastAsia="Arial" w:hAnsi="Arial" w:cs="Arial"/>
                <w:sz w:val="20"/>
              </w:rPr>
              <w:t>ACT Permit No. TP26/00211</w:t>
            </w:r>
            <w:r>
              <w:rPr>
                <w:rFonts w:ascii="Arial" w:eastAsia="Arial" w:hAnsi="Arial" w:cs="Arial"/>
                <w:color w:val="212121"/>
                <w:sz w:val="20"/>
              </w:rPr>
              <w:t xml:space="preserve"> </w:t>
            </w:r>
          </w:p>
          <w:p w14:paraId="61E89BD5" w14:textId="77777777" w:rsidR="00143C98" w:rsidRDefault="00000000">
            <w:pPr>
              <w:spacing w:after="0"/>
              <w:ind w:left="4"/>
            </w:pPr>
            <w:r>
              <w:rPr>
                <w:rFonts w:ascii="Arial" w:eastAsia="Arial" w:hAnsi="Arial" w:cs="Arial"/>
                <w:sz w:val="20"/>
              </w:rPr>
              <w:t>SA Permit No. T26/148</w:t>
            </w:r>
            <w:r>
              <w:rPr>
                <w:rFonts w:ascii="Arial" w:eastAsia="Arial" w:hAnsi="Arial" w:cs="Arial"/>
                <w:color w:val="212121"/>
                <w:sz w:val="20"/>
              </w:rPr>
              <w:t xml:space="preserve"> </w:t>
            </w:r>
          </w:p>
          <w:p w14:paraId="33AF1395" w14:textId="77777777" w:rsidR="00143C98" w:rsidRDefault="00000000">
            <w:pPr>
              <w:spacing w:after="0"/>
              <w:ind w:left="4"/>
            </w:pPr>
            <w:r>
              <w:rPr>
                <w:rFonts w:ascii="Times New Roman" w:eastAsia="Times New Roman" w:hAnsi="Times New Roman" w:cs="Times New Roman"/>
              </w:rPr>
              <w:t xml:space="preserve"> </w:t>
            </w:r>
          </w:p>
        </w:tc>
      </w:tr>
    </w:tbl>
    <w:p w14:paraId="30ABB0B5" w14:textId="77777777" w:rsidR="00143C98" w:rsidRDefault="00000000">
      <w:pPr>
        <w:spacing w:after="0"/>
        <w:jc w:val="both"/>
      </w:pPr>
      <w:r>
        <w:rPr>
          <w:rFonts w:ascii="Times New Roman" w:eastAsia="Times New Roman" w:hAnsi="Times New Roman" w:cs="Times New Roman"/>
        </w:rPr>
        <w:t xml:space="preserve"> </w:t>
      </w:r>
    </w:p>
    <w:sectPr w:rsidR="00143C98">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D2F89"/>
    <w:multiLevelType w:val="hybridMultilevel"/>
    <w:tmpl w:val="88CA18D6"/>
    <w:lvl w:ilvl="0" w:tplc="07742C6C">
      <w:start w:val="1"/>
      <w:numFmt w:val="lowerLetter"/>
      <w:lvlText w:val="(%1)"/>
      <w:lvlJc w:val="left"/>
      <w:pPr>
        <w:ind w:left="8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0EEB586">
      <w:start w:val="1"/>
      <w:numFmt w:val="lowerLetter"/>
      <w:lvlText w:val="%2"/>
      <w:lvlJc w:val="left"/>
      <w:pPr>
        <w:ind w:left="15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A7ACBAA">
      <w:start w:val="1"/>
      <w:numFmt w:val="lowerRoman"/>
      <w:lvlText w:val="%3"/>
      <w:lvlJc w:val="left"/>
      <w:pPr>
        <w:ind w:left="2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C26DEA4">
      <w:start w:val="1"/>
      <w:numFmt w:val="decimal"/>
      <w:lvlText w:val="%4"/>
      <w:lvlJc w:val="left"/>
      <w:pPr>
        <w:ind w:left="29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94458F4">
      <w:start w:val="1"/>
      <w:numFmt w:val="lowerLetter"/>
      <w:lvlText w:val="%5"/>
      <w:lvlJc w:val="left"/>
      <w:pPr>
        <w:ind w:left="37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EE2273A">
      <w:start w:val="1"/>
      <w:numFmt w:val="lowerRoman"/>
      <w:lvlText w:val="%6"/>
      <w:lvlJc w:val="left"/>
      <w:pPr>
        <w:ind w:left="44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EE0CF08">
      <w:start w:val="1"/>
      <w:numFmt w:val="decimal"/>
      <w:lvlText w:val="%7"/>
      <w:lvlJc w:val="left"/>
      <w:pPr>
        <w:ind w:left="51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0407E1C">
      <w:start w:val="1"/>
      <w:numFmt w:val="lowerLetter"/>
      <w:lvlText w:val="%8"/>
      <w:lvlJc w:val="left"/>
      <w:pPr>
        <w:ind w:left="58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F948C8A">
      <w:start w:val="1"/>
      <w:numFmt w:val="lowerRoman"/>
      <w:lvlText w:val="%9"/>
      <w:lvlJc w:val="left"/>
      <w:pPr>
        <w:ind w:left="65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C433450"/>
    <w:multiLevelType w:val="hybridMultilevel"/>
    <w:tmpl w:val="5B8A25AC"/>
    <w:lvl w:ilvl="0" w:tplc="80D273C4">
      <w:start w:val="1"/>
      <w:numFmt w:val="lowerLetter"/>
      <w:lvlText w:val="(%1)"/>
      <w:lvlJc w:val="left"/>
      <w:pPr>
        <w:ind w:left="7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B102E32">
      <w:start w:val="1"/>
      <w:numFmt w:val="lowerLetter"/>
      <w:lvlText w:val="%2"/>
      <w:lvlJc w:val="left"/>
      <w:pPr>
        <w:ind w:left="15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7DA587E">
      <w:start w:val="1"/>
      <w:numFmt w:val="lowerRoman"/>
      <w:lvlText w:val="%3"/>
      <w:lvlJc w:val="left"/>
      <w:pPr>
        <w:ind w:left="2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650F3F0">
      <w:start w:val="1"/>
      <w:numFmt w:val="decimal"/>
      <w:lvlText w:val="%4"/>
      <w:lvlJc w:val="left"/>
      <w:pPr>
        <w:ind w:left="29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220675E">
      <w:start w:val="1"/>
      <w:numFmt w:val="lowerLetter"/>
      <w:lvlText w:val="%5"/>
      <w:lvlJc w:val="left"/>
      <w:pPr>
        <w:ind w:left="37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44090A">
      <w:start w:val="1"/>
      <w:numFmt w:val="lowerRoman"/>
      <w:lvlText w:val="%6"/>
      <w:lvlJc w:val="left"/>
      <w:pPr>
        <w:ind w:left="44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3DA864E">
      <w:start w:val="1"/>
      <w:numFmt w:val="decimal"/>
      <w:lvlText w:val="%7"/>
      <w:lvlJc w:val="left"/>
      <w:pPr>
        <w:ind w:left="51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28471AC">
      <w:start w:val="1"/>
      <w:numFmt w:val="lowerLetter"/>
      <w:lvlText w:val="%8"/>
      <w:lvlJc w:val="left"/>
      <w:pPr>
        <w:ind w:left="58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FEAA58A">
      <w:start w:val="1"/>
      <w:numFmt w:val="lowerRoman"/>
      <w:lvlText w:val="%9"/>
      <w:lvlJc w:val="left"/>
      <w:pPr>
        <w:ind w:left="65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AC60854"/>
    <w:multiLevelType w:val="hybridMultilevel"/>
    <w:tmpl w:val="53428BF2"/>
    <w:lvl w:ilvl="0" w:tplc="29CCF458">
      <w:start w:val="1"/>
      <w:numFmt w:val="lowerLetter"/>
      <w:lvlText w:val="(%1)"/>
      <w:lvlJc w:val="left"/>
      <w:pPr>
        <w:ind w:left="8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87C7C8A">
      <w:start w:val="1"/>
      <w:numFmt w:val="lowerLetter"/>
      <w:lvlText w:val="%2"/>
      <w:lvlJc w:val="left"/>
      <w:pPr>
        <w:ind w:left="15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712E638">
      <w:start w:val="1"/>
      <w:numFmt w:val="lowerRoman"/>
      <w:lvlText w:val="%3"/>
      <w:lvlJc w:val="left"/>
      <w:pPr>
        <w:ind w:left="2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7F2907C">
      <w:start w:val="1"/>
      <w:numFmt w:val="decimal"/>
      <w:lvlText w:val="%4"/>
      <w:lvlJc w:val="left"/>
      <w:pPr>
        <w:ind w:left="29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0EC62FE">
      <w:start w:val="1"/>
      <w:numFmt w:val="lowerLetter"/>
      <w:lvlText w:val="%5"/>
      <w:lvlJc w:val="left"/>
      <w:pPr>
        <w:ind w:left="37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04E020E">
      <w:start w:val="1"/>
      <w:numFmt w:val="lowerRoman"/>
      <w:lvlText w:val="%6"/>
      <w:lvlJc w:val="left"/>
      <w:pPr>
        <w:ind w:left="44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0B4B9F0">
      <w:start w:val="1"/>
      <w:numFmt w:val="decimal"/>
      <w:lvlText w:val="%7"/>
      <w:lvlJc w:val="left"/>
      <w:pPr>
        <w:ind w:left="51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4701A40">
      <w:start w:val="1"/>
      <w:numFmt w:val="lowerLetter"/>
      <w:lvlText w:val="%8"/>
      <w:lvlJc w:val="left"/>
      <w:pPr>
        <w:ind w:left="58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DEE4CAE">
      <w:start w:val="1"/>
      <w:numFmt w:val="lowerRoman"/>
      <w:lvlText w:val="%9"/>
      <w:lvlJc w:val="left"/>
      <w:pPr>
        <w:ind w:left="65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7A30E50"/>
    <w:multiLevelType w:val="hybridMultilevel"/>
    <w:tmpl w:val="743245D8"/>
    <w:lvl w:ilvl="0" w:tplc="EC1461DC">
      <w:start w:val="1"/>
      <w:numFmt w:val="lowerLetter"/>
      <w:lvlText w:val="(%1)"/>
      <w:lvlJc w:val="left"/>
      <w:pPr>
        <w:ind w:left="7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C3059BA">
      <w:start w:val="1"/>
      <w:numFmt w:val="lowerLetter"/>
      <w:lvlText w:val="%2"/>
      <w:lvlJc w:val="left"/>
      <w:pPr>
        <w:ind w:left="15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1CC7774">
      <w:start w:val="1"/>
      <w:numFmt w:val="lowerRoman"/>
      <w:lvlText w:val="%3"/>
      <w:lvlJc w:val="left"/>
      <w:pPr>
        <w:ind w:left="22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EA4CF82">
      <w:start w:val="1"/>
      <w:numFmt w:val="decimal"/>
      <w:lvlText w:val="%4"/>
      <w:lvlJc w:val="left"/>
      <w:pPr>
        <w:ind w:left="29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F90ABDA">
      <w:start w:val="1"/>
      <w:numFmt w:val="lowerLetter"/>
      <w:lvlText w:val="%5"/>
      <w:lvlJc w:val="left"/>
      <w:pPr>
        <w:ind w:left="37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486BEC4">
      <w:start w:val="1"/>
      <w:numFmt w:val="lowerRoman"/>
      <w:lvlText w:val="%6"/>
      <w:lvlJc w:val="left"/>
      <w:pPr>
        <w:ind w:left="44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6006DDC">
      <w:start w:val="1"/>
      <w:numFmt w:val="decimal"/>
      <w:lvlText w:val="%7"/>
      <w:lvlJc w:val="left"/>
      <w:pPr>
        <w:ind w:left="51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4F0DF8C">
      <w:start w:val="1"/>
      <w:numFmt w:val="lowerLetter"/>
      <w:lvlText w:val="%8"/>
      <w:lvlJc w:val="left"/>
      <w:pPr>
        <w:ind w:left="58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6542BB6">
      <w:start w:val="1"/>
      <w:numFmt w:val="lowerRoman"/>
      <w:lvlText w:val="%9"/>
      <w:lvlJc w:val="left"/>
      <w:pPr>
        <w:ind w:left="65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D9A4471"/>
    <w:multiLevelType w:val="hybridMultilevel"/>
    <w:tmpl w:val="AB8237F4"/>
    <w:lvl w:ilvl="0" w:tplc="E87C7DBC">
      <w:start w:val="1"/>
      <w:numFmt w:val="lowerLetter"/>
      <w:lvlText w:val="(%1)"/>
      <w:lvlJc w:val="left"/>
      <w:pPr>
        <w:ind w:left="8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EDC5E38">
      <w:start w:val="1"/>
      <w:numFmt w:val="lowerLetter"/>
      <w:lvlText w:val="%2"/>
      <w:lvlJc w:val="left"/>
      <w:pPr>
        <w:ind w:left="15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AF0A3DC">
      <w:start w:val="1"/>
      <w:numFmt w:val="lowerRoman"/>
      <w:lvlText w:val="%3"/>
      <w:lvlJc w:val="left"/>
      <w:pPr>
        <w:ind w:left="2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C147FFE">
      <w:start w:val="1"/>
      <w:numFmt w:val="decimal"/>
      <w:lvlText w:val="%4"/>
      <w:lvlJc w:val="left"/>
      <w:pPr>
        <w:ind w:left="29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464374">
      <w:start w:val="1"/>
      <w:numFmt w:val="lowerLetter"/>
      <w:lvlText w:val="%5"/>
      <w:lvlJc w:val="left"/>
      <w:pPr>
        <w:ind w:left="37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A769AA2">
      <w:start w:val="1"/>
      <w:numFmt w:val="lowerRoman"/>
      <w:lvlText w:val="%6"/>
      <w:lvlJc w:val="left"/>
      <w:pPr>
        <w:ind w:left="44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92AC9AA">
      <w:start w:val="1"/>
      <w:numFmt w:val="decimal"/>
      <w:lvlText w:val="%7"/>
      <w:lvlJc w:val="left"/>
      <w:pPr>
        <w:ind w:left="51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D66154C">
      <w:start w:val="1"/>
      <w:numFmt w:val="lowerLetter"/>
      <w:lvlText w:val="%8"/>
      <w:lvlJc w:val="left"/>
      <w:pPr>
        <w:ind w:left="58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6144F10">
      <w:start w:val="1"/>
      <w:numFmt w:val="lowerRoman"/>
      <w:lvlText w:val="%9"/>
      <w:lvlJc w:val="left"/>
      <w:pPr>
        <w:ind w:left="65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D2C2D90"/>
    <w:multiLevelType w:val="hybridMultilevel"/>
    <w:tmpl w:val="4C524272"/>
    <w:lvl w:ilvl="0" w:tplc="9A26170E">
      <w:start w:val="3"/>
      <w:numFmt w:val="lowerLetter"/>
      <w:lvlText w:val="(%1)"/>
      <w:lvlJc w:val="left"/>
      <w:pPr>
        <w:ind w:left="7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2D8280E">
      <w:start w:val="1"/>
      <w:numFmt w:val="lowerLetter"/>
      <w:lvlText w:val="%2"/>
      <w:lvlJc w:val="left"/>
      <w:pPr>
        <w:ind w:left="15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78830F6">
      <w:start w:val="1"/>
      <w:numFmt w:val="lowerRoman"/>
      <w:lvlText w:val="%3"/>
      <w:lvlJc w:val="left"/>
      <w:pPr>
        <w:ind w:left="2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CAE481C">
      <w:start w:val="1"/>
      <w:numFmt w:val="decimal"/>
      <w:lvlText w:val="%4"/>
      <w:lvlJc w:val="left"/>
      <w:pPr>
        <w:ind w:left="29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D5A2F30">
      <w:start w:val="1"/>
      <w:numFmt w:val="lowerLetter"/>
      <w:lvlText w:val="%5"/>
      <w:lvlJc w:val="left"/>
      <w:pPr>
        <w:ind w:left="37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D2E4092">
      <w:start w:val="1"/>
      <w:numFmt w:val="lowerRoman"/>
      <w:lvlText w:val="%6"/>
      <w:lvlJc w:val="left"/>
      <w:pPr>
        <w:ind w:left="44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5C2C290">
      <w:start w:val="1"/>
      <w:numFmt w:val="decimal"/>
      <w:lvlText w:val="%7"/>
      <w:lvlJc w:val="left"/>
      <w:pPr>
        <w:ind w:left="51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4F618F4">
      <w:start w:val="1"/>
      <w:numFmt w:val="lowerLetter"/>
      <w:lvlText w:val="%8"/>
      <w:lvlJc w:val="left"/>
      <w:pPr>
        <w:ind w:left="58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204ED8C">
      <w:start w:val="1"/>
      <w:numFmt w:val="lowerRoman"/>
      <w:lvlText w:val="%9"/>
      <w:lvlJc w:val="left"/>
      <w:pPr>
        <w:ind w:left="65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B5B5024"/>
    <w:multiLevelType w:val="hybridMultilevel"/>
    <w:tmpl w:val="6472F39A"/>
    <w:lvl w:ilvl="0" w:tplc="02E8B75E">
      <w:start w:val="9"/>
      <w:numFmt w:val="lowerLetter"/>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B8C42DA">
      <w:start w:val="1"/>
      <w:numFmt w:val="lowerLetter"/>
      <w:lvlText w:val="%2"/>
      <w:lvlJc w:val="left"/>
      <w:pPr>
        <w:ind w:left="15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180E30E">
      <w:start w:val="1"/>
      <w:numFmt w:val="lowerRoman"/>
      <w:lvlText w:val="%3"/>
      <w:lvlJc w:val="left"/>
      <w:pPr>
        <w:ind w:left="22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8A83A3E">
      <w:start w:val="1"/>
      <w:numFmt w:val="decimal"/>
      <w:lvlText w:val="%4"/>
      <w:lvlJc w:val="left"/>
      <w:pPr>
        <w:ind w:left="29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A282A0A">
      <w:start w:val="1"/>
      <w:numFmt w:val="lowerLetter"/>
      <w:lvlText w:val="%5"/>
      <w:lvlJc w:val="left"/>
      <w:pPr>
        <w:ind w:left="37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B848336">
      <w:start w:val="1"/>
      <w:numFmt w:val="lowerRoman"/>
      <w:lvlText w:val="%6"/>
      <w:lvlJc w:val="left"/>
      <w:pPr>
        <w:ind w:left="44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4EC702E">
      <w:start w:val="1"/>
      <w:numFmt w:val="decimal"/>
      <w:lvlText w:val="%7"/>
      <w:lvlJc w:val="left"/>
      <w:pPr>
        <w:ind w:left="51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80C9CE0">
      <w:start w:val="1"/>
      <w:numFmt w:val="lowerLetter"/>
      <w:lvlText w:val="%8"/>
      <w:lvlJc w:val="left"/>
      <w:pPr>
        <w:ind w:left="58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3989B70">
      <w:start w:val="1"/>
      <w:numFmt w:val="lowerRoman"/>
      <w:lvlText w:val="%9"/>
      <w:lvlJc w:val="left"/>
      <w:pPr>
        <w:ind w:left="65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099249708">
    <w:abstractNumId w:val="3"/>
  </w:num>
  <w:num w:numId="2" w16cid:durableId="74252536">
    <w:abstractNumId w:val="4"/>
  </w:num>
  <w:num w:numId="3" w16cid:durableId="490408615">
    <w:abstractNumId w:val="2"/>
  </w:num>
  <w:num w:numId="4" w16cid:durableId="1564022889">
    <w:abstractNumId w:val="0"/>
  </w:num>
  <w:num w:numId="5" w16cid:durableId="1801416815">
    <w:abstractNumId w:val="5"/>
  </w:num>
  <w:num w:numId="6" w16cid:durableId="529757652">
    <w:abstractNumId w:val="1"/>
  </w:num>
  <w:num w:numId="7" w16cid:durableId="18381113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C98"/>
    <w:rsid w:val="00143C98"/>
    <w:rsid w:val="00C32F7D"/>
    <w:rsid w:val="00E15A6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233C0D4"/>
  <w15:docId w15:val="{B2BF9004-EBF7-1544-9966-4A353CA15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lang w:eastAsia="en-AU" w:bidi="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samsung.com/au/unpacked/" TargetMode="External"/><Relationship Id="rId13" Type="http://schemas.openxmlformats.org/officeDocument/2006/relationships/hyperlink" Target="http://www.samsung.com/au/info/privacy/" TargetMode="External"/><Relationship Id="rId3" Type="http://schemas.openxmlformats.org/officeDocument/2006/relationships/settings" Target="settings.xml"/><Relationship Id="rId7" Type="http://schemas.openxmlformats.org/officeDocument/2006/relationships/hyperlink" Target="http://www.samsung.com/au/unpacked/" TargetMode="External"/><Relationship Id="rId12" Type="http://schemas.openxmlformats.org/officeDocument/2006/relationships/hyperlink" Target="http://www.samsung.com/au/unpacke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0.jpg"/><Relationship Id="rId11" Type="http://schemas.openxmlformats.org/officeDocument/2006/relationships/hyperlink" Target="http://www.samsung.com/au/unpacked/" TargetMode="External"/><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hyperlink" Target="http://www.samsung.com/au/unpacked/" TargetMode="External"/><Relationship Id="rId4" Type="http://schemas.openxmlformats.org/officeDocument/2006/relationships/webSettings" Target="webSettings.xml"/><Relationship Id="rId9" Type="http://schemas.openxmlformats.org/officeDocument/2006/relationships/hyperlink" Target="http://www.samsung.com/au/unpacked/" TargetMode="External"/><Relationship Id="rId14" Type="http://schemas.openxmlformats.org/officeDocument/2006/relationships/hyperlink" Target="http://www.samsung.com/au/info/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1306</Words>
  <Characters>12346</Characters>
  <Application>Microsoft Office Word</Application>
  <DocSecurity>0</DocSecurity>
  <Lines>1543</Lines>
  <Paragraphs>803</Paragraphs>
  <ScaleCrop>false</ScaleCrop>
  <Company/>
  <LinksUpToDate>false</LinksUpToDate>
  <CharactersWithSpaces>12849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Newton/CM Digital, Data and Insights /SEAU/Professional/Samsung Electronics</dc:creator>
  <cp:keywords/>
  <cp:lastModifiedBy>Chris Scott</cp:lastModifiedBy>
  <cp:revision>2</cp:revision>
  <dcterms:created xsi:type="dcterms:W3CDTF">2026-02-26T02:16:00Z</dcterms:created>
  <dcterms:modified xsi:type="dcterms:W3CDTF">2026-02-26T02:16:00Z</dcterms:modified>
</cp:coreProperties>
</file>