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44"/>
        </w:rPr>
        <w:t>PlanPilot 变更记录（2026-10-27）</w:t>
      </w:r>
    </w:p>
    <w:p>
      <w:pPr>
        <w:jc w:val="both"/>
      </w:pPr>
      <w:r>
        <w:rPr>
          <w:rFonts w:ascii="宋体" w:hAnsi="宋体" w:eastAsia="宋体" w:cs="宋体" w:hint="eastAsia"/>
          <w:b w:val="0"/>
          <w:color w:val="606B7B"/>
          <w:sz w:val="19"/>
        </w:rPr>
        <w:t>代码基线 improvement @ ff7a7d4 ｜ 345 个测试 ｜ 15 张 ORM 表 ｜ 37 个工具 ｜ 10 个 Skill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这一轮没有加新功能，全部用于补工程短板。起点是自问「现在的代码结构合理吗」，查出一批「只有实现、没有证据」和「实现本身有并发缺陷」的问题。基线从 improvement @ f5809dd 推进到 ff7a7d4，测试从 308 增到 345，全程未动 main 分支。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一、总览</w:t>
      </w:r>
    </w:p>
    <w:tbl>
      <w:tblPr>
        <w:tblW w:type="dxa" w:w="8306"/>
        <w:tblLayout w:type="fixed"/>
        <w:tblLook w:firstColumn="1" w:firstRow="1" w:lastColumn="0" w:lastRow="0" w:noHBand="0" w:noVBand="1" w:val="04A0"/>
      </w:tblPr>
      <w:tblGrid>
        <w:gridCol w:w="380"/>
        <w:gridCol w:w="1650"/>
        <w:gridCol w:w="2250"/>
        <w:gridCol w:w="1000"/>
        <w:gridCol w:w="3026"/>
      </w:tblGrid>
      <w:tr>
        <w:trPr>
          <w:cantSplit/>
          <w:tblHeader/>
        </w:trPr>
        <w:tc>
          <w:tcPr>
            <w:tcW w:type="dxa" w:w="38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/>
                <w:color w:val="10263D"/>
                <w:sz w:val="17"/>
              </w:rPr>
              <w:t>#</w:t>
            </w:r>
          </w:p>
        </w:tc>
        <w:tc>
          <w:tcPr>
            <w:tcW w:type="dxa" w:w="16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/>
                <w:color w:val="10263D"/>
                <w:sz w:val="17"/>
              </w:rPr>
              <w:t>改动</w:t>
            </w:r>
          </w:p>
        </w:tc>
        <w:tc>
          <w:tcPr>
            <w:tcW w:type="dxa" w:w="22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/>
                <w:color w:val="10263D"/>
                <w:sz w:val="17"/>
              </w:rPr>
              <w:t>主要文件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/>
                <w:color w:val="10263D"/>
                <w:sz w:val="17"/>
              </w:rPr>
              <w:t>新增测试</w:t>
            </w:r>
          </w:p>
        </w:tc>
        <w:tc>
          <w:tcPr>
            <w:tcW w:type="dxa" w:w="302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/>
                <w:color w:val="10263D"/>
                <w:sz w:val="17"/>
              </w:rPr>
              <w:t>解决的原始问题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1</w:t>
            </w:r>
          </w:p>
        </w:tc>
        <w:tc>
          <w:tcPr>
            <w:tcW w:type="dxa" w:w="16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补真实并发测试</w:t>
            </w:r>
          </w:p>
        </w:tc>
        <w:tc>
          <w:tcPr>
            <w:tcW w:type="dxa" w:w="22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tests/test_concurrency.py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5 条</w:t>
            </w:r>
          </w:p>
        </w:tc>
        <w:tc>
          <w:tcPr>
            <w:tcW w:type="dxa" w:w="302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此前 25 个测试文件没有任何 threading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2</w:t>
            </w:r>
          </w:p>
        </w:tc>
        <w:tc>
          <w:tcPr>
            <w:tcW w:type="dxa" w:w="16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CI + 依赖锁 + Makefile</w:t>
            </w:r>
          </w:p>
        </w:tc>
        <w:tc>
          <w:tcPr>
            <w:tcW w:type="dxa" w:w="22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requirements.lock / Makefile / .github/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02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345 个测试此前无法一键复现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3</w:t>
            </w:r>
          </w:p>
        </w:tc>
        <w:tc>
          <w:tcPr>
            <w:tcW w:type="dxa" w:w="16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provider 名移出单例</w:t>
            </w:r>
          </w:p>
        </w:tc>
        <w:tc>
          <w:tcPr>
            <w:tcW w:type="dxa" w:w="22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loop.py / api/agent.py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4 条</w:t>
            </w:r>
          </w:p>
        </w:tc>
        <w:tc>
          <w:tcPr>
            <w:tcW w:type="dxa" w:w="302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并发时 A 请求显示成 B 的模型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4</w:t>
            </w:r>
          </w:p>
        </w:tc>
        <w:tc>
          <w:tcPr>
            <w:tcW w:type="dxa" w:w="16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事实新旧值覆盖</w:t>
            </w:r>
          </w:p>
        </w:tc>
        <w:tc>
          <w:tcPr>
            <w:tcW w:type="dxa" w:w="22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fact_service.py / models/fact.py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11 条</w:t>
            </w:r>
          </w:p>
        </w:tc>
        <w:tc>
          <w:tcPr>
            <w:tcW w:type="dxa" w:w="302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截止日改了，事实里还是旧值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5</w:t>
            </w:r>
          </w:p>
        </w:tc>
        <w:tc>
          <w:tcPr>
            <w:tcW w:type="dxa" w:w="16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迁移声明式化</w:t>
            </w:r>
          </w:p>
        </w:tc>
        <w:tc>
          <w:tcPr>
            <w:tcW w:type="dxa" w:w="22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database.py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3 条</w:t>
            </w:r>
          </w:p>
        </w:tc>
        <w:tc>
          <w:tcPr>
            <w:tcW w:type="dxa" w:w="302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196 行手写 ALTER，非 SQLite 直接放弃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6</w:t>
            </w:r>
          </w:p>
        </w:tc>
        <w:tc>
          <w:tcPr>
            <w:tcW w:type="dxa" w:w="16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事务快照改写集补偿</w:t>
            </w:r>
          </w:p>
        </w:tc>
        <w:tc>
          <w:tcPr>
            <w:tcW w:type="dxa" w:w="22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agent/transaction.py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12 条</w:t>
            </w:r>
          </w:p>
        </w:tc>
        <w:tc>
          <w:tcPr>
            <w:tcW w:type="dxa" w:w="302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回滚会删掉别人刚提交的数据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7</w:t>
            </w:r>
          </w:p>
        </w:tc>
        <w:tc>
          <w:tcPr>
            <w:tcW w:type="dxa" w:w="16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测试文件按域拆分</w:t>
            </w:r>
          </w:p>
        </w:tc>
        <w:tc>
          <w:tcPr>
            <w:tcW w:type="dxa" w:w="22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tests/ 7 个新文件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33 条平移</w:t>
            </w:r>
          </w:p>
        </w:tc>
        <w:tc>
          <w:tcPr>
            <w:tcW w:type="dxa" w:w="302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1412 行单类塞 33 个用例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8</w:t>
            </w:r>
          </w:p>
        </w:tc>
        <w:tc>
          <w:tcPr>
            <w:tcW w:type="dxa" w:w="16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前端拆成 11 个模块</w:t>
            </w:r>
          </w:p>
        </w:tc>
        <w:tc>
          <w:tcPr>
            <w:tcW w:type="dxa" w:w="22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frontend/js/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—</w:t>
            </w:r>
          </w:p>
        </w:tc>
        <w:tc>
          <w:tcPr>
            <w:tcW w:type="dxa" w:w="302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4252 行 186 个函数平铺全局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9</w:t>
            </w:r>
          </w:p>
        </w:tc>
        <w:tc>
          <w:tcPr>
            <w:tcW w:type="dxa" w:w="16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确认操作一次性消费</w:t>
            </w:r>
          </w:p>
        </w:tc>
        <w:tc>
          <w:tcPr>
            <w:tcW w:type="dxa" w:w="22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confirmation.py / models/pending_action.py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9 条</w:t>
            </w:r>
          </w:p>
        </w:tc>
        <w:tc>
          <w:tcPr>
            <w:tcW w:type="dxa" w:w="302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双击确认会执行两遍，生成两份任务</w:t>
            </w:r>
          </w:p>
        </w:tc>
      </w:tr>
      <w:tr>
        <w:trPr>
          <w:cantSplit/>
        </w:trPr>
        <w:tc>
          <w:tcPr>
            <w:tcW w:type="dxa" w:w="38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10</w:t>
            </w:r>
          </w:p>
        </w:tc>
        <w:tc>
          <w:tcPr>
            <w:tcW w:type="dxa" w:w="16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幂等键补内容指纹</w:t>
            </w:r>
          </w:p>
        </w:tc>
        <w:tc>
          <w:tcPr>
            <w:tcW w:type="dxa" w:w="225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chat_request_service.py / api/agent.py</w:t>
            </w:r>
          </w:p>
        </w:tc>
        <w:tc>
          <w:tcPr>
            <w:tcW w:type="dxa" w:w="10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5 条</w:t>
            </w:r>
          </w:p>
        </w:tc>
        <w:tc>
          <w:tcPr>
            <w:tcW w:type="dxa" w:w="302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同 id 换了消息仍重放上一条答案</w:t>
            </w:r>
          </w:p>
        </w:tc>
      </w:tr>
    </w:tbl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排序依据是「面试官最可能追问、而我原本答不出证据」的优先级，不是代码行数。并发和事务两项排在最前，因为它们是之前主动讲出去的亮点，却是唯一没有验证的一环。 第 9、10 项是前八项改完之后补的：重新按「面试官点两下会看到什么」扫了一遍，才发现这两处不是取舍而是缺陷。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二、并发：把「只有实现」变成「有证据」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此前代码里有 WAL、busy_timeout=15000、request_id 幂等、5+10 连接池、90 秒 deadline，一整套并发防护。但 grep 全部测试文件，threading / gather / ThreadPool 零命中——所谓 in-flight 409 是串行模拟的：先 reserve 一条 running，再发第二个请求，两个线程从未真正同时出现。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新增 tests/test_concurrency.py 5 条，全部用真实文件库 + 每线程独立 session。不能用 tests/helpers 的 make_session：它用 StaticPool + 内存库，所有线程共享同一个 DBAPI 连接，连接内部自行串行，既测不出写锁争用，也测不出 WAL 的行为。</w:t>
      </w:r>
    </w:p>
    <w:tbl>
      <w:tblPr>
        <w:tblW w:type="dxa" w:w="8306"/>
        <w:tblLayout w:type="fixed"/>
        <w:tblLook w:firstColumn="1" w:firstRow="1" w:lastColumn="0" w:lastRow="0" w:noHBand="0" w:noVBand="1" w:val="04A0"/>
      </w:tblPr>
      <w:tblGrid>
        <w:gridCol w:w="1800"/>
        <w:gridCol w:w="2900"/>
        <w:gridCol w:w="3606"/>
      </w:tblGrid>
      <w:tr>
        <w:trPr>
          <w:cantSplit/>
          <w:tblHeader/>
        </w:trPr>
        <w:tc>
          <w:tcPr>
            <w:tcW w:type="dxa" w:w="18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/>
                <w:color w:val="10263D"/>
                <w:sz w:val="17"/>
              </w:rPr>
              <w:t>场景</w:t>
            </w:r>
          </w:p>
        </w:tc>
        <w:tc>
          <w:tcPr>
            <w:tcW w:type="dxa" w:w="2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/>
                <w:color w:val="10263D"/>
                <w:sz w:val="17"/>
              </w:rPr>
              <w:t>做法</w:t>
            </w:r>
          </w:p>
        </w:tc>
        <w:tc>
          <w:tcPr>
            <w:tcW w:type="dxa" w:w="36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/>
                <w:color w:val="10263D"/>
                <w:sz w:val="17"/>
              </w:rPr>
              <w:t>结果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并发抢同一 request_id</w:t>
            </w:r>
          </w:p>
        </w:tc>
        <w:tc>
          <w:tcPr>
            <w:tcW w:type="dxa" w:w="2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8 线程 Barrier 同时 reserve</w:t>
            </w:r>
          </w:p>
        </w:tc>
        <w:tc>
          <w:tcPr>
            <w:tcW w:type="dxa" w:w="36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恰好 1 个 new、7 个 running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写锁等待</w:t>
            </w:r>
          </w:p>
        </w:tc>
        <w:tc>
          <w:tcPr>
            <w:tcW w:type="dxa" w:w="2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持锁线程占住 0.4 秒，另一线程写入</w:t>
            </w:r>
          </w:p>
        </w:tc>
        <w:tc>
          <w:tcPr>
            <w:tcW w:type="dxa" w:w="36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等待后成功；busy_timeout=0 时立刻报错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混合读写</w:t>
            </w:r>
          </w:p>
        </w:tc>
        <w:tc>
          <w:tcPr>
            <w:tcW w:type="dxa" w:w="2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4 写 + 4 读 × 15 轮</w:t>
            </w:r>
          </w:p>
        </w:tc>
        <w:tc>
          <w:tcPr>
            <w:tcW w:type="dxa" w:w="36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零锁失败、零丢写；busy_timeout=0 时失败 51 次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回滚隔离</w:t>
            </w:r>
          </w:p>
        </w:tc>
        <w:tc>
          <w:tcPr>
            <w:tcW w:type="dxa" w:w="2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A 建立撤销点后 B 提交新行，A 回滚</w:t>
            </w:r>
          </w:p>
        </w:tc>
        <w:tc>
          <w:tcPr>
            <w:tcW w:type="dxa" w:w="36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B 的行保留；旧实现下库直接空了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provider 隔离</w:t>
            </w:r>
          </w:p>
        </w:tc>
        <w:tc>
          <w:tcPr>
            <w:tcW w:type="dxa" w:w="29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慢请求先开始、快请求随后降级</w:t>
            </w:r>
          </w:p>
        </w:tc>
        <w:tc>
          <w:tcPr>
            <w:tcW w:type="dxa" w:w="36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各自报自己的 provider；旧实现下慢请求显示成 MockProvider</w:t>
            </w:r>
          </w:p>
        </w:tc>
      </w:tr>
    </w:tbl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关键是验证测试有没有区分力。把 busy_timeout 调成 0，写锁与混合负载两条立刻失败（后者失败 51 次）；调回 15000 全过。连跑三次不 flaky。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一个副产品。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这一项顺带纠正了一个我写错的注释：原文说 rollback journal 下「一个写事务会挡住所有读」。实测普通读并不被挡——写者只在提交那一瞬需要独占。真实差异体现在混合负载的相互等待：同样的 8 线程 120 次操作，WAL 0.20 秒、DELETE 0.66 秒，两边都是零失败。注释已按实测改写。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三、工程基础设施：让数字可复现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此前反复引用「308 个测试全绿」，但别人 clone 下来无法复现：没有 CI、没有 lock、没有统一的测试入口，只能靠记住 python -m unittest discover -s tests。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requirements.txt 只给支持范围（带上界，避免主版本漂移），requirements.lock 锁到实测版本（fastapi 0.141.1 / uvicorn 0.52.4 / SQLAlchemy 2.0.52 / pydantic 2.13.5 / jsonschema 4.26.0 / ortools 9.15.6755），CI 用 lock。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一个刻意的决定。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只锁直接依赖、不做全量 freeze：Windows 上 pip freeze 会带 pywin32 这类平台包，全量冻结会让 Linux CI 直接装不上。这是跨平台项目的常见坑。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CI 在 Python 3.10 与 3.12 上跑 pip check + compileall + 全量测试。合入前先在本地模拟过干净环境（临时移走 config.json 与 schedule.db），确认测试不依赖这两个文件——否则 CI 第一次跑就会红。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补 .gitattributes 的原因。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本机 core.autocrlf=true，检出会把 LF 转成 CRLF。Makefile 的 recipe 一旦带 CRLF，在 Linux 上会报 missing separator，整条规则失效——而本机没有 make，这个错误在本地根本复现不了。所以补了 .gitattributes 固定 Makefile 与 CI 配置文件为 LF。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四、并发状态 Bug：provider 名跟着结果走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AgentLoop 是进程内单例（factory.py 只建一次），原先每次请求都写 self.last_run_provider，API 层再从这里读来展示「本次用的哪个模型」。并发时后一个请求覆盖前一个，结果是 A 请求的界面显示成 B 请求用的模型——用户会看到「我明明用 DeepSeek，怎么标成本地规则模式」。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provider 是请求级数据，和 llm_status（熔断器，共享是刻意的）不是一回事。改法是把 provider_name 放进 AgentResult，从 _RunState 取——那个对象本来就是按请求新建的；同时删掉单例字段，避免以后再被误用。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怎么确认修对了。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4 条测试，其中一条并发用例用「慢请求先开始、快请求随后失败降级」复现真实竞态。把实现临时改回旧写法后，这条测试确实失败：AssertionError: 'MockProvider' != '_SlowThenFailProvider'——慢请求的结果被后来的降级覆盖了。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五、事实记忆：同主题的新值覆盖旧值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上次真实联调撞出来的问题：用户先说「季度总结截止 10-30」，第 11 轮改成 10-29。事实表的指纹是全文哈希，值一变就是新指纹，于是两条并存，system prompt 里同时给出两个互相矛盾的截止日——模型只能猜，猜错那次看起来就像幻觉。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给事实加主题键（subject）：摘录时让模型给出「这条事实在讲哪件事，不含具体值」，例如 fact 是「季度总结截止 10-29」，subject 是「季度总结截止日期」。同主题出现新值时，旧值标成 superseded——退出注入，但保留以便追溯改过什么。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模型漏填 subject 时用骨架兜底：剥掉日期、数字、标点后文本相同或互相包含，即视为同一主题，且短的一方不短于 3 字——否则「1 号楼」和「2 号楼」会被当成同一件事。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边界。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三条边界。rejected 不被顶掉，用户的否决优先于后续提取；旧值重新出现时恢复成候选并把 hit_count 重置为 1，不借旧历史直接转正；新值第一次出现只是候选，仍要按原门槛积累。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两个副作用级 bug。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调试中发现两个自己写的 bug：_same_subject 的相等分支阈值写成 2，导致短骨架全部命中；record_facts 结尾没有 flush，同一事务里紧接着查 confirmed_facts 会读到旧状态——生产的 Session 是 autoflush=False，而「折叠完立刻拼下一轮 prompt」正好走这条路径。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六、数据库迁移：从 196 行手写到声明式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原 ensure_schema 是 196 行：11 段 PRAGMA table_info + if + ALTER TABLE 摊开写，每加一个字段就要再抄一遍，漏掉一次旧库启动就报 no such column。而且第 121 行 if not IS_SQLITE: return——换成 Postgres 就完全没有迁移能力，而 15 张表的 schema 已经在那里了。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改成声明 + 统一执行：补哪些列写在 _COLUMN_ADDITIONS 里，执行只有一份逻辑（39 行）；列检查改用 SQLAlchemy inspector，跨方言有效；只有依赖 SQLite 方言的历史数据回填（trip 归组用了 substr 和 ||）才判断 IS_SQLITE。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踩过的坑。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过程中踩了一个坑：inspector 会缓存列信息，ALTER 之后再调 get_columns 拿到的是旧集合，导致回填判断失效、updated_at 全为 NULL。回填前重新 inspect(connection) 才对。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验证方式。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用真实 schedule.db 的副本（sqlite3 backup API 拿一致性快照，WAL 下直接 copy 文件可能丢未 checkpoint 的数据）跑迁移：subject 列加上了，10 条事实 / 141 条消息 / 7 个任务零丢失，15 张表不变。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七、事务回滚：从全表重灌到写集补偿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这是本轮唯一一处「推翻了上一版实现」的改动，也是最能讲的一块。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旧 restore 的序列是：rollback → DELETE 六张表全部行 → 按快照重灌 → commit。写放大只是表象，真正的危害是并发下会删掉别的会话刚提交的数据，而且不报错。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实证。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先用旧实现跑新测试，库直接空了：AssertionError: 'B 的任务' not found in set()。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走过的弯路。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先试的是 SAVEPOINT（begin_nested + rollback 到该点），语义最干净，但行不通：确认流每一步都调到 service 层，而 event_service / task_service 等自己 db.commit()（delete_event 就是），commit 会隐式释放所有 SAVEPOINT，第一个工具跑完撤销点就失效。要换过去，得先把 20 多处 service 提交上移到请求层——那是另一个量级的改动，也是换成 Postgres 之前必须先做的事。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最终方案是补偿：capture 记下六张表内容，同时用 SQLAlchemy 的 after_flush 监听累积本次确认流的写集（新增/删除的主键）。restore 时只删写集里的新增行、把被删的补回来、把改过的改回原值。service 内部 commit 之前必然先 flush，因此写集抓得到已提交的内容。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边界。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别的会话新增的行不在写集里，一律不动。已知局限写进注释了：别的会话修改同一行会被快照值覆盖，冲突粒度是行级、最后写入者生效。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测试从 9 条重写为 12 条，其中两条用真实文件库 + 两个 session 验证隔离。顺带把「工具不得新开 Session」从口头约定改成静态扫描——这条契约此前只写在注释里。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八、测试结构：1412 行拆成 7 个文件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原 test_services.py 有 33 个用例，全挤在一个 ServiceTests 类里，覆盖规划、风险审计、事件行程、地图通勤、日程增删、任务依赖、版本撤销七个互不相关的域。改一处规划逻辑，失败信息里只有 test_xxx 的名字，得先翻文件才知道属于哪块；也没法单独跑一个域。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按「被测的东西」切：test_planning（7）、test_risk_audit（6）、test_itinerary_map（9）、test_events_trips（4）、test_schedule_crud（3）、test_task_dependency（2）、test_plan_version（2）。最大测试文件从 1412 行降到 611 行。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做法。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拆分是脚本做的（AST 提取方法体、按实际使用裁剪 import），并且断言「33 个用例全部被分配、映射里没有不存在的名字」，避免搬动时漏掉或重复。第一次跑就发现 TestCase / datetime / patch 只出现在 setUp 和类声明里，被当成未引用裁掉了——把 setUp 一起纳入符号分析才对。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九、前端：4252 行拆成 11 个模块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app.js 有 186 个顶层函数平铺在一个全局作用域里，calendar 一个域就占 1043 行。上周那个「.main 缺 min-width:0 导致横向溢出 237px」的 bug，正是这种结构的必然产物。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拆成 core / tasks / events / itinerary / planning / calendar / settings / chat / session / evaluations / main，按业务域归档。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关键取舍。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为什么不用 ES module：index.html 里有 107 处内联 onclick/onchange 全依赖全局函数，module 是块级作用域，拆完这些 handler 会集体失效。改用按序加载的普通 script——文件拆开了，函数仍是全局的，HTML 一行 handler 都不用改。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顺带修的真 bug。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llmErrorLabel 在 3677 和 3716 各定义一次，返回文案不同（「请求受限」/「限流中」），后者静默覆盖前者。删掉第一处。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怎么确认没拆坏。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四层验证。185 个顶层函数拆分前后集合完全一致、零丢失；node --check 逐个文件语法通过；静态扫描「被调用但全前端未定义」的裸函数名，9 个疑似项逐个确认都是函数内局部 const；无头 Chrome 加载真实服务，页面完整渲染（仪表盘 7 个待办、最近任务、接下来日程都在），agentStatus 被 JS 更新为「大模型 · deepseek-flash」，控制台零异常。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/>
          <w:color w:val="10263D"/>
          <w:sz w:val="20"/>
        </w:rPr>
        <w:t>CSS 为什么没拆。</w:t>
      </w:r>
      <w:r>
        <w:rPr>
          <w:rFonts w:ascii="宋体" w:hAnsi="宋体" w:eastAsia="宋体" w:cs="宋体" w:hint="eastAsia"/>
          <w:b w:val="0"/>
          <w:color w:val="1A1A1A"/>
          <w:sz w:val="20"/>
        </w:rPr>
        <w:t>style.css 4428 行没有拆。它的分区是三次视觉迭代叠加（「视觉升级」/「最终版界面细节」/「2026 工作台视觉系统」），后面的规则在覆盖前面的同选择器，按业务重排会改变层叠结果，而目前没有视觉回归测试。只在文件头加了带行号的目录。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十、文档同步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面试定稿里改动最大的是 6.2-6.6 节：原文整段在讲「删全表重灌」的旧实现，而它今天被推翻了。如果照着旧文档讲，面试时说的机制和仓库里的代码不一致——这比数字过时严重得多。已重写这五节，并把「我推翻过一版」写成可主动讲的亮点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同时修正了两处错误陈述：「当前没有请求级总 deadline」（已做）和「requirements 没有锁」（已有 lock）。这两句原本会让面试官抓住「你说的和代码不符」。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数字同步：293 → 345 个测试、14 → 15 张表、封面基线改为 improvement @ ff7a7d4 ｜ 2026-10-27。知识库文档里的「293 个测试」同步更新。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十一、回头复查：两处并发缺陷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前八项改完之后，按「面试官当场点两下会看到什么」重新扫了一遍，找出两处不是取舍而是缺陷的地方，都已修复。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第一处：同一份待确认操作会被执行两遍。_handle_confirmation 原来是 get → 执行工具 → remove，取和删之间隔着整个工具执行（generate_plan 的 CP-SAT 求解是秒级）。双击确认、两个标签页、或多 worker 各收到一份，都会读到同一份 tool_calls 各跑一次。实测双击生成 4 条任务（应为 2 条），两个请求都回复「已执行」——删除类操作则是一个成功一个 404，用户分不清删没删。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改成一次性消费：pending_actions 加 status / taken_at，claim() 用 UPDATE … WHERE id=? AND status='pending' 的 rowcount 抢占，领取后立刻提交，执行期间不持有任何东西；失败 release() 退回 pending 供重试，进程崩在中间留下的 taken 由 120 秒超时接管。越权会话在抢占之前就被拒，不会把别人的操作标成 taken。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为什么不用锁。进程内互斥量在多 worker 下各一把，互相看不见，等于没有；数据库锁要持有到事务结束，等于把秒级的工具执行圈进临界区，所有写请求排队。这是把「互斥问题」换成「唯一性问题」：锁要有持有者和释放动作，状态位不需要。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第二处：同一个 request_id 换了内容仍然重放旧答案。实测先以「今天下午有什么安排」占用并完成，再用同一个 id 发「把所有任务都删了」，返回的是上一条问题的答案。幂等键只证明「这是同一次请求的重发」，前提是内容也一致。加 payload_hash（消息 + 确认动作 + 决定）后，指纹不符返回 mismatch，API 层回 409，不重放也不执行；老数据没有指纹时放行并回填，不阻断升级。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确认请求的 message 是空串，所以确认动作必须进指纹，否则两次不同的确认会被当成同一次重发。</w:t>
      </w:r>
    </w:p>
    <w:p>
      <w:pPr>
        <w:ind w:firstLine="48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测试与验证。新增 tests/test_confirmation_claim.py 9 条，其中一条用真实文件库 + 两个线程并发确认同一份操作，断言工具只执行 2 次、库里只有 2 条任务、两个请求一个「已执行」一个「已被另一次点击处理过」；test_request_lifecycle.py 补 5 条指纹用例。两条都验证过区分力：把 claim 换回 get 会生成 4 条任务，去掉指纹比对有 4 个用例失败。旧库副本上验过迁移：两列补齐，老行 default 到 pending，chat_requests 的 2 行老数据保持可用。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附录 A：本轮提交</w:t>
      </w:r>
    </w:p>
    <w:tbl>
      <w:tblPr>
        <w:tblW w:type="dxa" w:w="8306"/>
        <w:tblLayout w:type="fixed"/>
        <w:tblLook w:firstColumn="1" w:firstRow="1" w:lastColumn="0" w:lastRow="0" w:noHBand="0" w:noVBand="1" w:val="04A0"/>
      </w:tblPr>
      <w:tblGrid>
        <w:gridCol w:w="1200"/>
        <w:gridCol w:w="7106"/>
      </w:tblGrid>
      <w:tr>
        <w:trPr>
          <w:cantSplit/>
          <w:tblHeader/>
        </w:trP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/>
                <w:color w:val="10263D"/>
                <w:sz w:val="17"/>
              </w:rPr>
              <w:t>提交</w:t>
            </w:r>
          </w:p>
        </w:tc>
        <w:tc>
          <w:tcPr>
            <w:tcW w:type="dxa" w:w="7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shd w:val="clear" w:color="auto" w:fill="E9EFF5"/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/>
                <w:color w:val="10263D"/>
                <w:sz w:val="17"/>
              </w:rPr>
              <w:t>说明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ffb3b9d</w:t>
            </w:r>
          </w:p>
        </w:tc>
        <w:tc>
          <w:tcPr>
            <w:tcW w:type="dxa" w:w="7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test: 补真实并发测试，加 CI 与依赖锁定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e10cdb3</w:t>
            </w:r>
          </w:p>
        </w:tc>
        <w:tc>
          <w:tcPr>
            <w:tcW w:type="dxa" w:w="7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chore: 加 .gitattributes 固定 Makefile 与 CI 配置为 LF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13fbc7f</w:t>
            </w:r>
          </w:p>
        </w:tc>
        <w:tc>
          <w:tcPr>
            <w:tcW w:type="dxa" w:w="7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fix(agent): provider 名随 AgentResult 返回，不再存在全局单例上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7db95fe</w:t>
            </w:r>
          </w:p>
        </w:tc>
        <w:tc>
          <w:tcPr>
            <w:tcW w:type="dxa" w:w="7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fix(memory): 同主题的新事实顶掉旧值，迁移改声明式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4ad1325</w:t>
            </w:r>
          </w:p>
        </w:tc>
        <w:tc>
          <w:tcPr>
            <w:tcW w:type="dxa" w:w="7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fix(agent): 事务快照只撤销本次写集，不再全表重建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8a382b2</w:t>
            </w:r>
          </w:p>
        </w:tc>
        <w:tc>
          <w:tcPr>
            <w:tcW w:type="dxa" w:w="7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test: 把 1412 行的 test_services.py 按业务域拆成 7 个文件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9c3f0d5</w:t>
            </w:r>
          </w:p>
        </w:tc>
        <w:tc>
          <w:tcPr>
            <w:tcW w:type="dxa" w:w="7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pPr>
              <w:keepNext/>
            </w:pPr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refactor(frontend): app.js 4252 行按业务域拆成 11 个模块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70e1d04</w:t>
            </w:r>
          </w:p>
        </w:tc>
        <w:tc>
          <w:tcPr>
            <w:tcW w:type="dxa" w:w="7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/>
            <w:r>
              <w:rPr>
                <w:rFonts w:ascii="宋体" w:hAnsi="宋体" w:eastAsia="宋体" w:cs="宋体" w:hint="eastAsia"/>
                <w:b w:val="0"/>
                <w:color w:val="1A1A1A"/>
                <w:sz w:val="17"/>
              </w:rPr>
              <w:t>docs: README 同步当前结构、测试规模与工程约束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ff7a7d4</w:t>
            </w:r>
          </w:p>
        </w:tc>
        <w:tc>
          <w:tcPr>
            <w:tcW w:type="dxa" w:w="7106"/>
            <w:tcBorders>
              <w:top w:val="single" w:sz="4" w:space="0" w:color="B9C6D4"/>
              <w:left w:val="single" w:sz="4" w:space="0" w:color="B9C6D4"/>
              <w:bottom w:val="single" w:sz="4" w:space="0" w:color="B9C6D4"/>
              <w:right w:val="single" w:sz="4" w:space="0" w:color="B9C6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>
            <w:r>
              <w:t>fix(agent): 确认操作改成一次性消费，幂等键补内容指纹</w:t>
            </w:r>
          </w:p>
        </w:tc>
      </w:tr>
    </w:tbl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附录 B：当前基线</w:t>
      </w:r>
    </w:p>
    <w:p>
      <w:pPr>
        <w:ind w:left="240" w:hanging="24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• 分支：improvement @ ff7a7d4（main 未动，仍为 1e84999）</w:t>
      </w:r>
    </w:p>
    <w:p>
      <w:pPr>
        <w:ind w:left="240" w:hanging="24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• 测试：345 个，8.5 秒，全绿</w:t>
      </w:r>
    </w:p>
    <w:p>
      <w:pPr>
        <w:ind w:left="240" w:hanging="24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• 数据表：15 张（本轮新增 chat_requests；pending_actions / chat_requests 各加 1-2 列）</w:t>
      </w:r>
    </w:p>
    <w:p>
      <w:pPr>
        <w:ind w:left="240" w:hanging="24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• 规模：37 个工具 / 10 个 Skill / 10 个 APIRouter / 15 个 service 模块</w:t>
      </w:r>
    </w:p>
    <w:p>
      <w:pPr>
        <w:ind w:left="240" w:hanging="24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• 前端：11 个 JS 模块 + 1 个 CSS（带目录索引）</w:t>
      </w:r>
    </w:p>
    <w:p>
      <w:pPr>
        <w:ind w:left="240" w:hanging="24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• 依赖：6 项直接依赖，requirements.lock 锁定实测版本</w:t>
      </w:r>
    </w:p>
    <w:p>
      <w:pPr>
        <w:ind w:left="240" w:hanging="24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• CI：GitHub Actions，Python 3.10 / 3.12 双版本</w:t>
      </w:r>
    </w:p>
    <w:p>
      <w:pPr>
        <w:pStyle w:val="1"/>
      </w:pPr>
      <w:r>
        <w:rPr>
          <w:rFonts w:ascii="黑体" w:hAnsi="黑体" w:eastAsia="黑体" w:cs="黑体" w:hint="eastAsia"/>
          <w:b/>
          <w:color w:val="10263D"/>
          <w:sz w:val="28"/>
        </w:rPr>
        <w:t>附录 C：还没做的</w:t>
      </w:r>
    </w:p>
    <w:p>
      <w:pPr>
        <w:ind w:left="240" w:hanging="24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• service 层 20 多处自行 commit：这是补偿式回滚和换 Postgres 的共同前提，需要把事务边界上移到请求层。</w:t>
      </w:r>
    </w:p>
    <w:p>
      <w:pPr>
        <w:ind w:left="240" w:hanging="24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• 领取超时接管有窗口：已用条件更新抢占并在 120 秒后允许接管；极慢但仍存活的执行仍可能被抢，下一步按心跳续约。</w:t>
      </w:r>
    </w:p>
    <w:p>
      <w:pPr>
        <w:ind w:left="240" w:hanging="24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• 费用硬限额与逐步崩溃恢复：目前只有 token 统计和估算费用。</w:t>
      </w:r>
    </w:p>
    <w:p>
      <w:pPr>
        <w:ind w:left="240" w:hanging="24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• 前端没有自动化测试：目前靠无头浏览器截图 + 静态扫描，没有交互回归。</w:t>
      </w:r>
    </w:p>
    <w:p>
      <w:pPr>
        <w:ind w:left="240" w:hanging="240"/>
        <w:jc w:val="both"/>
      </w:pPr>
      <w:r>
        <w:rPr>
          <w:rFonts w:ascii="宋体" w:hAnsi="宋体" w:eastAsia="宋体" w:cs="宋体" w:hint="eastAsia"/>
          <w:b w:val="0"/>
          <w:color w:val="1A1A1A"/>
          <w:sz w:val="20"/>
        </w:rPr>
        <w:t>• CSS 没有按业务域重排：三次视觉迭代叠加，重排需要视觉回归测试兜底。</w:t>
      </w:r>
    </w:p>
    <w:sectPr w:rsidR="00145FF8" w:rsidRPr="00983AC5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875B6" w14:textId="77777777" w:rsidR="00107A7E" w:rsidRDefault="00107A7E">
      <w:pPr>
        <w:spacing w:before="0" w:after="0"/>
      </w:pPr>
      <w:r>
        <w:separator/>
      </w:r>
    </w:p>
  </w:endnote>
  <w:endnote w:type="continuationSeparator" w:id="0">
    <w:p w14:paraId="5125198F" w14:textId="77777777" w:rsidR="00107A7E" w:rsidRDefault="00107A7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43EB3" w14:textId="77777777" w:rsidR="00145FF8" w:rsidRDefault="00000000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AAA79" w14:textId="77777777" w:rsidR="00107A7E" w:rsidRDefault="00107A7E">
      <w:pPr>
        <w:spacing w:before="0" w:after="0"/>
      </w:pPr>
      <w:r>
        <w:separator/>
      </w:r>
    </w:p>
  </w:footnote>
  <w:footnote w:type="continuationSeparator" w:id="0">
    <w:p w14:paraId="66321B27" w14:textId="77777777" w:rsidR="00107A7E" w:rsidRDefault="00107A7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4A0AA" w14:textId="77777777" w:rsidR="00145FF8" w:rsidRDefault="00000000">
    <w:pPr>
      <w:jc w:val="center"/>
    </w:pPr>
    <w:proofErr w:type="spellStart"/>
    <w:r>
      <w:rPr>
        <w:rFonts w:hint="eastAsia"/>
      </w:rPr>
      <w:t>PlanPilot 变更记录（2026-10-27）</w:t>
    </w:r>
    <w:proofErr w:type="spellEnd"/>
    <w:r>
      <w:rPr>
        <w:rFonts w:hint="eastAsia"/>
      </w:rPr>
      <w:t xml:space="preserve"/>
    </w:r>
    <w:r>
      <w:rPr>
        <w:rFonts w:hint="eastAsia"/>
      </w:rPr>
      <w:t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5FF8"/>
    <w:rsid w:val="00107A7E"/>
    <w:rsid w:val="00145FF8"/>
    <w:rsid w:val="00863F84"/>
    <w:rsid w:val="0098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385B2"/>
  <w15:docId w15:val="{18E649D9-4A2B-46DB-ABC2-C6E7C3D08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before="60" w:after="60"/>
    </w:pPr>
    <w:rPr>
      <w:color w:val="333333"/>
      <w:sz w:val="22"/>
    </w:rPr>
  </w:style>
  <w:style w:type="paragraph" w:styleId="1">
    <w:name w:val="heading 1"/>
    <w:uiPriority w:val="9"/>
    <w:qFormat/>
    <w:pPr>
      <w:keepNext/>
      <w:keepLines/>
      <w:spacing w:before="240" w:after="120"/>
      <w:outlineLvl w:val="0"/>
    </w:pPr>
    <w:rPr>
      <w:b/>
      <w:sz w:val="32"/>
      <w:szCs w:val="32"/>
    </w:rPr>
  </w:style>
  <w:style w:type="paragraph" w:styleId="2">
    <w:name w:val="heading 2"/>
    <w:uiPriority w:val="9"/>
    <w:qFormat/>
    <w:pPr>
      <w:keepNext/>
      <w:keepLines/>
      <w:spacing w:before="200" w:after="100"/>
      <w:outlineLvl w:val="1"/>
    </w:pPr>
    <w:rPr>
      <w:b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uiPriority w:val="39"/>
    <w:qFormat/>
    <w:pPr>
      <w:tabs>
        <w:tab w:val="right" w:leader="dot" w:pos="9072"/>
      </w:tabs>
      <w:spacing w:before="120" w:after="120" w:line="360" w:lineRule="auto"/>
    </w:pPr>
    <w:rPr>
      <w:rFonts w:ascii="宋体" w:eastAsia="宋体" w:hAnsi="宋体" w:cs="宋体"/>
      <w:sz w:val="24"/>
    </w:rPr>
  </w:style>
  <w:style w:type="character" w:styleId="a3">
    <w:name w:val="Hyperlink"/>
    <w:basedOn w:val="a0"/>
    <w:uiPriority w:val="99"/>
    <w:unhideWhenUsed/>
    <w:rsid w:val="00983AC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3503</Words>
  <Characters>19969</Characters>
  <Application>Microsoft Office Word</Application>
  <DocSecurity>0</DocSecurity>
  <Lines>166</Lines>
  <Paragraphs>46</Paragraphs>
  <ScaleCrop>false</ScaleCrop>
  <Company/>
  <LinksUpToDate>false</LinksUpToDate>
  <CharactersWithSpaces>23426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景涛 刘</cp:lastModifiedBy>
  <cp:revision>2</cp:revision>
  <dcterms:created xsi:type="dcterms:W3CDTF">2026-10-25T15:08:00Z</dcterms:created>
  <dcterms:modified xsi:type="dcterms:W3CDTF">2026-10-26T01:14:00Z</dcterms:modified>
  <dc:title>PlanPilot 变更记录（2026-10-26）</dc:title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"01a171d2516174689af1e04d8fa5fd83", "ReservedCode1": "", "ContentPropagator": "00119111010856365494821B355", "PropagateID": "01a171d2516174689af1e04d8fa5fd83", "ReservedCode2": ""}}</vt:lpwstr>
  </property>
</Properties>
</file>