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Driver Drowsiness Detection</w:t>
      </w:r>
    </w:p>
    <w:p>
      <w:pPr>
        <w:pStyle w:val="Heading1"/>
      </w:pPr>
      <w:r>
        <w:t>1. Introduction</w:t>
      </w:r>
    </w:p>
    <w:p>
      <w:r>
        <w:t>Driver fatigue is a major cause of road accidents. This project aims to detect drowsiness using computer vision.</w:t>
      </w:r>
    </w:p>
    <w:p>
      <w:pPr>
        <w:pStyle w:val="Heading1"/>
      </w:pPr>
      <w:r>
        <w:t>2. Problem Statement</w:t>
      </w:r>
    </w:p>
    <w:p>
      <w:r>
        <w:t>Develop a low-cost webcam-based system to detect driver drowsiness in real time.</w:t>
      </w:r>
    </w:p>
    <w:p>
      <w:pPr>
        <w:pStyle w:val="Heading1"/>
      </w:pPr>
      <w:r>
        <w:t>3. Methodology</w:t>
      </w:r>
    </w:p>
    <w:p>
      <w:r>
        <w:t>Facial landmarks are extracted using MediaPipe. EAR and MAR are computed to detect fatigue.</w:t>
      </w:r>
    </w:p>
    <w:p>
      <w:pPr>
        <w:pStyle w:val="Heading1"/>
      </w:pPr>
      <w:r>
        <w:t>4. Implementation</w:t>
      </w:r>
    </w:p>
    <w:p>
      <w:r>
        <w:t>Python, OpenCV, and MediaPipe are used.</w:t>
      </w:r>
    </w:p>
    <w:p>
      <w:pPr>
        <w:pStyle w:val="Heading1"/>
      </w:pPr>
      <w:r>
        <w:t>5. Results</w:t>
      </w:r>
    </w:p>
    <w:p>
      <w:r>
        <w:t>System successfully detects eye closure and yawning.</w:t>
      </w:r>
    </w:p>
    <w:p>
      <w:pPr>
        <w:pStyle w:val="Heading1"/>
      </w:pPr>
      <w:r>
        <w:t>6. Challenges</w:t>
      </w:r>
    </w:p>
    <w:p>
      <w:r>
        <w:t>Lighting conditions and head pose variation.</w:t>
      </w:r>
    </w:p>
    <w:p>
      <w:pPr>
        <w:pStyle w:val="Heading1"/>
      </w:pPr>
      <w:r>
        <w:t>7. Future Work</w:t>
      </w:r>
    </w:p>
    <w:p>
      <w:r>
        <w:t>Deep learning models and mobile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