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jc w:val="center"/>
        <w:rPr>
          <w:rFonts w:hint="default"/>
        </w:rPr>
      </w:pPr>
      <w:r>
        <w:rPr>
          <w:rFonts w:hint="eastAsia"/>
          <w:sz w:val="72"/>
          <w:szCs w:val="72"/>
        </w:rPr>
        <w:t>综述报告</w:t>
      </w:r>
    </w:p>
    <w:p>
      <w:pPr>
        <w:pStyle w:val="2"/>
        <w:bidi w:val="0"/>
        <w:ind w:left="432" w:leftChars="0" w:hanging="432" w:firstLineChars="0"/>
        <w:rPr>
          <w:rFonts w:hint="default"/>
        </w:rPr>
      </w:pPr>
      <w:r>
        <w:t>引言</w:t>
      </w:r>
    </w:p>
    <w:p>
      <w:pPr>
        <w:rPr>
          <w:rFonts w:hint="default"/>
        </w:rPr>
      </w:pPr>
      <w:r>
        <w:rPr>
          <w:rFonts w:hint="default"/>
        </w:rPr>
        <w:t xml:space="preserve">   DALL-E是基于深度学习和人工智能的图像生成模型。它的核心能力在于从文本描述中生成详细、创造性的图像，从而跨越了自然语言处理和计算机视觉两个领域的界限。DALL-E的出现不仅是技术进步的标志，而且在艺术、设计、教育等多个领域开辟了新的应用前景</w:t>
      </w:r>
      <w:r>
        <w:rPr>
          <w:rStyle w:val="16"/>
          <w:rFonts w:hint="default"/>
        </w:rPr>
        <w:t>[</w:t>
      </w:r>
      <w:r>
        <w:rPr>
          <w:rStyle w:val="16"/>
          <w:rFonts w:hint="default"/>
        </w:rPr>
        <w:endnoteReference w:id="0"/>
      </w:r>
      <w:r>
        <w:rPr>
          <w:rStyle w:val="16"/>
          <w:rFonts w:hint="default"/>
        </w:rPr>
        <w:t>]</w:t>
      </w:r>
      <w:r>
        <w:rPr>
          <w:rFonts w:hint="default"/>
        </w:rPr>
        <w: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rPr>
      </w:pPr>
      <w:r>
        <w:rPr>
          <w:rFonts w:hint="default"/>
        </w:rPr>
        <w:t>DALL-E的重要性在于其创新性和多功能性。它不仅能够生成高度逼真的图像，而且能够基于复杂的、有时甚至是荒诞的文本描述进行创作，展示出人工智能在理解和创造方面的惊人能力</w:t>
      </w:r>
      <w:r>
        <w:rPr>
          <w:rStyle w:val="16"/>
          <w:rFonts w:hint="default"/>
        </w:rPr>
        <w:t>[</w:t>
      </w:r>
      <w:r>
        <w:rPr>
          <w:rStyle w:val="16"/>
          <w:rFonts w:hint="default"/>
        </w:rPr>
        <w:endnoteReference w:id="1"/>
      </w:r>
      <w:r>
        <w:rPr>
          <w:rStyle w:val="16"/>
          <w:rFonts w:hint="default"/>
        </w:rPr>
        <w:t>]</w:t>
      </w:r>
      <w:r>
        <w:rPr>
          <w:rFonts w:hint="default"/>
        </w:rPr>
        <w:t>。这使得DALL-E成为探索人工智能潜力、推动相关领域研究的重要工具。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rPr>
          <w:rFonts w:hint="default"/>
        </w:rPr>
        <w:t>本综述报告的目的在于全面审视DALL-E的最新研究进展及其在不同领域的应用情况。通过分析DALL-E的技术演进、实际应用案例以及所面临的挑战和伦理问题，旨在为读者提供一个深入了解该模型的综合视角。本报告不仅关注DALL-E的技术细节，还着眼于其在社会和行业中的影响，以及对未来技术发展趋势的启示。</w:t>
      </w:r>
    </w:p>
    <w:p>
      <w:pPr>
        <w:pStyle w:val="2"/>
        <w:bidi w:val="0"/>
        <w:ind w:left="432" w:leftChars="0" w:hanging="432" w:firstLineChars="0"/>
      </w:pPr>
      <w:r>
        <w:rPr>
          <w:rFonts w:hint="default"/>
        </w:rPr>
        <w:t>DALL-E模型概述</w:t>
      </w:r>
    </w:p>
    <w:p>
      <w:pPr>
        <w:pStyle w:val="3"/>
        <w:bidi w:val="0"/>
        <w:ind w:left="575" w:leftChars="0" w:hanging="575" w:firstLineChars="0"/>
        <w:rPr>
          <w:rFonts w:hint="default"/>
        </w:rPr>
      </w:pPr>
      <w:r>
        <w:rPr>
          <w:rFonts w:hint="default"/>
        </w:rPr>
        <w:t>模型架构和原理</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125085" cy="2606675"/>
            <wp:effectExtent l="0" t="0" r="1841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125085" cy="2606675"/>
                    </a:xfrm>
                    <a:prstGeom prst="rect">
                      <a:avLst/>
                    </a:prstGeom>
                    <a:noFill/>
                    <a:ln w="9525">
                      <a:noFill/>
                    </a:ln>
                  </pic:spPr>
                </pic:pic>
              </a:graphicData>
            </a:graphic>
          </wp:inline>
        </w:drawing>
      </w:r>
    </w:p>
    <w:p>
      <w:pPr>
        <w:rPr>
          <w:rFonts w:hint="default"/>
        </w:rPr>
      </w:pPr>
    </w:p>
    <w:p>
      <w:pPr>
        <w:rPr>
          <w:rFonts w:hint="default"/>
        </w:rPr>
      </w:pPr>
    </w:p>
    <w:p>
      <w:pPr>
        <w:rPr>
          <w:rFonts w:hint="default"/>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DALL-E的核心架构基于Transformer模型</w:t>
      </w:r>
      <w:r>
        <w:rPr>
          <w:rStyle w:val="16"/>
          <w:rFonts w:hint="default"/>
        </w:rPr>
        <w:t>[</w:t>
      </w:r>
      <w:r>
        <w:rPr>
          <w:rStyle w:val="16"/>
          <w:rFonts w:hint="default"/>
        </w:rPr>
        <w:endnoteReference w:id="2"/>
      </w:r>
      <w:r>
        <w:rPr>
          <w:rStyle w:val="16"/>
          <w:rFonts w:hint="default"/>
        </w:rPr>
        <w:t>]</w:t>
      </w:r>
      <w:r>
        <w:rPr>
          <w:rFonts w:hint="default"/>
        </w:rPr>
        <w:t>，这是一种在自然语言处理（NLP）领域广泛使用的架构。Transformer模型的关键特性是自注意力（Self-Attention）机制</w:t>
      </w:r>
      <w:r>
        <w:rPr>
          <w:rStyle w:val="16"/>
          <w:rFonts w:hint="default"/>
        </w:rPr>
        <w:t>[</w:t>
      </w:r>
      <w:r>
        <w:rPr>
          <w:rStyle w:val="16"/>
          <w:rFonts w:hint="default"/>
        </w:rPr>
        <w:endnoteReference w:id="3"/>
      </w:r>
      <w:r>
        <w:rPr>
          <w:rStyle w:val="16"/>
          <w:rFonts w:hint="default"/>
        </w:rPr>
        <w:t>]</w:t>
      </w:r>
      <w:r>
        <w:rPr>
          <w:rFonts w:hint="default"/>
        </w:rPr>
        <w:t>，它允许模型处理和分析输入数据中的每个元素，并学习这些元素之间的关系。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在DALL-E中，这种架构被扩展应用于图像生成。模型被训练为理解文本描述，并根据这些描述生成相应的图像。这一过程涉及到文本和图像数据的综合处理，其中Transformer模型的自注意力机制起到了关键作用。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DALL-E的工作原理可以分为以下几个主要步骤：</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default"/>
        </w:rPr>
        <w:t>文本</w:t>
      </w:r>
      <w:r>
        <w:rPr>
          <w:rFonts w:hint="eastAsia"/>
          <w:lang w:val="en-US" w:eastAsia="zh-CN"/>
        </w:rPr>
        <w:t>处理:</w:t>
      </w:r>
      <w:r>
        <w:rPr>
          <w:rFonts w:hint="default"/>
        </w:rPr>
        <w:t>DALL-E首先处理输入的文本描述。使用</w:t>
      </w:r>
      <w:r>
        <w:rPr>
          <w:rFonts w:hint="eastAsia"/>
          <w:lang w:val="en-US" w:eastAsia="zh-CN"/>
        </w:rPr>
        <w:t>离散变分自编码器</w:t>
      </w:r>
      <w:r>
        <w:rPr>
          <w:rFonts w:hint="default"/>
        </w:rPr>
        <w:t>，模型将文本转换为一种内部表示形式，以供后续的图像生成过程使用。</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default"/>
        </w:rPr>
        <w:t>图像生成：基于处理过的文本，DALL-E利用其内部的Transformer网络生成图像。在这个过程中，模型使用自注意力机制来理解文本和图像之间的关联，并根据这些关联生成图像</w:t>
      </w:r>
      <w:r>
        <w:rPr>
          <w:rStyle w:val="16"/>
          <w:rFonts w:hint="default"/>
        </w:rPr>
        <w:t>[</w:t>
      </w:r>
      <w:r>
        <w:rPr>
          <w:rStyle w:val="16"/>
          <w:rFonts w:hint="default"/>
        </w:rPr>
        <w:endnoteReference w:id="4"/>
      </w:r>
      <w:r>
        <w:rPr>
          <w:rStyle w:val="16"/>
          <w:rFonts w:hint="default"/>
        </w:rPr>
        <w:t>]</w:t>
      </w:r>
      <w:r>
        <w:rPr>
          <w:rFonts w:hint="default"/>
        </w:rPr>
        <w: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default"/>
        </w:rPr>
        <w:t>迭代优化：DALL-E能够根据用户的反馈对生成的图像进行迭代优化。这意味着模型可以根据用户的指示调整图像，以更好地满足用户的需求。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rPr>
        <w:t>DALL-E的主要技术特点在于它能够理解复杂的文本描述并根据这些描述生成高质量的图像。这不仅展示了模型在图像生成方面的能力，也体现了其在理解语言和视觉内容方面的先进性。</w:t>
      </w:r>
    </w:p>
    <w:p>
      <w:pPr>
        <w:pStyle w:val="3"/>
        <w:bidi w:val="0"/>
        <w:ind w:left="575" w:leftChars="0" w:hanging="575" w:firstLineChars="0"/>
        <w:rPr>
          <w:rFonts w:hint="default"/>
        </w:rPr>
      </w:pPr>
      <w:r>
        <w:rPr>
          <w:rFonts w:hint="default"/>
        </w:rPr>
        <w:t>发展历程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自从OpenAI首次推出DALL-E以来</w:t>
      </w:r>
      <w:r>
        <w:rPr>
          <w:rStyle w:val="16"/>
          <w:rFonts w:hint="default"/>
        </w:rPr>
        <w:t>[</w:t>
      </w:r>
      <w:r>
        <w:rPr>
          <w:rStyle w:val="16"/>
          <w:rFonts w:hint="default"/>
        </w:rPr>
        <w:endnoteReference w:id="5"/>
      </w:r>
      <w:r>
        <w:rPr>
          <w:rStyle w:val="16"/>
          <w:rFonts w:hint="default"/>
        </w:rPr>
        <w:t>]</w:t>
      </w:r>
      <w:r>
        <w:rPr>
          <w:rFonts w:hint="default"/>
        </w:rPr>
        <w:t>，这个深度学习模型已经经历了显著的发展和进化。DALL-E的历史可以追溯到2021年初，当时它作为一种基于文本描述生成图像的人工智能工具被公布。其初始版本已经展现出根据文本提示创造出具有创造性和相关性图像的能力，引起了科技和艺术界的广泛关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DALL-E的最初版本是基于GPT-3模型的自然语言理解能力和变分自编码器（VAE）的图像生成技术。这个结合使得DALL-E能够在理解复杂文本描述的同时，生成与之匹配的高质量图像。尽管在某些方面还有限制，DALL-E 1.0已经证明了AI在创造性图像生成方面的巨大潜力。</w:t>
      </w:r>
      <w:r>
        <w:rPr>
          <w:rStyle w:val="16"/>
          <w:rFonts w:hint="default"/>
        </w:rPr>
        <w:t>[</w:t>
      </w:r>
      <w:r>
        <w:rPr>
          <w:rStyle w:val="16"/>
          <w:rFonts w:hint="default"/>
        </w:rPr>
        <w:endnoteReference w:id="6"/>
      </w:r>
      <w:r>
        <w:rPr>
          <w:rStyle w:val="16"/>
          <w:rFonts w:hint="default"/>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随后，OpenAI发布了DALL-E的升级版本，即DALL-E 2</w:t>
      </w:r>
      <w:r>
        <w:rPr>
          <w:rStyle w:val="16"/>
          <w:rFonts w:hint="default"/>
        </w:rPr>
        <w:t>[</w:t>
      </w:r>
      <w:r>
        <w:rPr>
          <w:rStyle w:val="16"/>
          <w:rFonts w:hint="default"/>
        </w:rPr>
        <w:endnoteReference w:id="7"/>
      </w:r>
      <w:r>
        <w:rPr>
          <w:rStyle w:val="16"/>
          <w:rFonts w:hint="default"/>
        </w:rPr>
        <w:t>]</w:t>
      </w:r>
      <w:r>
        <w:rPr>
          <w:rFonts w:hint="default"/>
        </w:rPr>
        <w:t>。这个版本在图像质量、分辨率和生成速度方面都有了显著的提升。DALL-E 2采用了更高级的技术，如改进的向量量化变分自编码器（VQ-VAE-2），使得图像的细节和多样性得到增强。此外，DALL-E 2在处理更复杂的文本提示和创建更准确的图像方面也显示出更高的能力。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最近，OpenAI推出了DALL-E的最新版本——DALL-E 3。虽然具体的技术细节尚未全部公开，但据预测，DALL-E 3将在图像生成的准确性、多样性和创造性上再次提升。预期它将进一步优化模型的性能，提供更加精细和现实的图像生成能力，同时在用户交互和定制功能方面也将有所增强。</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DALL-E系列模型从最初的版本到最新版本，展现了AI在图像生成领域的快速进步。每个新版本都在前一个版本的基础上进行了改进，不断提升模型的性能和应用范围。DALL-E的发展不仅推动了技术的创新，也为未来在艺术、设计、教育等多个领域的应用提供了无限可能。DALL-E的不断发展彰显了其在理解和转化文本描述到复杂视觉内容方面的能力，这不仅是计算机视觉和自然语言处理领域的一大步，也为创造性思维和人工智能之间的交互开辟了新的道路。</w:t>
      </w:r>
    </w:p>
    <w:p>
      <w:pPr>
        <w:pStyle w:val="2"/>
        <w:bidi w:val="0"/>
        <w:ind w:left="432" w:leftChars="0" w:hanging="432" w:firstLineChars="0"/>
      </w:pPr>
      <w:r>
        <w:rPr>
          <w:rFonts w:hint="default"/>
        </w:rPr>
        <w:t>最新研究进展</w:t>
      </w:r>
    </w:p>
    <w:p>
      <w:pPr>
        <w:pStyle w:val="3"/>
        <w:bidi w:val="0"/>
        <w:ind w:left="575" w:leftChars="0" w:hanging="575" w:firstLineChars="0"/>
        <w:rPr>
          <w:rFonts w:hint="default"/>
        </w:rPr>
      </w:pPr>
      <w:r>
        <w:rPr>
          <w:rFonts w:hint="default"/>
        </w:rPr>
        <w:t>图像生成和操作的增强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近期，DALL-E在图像生成、编辑和动画创建方面取得了显著的技术进步。这些进步不仅提升了模型的图像生成能力，也扩大了其应用范围和灵活性。DALL-E最初的版本已经能够根据文本描述生成相关图像，但最新的进展使得图像的质量和细节得到了显著提升。现在，DALL-E能够生成更高分辨率、更复杂和更具创造性的图像，包括能够更准确地捕捉文本描述中的微妙差异，并在图像中呈现出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除了生成图像外，DALL-E现在还具有编辑已有图像的能力。它能够根据用户的指令对图像进行修改，例如改变物体的颜色、形状或者在图像中添加新元素。这种能力使得DALL-E不仅是一个创造性的工具，还是一个强大的图像编辑工具</w:t>
      </w:r>
      <w:r>
        <w:rPr>
          <w:rStyle w:val="16"/>
          <w:rFonts w:hint="default"/>
        </w:rPr>
        <w:t>[</w:t>
      </w:r>
      <w:r>
        <w:rPr>
          <w:rStyle w:val="16"/>
          <w:rFonts w:hint="default"/>
        </w:rPr>
        <w:endnoteReference w:id="8"/>
      </w:r>
      <w:r>
        <w:rPr>
          <w:rStyle w:val="16"/>
          <w:rFonts w:hint="default"/>
        </w:rPr>
        <w:t>]</w:t>
      </w:r>
      <w:r>
        <w:rPr>
          <w:rFonts w:hint="default"/>
        </w:rPr>
        <w:t>。在动画创作方面，DALL-E的最新版本展示了根据文本描述生成动态图像的能力。这意味着DALL-E可以根据描述生成连续的图像序列，从而创建简短的动画。这一能力为动画制作和视觉艺术提供了新的可能性。这些进步预示着DALL-E在未来将在图像生成和编辑领域发挥更大的作用。</w:t>
      </w:r>
    </w:p>
    <w:p>
      <w:pPr>
        <w:pStyle w:val="3"/>
        <w:bidi w:val="0"/>
        <w:ind w:left="575" w:leftChars="0" w:hanging="575" w:firstLineChars="0"/>
        <w:rPr>
          <w:rFonts w:hint="default"/>
          <w:b/>
        </w:rPr>
      </w:pPr>
      <w:r>
        <w:rPr>
          <w:rFonts w:hint="default"/>
          <w:b/>
        </w:rPr>
        <w:t>医学领域应用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DALL-E，这一先进的图像生成模型，已在医学领域，尤其是放射学图像生成和处理方面，展现出巨大的潜力。最新的研究表明，DALL-E能够在医学成像中发挥重要作用，包括生成和处理X射线、CT扫描、MRI和超声波图像。DALL-E的能力不仅限于生成艺术和设计图像，而且还可以扩展到生成医学成像。通过训练，DALL-E能够基于简短的文本提示来生成逼真的X射线图像，这表明DALL-E在生成和增强医学图像方面，尤其是在数据有限的情况下，具有巨大的潜力</w:t>
      </w:r>
      <w:r>
        <w:rPr>
          <w:rStyle w:val="16"/>
          <w:rFonts w:hint="default"/>
        </w:rPr>
        <w:t>[</w:t>
      </w:r>
      <w:r>
        <w:rPr>
          <w:rStyle w:val="16"/>
          <w:rFonts w:hint="default"/>
        </w:rPr>
        <w:endnoteReference w:id="9"/>
      </w:r>
      <w:r>
        <w:rPr>
          <w:rStyle w:val="16"/>
          <w:rFonts w:hint="default"/>
        </w:rPr>
        <w:t>]</w:t>
      </w:r>
      <w:r>
        <w:rPr>
          <w:rFonts w:hint="default"/>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此外，DALL-E在重建放射学图像方面也显示出潜力。例如，它可以根据部分图像生成完整的放射学图像，或者重建图像中缺失的部分</w:t>
      </w:r>
      <w:r>
        <w:rPr>
          <w:rStyle w:val="16"/>
          <w:rFonts w:hint="default"/>
        </w:rPr>
        <w:t>[</w:t>
      </w:r>
      <w:r>
        <w:rPr>
          <w:rStyle w:val="16"/>
          <w:rFonts w:hint="default"/>
        </w:rPr>
        <w:endnoteReference w:id="10"/>
      </w:r>
      <w:r>
        <w:rPr>
          <w:rStyle w:val="16"/>
          <w:rFonts w:hint="default"/>
        </w:rPr>
        <w:t>]</w:t>
      </w:r>
      <w:r>
        <w:rPr>
          <w:rFonts w:hint="default"/>
        </w:rPr>
        <w:t>。这对于医学诊断和治疗计划的制定可能非常有用，特别是在图像不完整或质量较差的情况下。这些进步预示着DALL-E在未来将在医学图像生成和编辑领域发挥更大的作用。随着技术的发展，我们期待DALL-E将提供更高级的功能和更广泛的应用场景，从而推动医学领域的进一步发展。</w:t>
      </w:r>
    </w:p>
    <w:p>
      <w:pPr>
        <w:pStyle w:val="3"/>
        <w:bidi w:val="0"/>
        <w:rPr>
          <w:rFonts w:hint="default"/>
          <w:lang w:val="en-US" w:eastAsia="zh-CN"/>
        </w:rPr>
      </w:pPr>
      <w:r>
        <w:rPr>
          <w:rFonts w:hint="default"/>
          <w:lang w:val="en-US" w:eastAsia="zh-CN"/>
        </w:rPr>
        <w:t>协作图像生成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DALL-E在多用户协作生成图像方面的进展开启了一种新的创作方式。这种协作模式利用DALL-E的先进技术，允许多个用户共同参与图像的创造过程，为图像生成领域带来了协作和互动的新维度。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在这种协作模式中，不同的用户可以提供不同的文本提示，共同决定最终生成的图像内容。这种方法允许用户们将各自的创意和想法融合在一起，创造出独特且富有创意的图像。DALL-E的强大算法在处理这些不同的输入时，能够平衡和整合各种不同的创意元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协作过程通常开始于一个共同的想法或主题。参与者们提供相关的文本描述，DALL-E根据这些描述生成初始图像。随后，参与者可以根据初步生成的图像提出修改建议，如调整颜色、形状或添加新元素。DALL-E随后根据这些反馈进行调整，逐步完善图像。</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这种协作方式不仅增强了图像的创意性，还增强了用户之间的互动。它允许不同背景和专业知识的用户共同参与创作过程，促进了创意的交流和碰撞。这种模式特别适合团队工作环境，如设计团队、艺术项目或教育活动。</w:t>
      </w:r>
    </w:p>
    <w:p>
      <w:pPr>
        <w:pStyle w:val="2"/>
        <w:bidi w:val="0"/>
        <w:ind w:left="432" w:leftChars="0" w:hanging="432" w:firstLineChars="0"/>
      </w:pPr>
      <w:r>
        <w:rPr>
          <w:rFonts w:hint="default"/>
        </w:rPr>
        <w:t>应用案例分析</w:t>
      </w:r>
    </w:p>
    <w:p>
      <w:pPr>
        <w:pStyle w:val="3"/>
        <w:bidi w:val="0"/>
        <w:rPr>
          <w:rFonts w:hint="default"/>
        </w:rPr>
      </w:pPr>
      <w:r>
        <w:rPr>
          <w:rFonts w:hint="default"/>
        </w:rPr>
        <w:t>广告和营销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rPr>
      </w:pPr>
      <w:r>
        <w:rPr>
          <w:rFonts w:hint="default"/>
        </w:rPr>
        <w:t>DALL-E在广告和营销领域展现了其独特的价值和潜力。它为广告和营销专业人员提供了一种高效的方式来创造吸引人的视觉内容，这些内容能够更好地吸引目标受众并有效传达品牌信息。DALL-E的能力不仅仅局限于根据文本提示生成高质量和创意性的图像，对于那些需要快速产出创意视觉内容的广告行业来说，这一点尤为重要。例如，在产品推广活动中，DALL-E能够根据产品特点和市场定位，生成与之相符的创意图像，极大地提升了广告创意的效率和影响力。</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rPr>
      </w:pPr>
      <w:r>
        <w:rPr>
          <w:rFonts w:hint="default"/>
        </w:rPr>
        <w:t>此外，DALL-E在生成定制化和个性化广告内容方面也显示出巨大的潜力。品牌可以利用DALL-E针对特定的目标受众群体生成更具吸引力和相关性的视觉内容。比如，针对不同文化背景和消费习惯的受众，DALL-E能够生成符合当地风格和偏好的广告图像。同时，DALL-E还能帮助品牌探索和实验不同的视觉风格，以寻找最适合其品牌形象的表现方式。通过生成多样化的图像样式，品牌能够快速评估不同视觉策略的效果，从而找到最能吸引目标受众的设计方案。</w:t>
      </w:r>
    </w:p>
    <w:p>
      <w:pPr>
        <w:pStyle w:val="3"/>
        <w:bidi w:val="0"/>
        <w:ind w:left="575" w:hanging="575"/>
        <w:rPr>
          <w:rFonts w:hint="eastAsia"/>
          <w:lang w:eastAsia="zh-CN"/>
        </w:rPr>
      </w:pPr>
      <w:r>
        <w:rPr>
          <w:rFonts w:hint="default"/>
          <w:b/>
        </w:rPr>
        <w:t>设计和创意行业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DALL-E作为一款先进的图像生成模型，在设计和创意行业展现了巨大的潜力，尤其是在室内设计和时尚设计领域。在室内设计方面，DALL-E能够基于设计师的描述快速生成视觉化的室内布局和装饰方案。这使得设计师能够迅速探索和比较不同的设计选择，极大地提高了设计效率。例如，对于“现代极简风格客厅”的描述，DALL-E能够生成包括家具布局、色彩搭配和装饰元素在内的具体室内设计方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default"/>
        </w:rPr>
        <w:t>在时尚设计领域，DALL-E能协助设计师创作新颖的服装设计。通过输入具体的风格或元素描述，例如“未来主义风格的晚礼服”，它能生成多样的设计草图，为设计师提供丰富的创意灵感。此外，DALL-E还能帮助设计师进行创意探索和实验，比如尝试不同的材料、纹理和色彩组合，实现设计中的创新和个性化。这种灵活性使DALL-E成为一个强大的工具，用于拓展传统设计方法的界限。</w:t>
      </w:r>
    </w:p>
    <w:p>
      <w:pPr>
        <w:pStyle w:val="3"/>
        <w:bidi w:val="0"/>
        <w:ind w:left="575" w:hanging="575"/>
        <w:rPr>
          <w:rFonts w:hint="default"/>
          <w:b/>
        </w:rPr>
      </w:pPr>
      <w:r>
        <w:rPr>
          <w:rFonts w:hint="default"/>
          <w:b/>
        </w:rPr>
        <w:t>教育和培训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在教育领域，DALL-E可以用于将复杂的教学内容转化为易于理解的视觉形式。例如，在教授历史或科学概念时，DALL-E可以生成与课程内容相关的图像，帮助学生更好地理解和记忆这些信息。这种可视化的方法对于提高学生的学习兴趣和参与度尤为有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DALL-E还可以用于创作互动式学习材料。通过结合文本描述和图像生成，教育者可以创建更丰富和动态的教学资源，如互动教科书或在线课程内容。这些材料能够提供更多样化的学习体验，适应不同学生的学习风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在专业培训领域，DALL-E可以用于模拟特定场景或情境，如医学手术、工程设计等。通过生成这些场景的详细图像，DALL-E为专业人员提供了一个实践和学习新技能的平台。这种应用对于提高培训效果和专业技能的掌握尤为重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DALL-E在教育和培训领域的应用开辟了新的教学方法和学习工具。它不仅能够提高教学效果，还能够激发学生的创造力和想象力，为教育提供更多样化和个性化的解决方案。</w:t>
      </w:r>
    </w:p>
    <w:p>
      <w:pPr>
        <w:pStyle w:val="2"/>
        <w:bidi w:val="0"/>
        <w:ind w:left="432" w:leftChars="0" w:hanging="432" w:firstLineChars="0"/>
      </w:pPr>
      <w:r>
        <w:rPr>
          <w:rFonts w:hint="default"/>
        </w:rPr>
        <w:t>伦理和社会影响</w:t>
      </w:r>
    </w:p>
    <w:p>
      <w:pPr>
        <w:pStyle w:val="3"/>
        <w:bidi w:val="0"/>
        <w:ind w:left="575" w:leftChars="0" w:hanging="575" w:firstLineChars="0"/>
        <w:rPr>
          <w:rFonts w:hint="eastAsia"/>
          <w:lang w:eastAsia="zh-CN"/>
        </w:rPr>
      </w:pPr>
      <w:r>
        <w:rPr>
          <w:rFonts w:hint="default"/>
          <w:lang w:eastAsia="zh-CN"/>
        </w:rPr>
        <w:t>偏见缓解和公平性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default"/>
        </w:rPr>
        <w:t>在开发DALL-E时，OpenAI面临了挑战：如何减少训练数据偏见并提高生成输出的公平性。为了应对这些挑战，OpenAI采取了一系列措施，以确保DALL-E在图像生成过程中展现出最大程度的公平性和无偏见。首先，OpenAI在选择训练DALL-E的数据时非常谨慎，进行了严格的筛选和清洗。他们从数据集中移除了具有歧视性、冒犯性或偏见的内容，并确保数据的多样性和代表性，以减少潜在的偏见</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其次，OpenAI在模型开发过程中对DALL-E进行了广泛的测试，以识别和纠正可能存在的偏见。这种细致的测试过程使得团队能够评估模型在不同场景和使用案例中的表现，从而确保其输出结果的公平性。最后，OpenAI认识到，在人工智能和机器学习领域中，消除偏见是一个持续的过程。因此，他们承诺将持续监控和改进DALL-E，以确保其应用尽可能公平和无偏见。这些努力体现了OpenAI对负责任AI开发的承诺，虽然消除偏见是一个持续的挑战，但OpenAI的这些措施标志着朝着创建更公平、更包容的AI技术迈出的重要一步。</w:t>
      </w:r>
    </w:p>
    <w:p>
      <w:pPr>
        <w:pStyle w:val="2"/>
        <w:bidi w:val="0"/>
        <w:ind w:left="432" w:leftChars="0" w:hanging="432" w:firstLineChars="0"/>
      </w:pPr>
      <w:r>
        <w:rPr>
          <w:rFonts w:hint="default"/>
        </w:rPr>
        <w:t>未来发展趋势</w:t>
      </w:r>
    </w:p>
    <w:p>
      <w:pPr>
        <w:pStyle w:val="3"/>
        <w:bidi w:val="0"/>
        <w:ind w:left="575" w:leftChars="0" w:hanging="575" w:firstLineChars="0"/>
        <w:rPr>
          <w:rFonts w:hint="default"/>
        </w:rPr>
      </w:pPr>
      <w:r>
        <w:rPr>
          <w:rFonts w:hint="default"/>
        </w:rPr>
        <w:t>图像操作能力的增强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default"/>
        </w:rPr>
        <w:t>随着技术的持续发展，DALL-E在图像编辑和动画生成方面的能力有望得到显著提升。预计，DALL-E将发展出更高级的图像编辑功能，包括对图像中特定对象的更精细控制（如调整大小、颜色、形状等），以及更复杂的图像操作（如合成、背景更换等）。这将使DALL-E成为一种更强大和灵活的图像编辑工具。此外，DALL-E在动画生成方面也有望实现更流畅和复杂的动画制作，包括根据文本描述生成连贯的动画序列，以及提供更丰富的动画编辑选项。这些技术的发展将使DALL-E能够用于创建更高级和创意的动画内容。总的来说，DALL-E在图像操作和动画生成领域的未来发展充满了潜力。我们期待随着技术的进步，DALL-E将提供更高级的功能和更广泛的应用场景，从而推动创意和设计行业的进一步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pPr>
        <w:pStyle w:val="3"/>
        <w:bidi w:val="0"/>
        <w:ind w:left="575" w:leftChars="0" w:hanging="575" w:firstLineChars="0"/>
        <w:rPr>
          <w:rFonts w:hint="default"/>
        </w:rPr>
      </w:pPr>
      <w:r>
        <w:rPr>
          <w:rFonts w:hint="default"/>
        </w:rPr>
        <w:t>跨模态生成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随着人工智能的进步，DALL-E在跨模态生成领域的潜力正在显现。跨模态生成是整合不同媒体形式（如声音、文本、图像等）以创造新内容</w:t>
      </w:r>
      <w:r>
        <w:rPr>
          <w:rStyle w:val="16"/>
          <w:rFonts w:hint="default"/>
        </w:rPr>
        <w:t>[</w:t>
      </w:r>
      <w:r>
        <w:rPr>
          <w:rStyle w:val="16"/>
          <w:rFonts w:hint="default"/>
        </w:rPr>
        <w:endnoteReference w:id="11"/>
      </w:r>
      <w:r>
        <w:rPr>
          <w:rStyle w:val="16"/>
          <w:rFonts w:hint="default"/>
        </w:rPr>
        <w:t>]</w:t>
      </w:r>
      <w:r>
        <w:rPr>
          <w:rFonts w:hint="default"/>
        </w:rPr>
        <w:t>。DALL-E的潜力在于将声音或文本转化为图像。未来，DALL-E可能通过分析声音输入，如音乐或环境声音，来生成相应的视觉内容，为创造与声音相匹配的视觉艺术作品提供可能。此外，DALL-E也可能发展出将文本到语音转换进一步转化为图像的能力，使得图像创作更加直观和互动。这种跨模态生成的能力不仅可以应用于艺术和设计领域，也有望在教育和娱乐等领域发挥作用。例如，在教育中，教师可以利用这一技术将学生的语音回答转化为视觉内容，增加教学的互动性和趣味性。DALL-E在跨模态生成方面的潜力预示着人工智能在艺术创作和内容生成方面的新趋势。随着技术的发展，我们期待DALL-E将提供更多样化的创作方式，拓展人们与AI交互的边界。</w:t>
      </w:r>
    </w:p>
    <w:p>
      <w:pPr>
        <w:pStyle w:val="2"/>
        <w:bidi w:val="0"/>
        <w:ind w:left="432" w:leftChars="0" w:hanging="432" w:firstLineChars="0"/>
        <w:rPr>
          <w:rFonts w:hint="default"/>
        </w:rPr>
      </w:pPr>
      <w:r>
        <w:rPr>
          <w:rFonts w:hint="default"/>
        </w:rPr>
        <w:t>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rPr>
        <w:t>总的来说，DALL-E的发展和应用预示着人工智能在艺术创作、内容生成和医学领域的新趋势。随着技术的发展，我们期待DALL-E将提供更高级的功能和更广泛的应用场景，从而推动这些领域的进一步发展，对未来技术和社会产生深远影响。这些进步不仅将推动技术的发展，也将改变我们与AI交互的方式，开启新的可能性。这是一个令人兴奋的时代，我们期待看到DALL-E和类似的AI技术将如何塑造我们的未来</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bidi w:val="0"/>
      </w:pPr>
      <w:r>
        <w:rPr>
          <w:rFonts w:hint="default"/>
        </w:rPr>
        <w:t>参考文献：列出报告中引用的所有文献</w:t>
      </w:r>
    </w:p>
    <w:p>
      <w:pPr>
        <w:bidi w:val="0"/>
      </w:pPr>
    </w:p>
    <w:p>
      <w:pPr>
        <w:bidi w:val="0"/>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4">
    <w:p>
      <w:r>
        <w:separator/>
      </w:r>
    </w:p>
  </w:endnote>
  <w:endnote w:type="continuationSeparator" w:id="25">
    <w:p>
      <w:r>
        <w:continuationSeparator/>
      </w:r>
    </w:p>
  </w:endnote>
  <w:endnote w:id="0">
    <w:p>
      <w:pPr>
        <w:pStyle w:val="11"/>
        <w:snapToGrid w:val="0"/>
        <w:rPr>
          <w:rFonts w:hint="default" w:ascii="Times New Roman" w:hAnsi="Times New Roman" w:cs="Times New Roman"/>
        </w:rPr>
      </w:pPr>
      <w:r>
        <w:rPr>
          <w:rStyle w:val="16"/>
        </w:rPr>
        <w:t>[</w:t>
      </w:r>
      <w:r>
        <w:rPr>
          <w:rStyle w:val="16"/>
        </w:rPr>
        <w:endnoteRef/>
      </w:r>
      <w:r>
        <w:rPr>
          <w:rStyle w:val="16"/>
        </w:rPr>
        <w:t>]</w:t>
      </w:r>
      <w:r>
        <w:rPr>
          <w:rFonts w:hint="default" w:ascii="Times New Roman" w:hAnsi="Times New Roman" w:cs="Times New Roman"/>
        </w:rPr>
        <w:t xml:space="preserv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Johnson, Khari. </w:t>
      </w:r>
      <w:r>
        <w:rPr>
          <w:rFonts w:hint="default" w:ascii="Times New Roman" w:hAnsi="Times New Roman" w:eastAsia="sans-serif" w:cs="Times New Roman"/>
          <w:i w:val="0"/>
          <w:iCs w:val="0"/>
          <w:caps w:val="0"/>
          <w:color w:val="000000" w:themeColor="text1"/>
          <w:spacing w:val="0"/>
          <w:sz w:val="20"/>
          <w:szCs w:val="20"/>
          <w:u w:val="no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14:textFill>
            <w14:solidFill>
              <w14:schemeClr w14:val="tx1"/>
            </w14:solidFill>
          </w14:textFill>
        </w:rPr>
        <w:instrText xml:space="preserve"> HYPERLINK "https://web.archive.org/web/20210105221534/https://venturebeat.com/2021/01/05/openai-debuts-dall-e-for-generating-images-from-text/" </w:instrText>
      </w:r>
      <w:r>
        <w:rPr>
          <w:rFonts w:hint="default" w:ascii="Times New Roman" w:hAnsi="Times New Roman" w:eastAsia="sans-serif" w:cs="Times New Roman"/>
          <w:i w:val="0"/>
          <w:iCs w:val="0"/>
          <w:caps w:val="0"/>
          <w:color w:val="000000" w:themeColor="text1"/>
          <w:spacing w:val="0"/>
          <w:sz w:val="20"/>
          <w:szCs w:val="20"/>
          <w:u w:val="none"/>
          <w14:textFill>
            <w14:solidFill>
              <w14:schemeClr w14:val="tx1"/>
            </w14:solidFill>
          </w14:textFill>
        </w:rPr>
        <w:fldChar w:fldCharType="separate"/>
      </w:r>
      <w:r>
        <w:rPr>
          <w:rStyle w:val="17"/>
          <w:rFonts w:hint="default" w:ascii="Times New Roman" w:hAnsi="Times New Roman" w:eastAsia="sans-serif" w:cs="Times New Roman"/>
          <w:i w:val="0"/>
          <w:iCs w:val="0"/>
          <w:caps w:val="0"/>
          <w:color w:val="000000" w:themeColor="text1"/>
          <w:spacing w:val="0"/>
          <w:sz w:val="20"/>
          <w:szCs w:val="20"/>
          <w:u w:val="none"/>
          <w14:textFill>
            <w14:solidFill>
              <w14:schemeClr w14:val="tx1"/>
            </w14:solidFill>
          </w14:textFill>
        </w:rPr>
        <w:t>OpenAI debuts DALL-E for generating images from text</w:t>
      </w:r>
      <w:r>
        <w:rPr>
          <w:rFonts w:hint="default" w:ascii="Times New Roman" w:hAnsi="Times New Roman" w:eastAsia="sans-serif" w:cs="Times New Roman"/>
          <w:i w:val="0"/>
          <w:iCs w:val="0"/>
          <w:caps w:val="0"/>
          <w:color w:val="000000" w:themeColor="text1"/>
          <w:spacing w:val="0"/>
          <w:sz w:val="20"/>
          <w:szCs w:val="20"/>
          <w:u w:val="no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 VentureBeat. 2021-01-05 [2021-01-05].</w:t>
      </w:r>
    </w:p>
  </w:endnote>
  <w:endnote w:id="1">
    <w:p>
      <w:pPr>
        <w:pStyle w:val="11"/>
        <w:snapToGrid w:val="0"/>
        <w:rPr>
          <w:rFonts w:hint="default" w:ascii="Calibri" w:hAnsi="Calibri" w:cs="Calibri"/>
          <w:color w:val="000000" w:themeColor="text1"/>
          <w:u w:val="none"/>
          <w14:textFill>
            <w14:solidFill>
              <w14:schemeClr w14:val="tx1"/>
            </w14:solidFill>
          </w14:textFill>
        </w:rPr>
      </w:pPr>
      <w:r>
        <w:rPr>
          <w:rStyle w:val="16"/>
        </w:rPr>
        <w:t>[</w:t>
      </w:r>
      <w:r>
        <w:rPr>
          <w:rStyle w:val="16"/>
        </w:rPr>
        <w:endnoteRef/>
      </w:r>
      <w:r>
        <w:rPr>
          <w:rStyle w:val="16"/>
        </w:rPr>
        <w:t>]</w:t>
      </w:r>
      <w:r>
        <w:rPr>
          <w:color w:val="000000" w:themeColor="text1"/>
          <w:u w:val="none"/>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Coldewey, Devin. </w:t>
      </w:r>
      <w:r>
        <w:rPr>
          <w:rFonts w:hint="default" w:ascii="Calibri" w:hAnsi="Calibri" w:eastAsia="sans-serif" w:cs="Calibri"/>
          <w:i w:val="0"/>
          <w:iCs w:val="0"/>
          <w:caps w:val="0"/>
          <w:color w:val="000000" w:themeColor="text1"/>
          <w:spacing w:val="0"/>
          <w:sz w:val="20"/>
          <w:szCs w:val="20"/>
          <w:u w:val="none"/>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14:textFill>
            <w14:solidFill>
              <w14:schemeClr w14:val="tx1"/>
            </w14:solidFill>
          </w14:textFill>
        </w:rPr>
        <w:instrText xml:space="preserve"> HYPERLINK "https://web.archive.org/web/20210106075542/https://techcrunch.com/2021/01/05/openais-dall-e-creates-plausible-images-of-literally-anything-you-ask-it-to/" </w:instrText>
      </w:r>
      <w:r>
        <w:rPr>
          <w:rFonts w:hint="default" w:ascii="Calibri" w:hAnsi="Calibri" w:eastAsia="sans-serif" w:cs="Calibri"/>
          <w:i w:val="0"/>
          <w:iCs w:val="0"/>
          <w:caps w:val="0"/>
          <w:color w:val="000000" w:themeColor="text1"/>
          <w:spacing w:val="0"/>
          <w:sz w:val="20"/>
          <w:szCs w:val="20"/>
          <w:u w:val="none"/>
          <w14:textFill>
            <w14:solidFill>
              <w14:schemeClr w14:val="tx1"/>
            </w14:solidFill>
          </w14:textFill>
        </w:rPr>
        <w:fldChar w:fldCharType="separate"/>
      </w:r>
      <w:r>
        <w:rPr>
          <w:rStyle w:val="17"/>
          <w:rFonts w:hint="default" w:ascii="Calibri" w:hAnsi="Calibri" w:eastAsia="sans-serif" w:cs="Calibri"/>
          <w:i w:val="0"/>
          <w:iCs w:val="0"/>
          <w:caps w:val="0"/>
          <w:color w:val="000000" w:themeColor="text1"/>
          <w:spacing w:val="0"/>
          <w:sz w:val="20"/>
          <w:szCs w:val="20"/>
          <w:u w:val="none"/>
          <w14:textFill>
            <w14:solidFill>
              <w14:schemeClr w14:val="tx1"/>
            </w14:solidFill>
          </w14:textFill>
        </w:rPr>
        <w:t>OpenAI's DALL-E creates plausible images of literally anything you ask it to</w:t>
      </w:r>
      <w:r>
        <w:rPr>
          <w:rFonts w:hint="default" w:ascii="Calibri" w:hAnsi="Calibri" w:eastAsia="sans-serif" w:cs="Calibri"/>
          <w:i w:val="0"/>
          <w:iCs w:val="0"/>
          <w:caps w:val="0"/>
          <w:color w:val="000000" w:themeColor="text1"/>
          <w:spacing w:val="0"/>
          <w:sz w:val="20"/>
          <w:szCs w:val="20"/>
          <w:u w:val="none"/>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2021-01-05 [2021-01-05]. </w:t>
      </w:r>
    </w:p>
  </w:endnote>
  <w:endnote w:id="2">
    <w:p>
      <w:pPr>
        <w:pStyle w:val="11"/>
        <w:snapToGrid w:val="0"/>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pPr>
      <w:r>
        <w:rPr>
          <w:rStyle w:val="16"/>
        </w:rPr>
        <w:t>[</w:t>
      </w:r>
      <w:r>
        <w:rPr>
          <w:rStyle w:val="16"/>
        </w:rPr>
        <w:endnoteRef/>
      </w:r>
      <w:r>
        <w:rPr>
          <w:rStyle w:val="16"/>
        </w:rPr>
        <w:t>]</w:t>
      </w:r>
      <w:r>
        <w:t xml:space="preserv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He, Cheng.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"https://towardsdatascience.com/transformer-in-cv-bbdb58bf335e"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Transformer in CV</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 Transformer in CV. Towards Data Science. 31 December 2021 [2022-06-08]</w:t>
      </w:r>
    </w:p>
  </w:endnote>
  <w:endnote w:id="3">
    <w:p>
      <w:pPr>
        <w:pStyle w:val="11"/>
        <w:snapToGrid w:val="0"/>
      </w:pPr>
      <w:r>
        <w:rPr>
          <w:rStyle w:val="16"/>
        </w:rPr>
        <w:t>[</w:t>
      </w:r>
      <w:r>
        <w:rPr>
          <w:rStyle w:val="16"/>
        </w:rPr>
        <w:endnoteRef/>
      </w:r>
      <w:r>
        <w:rPr>
          <w:rStyle w:val="16"/>
        </w:rPr>
        <w:t>]</w:t>
      </w:r>
      <w:r>
        <w:t xml:space="preser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Vaswani, Ashish; Shazeer, Noam; Parmar, Niki; Uszkoreit, Jakob; Jones, Llion; Gomez, Aidan N.; Kaiser, Lukasz; Polosukhin, Illia. Attention Is All You Need. 2017-12-05.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"https://arxiv.org/abs/1706.03762"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arXiv:1706.03762</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p>
  </w:endnote>
  <w:endnote w:id="4">
    <w:p>
      <w:pPr>
        <w:pStyle w:val="11"/>
        <w:snapToGrid w:val="0"/>
      </w:pPr>
      <w:r>
        <w:rPr>
          <w:rStyle w:val="16"/>
        </w:rPr>
        <w:t>[</w:t>
      </w:r>
      <w:r>
        <w:rPr>
          <w:rStyle w:val="16"/>
        </w:rPr>
        <w:endnoteRef/>
      </w:r>
      <w:r>
        <w:rPr>
          <w:rStyle w:val="16"/>
        </w:rPr>
        <w:t>]</w:t>
      </w:r>
      <w:r>
        <w:t xml:space="preser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Heaven, Will Douglas.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"https://www.technologyreview.com/2021/01/05/1015754/avocado-armchair-future-ai-openai-deep-learning-nlp-gpt3-computer-vision-common-sense/"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This avocado armchair could be the future of AI</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MIT Technology Review. 2021-01-05 [2021-01-05].</w:t>
      </w:r>
    </w:p>
  </w:endnote>
  <w:endnote w:id="5">
    <w:p>
      <w:pPr>
        <w:pStyle w:val="11"/>
        <w:snapToGrid w:val="0"/>
      </w:pPr>
      <w:r>
        <w:rPr>
          <w:rStyle w:val="16"/>
        </w:rPr>
        <w:t>[</w:t>
      </w:r>
      <w:r>
        <w:rPr>
          <w:rStyle w:val="16"/>
        </w:rPr>
        <w:endnoteRef/>
      </w:r>
      <w:r>
        <w:rPr>
          <w:rStyle w:val="16"/>
        </w:rPr>
        <w:t>]</w:t>
      </w:r>
      <w:r>
        <w:t xml:space="preser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Dent, Steve.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"https://web.archive.org/web/20210127225652/https://www.engadget.com/dall-e-ai-gpt-make-image-from-any-description-135535140.html"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OpenAI's DALL-E app generates images from just a description</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"https://zh.wikipedia.org/wiki/Engadget" \o "Engadget"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Engadget</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2021-01-06 [2021-03-02].</w:t>
      </w:r>
    </w:p>
  </w:endnote>
  <w:endnote w:id="6">
    <w:p>
      <w:pPr>
        <w:pStyle w:val="11"/>
        <w:snapToGrid w:val="0"/>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pPr>
      <w:r>
        <w:rPr>
          <w:rStyle w:val="16"/>
        </w:rPr>
        <w:t>[</w:t>
      </w:r>
      <w:r>
        <w:rPr>
          <w:rStyle w:val="16"/>
        </w:rPr>
        <w:endnoteRef/>
      </w:r>
      <w:r>
        <w:rPr>
          <w:rStyle w:val="16"/>
        </w:rPr>
        <w:t>]</w:t>
      </w:r>
      <w:r>
        <w:t xml:space="preserv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"https://fortune.com/2022/04/06/openai-dall-e-2-photorealistic-images-from-text-descriptions/"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Move over Photoshop: OpenAI has just revolutionized digital image making</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 Fortune. 2022-04-06 [2022-04-10].</w:t>
      </w:r>
    </w:p>
  </w:endnote>
  <w:endnote w:id="7">
    <w:p>
      <w:pPr>
        <w:pStyle w:val="11"/>
        <w:snapToGrid w:val="0"/>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pPr>
      <w:r>
        <w:rPr>
          <w:rStyle w:val="16"/>
        </w:rPr>
        <w:t>[</w:t>
      </w:r>
      <w:r>
        <w:rPr>
          <w:rStyle w:val="16"/>
        </w:rPr>
        <w:endnoteRef/>
      </w:r>
      <w:r>
        <w:rPr>
          <w:rStyle w:val="16"/>
        </w:rPr>
        <w:t>]</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xml:space="preserve"> KAHN, JEREMY.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"https://fortune.com/2022/04/06/openai-dall-e-2-photorealistic-images-from-text-descriptions/"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Move over Photoshop: OpenAI has just revolutionized digital image making</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Fortune. 2022-04-06 [2022-04-10].</w:t>
      </w:r>
    </w:p>
  </w:endnote>
  <w:endnote w:id="8">
    <w:p>
      <w:pPr>
        <w:pStyle w:val="11"/>
        <w:snapToGrid w:val="0"/>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pPr>
      <w:r>
        <w:rPr>
          <w:rStyle w:val="16"/>
        </w:rPr>
        <w:t>[</w:t>
      </w:r>
      <w:r>
        <w:rPr>
          <w:rStyle w:val="16"/>
        </w:rPr>
        <w:endnoteRef/>
      </w:r>
      <w:r>
        <w:rPr>
          <w:rStyle w:val="16"/>
        </w:rPr>
        <w:t>]</w:t>
      </w:r>
      <w:r>
        <w:t xml:space="preser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Dunn, Thom.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"https://web.archive.org/web/20210222001459/https://boingboing.net/2021/02/10/this-ai-neural-network-transforms-text-captions-into-art-like-a-jellyfish-pikachu.html"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This AI neural network transforms text captions into art, like a jellyfish Pikachu</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"https://zh.wikipedia.org/w/index.php?title=BoingBoing&amp;action=edit&amp;redlink=1" \o "BoingBoing（页面不存在）"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BoingBoing</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2021-02-10 [2021-03-02]. </w:t>
      </w:r>
    </w:p>
  </w:endnote>
  <w:endnote w:id="9">
    <w:p>
      <w:pPr>
        <w:pStyle w:val="11"/>
        <w:snapToGrid w:val="0"/>
      </w:pPr>
      <w:r>
        <w:rPr>
          <w:rStyle w:val="16"/>
        </w:rPr>
        <w:t>[</w:t>
      </w:r>
      <w:r>
        <w:rPr>
          <w:rStyle w:val="16"/>
        </w:rPr>
        <w:endnoteRef/>
      </w:r>
      <w:r>
        <w:rPr>
          <w:rStyle w:val="16"/>
        </w:rPr>
        <w:t>]</w:t>
      </w:r>
      <w:r>
        <w:t xml:space="preser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Markowitz, Dale.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"https://web.archive.org/web/20210223162340/https://thenextweb.com/neural/2021/01/10/heres-how-openais-magical-dall-e-generates-images-from-text-syndication/"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Here's how OpenAI's magical DALL-E image generator works</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TheNextWeb. 2021-01-10 [2021-03-02].</w:t>
      </w:r>
    </w:p>
  </w:endnote>
  <w:endnote w:id="10">
    <w:p>
      <w:pPr>
        <w:pStyle w:val="11"/>
        <w:snapToGrid w:val="0"/>
      </w:pPr>
      <w:r>
        <w:rPr>
          <w:rStyle w:val="16"/>
        </w:rPr>
        <w:t>[</w:t>
      </w:r>
      <w:r>
        <w:rPr>
          <w:rStyle w:val="16"/>
        </w:rPr>
        <w:endnoteRef/>
      </w:r>
      <w:r>
        <w:rPr>
          <w:rStyle w:val="16"/>
        </w:rPr>
        <w:t>]</w:t>
      </w:r>
      <w:r>
        <w:t xml:space="preser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Dent, Steve.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"https://web.archive.org/web/20210127225652/https://www.engadget.com/dall-e-ai-gpt-make-image-from-any-description-135535140.html"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OpenAI's DALL-E app generates images from just a description</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instrText xml:space="preserve"> HYPERLINK "https://zh.wikipedia.org/wiki/Engadget" \o "Engadget" </w:instrTex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separate"/>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Engadget</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 2021-01-06 [2021-03-02].</w:t>
      </w:r>
    </w:p>
  </w:endnote>
  <w:endnote w:id="11">
    <w:p>
      <w:pPr>
        <w:pStyle w:val="11"/>
        <w:snapToGrid w:val="0"/>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pPr>
      <w:r>
        <w:rPr>
          <w:rStyle w:val="16"/>
        </w:rPr>
        <w:t>[</w:t>
      </w:r>
      <w:r>
        <w:rPr>
          <w:rStyle w:val="16"/>
        </w:rPr>
        <w:endnoteRef/>
      </w:r>
      <w:r>
        <w:rPr>
          <w:rStyle w:val="16"/>
        </w:rPr>
        <w:t>]</w:t>
      </w:r>
      <w:r>
        <w:t xml:space="preserve"> </w:t>
      </w:r>
      <w:bookmarkStart w:id="0" w:name="_GoBack"/>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M. Ding, Z. Yang, W. Hong, W. Zheng, C. Zhou, D. Yin, J. Lin, X. Zou, Z. Shao, H. Yang, and J. Tang. CogView: Mast</w:t>
      </w:r>
      <w:r>
        <w:rPr>
          <w:rFonts w:hint="default" w:ascii="Calibri" w:hAnsi="Calibri" w:eastAsia="sans-serif" w:cs="Calibri"/>
          <w:i w:val="0"/>
          <w:iCs w:val="0"/>
          <w:caps w:val="0"/>
          <w:color w:val="000000" w:themeColor="text1"/>
          <w:spacing w:val="0"/>
          <w:sz w:val="20"/>
          <w:szCs w:val="20"/>
          <w:u w:val="none"/>
          <w:shd w:val="clear" w:fill="FFFFFF"/>
          <w14:textFill>
            <w14:solidFill>
              <w14:schemeClr w14:val="tx1"/>
            </w14:solidFill>
          </w14:textFill>
        </w:rPr>
        <w:t>ering Text-to-Image Generation via Transformers. arXiv:2105.13290, 2021.</w:t>
      </w:r>
    </w:p>
    <w:bookmarkEnd w:i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宋体1">
    <w:altName w:val="宋体"/>
    <w:panose1 w:val="00000000000000000000"/>
    <w:charset w:val="00"/>
    <w:family w:val="auto"/>
    <w:pitch w:val="default"/>
    <w:sig w:usb0="00000000" w:usb1="00000000" w:usb2="00000000" w:usb3="00000000" w:csb0="00000000" w:csb1="00000000"/>
  </w:font>
  <w:font w:name="1">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A43E3"/>
    <w:multiLevelType w:val="singleLevel"/>
    <w:tmpl w:val="CE7A43E3"/>
    <w:lvl w:ilvl="0" w:tentative="0">
      <w:start w:val="1"/>
      <w:numFmt w:val="bullet"/>
      <w:lvlText w:val=""/>
      <w:lvlJc w:val="left"/>
      <w:pPr>
        <w:ind w:left="420" w:hanging="420"/>
      </w:pPr>
      <w:rPr>
        <w:rFonts w:hint="default" w:ascii="Wingdings" w:hAnsi="Wingdings"/>
      </w:rPr>
    </w:lvl>
  </w:abstractNum>
  <w:abstractNum w:abstractNumId="1">
    <w:nsid w:val="74C74D5F"/>
    <w:multiLevelType w:val="multilevel"/>
    <w:tmpl w:val="74C74D5F"/>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 w:id="24"/>
    <w:endnote w:id="25"/>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ZDYyZWZkNzkzNTZiZDE3OGJmYjQ4N2RhODg1NWEifQ=="/>
  </w:docVars>
  <w:rsids>
    <w:rsidRoot w:val="3D3B587A"/>
    <w:rsid w:val="13021E3F"/>
    <w:rsid w:val="239B159E"/>
    <w:rsid w:val="3D3B587A"/>
    <w:rsid w:val="464301BA"/>
    <w:rsid w:val="679E0155"/>
    <w:rsid w:val="6E92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0"/>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link w:val="2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endnote text"/>
    <w:basedOn w:val="1"/>
    <w:uiPriority w:val="0"/>
    <w:pPr>
      <w:snapToGrid w:val="0"/>
      <w:jc w:val="left"/>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ndnote reference"/>
    <w:basedOn w:val="14"/>
    <w:uiPriority w:val="0"/>
    <w:rPr>
      <w:vertAlign w:val="superscript"/>
    </w:rPr>
  </w:style>
  <w:style w:type="character" w:styleId="17">
    <w:name w:val="Hyperlink"/>
    <w:basedOn w:val="14"/>
    <w:uiPriority w:val="0"/>
    <w:rPr>
      <w:color w:val="0000FF"/>
      <w:u w:val="single"/>
    </w:rPr>
  </w:style>
  <w:style w:type="character" w:styleId="18">
    <w:name w:val="HTML Cite"/>
    <w:basedOn w:val="14"/>
    <w:uiPriority w:val="0"/>
    <w:rPr>
      <w:i/>
    </w:rPr>
  </w:style>
  <w:style w:type="character" w:customStyle="1" w:styleId="19">
    <w:name w:val="标题 1 Char"/>
    <w:link w:val="2"/>
    <w:uiPriority w:val="0"/>
    <w:rPr>
      <w:b/>
      <w:kern w:val="44"/>
      <w:sz w:val="44"/>
    </w:rPr>
  </w:style>
  <w:style w:type="character" w:customStyle="1" w:styleId="20">
    <w:name w:val="标题 2 Char"/>
    <w:link w:val="3"/>
    <w:uiPriority w:val="0"/>
    <w:rPr>
      <w:rFonts w:ascii="Arial" w:hAnsi="Arial" w:eastAsia="黑体"/>
      <w:b/>
      <w:sz w:val="32"/>
    </w:rPr>
  </w:style>
  <w:style w:type="character" w:customStyle="1" w:styleId="21">
    <w:name w:val="标题 4 Char"/>
    <w:link w:val="5"/>
    <w:uiPriority w:val="0"/>
    <w:rPr>
      <w:rFonts w:hint="eastAsia" w:ascii="宋体" w:hAnsi="宋体" w:eastAsia="宋体" w:cs="宋体"/>
      <w:b/>
      <w:bCs/>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2024-01-13T04:16:00Z</dcterms:created>
  <dc:creator>文档存本地丢失不负责</dc:creator>
  <cp:lastModifiedBy>文档存本地丢失不负责</cp:lastModifiedBy>
  <dcterms:modified xsi:type="dcterms:W3CDTF">2024-01-13T08:25:39Z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00E52DE8F2BC4B45A91C9EA19EB2F464_11</vt:lpwstr>
  </property>
</Properties>
</file>