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46" w:rsidRPr="002F7646" w:rsidRDefault="002F7646" w:rsidP="002F7646">
      <w:pPr>
        <w:pStyle w:val="1"/>
      </w:pPr>
      <w:r w:rsidRPr="002F7646">
        <w:fldChar w:fldCharType="begin"/>
      </w:r>
      <w:r w:rsidRPr="002F7646">
        <w:instrText xml:space="preserve"> HYPERLINK "http://blog.csdn.net/lifeitengup/article/details/10219075" </w:instrText>
      </w:r>
      <w:r w:rsidRPr="002F7646">
        <w:fldChar w:fldCharType="separate"/>
      </w:r>
      <w:r w:rsidRPr="002F7646">
        <w:rPr>
          <w:rFonts w:hint="eastAsia"/>
          <w:u w:val="single"/>
        </w:rPr>
        <w:t>DeepLearnToolbox使用总结</w:t>
      </w:r>
      <w:r w:rsidRPr="002F7646">
        <w:fldChar w:fldCharType="end"/>
      </w:r>
    </w:p>
    <w:p w:rsidR="002F7646" w:rsidRPr="002F7646" w:rsidRDefault="002F7646" w:rsidP="002F7646">
      <w:pPr>
        <w:widowControl/>
        <w:pBdr>
          <w:bottom w:val="single" w:sz="6" w:space="0" w:color="DDDDDD"/>
        </w:pBdr>
        <w:shd w:val="clear" w:color="auto" w:fill="FFFFFF"/>
        <w:spacing w:before="100" w:beforeAutospacing="1" w:after="22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3"/>
          <w:szCs w:val="53"/>
        </w:rPr>
      </w:pPr>
      <w:bookmarkStart w:id="0" w:name="t0"/>
      <w:bookmarkEnd w:id="0"/>
      <w:proofErr w:type="spellStart"/>
      <w:r w:rsidRPr="002F7646">
        <w:rPr>
          <w:rFonts w:ascii="Helvetica" w:eastAsia="宋体" w:hAnsi="Helvetica" w:cs="Helvetica"/>
          <w:b/>
          <w:bCs/>
          <w:color w:val="333333"/>
          <w:kern w:val="36"/>
          <w:sz w:val="53"/>
          <w:szCs w:val="53"/>
        </w:rPr>
        <w:t>DeepLearnToolbox</w:t>
      </w:r>
      <w:proofErr w:type="spellEnd"/>
    </w:p>
    <w:p w:rsidR="002F7646" w:rsidRPr="002F7646" w:rsidRDefault="002F7646" w:rsidP="002F7646">
      <w:pPr>
        <w:widowControl/>
        <w:shd w:val="clear" w:color="auto" w:fill="FFFFFF"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A 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Matlab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toolbox for Deep Learning.</w:t>
      </w:r>
    </w:p>
    <w:p w:rsidR="002F7646" w:rsidRPr="002F7646" w:rsidRDefault="002F7646" w:rsidP="002F7646">
      <w:pPr>
        <w:widowControl/>
        <w:shd w:val="clear" w:color="auto" w:fill="FFFFFF"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Deep Learning is a new subfield of machine learning that focuses on learning deep hierarchical models of data. It is inspired by the human brain's apparent deep (layered, hierarchical) architecture. A good overview of the theory of Deep Learning theory is </w:t>
      </w:r>
      <w:hyperlink r:id="rId6" w:tgtFrame="_blank" w:history="1">
        <w:r w:rsidRPr="002F7646">
          <w:rPr>
            <w:rFonts w:ascii="Helvetica" w:eastAsia="宋体" w:hAnsi="Helvetica" w:cs="Helvetica"/>
            <w:color w:val="4183C4"/>
            <w:kern w:val="0"/>
            <w:sz w:val="23"/>
            <w:szCs w:val="23"/>
            <w:u w:val="single"/>
          </w:rPr>
          <w:t>Learning Deep Architectures for AI</w:t>
        </w:r>
      </w:hyperlink>
    </w:p>
    <w:p w:rsidR="002F7646" w:rsidRPr="002F7646" w:rsidRDefault="002F7646" w:rsidP="002F7646">
      <w:pPr>
        <w:widowControl/>
        <w:pBdr>
          <w:bottom w:val="single" w:sz="6" w:space="0" w:color="EEEEEE"/>
        </w:pBdr>
        <w:shd w:val="clear" w:color="auto" w:fill="FFFFFF"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1" w:name="t1"/>
      <w:bookmarkEnd w:id="1"/>
      <w:r w:rsidRPr="002F764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Directories included in the toolbox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NN/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 - A library for 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Feedforward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Backpropagation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Neural Networks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CNN/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Convolutional Neural Networks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DBN/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Deep Belief Networks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SAE/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Stacked Auto-Encoders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CAE/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A library for Convolutional Auto-Encoders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util</w:t>
      </w:r>
      <w:proofErr w:type="spellEnd"/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Utility functions used by the libraries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data/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Data used by the examples</w:t>
      </w:r>
    </w:p>
    <w:p w:rsidR="002F7646" w:rsidRPr="002F7646" w:rsidRDefault="002F7646" w:rsidP="002F7646">
      <w:pPr>
        <w:widowControl/>
        <w:shd w:val="clear" w:color="auto" w:fill="FFFFFF"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DDDDDD" w:frame="1"/>
          <w:shd w:val="clear" w:color="auto" w:fill="F8F8F8"/>
        </w:rPr>
        <w:t>tests/</w:t>
      </w: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 - unit tests to verify toolbox is working</w:t>
      </w:r>
    </w:p>
    <w:p w:rsidR="002F7646" w:rsidRPr="002F7646" w:rsidRDefault="002F7646" w:rsidP="002F7646">
      <w:pPr>
        <w:widowControl/>
        <w:shd w:val="clear" w:color="auto" w:fill="FFFFFF"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For references on each library check REFS.md</w:t>
      </w:r>
    </w:p>
    <w:p w:rsidR="002F7646" w:rsidRPr="002F7646" w:rsidRDefault="002F7646" w:rsidP="002F7646">
      <w:pPr>
        <w:widowControl/>
        <w:pBdr>
          <w:bottom w:val="single" w:sz="6" w:space="0" w:color="EEEEEE"/>
        </w:pBdr>
        <w:shd w:val="clear" w:color="auto" w:fill="FFFFFF"/>
        <w:spacing w:before="240" w:after="225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2" w:name="t2"/>
      <w:bookmarkStart w:id="3" w:name="setup"/>
      <w:bookmarkEnd w:id="2"/>
      <w:bookmarkEnd w:id="3"/>
      <w:r w:rsidRPr="002F764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Setup</w:t>
      </w:r>
    </w:p>
    <w:p w:rsidR="002F7646" w:rsidRPr="002F7646" w:rsidRDefault="002F7646" w:rsidP="002F76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Download.</w:t>
      </w:r>
    </w:p>
    <w:p w:rsidR="002F7646" w:rsidRPr="002F7646" w:rsidRDefault="002F7646" w:rsidP="002F764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addpath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(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genpath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('</w:t>
      </w:r>
      <w:proofErr w:type="spellStart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DeepLearnToolbox</w:t>
      </w:r>
      <w:proofErr w:type="spellEnd"/>
      <w:r w:rsidRPr="002F7646">
        <w:rPr>
          <w:rFonts w:ascii="Helvetica" w:eastAsia="宋体" w:hAnsi="Helvetica" w:cs="Helvetica"/>
          <w:color w:val="333333"/>
          <w:kern w:val="0"/>
          <w:sz w:val="23"/>
          <w:szCs w:val="23"/>
        </w:rPr>
        <w:t>'));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下把文件夹加入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path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即可</w:t>
      </w:r>
    </w:p>
    <w:p w:rsidR="002F7646" w:rsidRPr="002F7646" w:rsidRDefault="002F7646" w:rsidP="002F76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6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F764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8" w:tooltip="copy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LiFeiteng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files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(path);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i = 1:length(files)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if files(i).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isdir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= files(i).name;   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addpath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([path '/' file])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(['add ' file ' to path!'])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br/>
      </w:r>
      <w:r w:rsidRPr="002F7646">
        <w:rPr>
          <w:rFonts w:ascii="Arial" w:eastAsia="宋体" w:hAnsi="Arial" w:cs="Arial"/>
          <w:color w:val="000000"/>
          <w:kern w:val="0"/>
          <w:szCs w:val="21"/>
        </w:rPr>
        <w:t>我不打算解析代码，想从代码里面学算法是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stupid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的；有相应的论文，</w:t>
      </w:r>
      <w:proofErr w:type="spellStart"/>
      <w:r w:rsidRPr="002F7646">
        <w:rPr>
          <w:rFonts w:ascii="Arial" w:eastAsia="宋体" w:hAnsi="Arial" w:cs="Arial"/>
          <w:color w:val="000000"/>
          <w:kern w:val="0"/>
          <w:szCs w:val="21"/>
        </w:rPr>
        <w:t>readlist</w:t>
      </w:r>
      <w:proofErr w:type="spellEnd"/>
      <w:r w:rsidRPr="002F7646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talk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等可以去学习。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F7646">
        <w:rPr>
          <w:rFonts w:ascii="Arial" w:eastAsia="宋体" w:hAnsi="Arial" w:cs="Arial"/>
          <w:color w:val="000000"/>
          <w:kern w:val="0"/>
          <w:szCs w:val="21"/>
        </w:rPr>
        <w:t>DeepLearnToolbox</w:t>
      </w:r>
      <w:proofErr w:type="spellEnd"/>
      <w:r w:rsidRPr="002F7646">
        <w:rPr>
          <w:rFonts w:ascii="Arial" w:eastAsia="宋体" w:hAnsi="Arial" w:cs="Arial"/>
          <w:color w:val="000000"/>
          <w:kern w:val="0"/>
          <w:szCs w:val="21"/>
        </w:rPr>
        <w:t>单隐藏层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NN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的优化策略：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mini-Batch SGD</w:t>
      </w:r>
    </w:p>
    <w:p w:rsidR="002F7646" w:rsidRPr="002F7646" w:rsidRDefault="002F7646" w:rsidP="002F764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F764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F764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0" w:tooltip="copy" w:history="1">
        <w:r w:rsidRPr="002F7646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[nn, L]  = nntrain(nn, train_x, train_y, opts, val_x, val_y)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%NNTRAIN trains a neural net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[nn, L] = nnff(nn, x, y, opts) trains the neural network nn with input x and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output y for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epochs, with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 size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opts.batchsize. Returns a neural network nn with updated activations,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errors, weights and biases, (nn.a, nn.e, nn.W, nn.b) and L, the sum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 squared error for each training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minibatch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isfloat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'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must be a float');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assert(nargin == 4 || nargin == 6,'number ofinput arguments must be 4 or 6')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loss.train.e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loss.train.e_frac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loss.val.e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loss.val.e_frac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opts.validation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nargin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6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opts.validation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[];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isfield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opts,'plot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') &amp;&amp;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opts.plot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1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figure();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 = size(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batchsize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opts.batchsize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numbatches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 /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batchsize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assert(rem(numbatches, 1) == 0, 'numbatches must be a integer');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= zeros(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*numbatches,1);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1;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 i = 1 :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numepochs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tic;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kk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randperm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 l = 1 :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numbatches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batch_x = train_x(kk((l - 1) * batchsize + 1 : l * batchsize), :);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%Add noise to input (for use in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denoising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autoencoder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nn.inputZeroMaskedFraction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~= 0)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batch_x = batch_x.*(rand(size(batch_x))&gt;nn.inputZeroMaskedFraction);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batch_y = train_y(kk((l - 1) * batchsize + 1 : l * batchsize), :);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nnff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batch_y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nnbp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nnapplygrads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L(n)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nn.L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n + 1;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toc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opts.validation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1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loss = nneval(nn, loss, train_x, train_y, val_x, val_y);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loss =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nneval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loss,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nnupdatefigures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fhandle</w:t>
      </w:r>
      <w:proofErr w:type="spellEnd"/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loss, opts, i);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disp(['epoch ' num2str(i) '/' num2str(opts.numepochs) '. Took ' num2str(t) ' seconds' '. Mean squared error on training set is ' num2str(mean(L((n-numbatches):(n-1))))]);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nn.learningRate = nn.learningRate * nn.scaling_learningRate;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6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br/>
      </w:r>
      <w:r w:rsidRPr="002F7646">
        <w:rPr>
          <w:rFonts w:ascii="Arial" w:eastAsia="宋体" w:hAnsi="Arial" w:cs="Arial"/>
          <w:color w:val="FF0000"/>
          <w:kern w:val="0"/>
          <w:szCs w:val="21"/>
        </w:rPr>
        <w:t>1.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不管是在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proofErr w:type="spellStart"/>
      <w:r w:rsidRPr="002F7646">
        <w:rPr>
          <w:rFonts w:ascii="Arial" w:eastAsia="宋体" w:hAnsi="Arial" w:cs="Arial"/>
          <w:color w:val="FF0000"/>
          <w:kern w:val="0"/>
          <w:szCs w:val="21"/>
        </w:rPr>
        <w:t>nntrain</w:t>
      </w:r>
      <w:proofErr w:type="spellEnd"/>
      <w:r w:rsidRPr="002F7646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Pr="002F7646">
        <w:rPr>
          <w:rFonts w:ascii="Arial" w:eastAsia="宋体" w:hAnsi="Arial" w:cs="Arial"/>
          <w:color w:val="FF0000"/>
          <w:kern w:val="0"/>
          <w:szCs w:val="21"/>
        </w:rPr>
        <w:t>nnbp</w:t>
      </w:r>
      <w:proofErr w:type="spellEnd"/>
      <w:r w:rsidRPr="002F7646">
        <w:rPr>
          <w:rFonts w:ascii="Arial" w:eastAsia="宋体" w:hAnsi="Arial" w:cs="Arial"/>
          <w:color w:val="FF0000"/>
          <w:kern w:val="0"/>
          <w:szCs w:val="21"/>
        </w:rPr>
        <w:t>还是</w:t>
      </w:r>
      <w:proofErr w:type="spellStart"/>
      <w:r w:rsidRPr="002F7646">
        <w:rPr>
          <w:rFonts w:ascii="Arial" w:eastAsia="宋体" w:hAnsi="Arial" w:cs="Arial"/>
          <w:color w:val="FF0000"/>
          <w:kern w:val="0"/>
          <w:szCs w:val="21"/>
        </w:rPr>
        <w:t>nnapplygrads</w:t>
      </w:r>
      <w:proofErr w:type="spellEnd"/>
      <w:r w:rsidRPr="002F7646">
        <w:rPr>
          <w:rFonts w:ascii="Arial" w:eastAsia="宋体" w:hAnsi="Arial" w:cs="Arial"/>
          <w:color w:val="FF0000"/>
          <w:kern w:val="0"/>
          <w:szCs w:val="21"/>
        </w:rPr>
        <w:t>中我都没看到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对算法收敛性的判断，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而且在实测的过程中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有观察到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epoch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过程中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mean-squared-error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下降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-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上升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-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下降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的走势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微小抖动在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SGD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算是正常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20995" cy="2188210"/>
            <wp:effectExtent l="0" t="0" r="8255" b="2540"/>
            <wp:docPr id="1" name="图片 1" descr="http://img.blog.csdn.net/20130823142817078?watermark/2/text/aHR0cDovL2Jsb2cuY3Nkbi5uZXQvTGlGZWl0ZW5ndX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823142817078?watermark/2/text/aHR0cDovL2Jsb2cuY3Nkbi5uZXQvTGlGZWl0ZW5ndX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多数还都是在下降（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epoch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我一般设为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10-40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，这个值可能偏小；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Hinton 06 science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的文章代码记得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epoch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200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次，我跑了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3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天也没跑完）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SAE/CNN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等中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F7646">
        <w:rPr>
          <w:rFonts w:ascii="Arial" w:eastAsia="宋体" w:hAnsi="Arial" w:cs="Arial"/>
          <w:color w:val="000000"/>
          <w:kern w:val="0"/>
          <w:szCs w:val="21"/>
        </w:rPr>
        <w:t>也没看到收敛性的判断。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2.CAE  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没有完成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3.dropout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的优化策略也可以选择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我测试了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SAE CNN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等，多几次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epoch(20-30)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，在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MNIST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上正确率在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97%+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的样子。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Arial" w:eastAsia="宋体" w:hAnsi="Arial" w:cs="Arial"/>
          <w:color w:val="FF0000"/>
          <w:kern w:val="0"/>
          <w:szCs w:val="21"/>
        </w:rPr>
        <w:t>其实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cost-function 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可以有不同的选择，如果使用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 xml:space="preserve"> UFLDL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的优化方式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(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固定的优化方法，传入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cost-function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的函数句柄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)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，在更改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cost-function</w:t>
      </w:r>
      <w:r w:rsidRPr="002F7646">
        <w:rPr>
          <w:rFonts w:ascii="Arial" w:eastAsia="宋体" w:hAnsi="Arial" w:cs="Arial"/>
          <w:color w:val="FF0000"/>
          <w:kern w:val="0"/>
          <w:szCs w:val="21"/>
        </w:rPr>
        <w:t>上会更自由。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可以改进的地方：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1. mini-</w:t>
      </w:r>
      <w:proofErr w:type="spellStart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Bathch</w:t>
      </w:r>
      <w:proofErr w:type="spellEnd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SGD算法 增加收敛性判断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2.增加 L-BFGS/CG等优化算法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3.完善CAE等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 xml:space="preserve">4.增加min KL-熵的 Sparse </w:t>
      </w:r>
      <w:proofErr w:type="spellStart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Autoencoder</w:t>
      </w:r>
      <w:proofErr w:type="spellEnd"/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等</w:t>
      </w:r>
    </w:p>
    <w:p w:rsidR="002F7646" w:rsidRPr="002F7646" w:rsidRDefault="002F7646" w:rsidP="002F764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7646">
        <w:rPr>
          <w:rFonts w:ascii="微软雅黑" w:eastAsia="微软雅黑" w:hAnsi="微软雅黑" w:cs="Arial" w:hint="eastAsia"/>
          <w:color w:val="000000"/>
          <w:kern w:val="0"/>
          <w:szCs w:val="21"/>
        </w:rPr>
        <w:t>5.优化算法增加对 不同cost-function的支持</w:t>
      </w:r>
    </w:p>
    <w:p w:rsidR="001431B7" w:rsidRDefault="001431B7" w:rsidP="001431B7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12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Deep Learning 优化小结</w:t>
        </w:r>
      </w:hyperlink>
    </w:p>
    <w:p w:rsidR="001431B7" w:rsidRDefault="001431B7" w:rsidP="001431B7">
      <w:pPr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3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机器学习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4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Deep Learning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2013-08-23 11:50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2994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5" w:anchor="comments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(1)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6" w:tooltip="收藏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7" w:anchor="report" w:tooltip="举报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1431B7" w:rsidRDefault="001431B7" w:rsidP="001431B7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18" w:tooltip="系统根据文章中H1到H6标签自动生成文章目录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(?)</w:t>
        </w:r>
      </w:hyperlink>
      <w:hyperlink r:id="rId19" w:tooltip="展开" w:history="1">
        <w:r>
          <w:rPr>
            <w:rStyle w:val="a3"/>
            <w:rFonts w:ascii="Arial" w:hAnsi="Arial" w:cs="Arial"/>
            <w:color w:val="CA0000"/>
            <w:sz w:val="18"/>
            <w:szCs w:val="18"/>
          </w:rPr>
          <w:t>[+]</w:t>
        </w:r>
      </w:hyperlink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胡乱写一点，做个记录；不保证可读性。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Hinton 06 年的 A fast learning algorithm for deep belief nets首先提出了 pre-training + fine-tuning的优化 deep network的方法策略；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mutil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-layer network多年前就提出，但优化一直是个问题；非凸且参数巨多， 单隐藏层NN的优化算法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Backpropagation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Algorith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往往得不到较好的局部最优解；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pre-training 往往能够得到比较接近局部最优解的初始迭代点，然后使用fine-tuning来微调pre-training得到的参数。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pre-training是一种策略，不是具体的优化方法。pre-training使用无监督学习来训练一个单隐藏层NN，输入输出相同。从而学习到参数，然后保留第一层；递归进行多次。最后使用 有监督学习来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一下 feature-label的参数，可以使用sigmoid/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softmax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regression等。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单隐藏层NN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/Sparse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等；另 RBM等。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RBM 用Hinton 02年的一篇文章提出的方法来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基本思想是 极大似然的时候不断抬高下界 做个两三层即可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单隐藏层NN 的训练方法有 梯度下降(GD)/随机梯度下降(SGD)/mini-Batch GD/L-BFGS/共轭梯度(CG)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lastRenderedPageBreak/>
        <w:t>其实单隐藏层 一般不需要这么多方法， 但是Deep Learning往往需要 大量的训练数据 才能刻画数据的分布，所以需要 优化技巧来提高训练速度。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这里有许多参数要调  比如Sparse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如果使用KL-熵来做优化的目标函数 就需要选择 优化比例lambda等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GD/SGD中需要调节 learning rate 尤其是SGD；mini-Batch除步长外 还需调节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batchsize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epoch等参数/L-BFGS 如果内存占用太多 还需调节选用个数的参数。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此外优化 还有添加 动量 or 平均随机梯度的方法等。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fine-tuning也是用 SGD/LBFGS/CG来微调各层参数，但是这种微调 其实对底层的参数影响比较小，多半调在了最上层的参数上；不同的task 会带来不同的微调效果 尽管他们使用相同的pre-training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近来，Hinton 还提出 使用 dropout的技术来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trian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，有点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Denoise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的意思；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Bengio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顺带搞出来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maxout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等技术。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Ng组 11年 有篇文章——On Optimization Methods for Deep Learning分析了SGD/L-BFGS/CG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华盛顿大学的 Pedro-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Domingos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等 提出的 Sum-Product Networks的优化 完全不是上面套路，reuse很多中间结果，据说训练很快 没细看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关于优化等问题 可以参考    部分章节</w:t>
      </w:r>
    </w:p>
    <w:p w:rsidR="001431B7" w:rsidRDefault="001431B7" w:rsidP="001431B7">
      <w:pPr>
        <w:pStyle w:val="1"/>
        <w:shd w:val="clear" w:color="auto" w:fill="FFFFFF"/>
        <w:spacing w:before="105" w:beforeAutospacing="0" w:after="210" w:afterAutospacing="0"/>
        <w:textAlignment w:val="baseline"/>
        <w:rPr>
          <w:rFonts w:ascii="Georgia" w:hAnsi="Georgia" w:cs="Arial"/>
          <w:b w:val="0"/>
          <w:bCs w:val="0"/>
          <w:color w:val="333333"/>
        </w:rPr>
      </w:pPr>
      <w:hyperlink r:id="rId20" w:tgtFrame="_blank" w:history="1">
        <w:r>
          <w:rPr>
            <w:rStyle w:val="a3"/>
            <w:rFonts w:ascii="Georgia" w:hAnsi="Georgia" w:cs="Arial"/>
            <w:b w:val="0"/>
            <w:bCs w:val="0"/>
            <w:color w:val="CA0000"/>
          </w:rPr>
          <w:t>Neural Networks: Tricks of the Trade</w:t>
        </w:r>
      </w:hyperlink>
    </w:p>
    <w:p w:rsidR="001431B7" w:rsidRDefault="001431B7" w:rsidP="001431B7">
      <w:pPr>
        <w:pStyle w:val="2"/>
        <w:shd w:val="clear" w:color="auto" w:fill="FFFFFF"/>
        <w:spacing w:before="0" w:beforeAutospacing="0" w:after="315" w:afterAutospacing="0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Second Edition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lastRenderedPageBreak/>
        <w:t>Deep Learning在图像上 为了克服图像尺寸、平移、旋转等的问题会使用 patch/convolution-pooling等技术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早期Deep learning 基本用在了图像/语音的分类问题和提取特征上，近年有拓展应用领域的趋势：图像分割/图像检索等。</w:t>
      </w: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431B7" w:rsidRDefault="001431B7" w:rsidP="001431B7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我也用 Stacked （Sparse） </w:t>
      </w:r>
      <w:proofErr w:type="spellStart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Autoencoder</w:t>
      </w:r>
      <w:proofErr w:type="spellEnd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/Convolution NN等 在MNIST上做了一些实验，基本在 97.5%+的正确率上，更高的准确率，可以通过增加训练参数(旋转图像/平移图像等)、数据的预处理(白化等)、更细致的调参数、更换模型等来提高。</w:t>
      </w:r>
    </w:p>
    <w:p w:rsidR="00C520DB" w:rsidRPr="001431B7" w:rsidRDefault="00C520DB">
      <w:bookmarkStart w:id="4" w:name="_GoBack"/>
      <w:bookmarkEnd w:id="4"/>
    </w:p>
    <w:sectPr w:rsidR="00C520DB" w:rsidRPr="00143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5927"/>
    <w:multiLevelType w:val="multilevel"/>
    <w:tmpl w:val="EBBE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41C6B"/>
    <w:multiLevelType w:val="multilevel"/>
    <w:tmpl w:val="D260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A5099"/>
    <w:multiLevelType w:val="multilevel"/>
    <w:tmpl w:val="6DEA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59"/>
    <w:rsid w:val="001431B7"/>
    <w:rsid w:val="002F7646"/>
    <w:rsid w:val="003F2844"/>
    <w:rsid w:val="00896D59"/>
    <w:rsid w:val="00C5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7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F7646"/>
  </w:style>
  <w:style w:type="character" w:styleId="a3">
    <w:name w:val="Hyperlink"/>
    <w:basedOn w:val="a0"/>
    <w:uiPriority w:val="99"/>
    <w:semiHidden/>
    <w:unhideWhenUsed/>
    <w:rsid w:val="002F7646"/>
    <w:rPr>
      <w:color w:val="0000FF"/>
      <w:u w:val="single"/>
    </w:rPr>
  </w:style>
  <w:style w:type="character" w:customStyle="1" w:styleId="linkcategories">
    <w:name w:val="link_categories"/>
    <w:basedOn w:val="a0"/>
    <w:rsid w:val="002F7646"/>
  </w:style>
  <w:style w:type="character" w:customStyle="1" w:styleId="apple-converted-space">
    <w:name w:val="apple-converted-space"/>
    <w:basedOn w:val="a0"/>
    <w:rsid w:val="002F7646"/>
  </w:style>
  <w:style w:type="character" w:customStyle="1" w:styleId="linkpostdate">
    <w:name w:val="link_postdate"/>
    <w:basedOn w:val="a0"/>
    <w:rsid w:val="002F7646"/>
  </w:style>
  <w:style w:type="character" w:customStyle="1" w:styleId="linkview">
    <w:name w:val="link_view"/>
    <w:basedOn w:val="a0"/>
    <w:rsid w:val="002F7646"/>
  </w:style>
  <w:style w:type="character" w:customStyle="1" w:styleId="linkcomments">
    <w:name w:val="link_comments"/>
    <w:basedOn w:val="a0"/>
    <w:rsid w:val="002F7646"/>
  </w:style>
  <w:style w:type="character" w:customStyle="1" w:styleId="linkcollect">
    <w:name w:val="link_collect"/>
    <w:basedOn w:val="a0"/>
    <w:rsid w:val="002F7646"/>
  </w:style>
  <w:style w:type="character" w:customStyle="1" w:styleId="linkreport">
    <w:name w:val="link_report"/>
    <w:basedOn w:val="a0"/>
    <w:rsid w:val="002F7646"/>
  </w:style>
  <w:style w:type="paragraph" w:styleId="a4">
    <w:name w:val="Normal (Web)"/>
    <w:basedOn w:val="a"/>
    <w:uiPriority w:val="99"/>
    <w:semiHidden/>
    <w:unhideWhenUsed/>
    <w:rsid w:val="002F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764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6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6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6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6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7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2F7646"/>
  </w:style>
  <w:style w:type="character" w:styleId="a3">
    <w:name w:val="Hyperlink"/>
    <w:basedOn w:val="a0"/>
    <w:uiPriority w:val="99"/>
    <w:semiHidden/>
    <w:unhideWhenUsed/>
    <w:rsid w:val="002F7646"/>
    <w:rPr>
      <w:color w:val="0000FF"/>
      <w:u w:val="single"/>
    </w:rPr>
  </w:style>
  <w:style w:type="character" w:customStyle="1" w:styleId="linkcategories">
    <w:name w:val="link_categories"/>
    <w:basedOn w:val="a0"/>
    <w:rsid w:val="002F7646"/>
  </w:style>
  <w:style w:type="character" w:customStyle="1" w:styleId="apple-converted-space">
    <w:name w:val="apple-converted-space"/>
    <w:basedOn w:val="a0"/>
    <w:rsid w:val="002F7646"/>
  </w:style>
  <w:style w:type="character" w:customStyle="1" w:styleId="linkpostdate">
    <w:name w:val="link_postdate"/>
    <w:basedOn w:val="a0"/>
    <w:rsid w:val="002F7646"/>
  </w:style>
  <w:style w:type="character" w:customStyle="1" w:styleId="linkview">
    <w:name w:val="link_view"/>
    <w:basedOn w:val="a0"/>
    <w:rsid w:val="002F7646"/>
  </w:style>
  <w:style w:type="character" w:customStyle="1" w:styleId="linkcomments">
    <w:name w:val="link_comments"/>
    <w:basedOn w:val="a0"/>
    <w:rsid w:val="002F7646"/>
  </w:style>
  <w:style w:type="character" w:customStyle="1" w:styleId="linkcollect">
    <w:name w:val="link_collect"/>
    <w:basedOn w:val="a0"/>
    <w:rsid w:val="002F7646"/>
  </w:style>
  <w:style w:type="character" w:customStyle="1" w:styleId="linkreport">
    <w:name w:val="link_report"/>
    <w:basedOn w:val="a0"/>
    <w:rsid w:val="002F7646"/>
  </w:style>
  <w:style w:type="paragraph" w:styleId="a4">
    <w:name w:val="Normal (Web)"/>
    <w:basedOn w:val="a"/>
    <w:uiPriority w:val="99"/>
    <w:semiHidden/>
    <w:unhideWhenUsed/>
    <w:rsid w:val="002F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764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6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62270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8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33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479829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feitengup/article/details/10219075" TargetMode="External"/><Relationship Id="rId13" Type="http://schemas.openxmlformats.org/officeDocument/2006/relationships/hyperlink" Target="http://blog.csdn.net/LiFeitengup/article/category/1293585" TargetMode="External"/><Relationship Id="rId18" Type="http://schemas.openxmlformats.org/officeDocument/2006/relationships/hyperlink" Target="http://blog.csdn.net/lifeitengup/article/details/10212867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ifeitengup/article/details/10219075" TargetMode="External"/><Relationship Id="rId12" Type="http://schemas.openxmlformats.org/officeDocument/2006/relationships/hyperlink" Target="http://blog.csdn.net/lifeitengup/article/details/10212867" TargetMode="External"/><Relationship Id="rId17" Type="http://schemas.openxmlformats.org/officeDocument/2006/relationships/hyperlink" Target="http://blog.csdn.net/lifeitengup/article/details/10212867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link.springer.com/book/10.1007/978-3-642-35289-8/page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ro.umontreal.ca/~bengioy/papers/ftml_book.pdf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ifeitengup/article/details/10212867" TargetMode="External"/><Relationship Id="rId10" Type="http://schemas.openxmlformats.org/officeDocument/2006/relationships/hyperlink" Target="http://blog.csdn.net/lifeitengup/article/details/10219075" TargetMode="External"/><Relationship Id="rId19" Type="http://schemas.openxmlformats.org/officeDocument/2006/relationships/hyperlink" Target="http://blog.csdn.net/lifeitengup/article/details/1021286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ifeitengup/article/details/10219075" TargetMode="External"/><Relationship Id="rId14" Type="http://schemas.openxmlformats.org/officeDocument/2006/relationships/hyperlink" Target="http://blog.csdn.net/LiFeitengup/article/category/15493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1066</Words>
  <Characters>6079</Characters>
  <Application>Microsoft Office Word</Application>
  <DocSecurity>0</DocSecurity>
  <Lines>50</Lines>
  <Paragraphs>14</Paragraphs>
  <ScaleCrop>false</ScaleCrop>
  <Company> 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3</cp:revision>
  <dcterms:created xsi:type="dcterms:W3CDTF">2015-04-23T02:43:00Z</dcterms:created>
  <dcterms:modified xsi:type="dcterms:W3CDTF">2015-04-23T02:50:00Z</dcterms:modified>
</cp:coreProperties>
</file>