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46" w:rsidRPr="002F7646" w:rsidRDefault="002F7646" w:rsidP="002F7646">
      <w:pPr>
        <w:pStyle w:val="1"/>
      </w:pPr>
      <w:r w:rsidRPr="002F7646">
        <w:fldChar w:fldCharType="begin"/>
      </w:r>
      <w:r w:rsidRPr="002F7646">
        <w:instrText xml:space="preserve"> HYPERLINK "http://blog.csdn.net/lifeitengup/article/details/10219075" </w:instrText>
      </w:r>
      <w:r w:rsidRPr="002F7646">
        <w:fldChar w:fldCharType="separate"/>
      </w:r>
      <w:r w:rsidRPr="002F7646">
        <w:rPr>
          <w:rFonts w:hint="eastAsia"/>
          <w:u w:val="single"/>
        </w:rPr>
        <w:t>DeepLearnToolbox使用总结</w:t>
      </w:r>
      <w:r w:rsidRPr="002F7646">
        <w:fldChar w:fldCharType="end"/>
      </w:r>
    </w:p>
    <w:p w:rsidR="002F7646" w:rsidRPr="002F7646" w:rsidRDefault="002F7646" w:rsidP="00A4389F">
      <w:bookmarkStart w:id="0" w:name="t0"/>
      <w:bookmarkEnd w:id="0"/>
      <w:proofErr w:type="spellStart"/>
      <w:r w:rsidRPr="002F7646">
        <w:t>DeepLearnToolbox</w:t>
      </w:r>
      <w:proofErr w:type="spellEnd"/>
    </w:p>
    <w:p w:rsidR="002F7646" w:rsidRPr="002F7646" w:rsidRDefault="002F7646" w:rsidP="002F7646">
      <w:pPr>
        <w:widowControl/>
        <w:shd w:val="clear" w:color="auto" w:fill="FFFFFF"/>
        <w:spacing w:before="225" w:after="225"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A </w:t>
      </w:r>
      <w:proofErr w:type="spellStart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Matlab</w:t>
      </w:r>
      <w:proofErr w:type="spellEnd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toolbox for Deep Learning.</w:t>
      </w:r>
    </w:p>
    <w:p w:rsidR="002F7646" w:rsidRPr="002F7646" w:rsidRDefault="002F7646" w:rsidP="002F7646">
      <w:pPr>
        <w:widowControl/>
        <w:shd w:val="clear" w:color="auto" w:fill="FFFFFF"/>
        <w:spacing w:before="225" w:after="225"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Deep Learning is a new subfield of machine learning that focuses on learning deep hierarchical models of data. It is inspired by the human brain's apparent deep (layered, hierarchical) architecture. A good overview of the theory of Deep Learning theory is </w:t>
      </w:r>
      <w:hyperlink r:id="rId6" w:tgtFrame="_blank" w:history="1">
        <w:r w:rsidRPr="002F7646">
          <w:rPr>
            <w:rFonts w:ascii="Helvetica" w:eastAsia="宋体" w:hAnsi="Helvetica" w:cs="Helvetica"/>
            <w:color w:val="4183C4"/>
            <w:kern w:val="0"/>
            <w:sz w:val="23"/>
            <w:szCs w:val="23"/>
            <w:u w:val="single"/>
          </w:rPr>
          <w:t>Learning Deep Architectures for AI</w:t>
        </w:r>
      </w:hyperlink>
    </w:p>
    <w:p w:rsidR="002F7646" w:rsidRPr="002F7646" w:rsidRDefault="002F7646" w:rsidP="00A4389F">
      <w:bookmarkStart w:id="1" w:name="t1"/>
      <w:bookmarkEnd w:id="1"/>
      <w:r w:rsidRPr="002F7646">
        <w:t>Directories included in the toolbox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NN/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A library for </w:t>
      </w:r>
      <w:proofErr w:type="spellStart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Feedforward</w:t>
      </w:r>
      <w:proofErr w:type="spellEnd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Backpropagation</w:t>
      </w:r>
      <w:proofErr w:type="spellEnd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Neural Networks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CNN/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 - A library for Convolutional Neural Networks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DBN/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 - A library for Deep Belief Networks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SAE/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 - A library for Stacked Auto-Encoders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CAE/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 - A library for Convolutional Auto-Encoders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util</w:t>
      </w:r>
      <w:proofErr w:type="spellEnd"/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 - Utility functions used by the libraries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data/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 - Data used by the examples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tests/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 - unit tests to verify toolbox is working</w:t>
      </w:r>
    </w:p>
    <w:p w:rsidR="002F7646" w:rsidRPr="002F7646" w:rsidRDefault="002F7646" w:rsidP="002F7646">
      <w:pPr>
        <w:widowControl/>
        <w:shd w:val="clear" w:color="auto" w:fill="FFFFFF"/>
        <w:spacing w:before="225" w:after="225"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For references on each library check REFS.md</w:t>
      </w:r>
    </w:p>
    <w:p w:rsidR="002F7646" w:rsidRPr="002F7646" w:rsidRDefault="002F7646" w:rsidP="00A4389F">
      <w:bookmarkStart w:id="2" w:name="t2"/>
      <w:bookmarkStart w:id="3" w:name="setup"/>
      <w:bookmarkEnd w:id="2"/>
      <w:bookmarkEnd w:id="3"/>
      <w:r w:rsidRPr="002F7646">
        <w:t>Setup</w:t>
      </w:r>
    </w:p>
    <w:p w:rsidR="002F7646" w:rsidRPr="002F7646" w:rsidRDefault="002F7646" w:rsidP="002F76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Download.</w:t>
      </w:r>
    </w:p>
    <w:p w:rsidR="002F7646" w:rsidRPr="002F7646" w:rsidRDefault="002F7646" w:rsidP="002F76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addpath</w:t>
      </w:r>
      <w:proofErr w:type="spellEnd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proofErr w:type="spellStart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genpath</w:t>
      </w:r>
      <w:proofErr w:type="spellEnd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('</w:t>
      </w:r>
      <w:proofErr w:type="spellStart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DeepLearnToolbox</w:t>
      </w:r>
      <w:proofErr w:type="spellEnd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'));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下把文件夹加入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 xml:space="preserve"> path 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即可</w:t>
      </w:r>
    </w:p>
    <w:p w:rsidR="002F7646" w:rsidRPr="002F7646" w:rsidRDefault="002F7646" w:rsidP="002F764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F764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2F764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2F764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8" w:tooltip="copy" w:history="1">
        <w:r w:rsidRPr="002F764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LiFeiteng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pwd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files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(path);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 i = 1:length(files)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files(i).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isdir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= files(i).name;       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addpath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([path '/' file])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(['add ' file ' to path!'])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end   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000000"/>
          <w:kern w:val="0"/>
          <w:szCs w:val="21"/>
        </w:rPr>
        <w:br/>
      </w:r>
      <w:r w:rsidRPr="002F7646">
        <w:rPr>
          <w:rFonts w:ascii="Arial" w:eastAsia="宋体" w:hAnsi="Arial" w:cs="Arial"/>
          <w:color w:val="000000"/>
          <w:kern w:val="0"/>
          <w:szCs w:val="21"/>
        </w:rPr>
        <w:t>我不打算解析代码，想从代码里面学算法是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stupid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的；有相应的论文，</w:t>
      </w:r>
      <w:proofErr w:type="spellStart"/>
      <w:r w:rsidRPr="002F7646">
        <w:rPr>
          <w:rFonts w:ascii="Arial" w:eastAsia="宋体" w:hAnsi="Arial" w:cs="Arial"/>
          <w:color w:val="000000"/>
          <w:kern w:val="0"/>
          <w:szCs w:val="21"/>
        </w:rPr>
        <w:t>readlist</w:t>
      </w:r>
      <w:proofErr w:type="spellEnd"/>
      <w:r w:rsidRPr="002F7646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talk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等可以去学习。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F7646">
        <w:rPr>
          <w:rFonts w:ascii="Arial" w:eastAsia="宋体" w:hAnsi="Arial" w:cs="Arial"/>
          <w:color w:val="000000"/>
          <w:kern w:val="0"/>
          <w:szCs w:val="21"/>
        </w:rPr>
        <w:t>DeepLearnToolbox</w:t>
      </w:r>
      <w:proofErr w:type="spellEnd"/>
      <w:r w:rsidRPr="002F7646">
        <w:rPr>
          <w:rFonts w:ascii="Arial" w:eastAsia="宋体" w:hAnsi="Arial" w:cs="Arial"/>
          <w:color w:val="000000"/>
          <w:kern w:val="0"/>
          <w:szCs w:val="21"/>
        </w:rPr>
        <w:t>单隐藏层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NN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的优化策略：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mini-Batch SGD</w:t>
      </w:r>
    </w:p>
    <w:p w:rsidR="002F7646" w:rsidRPr="002F7646" w:rsidRDefault="002F7646" w:rsidP="002F764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F764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2F764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2F764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0" w:tooltip="copy" w:history="1">
        <w:r w:rsidRPr="002F764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[nn, L]  = nntrain(nn, train_x, train_y, opts, val_x, val_y)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%NNTRAIN trains a neural net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[nn, L] = nnff(nn, x, y, opts) trains the neural network nn with input x and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output y for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opts.numepochs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epochs, with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minibatches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 size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opts.batchsize. Returns a neural network nn with updated activations,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errors, weights and biases, (nn.a, nn.e, nn.W, nn.b) and L, the sum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squared error for each training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minibatch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isfloat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'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must be a float');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assert(nargin == 4 || nargin == 6,'number ofinput arguments must be 4 or 6')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loss.train.e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= [];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loss.train.e_frac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= [];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loss.val.e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= [];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loss.val.e_frac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= [];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opts.validation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nargin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6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opts.validation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fhandle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[];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isfield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opts,'plot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') &amp;&amp;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opts.plot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1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fhandle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figure();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 = size(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batchsize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opts.batchsize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numepochs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opts.numepochs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numbatches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 /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batchsize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assert(rem(numbatches, 1) == 0, 'numbatches must be a integer');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 = zeros(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numepochs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*numbatches,1);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 = 1;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 i = 1 :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numepochs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tic;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kk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randperm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 l = 1 :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numbatches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batch_x = train_x(kk((l - 1) * batchsize + 1 : l * batchsize), :);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%Add noise to input (for use in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denoising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autoencoder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nn.inputZeroMaskedFraction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~= 0)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batch_x = batch_x.*(rand(size(batch_x))&gt;nn.inputZeroMaskedFraction);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batch_y = train_y(kk((l - 1) * batchsize + 1 : l * batchsize), :);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nnff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batch_x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batch_y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nnbp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nnapplygrads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L(n)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nn.L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 = n + 1;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toc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ishandle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fhandle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opts.validation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1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loss = nneval(nn, loss, train_x, train_y, val_x, val_y);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else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loss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nneval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loss,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train_y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nnupdatefigures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fhandle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loss, opts, i);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disp(['epoch ' num2str(i) '/' num2str(opts.numepochs) '. Took ' num2str(t) ' seconds' '. Mean squared error on training set is ' num2str(mean(L((n-numbatches):(n-1))))]);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nn.learningRate = nn.learningRate * nn.scaling_learningRate;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end  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000000"/>
          <w:kern w:val="0"/>
          <w:szCs w:val="21"/>
        </w:rPr>
        <w:br/>
      </w:r>
      <w:r w:rsidRPr="002F7646">
        <w:rPr>
          <w:rFonts w:ascii="Arial" w:eastAsia="宋体" w:hAnsi="Arial" w:cs="Arial"/>
          <w:color w:val="FF0000"/>
          <w:kern w:val="0"/>
          <w:szCs w:val="21"/>
        </w:rPr>
        <w:t>1.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不管是在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proofErr w:type="spellStart"/>
      <w:r w:rsidRPr="002F7646">
        <w:rPr>
          <w:rFonts w:ascii="Arial" w:eastAsia="宋体" w:hAnsi="Arial" w:cs="Arial"/>
          <w:color w:val="FF0000"/>
          <w:kern w:val="0"/>
          <w:szCs w:val="21"/>
        </w:rPr>
        <w:t>nntrain</w:t>
      </w:r>
      <w:proofErr w:type="spellEnd"/>
      <w:r w:rsidRPr="002F7646">
        <w:rPr>
          <w:rFonts w:ascii="Arial" w:eastAsia="宋体" w:hAnsi="Arial" w:cs="Arial"/>
          <w:color w:val="FF0000"/>
          <w:kern w:val="0"/>
          <w:szCs w:val="21"/>
        </w:rPr>
        <w:t>、</w:t>
      </w:r>
      <w:proofErr w:type="spellStart"/>
      <w:r w:rsidRPr="002F7646">
        <w:rPr>
          <w:rFonts w:ascii="Arial" w:eastAsia="宋体" w:hAnsi="Arial" w:cs="Arial"/>
          <w:color w:val="FF0000"/>
          <w:kern w:val="0"/>
          <w:szCs w:val="21"/>
        </w:rPr>
        <w:t>nnbp</w:t>
      </w:r>
      <w:proofErr w:type="spellEnd"/>
      <w:r w:rsidRPr="002F7646">
        <w:rPr>
          <w:rFonts w:ascii="Arial" w:eastAsia="宋体" w:hAnsi="Arial" w:cs="Arial"/>
          <w:color w:val="FF0000"/>
          <w:kern w:val="0"/>
          <w:szCs w:val="21"/>
        </w:rPr>
        <w:t>还是</w:t>
      </w:r>
      <w:proofErr w:type="spellStart"/>
      <w:r w:rsidRPr="002F7646">
        <w:rPr>
          <w:rFonts w:ascii="Arial" w:eastAsia="宋体" w:hAnsi="Arial" w:cs="Arial"/>
          <w:color w:val="FF0000"/>
          <w:kern w:val="0"/>
          <w:szCs w:val="21"/>
        </w:rPr>
        <w:t>nnapplygrads</w:t>
      </w:r>
      <w:proofErr w:type="spellEnd"/>
      <w:r w:rsidRPr="002F7646">
        <w:rPr>
          <w:rFonts w:ascii="Arial" w:eastAsia="宋体" w:hAnsi="Arial" w:cs="Arial"/>
          <w:color w:val="FF0000"/>
          <w:kern w:val="0"/>
          <w:szCs w:val="21"/>
        </w:rPr>
        <w:t>中我都没看到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对算法收敛性的判断，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000000"/>
          <w:kern w:val="0"/>
          <w:szCs w:val="21"/>
        </w:rPr>
        <w:t>而且在实测的过程中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有观察到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 xml:space="preserve"> epoch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过程中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 xml:space="preserve"> mean-squared-error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下降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-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上升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-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下降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 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的走势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微小抖动在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SGD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算是正常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420995" cy="2188210"/>
            <wp:effectExtent l="0" t="0" r="8255" b="2540"/>
            <wp:docPr id="1" name="图片 1" descr="http://img.blog.csdn.net/20130823142817078?watermark/2/text/aHR0cDovL2Jsb2cuY3Nkbi5uZXQvTGlGZWl0ZW5ndX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823142817078?watermark/2/text/aHR0cDovL2Jsb2cuY3Nkbi5uZXQvTGlGZWl0ZW5ndX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000000"/>
          <w:kern w:val="0"/>
          <w:szCs w:val="21"/>
        </w:rPr>
        <w:t>多数还都是在下降（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epoch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我一般设为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 xml:space="preserve"> 10-40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，这个值可能偏小；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Hinton 06 science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的文章代码记得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epoch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了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200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次，我跑了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3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天也没跑完）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SAE/CNN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等中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也没看到收敛性的判断。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FF0000"/>
          <w:kern w:val="0"/>
          <w:szCs w:val="21"/>
        </w:rPr>
        <w:t>2.CAE  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没有完成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FF0000"/>
          <w:kern w:val="0"/>
          <w:szCs w:val="21"/>
        </w:rPr>
        <w:t>3.dropout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的优化策略也可以选择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FF0000"/>
          <w:kern w:val="0"/>
          <w:szCs w:val="21"/>
        </w:rPr>
        <w:t>我测试了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 xml:space="preserve"> SAE CNN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等，多几次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epoch(20-30)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，在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MNIST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上正确率在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 xml:space="preserve"> 97%+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的样子。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FF0000"/>
          <w:kern w:val="0"/>
          <w:szCs w:val="21"/>
        </w:rPr>
        <w:t>其实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 xml:space="preserve">cost-function 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可以有不同的选择，如果使用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 xml:space="preserve"> UFLDL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的优化方式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(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固定的优化方法，传入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cost-function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的函数句柄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)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，在更改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cost-function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上会更自由。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可以改进的地方：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1. mini-</w:t>
      </w:r>
      <w:proofErr w:type="spellStart"/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Bathch</w:t>
      </w:r>
      <w:proofErr w:type="spellEnd"/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SGD算法 增加收敛性判断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2.增加 L-BFGS/CG等优化算法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3.完善CAE等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4.增加min KL-熵的 Sparse </w:t>
      </w:r>
      <w:proofErr w:type="spellStart"/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Autoencoder</w:t>
      </w:r>
      <w:proofErr w:type="spellEnd"/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等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5.优化算法增加对 不同cost-function的支持</w:t>
      </w:r>
    </w:p>
    <w:p w:rsidR="001431B7" w:rsidRPr="00A4389F" w:rsidRDefault="00F4624A" w:rsidP="00A4389F">
      <w:pPr>
        <w:pStyle w:val="1"/>
      </w:pPr>
      <w:hyperlink r:id="rId12" w:history="1">
        <w:r w:rsidR="001431B7" w:rsidRPr="00A4389F">
          <w:rPr>
            <w:rStyle w:val="a3"/>
            <w:rFonts w:hint="eastAsia"/>
            <w:color w:val="auto"/>
            <w:u w:val="none"/>
          </w:rPr>
          <w:t>Deep Learning 优化小结</w:t>
        </w:r>
      </w:hyperlink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胡乱写一点，做个记录；不保证可读性。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Hinton 06 年的 A fast learning algorithm for deep belief nets首先提出了 pre-training + fine-tuning的优化 deep network的方法策略；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mutil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-layer network多年前就提出，但优化一直是个问题；非凸且参数巨多， 单隐藏层NN的优化算法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Backpropagation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Algorith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往往得不到较好的局部最优解；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pre-training 往往能够得到比较接近局部最优解的初始迭代点，然后使用fine-tuning来微调pre-training得到的参数。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pre-training是一种策略，不是具体的优化方法。pre-training使用无监督学习来训练一个单隐藏层NN，输入输出相同。从而学习到参数，然后保留第一层；递归进行多次。最后使用 有监督学习来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trian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一下 feature-label的参数，可以使用sigmoid/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softmax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regression等。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单隐藏层NN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/Sparse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等；另 RBM等。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RBM 用Hinton 02年的一篇文章提出的方法来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trian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基本思想是 极大似然的时候不断抬高下界 做个两三层即可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单隐藏层NN 的训练方法有 梯度下降(GD)/随机梯度下降(SGD)/mini-Batch GD/L-BFGS/共轭梯度(CG)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其实单隐藏层 一般不需要这么多方法， 但是Deep Learning往往需要 大量的训练数据 才能刻画数据的分布，所以需要 优化技巧来提高训练速度。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这里有许多参数要调  比如Sparse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如果使用KL-熵来做优化的目标函数 就需要选择 优化比例lambda等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lastRenderedPageBreak/>
        <w:t xml:space="preserve">GD/SGD中需要调节 learning rate 尤其是SGD；mini-Batch除步长外 还需调节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batchsize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epoch等参数/L-BFGS 如果内存占用太多 还需调节选用个数的参数。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此外优化 还有添加 动量 or 平均随机梯度的方法等。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fine-tuning也是用 SGD/LBFGS/CG来微调各层参数，但是这种微调 其实对底层的参数影响比较小，多半调在了最上层的参数上；不同的task 会带来不同的微调效果 尽管他们使用相同的pre-training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近来，Hinton 还提出 使用 dropout的技术来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trian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，有点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Denoise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的意思；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Bengio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顺带搞出来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maxout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等技术。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Ng组 11年 有篇文章——On Optimization Methods for Deep Learning分析了SGD/L-BFGS/CG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华盛顿大学的 Pedro-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Domingos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等 提出的 Sum-Product Networks的优化 完全不是上面套路，reuse很多中间结果，据说训练很快 没细看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关于优化等问题 可以参考    部分章节</w:t>
      </w:r>
    </w:p>
    <w:p w:rsidR="001431B7" w:rsidRDefault="00F4624A" w:rsidP="001431B7">
      <w:pPr>
        <w:pStyle w:val="1"/>
        <w:shd w:val="clear" w:color="auto" w:fill="FFFFFF"/>
        <w:spacing w:before="105" w:beforeAutospacing="0" w:after="210" w:afterAutospacing="0"/>
        <w:textAlignment w:val="baseline"/>
        <w:rPr>
          <w:rFonts w:ascii="Georgia" w:hAnsi="Georgia" w:cs="Arial"/>
          <w:b w:val="0"/>
          <w:bCs w:val="0"/>
          <w:color w:val="333333"/>
        </w:rPr>
      </w:pPr>
      <w:hyperlink r:id="rId13" w:tgtFrame="_blank" w:history="1">
        <w:r w:rsidR="001431B7">
          <w:rPr>
            <w:rStyle w:val="a3"/>
            <w:rFonts w:ascii="Georgia" w:hAnsi="Georgia" w:cs="Arial"/>
            <w:b w:val="0"/>
            <w:bCs w:val="0"/>
            <w:color w:val="CA0000"/>
          </w:rPr>
          <w:t>Neural Networks: Tricks of the Trade</w:t>
        </w:r>
      </w:hyperlink>
    </w:p>
    <w:p w:rsidR="001431B7" w:rsidRDefault="001431B7" w:rsidP="00F4624A">
      <w:pPr>
        <w:rPr>
          <w:b/>
          <w:bCs/>
        </w:rPr>
      </w:pPr>
      <w:r>
        <w:t>Second Edition</w:t>
      </w:r>
      <w:bookmarkStart w:id="4" w:name="_GoBack"/>
      <w:bookmarkEnd w:id="4"/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Deep Learning在图像上 为了克服图像尺寸、平移、旋转等的问题会使用 patch/convolution-pooling等技术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早期Deep learning 基本用在了图像/语音的分类问题和提取特征上，近年有拓展应用领域的趋势：图像分割/图像检索等。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我也用 Stacked （Sparse）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/Convolution NN等 在MNIST上做了一些实验，基本在 97.5%+的正确率上，更高的准确率，可以通过增加训练参数(旋转图像/平移图像等)、数据的预处理(白化等)、更细致的调参数、更换模型等来提高。</w:t>
      </w:r>
    </w:p>
    <w:sectPr w:rsidR="00143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25927"/>
    <w:multiLevelType w:val="multilevel"/>
    <w:tmpl w:val="EBBE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D41C6B"/>
    <w:multiLevelType w:val="multilevel"/>
    <w:tmpl w:val="D260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7A5099"/>
    <w:multiLevelType w:val="multilevel"/>
    <w:tmpl w:val="6DEA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D59"/>
    <w:rsid w:val="001431B7"/>
    <w:rsid w:val="002F7646"/>
    <w:rsid w:val="003F2844"/>
    <w:rsid w:val="00896D59"/>
    <w:rsid w:val="00A4389F"/>
    <w:rsid w:val="00C520DB"/>
    <w:rsid w:val="00F4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76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76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6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76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2F7646"/>
  </w:style>
  <w:style w:type="character" w:styleId="a3">
    <w:name w:val="Hyperlink"/>
    <w:basedOn w:val="a0"/>
    <w:uiPriority w:val="99"/>
    <w:semiHidden/>
    <w:unhideWhenUsed/>
    <w:rsid w:val="002F7646"/>
    <w:rPr>
      <w:color w:val="0000FF"/>
      <w:u w:val="single"/>
    </w:rPr>
  </w:style>
  <w:style w:type="character" w:customStyle="1" w:styleId="linkcategories">
    <w:name w:val="link_categories"/>
    <w:basedOn w:val="a0"/>
    <w:rsid w:val="002F7646"/>
  </w:style>
  <w:style w:type="character" w:customStyle="1" w:styleId="apple-converted-space">
    <w:name w:val="apple-converted-space"/>
    <w:basedOn w:val="a0"/>
    <w:rsid w:val="002F7646"/>
  </w:style>
  <w:style w:type="character" w:customStyle="1" w:styleId="linkpostdate">
    <w:name w:val="link_postdate"/>
    <w:basedOn w:val="a0"/>
    <w:rsid w:val="002F7646"/>
  </w:style>
  <w:style w:type="character" w:customStyle="1" w:styleId="linkview">
    <w:name w:val="link_view"/>
    <w:basedOn w:val="a0"/>
    <w:rsid w:val="002F7646"/>
  </w:style>
  <w:style w:type="character" w:customStyle="1" w:styleId="linkcomments">
    <w:name w:val="link_comments"/>
    <w:basedOn w:val="a0"/>
    <w:rsid w:val="002F7646"/>
  </w:style>
  <w:style w:type="character" w:customStyle="1" w:styleId="linkcollect">
    <w:name w:val="link_collect"/>
    <w:basedOn w:val="a0"/>
    <w:rsid w:val="002F7646"/>
  </w:style>
  <w:style w:type="character" w:customStyle="1" w:styleId="linkreport">
    <w:name w:val="link_report"/>
    <w:basedOn w:val="a0"/>
    <w:rsid w:val="002F7646"/>
  </w:style>
  <w:style w:type="paragraph" w:styleId="a4">
    <w:name w:val="Normal (Web)"/>
    <w:basedOn w:val="a"/>
    <w:uiPriority w:val="99"/>
    <w:semiHidden/>
    <w:unhideWhenUsed/>
    <w:rsid w:val="002F7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F764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F76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76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76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76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6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76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2F7646"/>
  </w:style>
  <w:style w:type="character" w:styleId="a3">
    <w:name w:val="Hyperlink"/>
    <w:basedOn w:val="a0"/>
    <w:uiPriority w:val="99"/>
    <w:semiHidden/>
    <w:unhideWhenUsed/>
    <w:rsid w:val="002F7646"/>
    <w:rPr>
      <w:color w:val="0000FF"/>
      <w:u w:val="single"/>
    </w:rPr>
  </w:style>
  <w:style w:type="character" w:customStyle="1" w:styleId="linkcategories">
    <w:name w:val="link_categories"/>
    <w:basedOn w:val="a0"/>
    <w:rsid w:val="002F7646"/>
  </w:style>
  <w:style w:type="character" w:customStyle="1" w:styleId="apple-converted-space">
    <w:name w:val="apple-converted-space"/>
    <w:basedOn w:val="a0"/>
    <w:rsid w:val="002F7646"/>
  </w:style>
  <w:style w:type="character" w:customStyle="1" w:styleId="linkpostdate">
    <w:name w:val="link_postdate"/>
    <w:basedOn w:val="a0"/>
    <w:rsid w:val="002F7646"/>
  </w:style>
  <w:style w:type="character" w:customStyle="1" w:styleId="linkview">
    <w:name w:val="link_view"/>
    <w:basedOn w:val="a0"/>
    <w:rsid w:val="002F7646"/>
  </w:style>
  <w:style w:type="character" w:customStyle="1" w:styleId="linkcomments">
    <w:name w:val="link_comments"/>
    <w:basedOn w:val="a0"/>
    <w:rsid w:val="002F7646"/>
  </w:style>
  <w:style w:type="character" w:customStyle="1" w:styleId="linkcollect">
    <w:name w:val="link_collect"/>
    <w:basedOn w:val="a0"/>
    <w:rsid w:val="002F7646"/>
  </w:style>
  <w:style w:type="character" w:customStyle="1" w:styleId="linkreport">
    <w:name w:val="link_report"/>
    <w:basedOn w:val="a0"/>
    <w:rsid w:val="002F7646"/>
  </w:style>
  <w:style w:type="paragraph" w:styleId="a4">
    <w:name w:val="Normal (Web)"/>
    <w:basedOn w:val="a"/>
    <w:uiPriority w:val="99"/>
    <w:semiHidden/>
    <w:unhideWhenUsed/>
    <w:rsid w:val="002F7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F764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F76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7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5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6622703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84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33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479829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feitengup/article/details/10219075" TargetMode="External"/><Relationship Id="rId13" Type="http://schemas.openxmlformats.org/officeDocument/2006/relationships/hyperlink" Target="http://link.springer.com/book/10.1007/978-3-642-35289-8/page/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lifeitengup/article/details/10219075" TargetMode="External"/><Relationship Id="rId12" Type="http://schemas.openxmlformats.org/officeDocument/2006/relationships/hyperlink" Target="http://blog.csdn.net/lifeitengup/article/details/102128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o.umontreal.ca/~bengioy/papers/ftml_book.pdf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lifeitengup/article/details/1021907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ifeitengup/article/details/1021907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971</Words>
  <Characters>5541</Characters>
  <Application>Microsoft Office Word</Application>
  <DocSecurity>0</DocSecurity>
  <Lines>46</Lines>
  <Paragraphs>12</Paragraphs>
  <ScaleCrop>false</ScaleCrop>
  <Company> </Company>
  <LinksUpToDate>false</LinksUpToDate>
  <CharactersWithSpaces>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5</cp:revision>
  <dcterms:created xsi:type="dcterms:W3CDTF">2015-04-23T02:43:00Z</dcterms:created>
  <dcterms:modified xsi:type="dcterms:W3CDTF">2015-06-02T13:28:00Z</dcterms:modified>
</cp:coreProperties>
</file>