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F216" w14:textId="77777777" w:rsidR="00972D54" w:rsidRDefault="00000000">
      <w:pPr>
        <w:jc w:val="center"/>
      </w:pPr>
      <w:r>
        <w:rPr>
          <w:b/>
          <w:color w:val="1F4E79"/>
          <w:sz w:val="44"/>
        </w:rPr>
        <w:t>Winnie Operational Intelligence and Automation</w:t>
      </w:r>
    </w:p>
    <w:p w14:paraId="6C97044A" w14:textId="77777777" w:rsidR="00972D54" w:rsidRDefault="00000000">
      <w:pPr>
        <w:jc w:val="center"/>
      </w:pPr>
      <w:r>
        <w:rPr>
          <w:b/>
          <w:sz w:val="32"/>
        </w:rPr>
        <w:t>Detailed Master Specification and Access Register</w:t>
      </w:r>
    </w:p>
    <w:p w14:paraId="788C83F7" w14:textId="77777777" w:rsidR="00972D54" w:rsidRDefault="00972D54"/>
    <w:p w14:paraId="41AF88F3" w14:textId="77777777" w:rsidR="00972D54" w:rsidRDefault="00000000">
      <w:pPr>
        <w:jc w:val="center"/>
      </w:pPr>
      <w:r>
        <w:rPr>
          <w:sz w:val="22"/>
        </w:rPr>
        <w:t>Prepared for Aaron Dolan</w:t>
      </w:r>
    </w:p>
    <w:p w14:paraId="0625B39D" w14:textId="77777777" w:rsidR="00972D54" w:rsidRDefault="00000000">
      <w:pPr>
        <w:jc w:val="center"/>
      </w:pPr>
      <w:r>
        <w:rPr>
          <w:sz w:val="20"/>
        </w:rPr>
        <w:t>5th May 2026</w:t>
      </w:r>
    </w:p>
    <w:p w14:paraId="6F683FA3" w14:textId="77777777" w:rsidR="00972D54" w:rsidRDefault="00000000">
      <w:r>
        <w:br w:type="page"/>
      </w:r>
    </w:p>
    <w:p w14:paraId="0D5E3380" w14:textId="77777777" w:rsidR="00972D54" w:rsidRDefault="00000000">
      <w:pPr>
        <w:pStyle w:val="Heading1"/>
      </w:pPr>
      <w:r>
        <w:lastRenderedPageBreak/>
        <w:t>Purpose of this document</w:t>
      </w:r>
    </w:p>
    <w:p w14:paraId="71EA5C89" w14:textId="77777777" w:rsidR="00972D54" w:rsidRDefault="00000000">
      <w:pPr>
        <w:spacing w:after="120"/>
      </w:pPr>
      <w:r>
        <w:t>This document is a detailed working specification for Winnie and the connected operational ecosystem. It is not a short overview. It is intended to be read from, used in meetings, and used later as a build reference for access permissions, workflows, automation design, website and app structure, data migration, monitoring, and future household functionality.</w:t>
      </w:r>
    </w:p>
    <w:p w14:paraId="46ECE5F6" w14:textId="77777777" w:rsidR="00972D54" w:rsidRDefault="00000000">
      <w:pPr>
        <w:spacing w:after="120"/>
      </w:pPr>
      <w:r>
        <w:t>The document distinguishes between fixed architecture, planned capability, and areas where the name or module is known but the detailed workflow has not yet been fully specified.</w:t>
      </w:r>
    </w:p>
    <w:p w14:paraId="093EE151" w14:textId="77777777" w:rsidR="00972D54" w:rsidRDefault="00000000">
      <w:pPr>
        <w:pStyle w:val="Heading2"/>
      </w:pPr>
      <w:r>
        <w:t>Core rule</w:t>
      </w:r>
    </w:p>
    <w:p w14:paraId="4C5696D3" w14:textId="77777777" w:rsidR="00972D54" w:rsidRDefault="00000000">
      <w:pPr>
        <w:spacing w:after="120"/>
      </w:pPr>
      <w:r>
        <w:t>Winnie is the controlled intelligence and automation layer. She may read, classify, prepare, organise, reconcile, draft, monitor, and propose actions across the agreed systems. Higher risk, reputational, financial, legal, privacy-sensitive, or ambiguous actions remain approval-first unless expressly changed later.</w:t>
      </w:r>
    </w:p>
    <w:p w14:paraId="30E4F18C" w14:textId="77777777" w:rsidR="00972D54" w:rsidRDefault="00000000">
      <w:pPr>
        <w:pStyle w:val="Heading1"/>
      </w:pPr>
      <w:r>
        <w:t>High level contents</w:t>
      </w:r>
    </w:p>
    <w:p w14:paraId="5A1359FB" w14:textId="77777777" w:rsidR="00972D54" w:rsidRDefault="00000000">
      <w:pPr>
        <w:pStyle w:val="ListBullet"/>
      </w:pPr>
      <w:r>
        <w:t>Winnie core architecture and operating principle</w:t>
      </w:r>
    </w:p>
    <w:p w14:paraId="336FCF05" w14:textId="77777777" w:rsidR="00972D54" w:rsidRDefault="00000000">
      <w:pPr>
        <w:pStyle w:val="ListBullet"/>
      </w:pPr>
      <w:r>
        <w:t>Complete access register by system and application</w:t>
      </w:r>
    </w:p>
    <w:p w14:paraId="6365CEAD" w14:textId="77777777" w:rsidR="00972D54" w:rsidRDefault="00000000">
      <w:pPr>
        <w:pStyle w:val="ListBullet"/>
      </w:pPr>
      <w:r>
        <w:t>Microsoft 365, Outlook, email accounts, and shared mailboxes</w:t>
      </w:r>
    </w:p>
    <w:p w14:paraId="53B6B736" w14:textId="77777777" w:rsidR="00972D54" w:rsidRDefault="00000000">
      <w:pPr>
        <w:pStyle w:val="ListBullet"/>
      </w:pPr>
      <w:r>
        <w:t>Synology NAS, Winnie Vault Sync, mapped drives, and 00-Incoming workflow</w:t>
      </w:r>
    </w:p>
    <w:p w14:paraId="239F6FD4" w14:textId="77777777" w:rsidR="00972D54" w:rsidRDefault="00000000">
      <w:pPr>
        <w:pStyle w:val="ListBullet"/>
      </w:pPr>
      <w:r>
        <w:t>Twenty year knowledge ingestion and historical refiling</w:t>
      </w:r>
    </w:p>
    <w:p w14:paraId="3691F05B" w14:textId="77777777" w:rsidR="00972D54" w:rsidRDefault="00000000">
      <w:pPr>
        <w:pStyle w:val="ListBullet"/>
      </w:pPr>
      <w:r>
        <w:t>Forms, membership, invoices, finance, Sage, Stripe, and GoCardless</w:t>
      </w:r>
    </w:p>
    <w:p w14:paraId="17BEB2D2" w14:textId="77777777" w:rsidR="00972D54" w:rsidRDefault="00000000">
      <w:pPr>
        <w:pStyle w:val="ListBullet"/>
      </w:pPr>
      <w:r>
        <w:t>CBA website, CBA app, SEC website, SEC app, and consultation monitoring</w:t>
      </w:r>
    </w:p>
    <w:p w14:paraId="09DEDB03" w14:textId="77777777" w:rsidR="00972D54" w:rsidRDefault="00000000">
      <w:pPr>
        <w:pStyle w:val="ListBullet"/>
      </w:pPr>
      <w:r>
        <w:t>Elizabeth, Optimus, Edith, Rookmere, Philomena, and Edwina</w:t>
      </w:r>
    </w:p>
    <w:p w14:paraId="4584C8D2" w14:textId="77777777" w:rsidR="00972D54" w:rsidRDefault="00000000">
      <w:pPr>
        <w:pStyle w:val="ListBullet"/>
      </w:pPr>
      <w:r>
        <w:t>MailChimp, Zoom, Vimeo, events, videos, and communications</w:t>
      </w:r>
    </w:p>
    <w:p w14:paraId="12190C1D" w14:textId="77777777" w:rsidR="00972D54" w:rsidRDefault="00000000">
      <w:pPr>
        <w:pStyle w:val="ListBullet"/>
      </w:pPr>
      <w:r>
        <w:t>Human approval, audit trail, risk levels, and manual review</w:t>
      </w:r>
    </w:p>
    <w:p w14:paraId="65F2769F" w14:textId="77777777" w:rsidR="00972D54" w:rsidRDefault="00000000">
      <w:pPr>
        <w:pStyle w:val="ListBullet"/>
      </w:pPr>
      <w:r>
        <w:t>Household extension, Amazon-style ordering, and personal support capability</w:t>
      </w:r>
    </w:p>
    <w:p w14:paraId="21BD938C" w14:textId="77777777" w:rsidR="00972D54" w:rsidRDefault="00000000">
      <w:pPr>
        <w:pStyle w:val="ListBullet"/>
      </w:pPr>
      <w:r>
        <w:t>AI tool review, including ChatGPT, Claude, Perplexity, Gemini, Grok, Granola, Gamma, NotebookLM, and related tools</w:t>
      </w:r>
    </w:p>
    <w:p w14:paraId="00D216EA" w14:textId="77777777" w:rsidR="00972D54" w:rsidRDefault="00000000">
      <w:r>
        <w:br w:type="page"/>
      </w:r>
    </w:p>
    <w:p w14:paraId="16C5B333" w14:textId="77777777" w:rsidR="00972D54" w:rsidRDefault="00000000">
      <w:pPr>
        <w:pStyle w:val="Heading1"/>
      </w:pPr>
      <w:r>
        <w:lastRenderedPageBreak/>
        <w:t>1. Winnie as the central operating system</w:t>
      </w:r>
    </w:p>
    <w:p w14:paraId="39787B1A" w14:textId="77777777" w:rsidR="00972D54" w:rsidRDefault="00000000">
      <w:pPr>
        <w:pStyle w:val="Heading2"/>
      </w:pPr>
      <w:r>
        <w:t>1.1 What Winnie is</w:t>
      </w:r>
    </w:p>
    <w:p w14:paraId="5E17760A" w14:textId="77777777" w:rsidR="00972D54" w:rsidRDefault="00000000">
      <w:pPr>
        <w:spacing w:after="120"/>
      </w:pPr>
      <w:r>
        <w:t>Winnie is the central operational intelligence system for CBA, SEC, AJD business, Rookmere, and household administration. She is intended to become the assistant, processor, monitor, filer, draftsperson, diary coordinator, governance tracker, document classifier, compliance guardrail, and audit logger across the ecosystem.</w:t>
      </w:r>
    </w:p>
    <w:p w14:paraId="45183AD8" w14:textId="77777777" w:rsidR="00972D54" w:rsidRDefault="00000000">
      <w:pPr>
        <w:pStyle w:val="Heading2"/>
      </w:pPr>
      <w:r>
        <w:t>1.2 What Winnie will do</w:t>
      </w:r>
    </w:p>
    <w:p w14:paraId="4D9648CF" w14:textId="77777777" w:rsidR="00972D54" w:rsidRDefault="00000000">
      <w:pPr>
        <w:pStyle w:val="ListBullet"/>
      </w:pPr>
      <w:r>
        <w:t>Read and classify incoming emails, attachments, forms, invoices, documents, exported data, CSV files, spreadsheets, PDFs, videos, meeting records, and archive material.</w:t>
      </w:r>
    </w:p>
    <w:p w14:paraId="19740CF6" w14:textId="77777777" w:rsidR="00972D54" w:rsidRDefault="00000000">
      <w:pPr>
        <w:pStyle w:val="ListBullet"/>
      </w:pPr>
      <w:r>
        <w:t>Route material to the correct operational lane: CBA, SEC, AJD, Rookmere, Winnie Core, or Household.</w:t>
      </w:r>
    </w:p>
    <w:p w14:paraId="1421F217" w14:textId="77777777" w:rsidR="00972D54" w:rsidRDefault="00000000">
      <w:pPr>
        <w:pStyle w:val="ListBullet"/>
      </w:pPr>
      <w:r>
        <w:t>Use the NAS and mapped drives as the archive and source of truth, rather than leaving files scattered across desktops, inboxes, downloads, Dropbox, Google Drive, or personal folders.</w:t>
      </w:r>
    </w:p>
    <w:p w14:paraId="75512316" w14:textId="77777777" w:rsidR="00972D54" w:rsidRDefault="00000000">
      <w:pPr>
        <w:pStyle w:val="ListBullet"/>
      </w:pPr>
      <w:r>
        <w:t>Prepare draft emails, diary invitations, MailChimp copy, meeting packs, agendas, summaries, minutes, and follow-up notes.</w:t>
      </w:r>
    </w:p>
    <w:p w14:paraId="44BBEED0" w14:textId="77777777" w:rsidR="00972D54" w:rsidRDefault="00000000">
      <w:pPr>
        <w:pStyle w:val="ListBullet"/>
      </w:pPr>
      <w:r>
        <w:t>Monitor websites, apps, public sources, consultation pages, court data, judiciary updates, Vimeo libraries, MailChimp records, and internal records for drift or missed updates.</w:t>
      </w:r>
    </w:p>
    <w:p w14:paraId="78C58A16" w14:textId="77777777" w:rsidR="00972D54" w:rsidRDefault="00000000">
      <w:pPr>
        <w:pStyle w:val="ListBullet"/>
      </w:pPr>
      <w:r>
        <w:t>Raise approval tasks when a decision is needed, when content is sensitive, when a duplicate is uncertain, or when a change could affect law, money, membership, reputation, privacy, governance, or public-facing information.</w:t>
      </w:r>
    </w:p>
    <w:p w14:paraId="4D4F56BE" w14:textId="77777777" w:rsidR="00972D54" w:rsidRDefault="00000000">
      <w:pPr>
        <w:pStyle w:val="ListBullet"/>
      </w:pPr>
      <w:r>
        <w:t>Maintain a full audit trail recording what was received, where it came from, how it was classified, where it was filed, what action was proposed or taken, and who approved it.</w:t>
      </w:r>
    </w:p>
    <w:p w14:paraId="77BF8E76" w14:textId="77777777" w:rsidR="00972D54" w:rsidRDefault="00000000">
      <w:pPr>
        <w:pStyle w:val="ListBullet"/>
      </w:pPr>
      <w:r>
        <w:t>Eventually support domestic and household administration, including reminders, shopping, ordering, personal knowledge, household tasks, Rocket-Bear routines, and calm voice-led support.</w:t>
      </w:r>
    </w:p>
    <w:p w14:paraId="0AC94419" w14:textId="77777777" w:rsidR="00972D54" w:rsidRDefault="00000000">
      <w:pPr>
        <w:pStyle w:val="Heading2"/>
      </w:pPr>
      <w:r>
        <w:t>1.3 The core processing chain</w:t>
      </w:r>
    </w:p>
    <w:p w14:paraId="6646370A" w14:textId="77777777" w:rsidR="00972D54" w:rsidRDefault="00000000">
      <w:pPr>
        <w:pStyle w:val="ListNumber"/>
      </w:pPr>
      <w:r>
        <w:t>Intake: item arrives by email, upload, app form, website form, watched folder, manual drop, API connection, or scheduled monitor.</w:t>
      </w:r>
    </w:p>
    <w:p w14:paraId="2EBA712C" w14:textId="77777777" w:rsidR="00972D54" w:rsidRDefault="00000000">
      <w:pPr>
        <w:pStyle w:val="ListNumber"/>
      </w:pPr>
      <w:r>
        <w:t>Pre-read: Winnie reads the item and extracts metadata, purpose, likely owner, sensitivity level, urgency, linked people, dates, deadlines, and recommended next action.</w:t>
      </w:r>
    </w:p>
    <w:p w14:paraId="41946619" w14:textId="77777777" w:rsidR="00972D54" w:rsidRDefault="00000000">
      <w:pPr>
        <w:pStyle w:val="ListNumber"/>
      </w:pPr>
      <w:r>
        <w:t>Classification: Winnie assigns domain, function, document type, risk level, confidence level, and destination.</w:t>
      </w:r>
    </w:p>
    <w:p w14:paraId="751DA100" w14:textId="77777777" w:rsidR="00972D54" w:rsidRDefault="00000000">
      <w:pPr>
        <w:pStyle w:val="ListNumber"/>
      </w:pPr>
      <w:r>
        <w:t>Routing: Winnie sends the item to the correct folder, task queue, dashboard, website/app record, calendar, or manual review area.</w:t>
      </w:r>
    </w:p>
    <w:p w14:paraId="0CB667A0" w14:textId="77777777" w:rsidR="00972D54" w:rsidRDefault="00000000">
      <w:pPr>
        <w:pStyle w:val="ListNumber"/>
      </w:pPr>
      <w:r>
        <w:t>Action preparation: Winnie drafts the reply, task, diary hold, file name, audit note, MailChimp update, website/app update, or consultation room entry.</w:t>
      </w:r>
    </w:p>
    <w:p w14:paraId="4CB22AE2" w14:textId="77777777" w:rsidR="00972D54" w:rsidRDefault="00000000">
      <w:pPr>
        <w:pStyle w:val="ListNumber"/>
      </w:pPr>
      <w:r>
        <w:t>Approval: safe low-risk actions may later be automated; sensitive or unclear actions are held for Aaron or another authorised person.</w:t>
      </w:r>
    </w:p>
    <w:p w14:paraId="6A23FE0F" w14:textId="77777777" w:rsidR="00972D54" w:rsidRDefault="00000000">
      <w:pPr>
        <w:pStyle w:val="ListNumber"/>
      </w:pPr>
      <w:r>
        <w:t>Execution: once approved, Winnie files, sends, updates, syncs, creates, schedules, or publishes.</w:t>
      </w:r>
    </w:p>
    <w:p w14:paraId="01D67D1D" w14:textId="77777777" w:rsidR="00972D54" w:rsidRDefault="00000000">
      <w:pPr>
        <w:pStyle w:val="ListNumber"/>
      </w:pPr>
      <w:r>
        <w:t>Audit: Winnie logs the source, action, outcome, confidence, approver, timestamp, old value, new value, and rollback path where possible.</w:t>
      </w:r>
    </w:p>
    <w:p w14:paraId="1C8A7816" w14:textId="77777777" w:rsidR="00972D54" w:rsidRDefault="00000000">
      <w:pPr>
        <w:pStyle w:val="Heading1"/>
      </w:pPr>
      <w:r>
        <w:t>2. Access register</w:t>
      </w:r>
    </w:p>
    <w:p w14:paraId="072DA077" w14:textId="77777777" w:rsidR="00972D54" w:rsidRDefault="00000000">
      <w:pPr>
        <w:spacing w:after="120"/>
      </w:pPr>
      <w:r>
        <w:t>This section lists the principal systems Winnie needs access to, why she needs access, and what processing she will perform. Access should be staged, permissioned, and reviewed. Some items are current build requirements and others are future capability.</w:t>
      </w:r>
    </w:p>
    <w:p w14:paraId="40B89B1F" w14:textId="77777777" w:rsidR="0064122F" w:rsidRDefault="0064122F">
      <w:pPr>
        <w:spacing w:after="120"/>
      </w:pPr>
    </w:p>
    <w:tbl>
      <w:tblPr>
        <w:tblStyle w:val="TableGrid"/>
        <w:tblW w:w="0" w:type="auto"/>
        <w:jc w:val="center"/>
        <w:tblLook w:val="04A0" w:firstRow="1" w:lastRow="0" w:firstColumn="1" w:lastColumn="0" w:noHBand="0" w:noVBand="1"/>
      </w:tblPr>
      <w:tblGrid>
        <w:gridCol w:w="2121"/>
        <w:gridCol w:w="2034"/>
        <w:gridCol w:w="4866"/>
        <w:gridCol w:w="1088"/>
      </w:tblGrid>
      <w:tr w:rsidR="00972D54" w14:paraId="4C2EF227" w14:textId="77777777">
        <w:trPr>
          <w:jc w:val="center"/>
        </w:trPr>
        <w:tc>
          <w:tcPr>
            <w:tcW w:w="2304" w:type="dxa"/>
            <w:shd w:val="clear" w:color="auto" w:fill="D9EAF7"/>
          </w:tcPr>
          <w:p w14:paraId="7C71AFBF" w14:textId="77777777" w:rsidR="00972D54" w:rsidRDefault="00000000">
            <w:r>
              <w:rPr>
                <w:b/>
                <w:sz w:val="18"/>
              </w:rPr>
              <w:lastRenderedPageBreak/>
              <w:t>System</w:t>
            </w:r>
          </w:p>
        </w:tc>
        <w:tc>
          <w:tcPr>
            <w:tcW w:w="2160" w:type="dxa"/>
            <w:shd w:val="clear" w:color="auto" w:fill="D9EAF7"/>
          </w:tcPr>
          <w:p w14:paraId="30702D45" w14:textId="77777777" w:rsidR="00972D54" w:rsidRDefault="00000000">
            <w:r>
              <w:rPr>
                <w:b/>
                <w:sz w:val="18"/>
              </w:rPr>
              <w:t>Area</w:t>
            </w:r>
          </w:p>
        </w:tc>
        <w:tc>
          <w:tcPr>
            <w:tcW w:w="5760" w:type="dxa"/>
            <w:shd w:val="clear" w:color="auto" w:fill="D9EAF7"/>
          </w:tcPr>
          <w:p w14:paraId="5A8585B5" w14:textId="77777777" w:rsidR="00972D54" w:rsidRDefault="00000000">
            <w:r>
              <w:rPr>
                <w:b/>
                <w:sz w:val="18"/>
              </w:rPr>
              <w:t>Why Winnie needs access and what she does</w:t>
            </w:r>
          </w:p>
        </w:tc>
        <w:tc>
          <w:tcPr>
            <w:tcW w:w="1152" w:type="dxa"/>
            <w:shd w:val="clear" w:color="auto" w:fill="D9EAF7"/>
          </w:tcPr>
          <w:p w14:paraId="4F676232" w14:textId="77777777" w:rsidR="00972D54" w:rsidRDefault="00000000">
            <w:r>
              <w:rPr>
                <w:b/>
                <w:sz w:val="18"/>
              </w:rPr>
              <w:t>Priority</w:t>
            </w:r>
          </w:p>
        </w:tc>
      </w:tr>
      <w:tr w:rsidR="00972D54" w14:paraId="2D0541BF" w14:textId="77777777">
        <w:trPr>
          <w:jc w:val="center"/>
        </w:trPr>
        <w:tc>
          <w:tcPr>
            <w:tcW w:w="2304" w:type="dxa"/>
          </w:tcPr>
          <w:p w14:paraId="400CA1C7" w14:textId="77777777" w:rsidR="00972D54" w:rsidRDefault="00000000">
            <w:r>
              <w:rPr>
                <w:sz w:val="18"/>
              </w:rPr>
              <w:t>Microsoft 365 Admin and Exchange</w:t>
            </w:r>
          </w:p>
        </w:tc>
        <w:tc>
          <w:tcPr>
            <w:tcW w:w="2160" w:type="dxa"/>
          </w:tcPr>
          <w:p w14:paraId="3FA72071" w14:textId="77777777" w:rsidR="00972D54" w:rsidRDefault="00000000">
            <w:r>
              <w:rPr>
                <w:sz w:val="18"/>
              </w:rPr>
              <w:t>CBA, SEC, Rookmere, personal identity layer</w:t>
            </w:r>
          </w:p>
        </w:tc>
        <w:tc>
          <w:tcPr>
            <w:tcW w:w="5760" w:type="dxa"/>
          </w:tcPr>
          <w:p w14:paraId="09945E07" w14:textId="77777777" w:rsidR="00972D54" w:rsidRDefault="00000000">
            <w:r>
              <w:rPr>
                <w:sz w:val="18"/>
              </w:rPr>
              <w:t>Create and manage mailboxes, shared mailboxes, permissions, send-as rights, aliases, security groups, and migration settings.</w:t>
            </w:r>
          </w:p>
        </w:tc>
        <w:tc>
          <w:tcPr>
            <w:tcW w:w="1152" w:type="dxa"/>
          </w:tcPr>
          <w:p w14:paraId="1BE7F741" w14:textId="77777777" w:rsidR="00972D54" w:rsidRDefault="00000000">
            <w:r>
              <w:rPr>
                <w:sz w:val="18"/>
              </w:rPr>
              <w:t>High</w:t>
            </w:r>
          </w:p>
        </w:tc>
      </w:tr>
      <w:tr w:rsidR="00972D54" w14:paraId="619A3242" w14:textId="77777777">
        <w:trPr>
          <w:jc w:val="center"/>
        </w:trPr>
        <w:tc>
          <w:tcPr>
            <w:tcW w:w="2304" w:type="dxa"/>
          </w:tcPr>
          <w:p w14:paraId="3DB7FAA7" w14:textId="77777777" w:rsidR="00972D54" w:rsidRDefault="00000000">
            <w:r>
              <w:rPr>
                <w:sz w:val="18"/>
              </w:rPr>
              <w:t>Outlook and Exchange Online</w:t>
            </w:r>
          </w:p>
        </w:tc>
        <w:tc>
          <w:tcPr>
            <w:tcW w:w="2160" w:type="dxa"/>
          </w:tcPr>
          <w:p w14:paraId="5617B055" w14:textId="77777777" w:rsidR="00972D54" w:rsidRDefault="00000000">
            <w:r>
              <w:rPr>
                <w:sz w:val="18"/>
              </w:rPr>
              <w:t>All operational domains</w:t>
            </w:r>
          </w:p>
        </w:tc>
        <w:tc>
          <w:tcPr>
            <w:tcW w:w="5760" w:type="dxa"/>
          </w:tcPr>
          <w:p w14:paraId="65D49AA6" w14:textId="77777777" w:rsidR="00972D54" w:rsidRDefault="00000000">
            <w:r>
              <w:rPr>
                <w:sz w:val="18"/>
              </w:rPr>
              <w:t>Read, triage, classify, route, draft replies, prepare diary actions, extract attachments, and maintain email filing.</w:t>
            </w:r>
          </w:p>
        </w:tc>
        <w:tc>
          <w:tcPr>
            <w:tcW w:w="1152" w:type="dxa"/>
          </w:tcPr>
          <w:p w14:paraId="283DB01E" w14:textId="77777777" w:rsidR="00972D54" w:rsidRDefault="00000000">
            <w:r>
              <w:rPr>
                <w:sz w:val="18"/>
              </w:rPr>
              <w:t>High</w:t>
            </w:r>
          </w:p>
        </w:tc>
      </w:tr>
      <w:tr w:rsidR="00972D54" w14:paraId="0A8219F0" w14:textId="77777777">
        <w:trPr>
          <w:jc w:val="center"/>
        </w:trPr>
        <w:tc>
          <w:tcPr>
            <w:tcW w:w="2304" w:type="dxa"/>
          </w:tcPr>
          <w:p w14:paraId="7386F320" w14:textId="77777777" w:rsidR="00972D54" w:rsidRDefault="00000000">
            <w:r>
              <w:rPr>
                <w:sz w:val="18"/>
              </w:rPr>
              <w:t>Synology NAS</w:t>
            </w:r>
          </w:p>
        </w:tc>
        <w:tc>
          <w:tcPr>
            <w:tcW w:w="2160" w:type="dxa"/>
          </w:tcPr>
          <w:p w14:paraId="1B2A1B12" w14:textId="77777777" w:rsidR="00972D54" w:rsidRDefault="00000000">
            <w:r>
              <w:rPr>
                <w:sz w:val="18"/>
              </w:rPr>
              <w:t>Central archive and source of truth</w:t>
            </w:r>
          </w:p>
        </w:tc>
        <w:tc>
          <w:tcPr>
            <w:tcW w:w="5760" w:type="dxa"/>
          </w:tcPr>
          <w:p w14:paraId="395D528A" w14:textId="77777777" w:rsidR="00972D54" w:rsidRDefault="00000000">
            <w:r>
              <w:rPr>
                <w:sz w:val="18"/>
              </w:rPr>
              <w:t>Store, classify, rename, deduplicate, archive, permission, and audit all long-term material.</w:t>
            </w:r>
          </w:p>
        </w:tc>
        <w:tc>
          <w:tcPr>
            <w:tcW w:w="1152" w:type="dxa"/>
          </w:tcPr>
          <w:p w14:paraId="4C34392C" w14:textId="77777777" w:rsidR="00972D54" w:rsidRDefault="00000000">
            <w:r>
              <w:rPr>
                <w:sz w:val="18"/>
              </w:rPr>
              <w:t>High</w:t>
            </w:r>
          </w:p>
        </w:tc>
      </w:tr>
      <w:tr w:rsidR="00972D54" w14:paraId="7E11E66F" w14:textId="77777777">
        <w:trPr>
          <w:jc w:val="center"/>
        </w:trPr>
        <w:tc>
          <w:tcPr>
            <w:tcW w:w="2304" w:type="dxa"/>
          </w:tcPr>
          <w:p w14:paraId="3C29D492" w14:textId="77777777" w:rsidR="00972D54" w:rsidRDefault="00000000">
            <w:r>
              <w:rPr>
                <w:sz w:val="18"/>
              </w:rPr>
              <w:t>Winnie Vault Sync</w:t>
            </w:r>
          </w:p>
        </w:tc>
        <w:tc>
          <w:tcPr>
            <w:tcW w:w="2160" w:type="dxa"/>
          </w:tcPr>
          <w:p w14:paraId="2BCCAA59" w14:textId="77777777" w:rsidR="00972D54" w:rsidRDefault="00000000">
            <w:r>
              <w:rPr>
                <w:sz w:val="18"/>
              </w:rPr>
              <w:t>Local sync layer</w:t>
            </w:r>
          </w:p>
        </w:tc>
        <w:tc>
          <w:tcPr>
            <w:tcW w:w="5760" w:type="dxa"/>
          </w:tcPr>
          <w:p w14:paraId="65AFF2D8" w14:textId="77777777" w:rsidR="00972D54" w:rsidRDefault="00000000">
            <w:r>
              <w:rPr>
                <w:sz w:val="18"/>
              </w:rPr>
              <w:t>Keep the working machine synchronised with the NAS and the mapped drive structure.</w:t>
            </w:r>
          </w:p>
        </w:tc>
        <w:tc>
          <w:tcPr>
            <w:tcW w:w="1152" w:type="dxa"/>
          </w:tcPr>
          <w:p w14:paraId="2A04327E" w14:textId="77777777" w:rsidR="00972D54" w:rsidRDefault="00000000">
            <w:r>
              <w:rPr>
                <w:sz w:val="18"/>
              </w:rPr>
              <w:t>High</w:t>
            </w:r>
          </w:p>
        </w:tc>
      </w:tr>
      <w:tr w:rsidR="00972D54" w14:paraId="45F40387" w14:textId="77777777">
        <w:trPr>
          <w:jc w:val="center"/>
        </w:trPr>
        <w:tc>
          <w:tcPr>
            <w:tcW w:w="2304" w:type="dxa"/>
          </w:tcPr>
          <w:p w14:paraId="0FC2284A" w14:textId="77777777" w:rsidR="00972D54" w:rsidRDefault="00000000">
            <w:r>
              <w:rPr>
                <w:sz w:val="18"/>
              </w:rPr>
              <w:t>Mapped drives V, W, X, Y, Z</w:t>
            </w:r>
          </w:p>
        </w:tc>
        <w:tc>
          <w:tcPr>
            <w:tcW w:w="2160" w:type="dxa"/>
          </w:tcPr>
          <w:p w14:paraId="26904B04" w14:textId="77777777" w:rsidR="00972D54" w:rsidRDefault="00000000">
            <w:r>
              <w:rPr>
                <w:sz w:val="18"/>
              </w:rPr>
              <w:t>Household, Winnie Core, AJD, SEC, CBA</w:t>
            </w:r>
          </w:p>
        </w:tc>
        <w:tc>
          <w:tcPr>
            <w:tcW w:w="5760" w:type="dxa"/>
          </w:tcPr>
          <w:p w14:paraId="089AB1C5" w14:textId="77777777" w:rsidR="00972D54" w:rsidRDefault="00000000">
            <w:r>
              <w:rPr>
                <w:sz w:val="18"/>
              </w:rPr>
              <w:t>Route and file documents into the correct domain structure and operate 00-Incoming across every drive.</w:t>
            </w:r>
          </w:p>
        </w:tc>
        <w:tc>
          <w:tcPr>
            <w:tcW w:w="1152" w:type="dxa"/>
          </w:tcPr>
          <w:p w14:paraId="31A299D3" w14:textId="77777777" w:rsidR="00972D54" w:rsidRDefault="00000000">
            <w:r>
              <w:rPr>
                <w:sz w:val="18"/>
              </w:rPr>
              <w:t>High</w:t>
            </w:r>
          </w:p>
        </w:tc>
      </w:tr>
      <w:tr w:rsidR="00972D54" w14:paraId="66B83818" w14:textId="77777777">
        <w:trPr>
          <w:jc w:val="center"/>
        </w:trPr>
        <w:tc>
          <w:tcPr>
            <w:tcW w:w="2304" w:type="dxa"/>
          </w:tcPr>
          <w:p w14:paraId="3D381DA5" w14:textId="77777777" w:rsidR="00972D54" w:rsidRDefault="00000000">
            <w:r>
              <w:rPr>
                <w:sz w:val="18"/>
              </w:rPr>
              <w:t>OneDrive and SharePoint</w:t>
            </w:r>
          </w:p>
        </w:tc>
        <w:tc>
          <w:tcPr>
            <w:tcW w:w="2160" w:type="dxa"/>
          </w:tcPr>
          <w:p w14:paraId="2CD62759" w14:textId="77777777" w:rsidR="00972D54" w:rsidRDefault="00000000">
            <w:r>
              <w:rPr>
                <w:sz w:val="18"/>
              </w:rPr>
              <w:t>Microsoft intake and collaboration</w:t>
            </w:r>
          </w:p>
        </w:tc>
        <w:tc>
          <w:tcPr>
            <w:tcW w:w="5760" w:type="dxa"/>
          </w:tcPr>
          <w:p w14:paraId="2EB04418" w14:textId="77777777" w:rsidR="00972D54" w:rsidRDefault="00000000">
            <w:r>
              <w:rPr>
                <w:sz w:val="18"/>
              </w:rPr>
              <w:t>Trigger incoming workflows, hold shared working documents, and connect Microsoft files to the NAS archive route.</w:t>
            </w:r>
          </w:p>
        </w:tc>
        <w:tc>
          <w:tcPr>
            <w:tcW w:w="1152" w:type="dxa"/>
          </w:tcPr>
          <w:p w14:paraId="3B31207D" w14:textId="77777777" w:rsidR="00972D54" w:rsidRDefault="00000000">
            <w:r>
              <w:rPr>
                <w:sz w:val="18"/>
              </w:rPr>
              <w:t>High</w:t>
            </w:r>
          </w:p>
        </w:tc>
      </w:tr>
      <w:tr w:rsidR="00972D54" w14:paraId="6DAE2FB2" w14:textId="77777777">
        <w:trPr>
          <w:jc w:val="center"/>
        </w:trPr>
        <w:tc>
          <w:tcPr>
            <w:tcW w:w="2304" w:type="dxa"/>
          </w:tcPr>
          <w:p w14:paraId="444CE502" w14:textId="77777777" w:rsidR="00972D54" w:rsidRDefault="00000000">
            <w:r>
              <w:rPr>
                <w:sz w:val="18"/>
              </w:rPr>
              <w:t>Notion</w:t>
            </w:r>
          </w:p>
        </w:tc>
        <w:tc>
          <w:tcPr>
            <w:tcW w:w="2160" w:type="dxa"/>
          </w:tcPr>
          <w:p w14:paraId="54FA53F8" w14:textId="77777777" w:rsidR="00972D54" w:rsidRDefault="00000000">
            <w:r>
              <w:rPr>
                <w:sz w:val="18"/>
              </w:rPr>
              <w:t>Command centre and approvals</w:t>
            </w:r>
          </w:p>
        </w:tc>
        <w:tc>
          <w:tcPr>
            <w:tcW w:w="5760" w:type="dxa"/>
          </w:tcPr>
          <w:p w14:paraId="22742D8F" w14:textId="77777777" w:rsidR="00972D54" w:rsidRDefault="00000000">
            <w:r>
              <w:rPr>
                <w:sz w:val="18"/>
              </w:rPr>
              <w:t>Dashboard tasks, approval queues, invoices, Projects Logbook, system build tasks, and exception handling.</w:t>
            </w:r>
          </w:p>
        </w:tc>
        <w:tc>
          <w:tcPr>
            <w:tcW w:w="1152" w:type="dxa"/>
          </w:tcPr>
          <w:p w14:paraId="5E047FF8" w14:textId="77777777" w:rsidR="00972D54" w:rsidRDefault="00000000">
            <w:r>
              <w:rPr>
                <w:sz w:val="18"/>
              </w:rPr>
              <w:t>High</w:t>
            </w:r>
          </w:p>
        </w:tc>
      </w:tr>
      <w:tr w:rsidR="00972D54" w14:paraId="0BA86887" w14:textId="77777777">
        <w:trPr>
          <w:jc w:val="center"/>
        </w:trPr>
        <w:tc>
          <w:tcPr>
            <w:tcW w:w="2304" w:type="dxa"/>
          </w:tcPr>
          <w:p w14:paraId="4E68C15D" w14:textId="77777777" w:rsidR="00972D54" w:rsidRDefault="00000000">
            <w:r>
              <w:rPr>
                <w:sz w:val="18"/>
              </w:rPr>
              <w:t>Make</w:t>
            </w:r>
          </w:p>
        </w:tc>
        <w:tc>
          <w:tcPr>
            <w:tcW w:w="2160" w:type="dxa"/>
          </w:tcPr>
          <w:p w14:paraId="23CEF6D0" w14:textId="77777777" w:rsidR="00972D54" w:rsidRDefault="00000000">
            <w:r>
              <w:rPr>
                <w:sz w:val="18"/>
              </w:rPr>
              <w:t>Automation engine</w:t>
            </w:r>
          </w:p>
        </w:tc>
        <w:tc>
          <w:tcPr>
            <w:tcW w:w="5760" w:type="dxa"/>
          </w:tcPr>
          <w:p w14:paraId="55DF3DDD" w14:textId="77777777" w:rsidR="00972D54" w:rsidRDefault="00000000">
            <w:r>
              <w:rPr>
                <w:sz w:val="18"/>
              </w:rPr>
              <w:t>Connect Microsoft, NAS triggers where possible, Notion, MailChimp, websites, AI calls, finance, and alert workflows.</w:t>
            </w:r>
          </w:p>
        </w:tc>
        <w:tc>
          <w:tcPr>
            <w:tcW w:w="1152" w:type="dxa"/>
          </w:tcPr>
          <w:p w14:paraId="705518E1" w14:textId="77777777" w:rsidR="00972D54" w:rsidRDefault="00000000">
            <w:r>
              <w:rPr>
                <w:sz w:val="18"/>
              </w:rPr>
              <w:t>High</w:t>
            </w:r>
          </w:p>
        </w:tc>
      </w:tr>
      <w:tr w:rsidR="00972D54" w14:paraId="21C59354" w14:textId="77777777">
        <w:trPr>
          <w:jc w:val="center"/>
        </w:trPr>
        <w:tc>
          <w:tcPr>
            <w:tcW w:w="2304" w:type="dxa"/>
          </w:tcPr>
          <w:p w14:paraId="56BEAF06" w14:textId="77777777" w:rsidR="00972D54" w:rsidRDefault="00000000">
            <w:r>
              <w:rPr>
                <w:sz w:val="18"/>
              </w:rPr>
              <w:t>OpenAI and ChatGPT</w:t>
            </w:r>
          </w:p>
        </w:tc>
        <w:tc>
          <w:tcPr>
            <w:tcW w:w="2160" w:type="dxa"/>
          </w:tcPr>
          <w:p w14:paraId="6C4D6AEB" w14:textId="77777777" w:rsidR="00972D54" w:rsidRDefault="00000000">
            <w:r>
              <w:rPr>
                <w:sz w:val="18"/>
              </w:rPr>
              <w:t>AI reasoning and drafting</w:t>
            </w:r>
          </w:p>
        </w:tc>
        <w:tc>
          <w:tcPr>
            <w:tcW w:w="5760" w:type="dxa"/>
          </w:tcPr>
          <w:p w14:paraId="710BAF3B" w14:textId="77777777" w:rsidR="00972D54" w:rsidRDefault="00000000">
            <w:r>
              <w:rPr>
                <w:sz w:val="18"/>
              </w:rPr>
              <w:t>Classification, summarisation, drafting, extraction, decision support, and natural language interface.</w:t>
            </w:r>
          </w:p>
        </w:tc>
        <w:tc>
          <w:tcPr>
            <w:tcW w:w="1152" w:type="dxa"/>
          </w:tcPr>
          <w:p w14:paraId="684E5FFE" w14:textId="77777777" w:rsidR="00972D54" w:rsidRDefault="00000000">
            <w:r>
              <w:rPr>
                <w:sz w:val="18"/>
              </w:rPr>
              <w:t>High</w:t>
            </w:r>
          </w:p>
        </w:tc>
      </w:tr>
      <w:tr w:rsidR="00972D54" w14:paraId="5FB28F23" w14:textId="77777777">
        <w:trPr>
          <w:jc w:val="center"/>
        </w:trPr>
        <w:tc>
          <w:tcPr>
            <w:tcW w:w="2304" w:type="dxa"/>
          </w:tcPr>
          <w:p w14:paraId="33B1C140" w14:textId="77777777" w:rsidR="00972D54" w:rsidRDefault="00000000">
            <w:r>
              <w:rPr>
                <w:sz w:val="18"/>
              </w:rPr>
              <w:t>ElevenLabs</w:t>
            </w:r>
          </w:p>
        </w:tc>
        <w:tc>
          <w:tcPr>
            <w:tcW w:w="2160" w:type="dxa"/>
          </w:tcPr>
          <w:p w14:paraId="454F95E2" w14:textId="77777777" w:rsidR="00972D54" w:rsidRDefault="00000000">
            <w:r>
              <w:rPr>
                <w:sz w:val="18"/>
              </w:rPr>
              <w:t>Voice layer</w:t>
            </w:r>
          </w:p>
        </w:tc>
        <w:tc>
          <w:tcPr>
            <w:tcW w:w="5760" w:type="dxa"/>
          </w:tcPr>
          <w:p w14:paraId="1935CC95" w14:textId="77777777" w:rsidR="00972D54" w:rsidRDefault="00000000">
            <w:r>
              <w:rPr>
                <w:sz w:val="18"/>
              </w:rPr>
              <w:t>Create and run voice identities for Winnie, Elizabeth, and Edith.</w:t>
            </w:r>
          </w:p>
        </w:tc>
        <w:tc>
          <w:tcPr>
            <w:tcW w:w="1152" w:type="dxa"/>
          </w:tcPr>
          <w:p w14:paraId="3FF61C90" w14:textId="77777777" w:rsidR="00972D54" w:rsidRDefault="00000000">
            <w:r>
              <w:rPr>
                <w:sz w:val="18"/>
              </w:rPr>
              <w:t>Medium</w:t>
            </w:r>
          </w:p>
        </w:tc>
      </w:tr>
      <w:tr w:rsidR="00972D54" w14:paraId="39B2E3DD" w14:textId="77777777">
        <w:trPr>
          <w:jc w:val="center"/>
        </w:trPr>
        <w:tc>
          <w:tcPr>
            <w:tcW w:w="2304" w:type="dxa"/>
          </w:tcPr>
          <w:p w14:paraId="602A0ED9" w14:textId="77777777" w:rsidR="00972D54" w:rsidRDefault="00000000">
            <w:r>
              <w:rPr>
                <w:sz w:val="18"/>
              </w:rPr>
              <w:t>NordPass or NASPASS</w:t>
            </w:r>
          </w:p>
        </w:tc>
        <w:tc>
          <w:tcPr>
            <w:tcW w:w="2160" w:type="dxa"/>
          </w:tcPr>
          <w:p w14:paraId="48889291" w14:textId="77777777" w:rsidR="00972D54" w:rsidRDefault="00000000">
            <w:r>
              <w:rPr>
                <w:sz w:val="18"/>
              </w:rPr>
              <w:t>Credentials</w:t>
            </w:r>
          </w:p>
        </w:tc>
        <w:tc>
          <w:tcPr>
            <w:tcW w:w="5760" w:type="dxa"/>
          </w:tcPr>
          <w:p w14:paraId="3A6BA88E" w14:textId="77777777" w:rsidR="00972D54" w:rsidRDefault="00000000">
            <w:r>
              <w:rPr>
                <w:sz w:val="18"/>
              </w:rPr>
              <w:t>Hold credential references and login management under controlled human supervision.</w:t>
            </w:r>
          </w:p>
        </w:tc>
        <w:tc>
          <w:tcPr>
            <w:tcW w:w="1152" w:type="dxa"/>
          </w:tcPr>
          <w:p w14:paraId="4F2E2E4B" w14:textId="77777777" w:rsidR="00972D54" w:rsidRDefault="00000000">
            <w:r>
              <w:rPr>
                <w:sz w:val="18"/>
              </w:rPr>
              <w:t>High</w:t>
            </w:r>
          </w:p>
        </w:tc>
      </w:tr>
      <w:tr w:rsidR="00972D54" w14:paraId="0AE36DEF" w14:textId="77777777">
        <w:trPr>
          <w:jc w:val="center"/>
        </w:trPr>
        <w:tc>
          <w:tcPr>
            <w:tcW w:w="2304" w:type="dxa"/>
          </w:tcPr>
          <w:p w14:paraId="1EDC6F5A" w14:textId="77777777" w:rsidR="00972D54" w:rsidRDefault="00000000">
            <w:r>
              <w:rPr>
                <w:sz w:val="18"/>
              </w:rPr>
              <w:t>Sage</w:t>
            </w:r>
          </w:p>
        </w:tc>
        <w:tc>
          <w:tcPr>
            <w:tcW w:w="2160" w:type="dxa"/>
          </w:tcPr>
          <w:p w14:paraId="09A88FEA" w14:textId="77777777" w:rsidR="00972D54" w:rsidRDefault="00000000">
            <w:r>
              <w:rPr>
                <w:sz w:val="18"/>
              </w:rPr>
              <w:t>Finance and membership record support</w:t>
            </w:r>
          </w:p>
        </w:tc>
        <w:tc>
          <w:tcPr>
            <w:tcW w:w="5760" w:type="dxa"/>
          </w:tcPr>
          <w:p w14:paraId="22A5AAAC" w14:textId="77777777" w:rsidR="00972D54" w:rsidRDefault="00000000">
            <w:r>
              <w:rPr>
                <w:sz w:val="18"/>
              </w:rPr>
              <w:t>Link membership forms, invoices, and finance records to correct member or supplier accounts.</w:t>
            </w:r>
          </w:p>
        </w:tc>
        <w:tc>
          <w:tcPr>
            <w:tcW w:w="1152" w:type="dxa"/>
          </w:tcPr>
          <w:p w14:paraId="489157D5" w14:textId="77777777" w:rsidR="00972D54" w:rsidRDefault="00000000">
            <w:r>
              <w:rPr>
                <w:sz w:val="18"/>
              </w:rPr>
              <w:t>High</w:t>
            </w:r>
          </w:p>
        </w:tc>
      </w:tr>
      <w:tr w:rsidR="00972D54" w14:paraId="4BB1DCAC" w14:textId="77777777">
        <w:trPr>
          <w:jc w:val="center"/>
        </w:trPr>
        <w:tc>
          <w:tcPr>
            <w:tcW w:w="2304" w:type="dxa"/>
          </w:tcPr>
          <w:p w14:paraId="51FD1E59" w14:textId="77777777" w:rsidR="00972D54" w:rsidRDefault="00000000">
            <w:r>
              <w:rPr>
                <w:sz w:val="18"/>
              </w:rPr>
              <w:t>GoCardless</w:t>
            </w:r>
          </w:p>
        </w:tc>
        <w:tc>
          <w:tcPr>
            <w:tcW w:w="2160" w:type="dxa"/>
          </w:tcPr>
          <w:p w14:paraId="768222D5" w14:textId="77777777" w:rsidR="00972D54" w:rsidRDefault="00000000">
            <w:r>
              <w:rPr>
                <w:sz w:val="18"/>
              </w:rPr>
              <w:t>Annual subscriptions</w:t>
            </w:r>
          </w:p>
        </w:tc>
        <w:tc>
          <w:tcPr>
            <w:tcW w:w="5760" w:type="dxa"/>
          </w:tcPr>
          <w:p w14:paraId="797F31CC" w14:textId="77777777" w:rsidR="00972D54" w:rsidRDefault="00000000">
            <w:r>
              <w:rPr>
                <w:sz w:val="18"/>
              </w:rPr>
              <w:t>Support CBA and SEC annual subscription payment workflows and reconciliation.</w:t>
            </w:r>
          </w:p>
        </w:tc>
        <w:tc>
          <w:tcPr>
            <w:tcW w:w="1152" w:type="dxa"/>
          </w:tcPr>
          <w:p w14:paraId="1FA65905" w14:textId="77777777" w:rsidR="00972D54" w:rsidRDefault="00000000">
            <w:r>
              <w:rPr>
                <w:sz w:val="18"/>
              </w:rPr>
              <w:t>High</w:t>
            </w:r>
          </w:p>
        </w:tc>
      </w:tr>
      <w:tr w:rsidR="00972D54" w14:paraId="1C63C92E" w14:textId="77777777">
        <w:trPr>
          <w:jc w:val="center"/>
        </w:trPr>
        <w:tc>
          <w:tcPr>
            <w:tcW w:w="2304" w:type="dxa"/>
          </w:tcPr>
          <w:p w14:paraId="016B93BF" w14:textId="77777777" w:rsidR="00972D54" w:rsidRDefault="00000000">
            <w:r>
              <w:rPr>
                <w:sz w:val="18"/>
              </w:rPr>
              <w:t>Stripe</w:t>
            </w:r>
          </w:p>
        </w:tc>
        <w:tc>
          <w:tcPr>
            <w:tcW w:w="2160" w:type="dxa"/>
          </w:tcPr>
          <w:p w14:paraId="170FB106" w14:textId="77777777" w:rsidR="00972D54" w:rsidRDefault="00000000">
            <w:r>
              <w:rPr>
                <w:sz w:val="18"/>
              </w:rPr>
              <w:t>Events and one-off payments</w:t>
            </w:r>
          </w:p>
        </w:tc>
        <w:tc>
          <w:tcPr>
            <w:tcW w:w="5760" w:type="dxa"/>
          </w:tcPr>
          <w:p w14:paraId="5006F438" w14:textId="77777777" w:rsidR="00972D54" w:rsidRDefault="00000000">
            <w:r>
              <w:rPr>
                <w:sz w:val="18"/>
              </w:rPr>
              <w:t>Support event payments, CPD content, one-off sales, and reconciliation.</w:t>
            </w:r>
          </w:p>
        </w:tc>
        <w:tc>
          <w:tcPr>
            <w:tcW w:w="1152" w:type="dxa"/>
          </w:tcPr>
          <w:p w14:paraId="35D3E0CC" w14:textId="77777777" w:rsidR="00972D54" w:rsidRDefault="00000000">
            <w:r>
              <w:rPr>
                <w:sz w:val="18"/>
              </w:rPr>
              <w:t>High</w:t>
            </w:r>
          </w:p>
        </w:tc>
      </w:tr>
      <w:tr w:rsidR="00972D54" w14:paraId="4AE88D6E" w14:textId="77777777">
        <w:trPr>
          <w:jc w:val="center"/>
        </w:trPr>
        <w:tc>
          <w:tcPr>
            <w:tcW w:w="2304" w:type="dxa"/>
          </w:tcPr>
          <w:p w14:paraId="3B299FBC" w14:textId="77777777" w:rsidR="00972D54" w:rsidRDefault="00000000">
            <w:r>
              <w:rPr>
                <w:sz w:val="18"/>
              </w:rPr>
              <w:t>Wild Apricot</w:t>
            </w:r>
          </w:p>
        </w:tc>
        <w:tc>
          <w:tcPr>
            <w:tcW w:w="2160" w:type="dxa"/>
          </w:tcPr>
          <w:p w14:paraId="46E1C7B6" w14:textId="77777777" w:rsidR="00972D54" w:rsidRDefault="00000000">
            <w:r>
              <w:rPr>
                <w:sz w:val="18"/>
              </w:rPr>
              <w:t>Membership single source of truth</w:t>
            </w:r>
          </w:p>
        </w:tc>
        <w:tc>
          <w:tcPr>
            <w:tcW w:w="5760" w:type="dxa"/>
          </w:tcPr>
          <w:p w14:paraId="5EB777D8" w14:textId="77777777" w:rsidR="00972D54" w:rsidRDefault="00000000">
            <w:r>
              <w:rPr>
                <w:sz w:val="18"/>
              </w:rPr>
              <w:t>Member profiles, updates, events, volunteering, subscription records, and profile changes.</w:t>
            </w:r>
          </w:p>
        </w:tc>
        <w:tc>
          <w:tcPr>
            <w:tcW w:w="1152" w:type="dxa"/>
          </w:tcPr>
          <w:p w14:paraId="3F7D746F" w14:textId="77777777" w:rsidR="00972D54" w:rsidRDefault="00000000">
            <w:r>
              <w:rPr>
                <w:sz w:val="18"/>
              </w:rPr>
              <w:t>High</w:t>
            </w:r>
          </w:p>
        </w:tc>
      </w:tr>
      <w:tr w:rsidR="00972D54" w14:paraId="5F05BD47" w14:textId="77777777">
        <w:trPr>
          <w:jc w:val="center"/>
        </w:trPr>
        <w:tc>
          <w:tcPr>
            <w:tcW w:w="2304" w:type="dxa"/>
          </w:tcPr>
          <w:p w14:paraId="56869D43" w14:textId="77777777" w:rsidR="00972D54" w:rsidRDefault="00000000">
            <w:r>
              <w:rPr>
                <w:sz w:val="18"/>
              </w:rPr>
              <w:t>CBA WordPress and WooCommerce</w:t>
            </w:r>
          </w:p>
        </w:tc>
        <w:tc>
          <w:tcPr>
            <w:tcW w:w="2160" w:type="dxa"/>
          </w:tcPr>
          <w:p w14:paraId="054BE730" w14:textId="77777777" w:rsidR="00972D54" w:rsidRDefault="00000000">
            <w:r>
              <w:rPr>
                <w:sz w:val="18"/>
              </w:rPr>
              <w:t>Historic CBA website/payment assets</w:t>
            </w:r>
          </w:p>
        </w:tc>
        <w:tc>
          <w:tcPr>
            <w:tcW w:w="5760" w:type="dxa"/>
          </w:tcPr>
          <w:p w14:paraId="4BF0D9BA" w14:textId="77777777" w:rsidR="00972D54" w:rsidRDefault="00000000">
            <w:r>
              <w:rPr>
                <w:sz w:val="18"/>
              </w:rPr>
              <w:t>Preserve existing paid video purchases and transitional website records where needed.</w:t>
            </w:r>
          </w:p>
        </w:tc>
        <w:tc>
          <w:tcPr>
            <w:tcW w:w="1152" w:type="dxa"/>
          </w:tcPr>
          <w:p w14:paraId="71DDA4BC" w14:textId="77777777" w:rsidR="00972D54" w:rsidRDefault="00000000">
            <w:r>
              <w:rPr>
                <w:sz w:val="18"/>
              </w:rPr>
              <w:t>High</w:t>
            </w:r>
          </w:p>
        </w:tc>
      </w:tr>
      <w:tr w:rsidR="00972D54" w14:paraId="196CC250" w14:textId="77777777">
        <w:trPr>
          <w:jc w:val="center"/>
        </w:trPr>
        <w:tc>
          <w:tcPr>
            <w:tcW w:w="2304" w:type="dxa"/>
          </w:tcPr>
          <w:p w14:paraId="7A3B25BB" w14:textId="77777777" w:rsidR="00972D54" w:rsidRDefault="00000000">
            <w:r>
              <w:rPr>
                <w:sz w:val="18"/>
              </w:rPr>
              <w:t>Base44</w:t>
            </w:r>
          </w:p>
        </w:tc>
        <w:tc>
          <w:tcPr>
            <w:tcW w:w="2160" w:type="dxa"/>
          </w:tcPr>
          <w:p w14:paraId="4A236813" w14:textId="77777777" w:rsidR="00972D54" w:rsidRDefault="00000000">
            <w:r>
              <w:rPr>
                <w:sz w:val="18"/>
              </w:rPr>
              <w:t>SEC and CBA app/website builds</w:t>
            </w:r>
          </w:p>
        </w:tc>
        <w:tc>
          <w:tcPr>
            <w:tcW w:w="5760" w:type="dxa"/>
          </w:tcPr>
          <w:p w14:paraId="4B5C8588" w14:textId="77777777" w:rsidR="00972D54" w:rsidRDefault="00000000">
            <w:r>
              <w:rPr>
                <w:sz w:val="18"/>
              </w:rPr>
              <w:t>Manage app and website data models, admin dashboards, pages, monitoring concepts, and structured content.</w:t>
            </w:r>
          </w:p>
        </w:tc>
        <w:tc>
          <w:tcPr>
            <w:tcW w:w="1152" w:type="dxa"/>
          </w:tcPr>
          <w:p w14:paraId="377B8A13" w14:textId="77777777" w:rsidR="00972D54" w:rsidRDefault="00000000">
            <w:r>
              <w:rPr>
                <w:sz w:val="18"/>
              </w:rPr>
              <w:t>High</w:t>
            </w:r>
          </w:p>
        </w:tc>
      </w:tr>
      <w:tr w:rsidR="00972D54" w14:paraId="067E8FF7" w14:textId="77777777">
        <w:trPr>
          <w:jc w:val="center"/>
        </w:trPr>
        <w:tc>
          <w:tcPr>
            <w:tcW w:w="2304" w:type="dxa"/>
          </w:tcPr>
          <w:p w14:paraId="7C672E82" w14:textId="77777777" w:rsidR="00972D54" w:rsidRDefault="00000000">
            <w:r>
              <w:rPr>
                <w:sz w:val="18"/>
              </w:rPr>
              <w:t>Cloudflare</w:t>
            </w:r>
          </w:p>
        </w:tc>
        <w:tc>
          <w:tcPr>
            <w:tcW w:w="2160" w:type="dxa"/>
          </w:tcPr>
          <w:p w14:paraId="1D701AF4" w14:textId="77777777" w:rsidR="00972D54" w:rsidRDefault="00000000">
            <w:r>
              <w:rPr>
                <w:sz w:val="18"/>
              </w:rPr>
              <w:t>DNS, domains, security</w:t>
            </w:r>
          </w:p>
        </w:tc>
        <w:tc>
          <w:tcPr>
            <w:tcW w:w="5760" w:type="dxa"/>
          </w:tcPr>
          <w:p w14:paraId="70C6C181" w14:textId="77777777" w:rsidR="00972D54" w:rsidRDefault="00000000">
            <w:r>
              <w:rPr>
                <w:sz w:val="18"/>
              </w:rPr>
              <w:t>Route domains and subdomains, support production site delivery, and apply security/DNS controls.</w:t>
            </w:r>
          </w:p>
        </w:tc>
        <w:tc>
          <w:tcPr>
            <w:tcW w:w="1152" w:type="dxa"/>
          </w:tcPr>
          <w:p w14:paraId="13FA5AEA" w14:textId="77777777" w:rsidR="00972D54" w:rsidRDefault="00000000">
            <w:r>
              <w:rPr>
                <w:sz w:val="18"/>
              </w:rPr>
              <w:t>High</w:t>
            </w:r>
          </w:p>
        </w:tc>
      </w:tr>
      <w:tr w:rsidR="00972D54" w14:paraId="6B8B91FD" w14:textId="77777777">
        <w:trPr>
          <w:jc w:val="center"/>
        </w:trPr>
        <w:tc>
          <w:tcPr>
            <w:tcW w:w="2304" w:type="dxa"/>
          </w:tcPr>
          <w:p w14:paraId="406598C0" w14:textId="77777777" w:rsidR="00972D54" w:rsidRDefault="00000000">
            <w:r>
              <w:rPr>
                <w:sz w:val="18"/>
              </w:rPr>
              <w:t>MailChimp</w:t>
            </w:r>
          </w:p>
        </w:tc>
        <w:tc>
          <w:tcPr>
            <w:tcW w:w="2160" w:type="dxa"/>
          </w:tcPr>
          <w:p w14:paraId="14A1C310" w14:textId="77777777" w:rsidR="00972D54" w:rsidRDefault="00000000">
            <w:r>
              <w:rPr>
                <w:sz w:val="18"/>
              </w:rPr>
              <w:t>CBA and SEC communications</w:t>
            </w:r>
          </w:p>
        </w:tc>
        <w:tc>
          <w:tcPr>
            <w:tcW w:w="5760" w:type="dxa"/>
          </w:tcPr>
          <w:p w14:paraId="1CC4F0F7" w14:textId="77777777" w:rsidR="00972D54" w:rsidRDefault="00000000">
            <w:r>
              <w:rPr>
                <w:sz w:val="18"/>
              </w:rPr>
              <w:t>Prepare and update campaigns, templates, lists, segments, and public communications.</w:t>
            </w:r>
          </w:p>
        </w:tc>
        <w:tc>
          <w:tcPr>
            <w:tcW w:w="1152" w:type="dxa"/>
          </w:tcPr>
          <w:p w14:paraId="4A5CF764" w14:textId="77777777" w:rsidR="00972D54" w:rsidRDefault="00000000">
            <w:r>
              <w:rPr>
                <w:sz w:val="18"/>
              </w:rPr>
              <w:t>Medium</w:t>
            </w:r>
          </w:p>
        </w:tc>
      </w:tr>
      <w:tr w:rsidR="00972D54" w14:paraId="22181DFD" w14:textId="77777777">
        <w:trPr>
          <w:jc w:val="center"/>
        </w:trPr>
        <w:tc>
          <w:tcPr>
            <w:tcW w:w="2304" w:type="dxa"/>
          </w:tcPr>
          <w:p w14:paraId="646C8EDE" w14:textId="77777777" w:rsidR="00972D54" w:rsidRDefault="00000000">
            <w:r>
              <w:rPr>
                <w:sz w:val="18"/>
              </w:rPr>
              <w:t>Zoom</w:t>
            </w:r>
          </w:p>
        </w:tc>
        <w:tc>
          <w:tcPr>
            <w:tcW w:w="2160" w:type="dxa"/>
          </w:tcPr>
          <w:p w14:paraId="33B1D382" w14:textId="77777777" w:rsidR="00972D54" w:rsidRDefault="00000000">
            <w:r>
              <w:rPr>
                <w:sz w:val="18"/>
              </w:rPr>
              <w:t>Meetings and courses</w:t>
            </w:r>
          </w:p>
        </w:tc>
        <w:tc>
          <w:tcPr>
            <w:tcW w:w="5760" w:type="dxa"/>
          </w:tcPr>
          <w:p w14:paraId="480BFB8A" w14:textId="77777777" w:rsidR="00972D54" w:rsidRDefault="00000000">
            <w:r>
              <w:rPr>
                <w:sz w:val="18"/>
              </w:rPr>
              <w:t>Create meetings, recurring links, diary invites, and course sessions.</w:t>
            </w:r>
          </w:p>
        </w:tc>
        <w:tc>
          <w:tcPr>
            <w:tcW w:w="1152" w:type="dxa"/>
          </w:tcPr>
          <w:p w14:paraId="0EBDCAC2" w14:textId="77777777" w:rsidR="00972D54" w:rsidRDefault="00000000">
            <w:r>
              <w:rPr>
                <w:sz w:val="18"/>
              </w:rPr>
              <w:t>Medium</w:t>
            </w:r>
          </w:p>
        </w:tc>
      </w:tr>
      <w:tr w:rsidR="00972D54" w14:paraId="29C75F57" w14:textId="77777777">
        <w:trPr>
          <w:jc w:val="center"/>
        </w:trPr>
        <w:tc>
          <w:tcPr>
            <w:tcW w:w="2304" w:type="dxa"/>
          </w:tcPr>
          <w:p w14:paraId="12433E84" w14:textId="77777777" w:rsidR="00972D54" w:rsidRDefault="00000000">
            <w:r>
              <w:rPr>
                <w:sz w:val="18"/>
              </w:rPr>
              <w:t>Vimeo</w:t>
            </w:r>
          </w:p>
        </w:tc>
        <w:tc>
          <w:tcPr>
            <w:tcW w:w="2160" w:type="dxa"/>
          </w:tcPr>
          <w:p w14:paraId="38C20BFF" w14:textId="77777777" w:rsidR="00972D54" w:rsidRDefault="00000000">
            <w:r>
              <w:rPr>
                <w:sz w:val="18"/>
              </w:rPr>
              <w:t>Lectures and video library</w:t>
            </w:r>
          </w:p>
        </w:tc>
        <w:tc>
          <w:tcPr>
            <w:tcW w:w="5760" w:type="dxa"/>
          </w:tcPr>
          <w:p w14:paraId="0752F867" w14:textId="77777777" w:rsidR="00972D54" w:rsidRDefault="00000000">
            <w:r>
              <w:rPr>
                <w:sz w:val="18"/>
              </w:rPr>
              <w:t>Upload, title, link, reconcile, and publish course and lecture recordings.</w:t>
            </w:r>
          </w:p>
        </w:tc>
        <w:tc>
          <w:tcPr>
            <w:tcW w:w="1152" w:type="dxa"/>
          </w:tcPr>
          <w:p w14:paraId="151034D4" w14:textId="77777777" w:rsidR="00972D54" w:rsidRDefault="00000000">
            <w:r>
              <w:rPr>
                <w:sz w:val="18"/>
              </w:rPr>
              <w:t>Medium</w:t>
            </w:r>
          </w:p>
        </w:tc>
      </w:tr>
      <w:tr w:rsidR="00972D54" w14:paraId="0DAB0C1A" w14:textId="77777777">
        <w:trPr>
          <w:jc w:val="center"/>
        </w:trPr>
        <w:tc>
          <w:tcPr>
            <w:tcW w:w="2304" w:type="dxa"/>
          </w:tcPr>
          <w:p w14:paraId="60A15A87" w14:textId="77777777" w:rsidR="00972D54" w:rsidRDefault="00000000">
            <w:r>
              <w:rPr>
                <w:sz w:val="18"/>
              </w:rPr>
              <w:t>Adobe Acrobat Pro</w:t>
            </w:r>
          </w:p>
        </w:tc>
        <w:tc>
          <w:tcPr>
            <w:tcW w:w="2160" w:type="dxa"/>
          </w:tcPr>
          <w:p w14:paraId="291AE9A7" w14:textId="77777777" w:rsidR="00972D54" w:rsidRDefault="00000000">
            <w:r>
              <w:rPr>
                <w:sz w:val="18"/>
              </w:rPr>
              <w:t>Forms and PDFs</w:t>
            </w:r>
          </w:p>
        </w:tc>
        <w:tc>
          <w:tcPr>
            <w:tcW w:w="5760" w:type="dxa"/>
          </w:tcPr>
          <w:p w14:paraId="088261C5" w14:textId="77777777" w:rsidR="00972D54" w:rsidRDefault="00000000">
            <w:r>
              <w:rPr>
                <w:sz w:val="18"/>
              </w:rPr>
              <w:t>Read, extract, create, edit, and process forms, membership forms, and direct debit paperwork.</w:t>
            </w:r>
          </w:p>
        </w:tc>
        <w:tc>
          <w:tcPr>
            <w:tcW w:w="1152" w:type="dxa"/>
          </w:tcPr>
          <w:p w14:paraId="0CED7B97" w14:textId="77777777" w:rsidR="00972D54" w:rsidRDefault="00000000">
            <w:r>
              <w:rPr>
                <w:sz w:val="18"/>
              </w:rPr>
              <w:t>Medium</w:t>
            </w:r>
          </w:p>
        </w:tc>
      </w:tr>
      <w:tr w:rsidR="00972D54" w14:paraId="672FDEAE" w14:textId="77777777">
        <w:trPr>
          <w:jc w:val="center"/>
        </w:trPr>
        <w:tc>
          <w:tcPr>
            <w:tcW w:w="2304" w:type="dxa"/>
          </w:tcPr>
          <w:p w14:paraId="75FBF66B" w14:textId="77777777" w:rsidR="00972D54" w:rsidRDefault="00000000">
            <w:r>
              <w:rPr>
                <w:sz w:val="18"/>
              </w:rPr>
              <w:t>Judiciary.uk</w:t>
            </w:r>
          </w:p>
        </w:tc>
        <w:tc>
          <w:tcPr>
            <w:tcW w:w="2160" w:type="dxa"/>
          </w:tcPr>
          <w:p w14:paraId="5E2950D1" w14:textId="77777777" w:rsidR="00972D54" w:rsidRDefault="00000000">
            <w:r>
              <w:rPr>
                <w:sz w:val="18"/>
              </w:rPr>
              <w:t>Official appointments and news</w:t>
            </w:r>
          </w:p>
        </w:tc>
        <w:tc>
          <w:tcPr>
            <w:tcW w:w="5760" w:type="dxa"/>
          </w:tcPr>
          <w:p w14:paraId="720E5C22" w14:textId="77777777" w:rsidR="00972D54" w:rsidRDefault="00000000">
            <w:r>
              <w:rPr>
                <w:sz w:val="18"/>
              </w:rPr>
              <w:t>Monitor resident judge appointments and public judiciary updates.</w:t>
            </w:r>
          </w:p>
        </w:tc>
        <w:tc>
          <w:tcPr>
            <w:tcW w:w="1152" w:type="dxa"/>
          </w:tcPr>
          <w:p w14:paraId="2BF16802" w14:textId="77777777" w:rsidR="00972D54" w:rsidRDefault="00000000">
            <w:r>
              <w:rPr>
                <w:sz w:val="18"/>
              </w:rPr>
              <w:t>Medium</w:t>
            </w:r>
          </w:p>
        </w:tc>
      </w:tr>
      <w:tr w:rsidR="00972D54" w14:paraId="1ACCE528" w14:textId="77777777">
        <w:trPr>
          <w:jc w:val="center"/>
        </w:trPr>
        <w:tc>
          <w:tcPr>
            <w:tcW w:w="2304" w:type="dxa"/>
          </w:tcPr>
          <w:p w14:paraId="327E9DC4" w14:textId="77777777" w:rsidR="00972D54" w:rsidRDefault="00000000">
            <w:r>
              <w:rPr>
                <w:sz w:val="18"/>
              </w:rPr>
              <w:t>HMCTS court finder</w:t>
            </w:r>
          </w:p>
        </w:tc>
        <w:tc>
          <w:tcPr>
            <w:tcW w:w="2160" w:type="dxa"/>
          </w:tcPr>
          <w:p w14:paraId="3E7738E7" w14:textId="77777777" w:rsidR="00972D54" w:rsidRDefault="00000000">
            <w:r>
              <w:rPr>
                <w:sz w:val="18"/>
              </w:rPr>
              <w:t>Court data</w:t>
            </w:r>
          </w:p>
        </w:tc>
        <w:tc>
          <w:tcPr>
            <w:tcW w:w="5760" w:type="dxa"/>
          </w:tcPr>
          <w:p w14:paraId="7ECEC171" w14:textId="77777777" w:rsidR="00972D54" w:rsidRDefault="00000000">
            <w:r>
              <w:rPr>
                <w:sz w:val="18"/>
              </w:rPr>
              <w:t>Monitor court details and compare against app, website, and Vault records.</w:t>
            </w:r>
          </w:p>
        </w:tc>
        <w:tc>
          <w:tcPr>
            <w:tcW w:w="1152" w:type="dxa"/>
          </w:tcPr>
          <w:p w14:paraId="5CE00FD9" w14:textId="77777777" w:rsidR="00972D54" w:rsidRDefault="00000000">
            <w:r>
              <w:rPr>
                <w:sz w:val="18"/>
              </w:rPr>
              <w:t>Medium</w:t>
            </w:r>
          </w:p>
        </w:tc>
      </w:tr>
      <w:tr w:rsidR="00972D54" w14:paraId="4DB854EA" w14:textId="77777777">
        <w:trPr>
          <w:jc w:val="center"/>
        </w:trPr>
        <w:tc>
          <w:tcPr>
            <w:tcW w:w="2304" w:type="dxa"/>
          </w:tcPr>
          <w:p w14:paraId="417FE388" w14:textId="77777777" w:rsidR="00972D54" w:rsidRDefault="00000000">
            <w:r>
              <w:rPr>
                <w:sz w:val="18"/>
              </w:rPr>
              <w:t>Gmail archives, PST, and OST files</w:t>
            </w:r>
          </w:p>
        </w:tc>
        <w:tc>
          <w:tcPr>
            <w:tcW w:w="2160" w:type="dxa"/>
          </w:tcPr>
          <w:p w14:paraId="6248B47E" w14:textId="77777777" w:rsidR="00972D54" w:rsidRDefault="00000000">
            <w:r>
              <w:rPr>
                <w:sz w:val="18"/>
              </w:rPr>
              <w:t>Historical email archive</w:t>
            </w:r>
          </w:p>
        </w:tc>
        <w:tc>
          <w:tcPr>
            <w:tcW w:w="5760" w:type="dxa"/>
          </w:tcPr>
          <w:p w14:paraId="1A4128AE" w14:textId="77777777" w:rsidR="00972D54" w:rsidRDefault="00000000">
            <w:r>
              <w:rPr>
                <w:sz w:val="18"/>
              </w:rPr>
              <w:t>Extract contacts and archive historical messages while preserving original records.</w:t>
            </w:r>
          </w:p>
        </w:tc>
        <w:tc>
          <w:tcPr>
            <w:tcW w:w="1152" w:type="dxa"/>
          </w:tcPr>
          <w:p w14:paraId="50C26C0F" w14:textId="77777777" w:rsidR="00972D54" w:rsidRDefault="00000000">
            <w:r>
              <w:rPr>
                <w:sz w:val="18"/>
              </w:rPr>
              <w:t>High</w:t>
            </w:r>
          </w:p>
        </w:tc>
      </w:tr>
      <w:tr w:rsidR="00972D54" w14:paraId="07F1F3FC" w14:textId="77777777">
        <w:trPr>
          <w:jc w:val="center"/>
        </w:trPr>
        <w:tc>
          <w:tcPr>
            <w:tcW w:w="2304" w:type="dxa"/>
          </w:tcPr>
          <w:p w14:paraId="339E6A34" w14:textId="77777777" w:rsidR="00972D54" w:rsidRDefault="00000000">
            <w:r>
              <w:rPr>
                <w:sz w:val="18"/>
              </w:rPr>
              <w:t>Dropbox</w:t>
            </w:r>
          </w:p>
        </w:tc>
        <w:tc>
          <w:tcPr>
            <w:tcW w:w="2160" w:type="dxa"/>
          </w:tcPr>
          <w:p w14:paraId="5F5D1485" w14:textId="77777777" w:rsidR="00972D54" w:rsidRDefault="00000000">
            <w:r>
              <w:rPr>
                <w:sz w:val="18"/>
              </w:rPr>
              <w:t>Legacy file stores</w:t>
            </w:r>
          </w:p>
        </w:tc>
        <w:tc>
          <w:tcPr>
            <w:tcW w:w="5760" w:type="dxa"/>
          </w:tcPr>
          <w:p w14:paraId="10E92509" w14:textId="77777777" w:rsidR="00972D54" w:rsidRDefault="00000000">
            <w:r>
              <w:rPr>
                <w:sz w:val="18"/>
              </w:rPr>
              <w:t>Ingest, review, classify, and move material into the NAS Vault.</w:t>
            </w:r>
          </w:p>
        </w:tc>
        <w:tc>
          <w:tcPr>
            <w:tcW w:w="1152" w:type="dxa"/>
          </w:tcPr>
          <w:p w14:paraId="5B3E8144" w14:textId="77777777" w:rsidR="00972D54" w:rsidRDefault="00000000">
            <w:r>
              <w:rPr>
                <w:sz w:val="18"/>
              </w:rPr>
              <w:t>Medium</w:t>
            </w:r>
          </w:p>
        </w:tc>
      </w:tr>
      <w:tr w:rsidR="00972D54" w14:paraId="7C22C73B" w14:textId="77777777">
        <w:trPr>
          <w:jc w:val="center"/>
        </w:trPr>
        <w:tc>
          <w:tcPr>
            <w:tcW w:w="2304" w:type="dxa"/>
          </w:tcPr>
          <w:p w14:paraId="6829BBB3" w14:textId="77777777" w:rsidR="00972D54" w:rsidRDefault="00000000">
            <w:r>
              <w:rPr>
                <w:sz w:val="18"/>
              </w:rPr>
              <w:t>Amazon and household ordering tools</w:t>
            </w:r>
          </w:p>
        </w:tc>
        <w:tc>
          <w:tcPr>
            <w:tcW w:w="2160" w:type="dxa"/>
          </w:tcPr>
          <w:p w14:paraId="2412A1DD" w14:textId="77777777" w:rsidR="00972D54" w:rsidRDefault="00000000">
            <w:r>
              <w:rPr>
                <w:sz w:val="18"/>
              </w:rPr>
              <w:t>Later household caveat</w:t>
            </w:r>
          </w:p>
        </w:tc>
        <w:tc>
          <w:tcPr>
            <w:tcW w:w="5760" w:type="dxa"/>
          </w:tcPr>
          <w:p w14:paraId="79D85AF9" w14:textId="77777777" w:rsidR="00972D54" w:rsidRDefault="00000000">
            <w:r>
              <w:rPr>
                <w:sz w:val="18"/>
              </w:rPr>
              <w:t>Prepare baskets, compare products, manage routine ordering, and seek approval before purchase.</w:t>
            </w:r>
          </w:p>
        </w:tc>
        <w:tc>
          <w:tcPr>
            <w:tcW w:w="1152" w:type="dxa"/>
          </w:tcPr>
          <w:p w14:paraId="7C26EB6E" w14:textId="77777777" w:rsidR="00972D54" w:rsidRDefault="00000000">
            <w:r>
              <w:rPr>
                <w:sz w:val="18"/>
              </w:rPr>
              <w:t>Future</w:t>
            </w:r>
          </w:p>
        </w:tc>
      </w:tr>
      <w:tr w:rsidR="00972D54" w14:paraId="52CB5558" w14:textId="77777777">
        <w:trPr>
          <w:jc w:val="center"/>
        </w:trPr>
        <w:tc>
          <w:tcPr>
            <w:tcW w:w="2304" w:type="dxa"/>
          </w:tcPr>
          <w:p w14:paraId="5D420E67" w14:textId="77777777" w:rsidR="00972D54" w:rsidRDefault="00000000">
            <w:r>
              <w:rPr>
                <w:sz w:val="18"/>
              </w:rPr>
              <w:t>Strava</w:t>
            </w:r>
          </w:p>
        </w:tc>
        <w:tc>
          <w:tcPr>
            <w:tcW w:w="2160" w:type="dxa"/>
          </w:tcPr>
          <w:p w14:paraId="4A2F7BE1" w14:textId="77777777" w:rsidR="00972D54" w:rsidRDefault="00000000">
            <w:r>
              <w:rPr>
                <w:sz w:val="18"/>
              </w:rPr>
              <w:t>Rocket-Bear walk tracking</w:t>
            </w:r>
          </w:p>
        </w:tc>
        <w:tc>
          <w:tcPr>
            <w:tcW w:w="5760" w:type="dxa"/>
          </w:tcPr>
          <w:p w14:paraId="1AB04740" w14:textId="77777777" w:rsidR="00972D54" w:rsidRDefault="00000000">
            <w:r>
              <w:rPr>
                <w:sz w:val="18"/>
              </w:rPr>
              <w:t>Later link by activity title containing Rocket Bear Walk and feed routines into Edith/Winnie household context.</w:t>
            </w:r>
          </w:p>
        </w:tc>
        <w:tc>
          <w:tcPr>
            <w:tcW w:w="1152" w:type="dxa"/>
          </w:tcPr>
          <w:p w14:paraId="77AA13ED" w14:textId="77777777" w:rsidR="00972D54" w:rsidRDefault="00000000">
            <w:r>
              <w:rPr>
                <w:sz w:val="18"/>
              </w:rPr>
              <w:t>Future</w:t>
            </w:r>
          </w:p>
        </w:tc>
      </w:tr>
    </w:tbl>
    <w:p w14:paraId="5D9600AF" w14:textId="77777777" w:rsidR="00972D54" w:rsidRDefault="00972D54"/>
    <w:p w14:paraId="5EA5331B" w14:textId="77777777" w:rsidR="00972D54" w:rsidRDefault="00000000">
      <w:pPr>
        <w:pStyle w:val="Heading1"/>
      </w:pPr>
      <w:r>
        <w:lastRenderedPageBreak/>
        <w:t>3. Microsoft 365, Outlook, and email structure</w:t>
      </w:r>
    </w:p>
    <w:p w14:paraId="02A6847B" w14:textId="77777777" w:rsidR="00972D54" w:rsidRDefault="00000000">
      <w:pPr>
        <w:pStyle w:val="Heading2"/>
      </w:pPr>
      <w:r>
        <w:t>3.1 Migration purpose</w:t>
      </w:r>
    </w:p>
    <w:p w14:paraId="493504DA" w14:textId="77777777" w:rsidR="00972D54" w:rsidRDefault="00000000">
      <w:pPr>
        <w:spacing w:after="120"/>
      </w:pPr>
      <w:r>
        <w:t>The Gmail to Microsoft migration is a foundation step. After migration, Microsoft 365 becomes the identity, email, calendar, shared mailbox, and permission layer. The target is to unify accounts in Outlook, create proper shared mailboxes, apply read/manage and send-as permissions, and give Winnie a clean operational intake route.</w:t>
      </w:r>
    </w:p>
    <w:p w14:paraId="1207F272" w14:textId="77777777" w:rsidR="00972D54" w:rsidRDefault="00000000">
      <w:pPr>
        <w:pStyle w:val="Heading2"/>
      </w:pPr>
      <w:r>
        <w:t>3.2 CBA email accounts and shared mailboxes to sort</w:t>
      </w:r>
    </w:p>
    <w:tbl>
      <w:tblPr>
        <w:tblStyle w:val="TableGrid"/>
        <w:tblW w:w="0" w:type="auto"/>
        <w:jc w:val="center"/>
        <w:tblLook w:val="04A0" w:firstRow="1" w:lastRow="0" w:firstColumn="1" w:lastColumn="0" w:noHBand="0" w:noVBand="1"/>
      </w:tblPr>
      <w:tblGrid>
        <w:gridCol w:w="2867"/>
        <w:gridCol w:w="1962"/>
        <w:gridCol w:w="5280"/>
      </w:tblGrid>
      <w:tr w:rsidR="00972D54" w14:paraId="38E363E6" w14:textId="77777777">
        <w:trPr>
          <w:jc w:val="center"/>
        </w:trPr>
        <w:tc>
          <w:tcPr>
            <w:tcW w:w="2880" w:type="dxa"/>
            <w:shd w:val="clear" w:color="auto" w:fill="D9EAF7"/>
          </w:tcPr>
          <w:p w14:paraId="55ECC253" w14:textId="77777777" w:rsidR="00972D54" w:rsidRDefault="00000000">
            <w:r>
              <w:rPr>
                <w:b/>
                <w:sz w:val="18"/>
              </w:rPr>
              <w:t>Mailbox</w:t>
            </w:r>
          </w:p>
        </w:tc>
        <w:tc>
          <w:tcPr>
            <w:tcW w:w="2016" w:type="dxa"/>
            <w:shd w:val="clear" w:color="auto" w:fill="D9EAF7"/>
          </w:tcPr>
          <w:p w14:paraId="76E7CBDB" w14:textId="77777777" w:rsidR="00972D54" w:rsidRDefault="00000000">
            <w:r>
              <w:rPr>
                <w:b/>
                <w:sz w:val="18"/>
              </w:rPr>
              <w:t>Purpose</w:t>
            </w:r>
          </w:p>
        </w:tc>
        <w:tc>
          <w:tcPr>
            <w:tcW w:w="5616" w:type="dxa"/>
            <w:shd w:val="clear" w:color="auto" w:fill="D9EAF7"/>
          </w:tcPr>
          <w:p w14:paraId="35848B5E" w14:textId="77777777" w:rsidR="00972D54" w:rsidRDefault="00000000">
            <w:r>
              <w:rPr>
                <w:b/>
                <w:sz w:val="18"/>
              </w:rPr>
              <w:t>Winnie handling</w:t>
            </w:r>
          </w:p>
        </w:tc>
      </w:tr>
      <w:tr w:rsidR="00972D54" w14:paraId="54CD33A3" w14:textId="77777777">
        <w:trPr>
          <w:jc w:val="center"/>
        </w:trPr>
        <w:tc>
          <w:tcPr>
            <w:tcW w:w="2880" w:type="dxa"/>
          </w:tcPr>
          <w:p w14:paraId="067C44BA" w14:textId="77777777" w:rsidR="00972D54" w:rsidRDefault="00000000">
            <w:r>
              <w:rPr>
                <w:sz w:val="18"/>
              </w:rPr>
              <w:t>aaron.dolan@criminalbar.com</w:t>
            </w:r>
          </w:p>
        </w:tc>
        <w:tc>
          <w:tcPr>
            <w:tcW w:w="2016" w:type="dxa"/>
          </w:tcPr>
          <w:p w14:paraId="686542B3" w14:textId="77777777" w:rsidR="00972D54" w:rsidRDefault="00000000">
            <w:r>
              <w:rPr>
                <w:sz w:val="18"/>
              </w:rPr>
              <w:t>Primary CBA system identity</w:t>
            </w:r>
          </w:p>
        </w:tc>
        <w:tc>
          <w:tcPr>
            <w:tcW w:w="5616" w:type="dxa"/>
          </w:tcPr>
          <w:p w14:paraId="0FBCB089" w14:textId="77777777" w:rsidR="00972D54" w:rsidRDefault="00000000">
            <w:r>
              <w:rPr>
                <w:sz w:val="18"/>
              </w:rPr>
              <w:t>Anchor identity for CBA administration and Microsoft setup.</w:t>
            </w:r>
          </w:p>
        </w:tc>
      </w:tr>
      <w:tr w:rsidR="00972D54" w14:paraId="3DF92F76" w14:textId="77777777">
        <w:trPr>
          <w:jc w:val="center"/>
        </w:trPr>
        <w:tc>
          <w:tcPr>
            <w:tcW w:w="2880" w:type="dxa"/>
          </w:tcPr>
          <w:p w14:paraId="5F42D313" w14:textId="77777777" w:rsidR="00972D54" w:rsidRDefault="00000000">
            <w:r>
              <w:rPr>
                <w:sz w:val="18"/>
              </w:rPr>
              <w:t>info@criminalbar.com</w:t>
            </w:r>
          </w:p>
        </w:tc>
        <w:tc>
          <w:tcPr>
            <w:tcW w:w="2016" w:type="dxa"/>
          </w:tcPr>
          <w:p w14:paraId="21A85818" w14:textId="77777777" w:rsidR="00972D54" w:rsidRDefault="00000000">
            <w:r>
              <w:rPr>
                <w:sz w:val="18"/>
              </w:rPr>
              <w:t>Core public intake</w:t>
            </w:r>
          </w:p>
        </w:tc>
        <w:tc>
          <w:tcPr>
            <w:tcW w:w="5616" w:type="dxa"/>
          </w:tcPr>
          <w:p w14:paraId="5248628A" w14:textId="77777777" w:rsidR="00972D54" w:rsidRDefault="00000000">
            <w:r>
              <w:rPr>
                <w:sz w:val="18"/>
              </w:rPr>
              <w:t>General public and member enquiries.</w:t>
            </w:r>
          </w:p>
        </w:tc>
      </w:tr>
      <w:tr w:rsidR="00972D54" w14:paraId="321BA867" w14:textId="77777777">
        <w:trPr>
          <w:jc w:val="center"/>
        </w:trPr>
        <w:tc>
          <w:tcPr>
            <w:tcW w:w="2880" w:type="dxa"/>
          </w:tcPr>
          <w:p w14:paraId="1B9E87DA" w14:textId="77777777" w:rsidR="00972D54" w:rsidRDefault="00000000">
            <w:r>
              <w:rPr>
                <w:sz w:val="18"/>
              </w:rPr>
              <w:t>admin@criminalbar.com</w:t>
            </w:r>
          </w:p>
        </w:tc>
        <w:tc>
          <w:tcPr>
            <w:tcW w:w="2016" w:type="dxa"/>
          </w:tcPr>
          <w:p w14:paraId="2BCE82B3" w14:textId="77777777" w:rsidR="00972D54" w:rsidRDefault="00000000">
            <w:r>
              <w:rPr>
                <w:sz w:val="18"/>
              </w:rPr>
              <w:t>Administration</w:t>
            </w:r>
          </w:p>
        </w:tc>
        <w:tc>
          <w:tcPr>
            <w:tcW w:w="5616" w:type="dxa"/>
          </w:tcPr>
          <w:p w14:paraId="2C78D1F7" w14:textId="77777777" w:rsidR="00972D54" w:rsidRDefault="00000000">
            <w:r>
              <w:rPr>
                <w:sz w:val="18"/>
              </w:rPr>
              <w:t>General office administration and routing.</w:t>
            </w:r>
          </w:p>
        </w:tc>
      </w:tr>
      <w:tr w:rsidR="00972D54" w14:paraId="3445CDA2" w14:textId="77777777">
        <w:trPr>
          <w:jc w:val="center"/>
        </w:trPr>
        <w:tc>
          <w:tcPr>
            <w:tcW w:w="2880" w:type="dxa"/>
          </w:tcPr>
          <w:p w14:paraId="6A184FAE" w14:textId="77777777" w:rsidR="00972D54" w:rsidRDefault="00000000">
            <w:r>
              <w:rPr>
                <w:sz w:val="18"/>
              </w:rPr>
              <w:t>enquiries@criminalbar.com</w:t>
            </w:r>
          </w:p>
        </w:tc>
        <w:tc>
          <w:tcPr>
            <w:tcW w:w="2016" w:type="dxa"/>
          </w:tcPr>
          <w:p w14:paraId="41B5C55D" w14:textId="77777777" w:rsidR="00972D54" w:rsidRDefault="00000000">
            <w:r>
              <w:rPr>
                <w:sz w:val="18"/>
              </w:rPr>
              <w:t>General enquiries</w:t>
            </w:r>
          </w:p>
        </w:tc>
        <w:tc>
          <w:tcPr>
            <w:tcW w:w="5616" w:type="dxa"/>
          </w:tcPr>
          <w:p w14:paraId="756163FD" w14:textId="77777777" w:rsidR="00972D54" w:rsidRDefault="00000000">
            <w:r>
              <w:rPr>
                <w:sz w:val="18"/>
              </w:rPr>
              <w:t>Can be routed to info/admin depending on final structure.</w:t>
            </w:r>
          </w:p>
        </w:tc>
      </w:tr>
      <w:tr w:rsidR="00972D54" w14:paraId="1D0B1675" w14:textId="77777777">
        <w:trPr>
          <w:jc w:val="center"/>
        </w:trPr>
        <w:tc>
          <w:tcPr>
            <w:tcW w:w="2880" w:type="dxa"/>
          </w:tcPr>
          <w:p w14:paraId="74EE88E7" w14:textId="77777777" w:rsidR="00972D54" w:rsidRDefault="00000000">
            <w:r>
              <w:rPr>
                <w:sz w:val="18"/>
              </w:rPr>
              <w:t>chair@criminalbar.com</w:t>
            </w:r>
          </w:p>
        </w:tc>
        <w:tc>
          <w:tcPr>
            <w:tcW w:w="2016" w:type="dxa"/>
          </w:tcPr>
          <w:p w14:paraId="7E0709F0" w14:textId="77777777" w:rsidR="00972D54" w:rsidRDefault="00000000">
            <w:r>
              <w:rPr>
                <w:sz w:val="18"/>
              </w:rPr>
              <w:t>Role mailbox</w:t>
            </w:r>
          </w:p>
        </w:tc>
        <w:tc>
          <w:tcPr>
            <w:tcW w:w="5616" w:type="dxa"/>
          </w:tcPr>
          <w:p w14:paraId="6F153E7C" w14:textId="77777777" w:rsidR="00972D54" w:rsidRDefault="00000000">
            <w:r>
              <w:rPr>
                <w:sz w:val="18"/>
              </w:rPr>
              <w:t>Chair correspondence with continuity beyond office-holder changes.</w:t>
            </w:r>
          </w:p>
        </w:tc>
      </w:tr>
      <w:tr w:rsidR="00972D54" w14:paraId="3172C689" w14:textId="77777777">
        <w:trPr>
          <w:jc w:val="center"/>
        </w:trPr>
        <w:tc>
          <w:tcPr>
            <w:tcW w:w="2880" w:type="dxa"/>
          </w:tcPr>
          <w:p w14:paraId="4D694046" w14:textId="77777777" w:rsidR="00972D54" w:rsidRDefault="00000000">
            <w:r>
              <w:rPr>
                <w:sz w:val="18"/>
              </w:rPr>
              <w:t>vicechair@criminalbar.com</w:t>
            </w:r>
          </w:p>
        </w:tc>
        <w:tc>
          <w:tcPr>
            <w:tcW w:w="2016" w:type="dxa"/>
          </w:tcPr>
          <w:p w14:paraId="59D398FE" w14:textId="77777777" w:rsidR="00972D54" w:rsidRDefault="00000000">
            <w:r>
              <w:rPr>
                <w:sz w:val="18"/>
              </w:rPr>
              <w:t>Role mailbox</w:t>
            </w:r>
          </w:p>
        </w:tc>
        <w:tc>
          <w:tcPr>
            <w:tcW w:w="5616" w:type="dxa"/>
          </w:tcPr>
          <w:p w14:paraId="25A120C4" w14:textId="77777777" w:rsidR="00972D54" w:rsidRDefault="00000000">
            <w:r>
              <w:rPr>
                <w:sz w:val="18"/>
              </w:rPr>
              <w:t>Vice-Chair correspondence and delegated leadership work.</w:t>
            </w:r>
          </w:p>
        </w:tc>
      </w:tr>
      <w:tr w:rsidR="00972D54" w14:paraId="7E1B2188" w14:textId="77777777">
        <w:trPr>
          <w:jc w:val="center"/>
        </w:trPr>
        <w:tc>
          <w:tcPr>
            <w:tcW w:w="2880" w:type="dxa"/>
          </w:tcPr>
          <w:p w14:paraId="1B374C9D" w14:textId="77777777" w:rsidR="00972D54" w:rsidRDefault="00000000">
            <w:r>
              <w:rPr>
                <w:sz w:val="18"/>
              </w:rPr>
              <w:t>finance@criminalbar.com</w:t>
            </w:r>
          </w:p>
        </w:tc>
        <w:tc>
          <w:tcPr>
            <w:tcW w:w="2016" w:type="dxa"/>
          </w:tcPr>
          <w:p w14:paraId="3382EA85" w14:textId="77777777" w:rsidR="00972D54" w:rsidRDefault="00000000">
            <w:r>
              <w:rPr>
                <w:sz w:val="18"/>
              </w:rPr>
              <w:t>Finance</w:t>
            </w:r>
          </w:p>
        </w:tc>
        <w:tc>
          <w:tcPr>
            <w:tcW w:w="5616" w:type="dxa"/>
          </w:tcPr>
          <w:p w14:paraId="406BAEBB" w14:textId="77777777" w:rsidR="00972D54" w:rsidRDefault="00000000">
            <w:r>
              <w:rPr>
                <w:sz w:val="18"/>
              </w:rPr>
              <w:t>Invoices, receipts, supplier records, finance queries, and monthly processing.</w:t>
            </w:r>
          </w:p>
        </w:tc>
      </w:tr>
      <w:tr w:rsidR="00972D54" w14:paraId="24E11E0B" w14:textId="77777777">
        <w:trPr>
          <w:jc w:val="center"/>
        </w:trPr>
        <w:tc>
          <w:tcPr>
            <w:tcW w:w="2880" w:type="dxa"/>
          </w:tcPr>
          <w:p w14:paraId="71E26A4B" w14:textId="77777777" w:rsidR="00972D54" w:rsidRDefault="00000000">
            <w:r>
              <w:rPr>
                <w:sz w:val="18"/>
              </w:rPr>
              <w:t>treasurer@criminalbar.com</w:t>
            </w:r>
          </w:p>
        </w:tc>
        <w:tc>
          <w:tcPr>
            <w:tcW w:w="2016" w:type="dxa"/>
          </w:tcPr>
          <w:p w14:paraId="1614C43F" w14:textId="77777777" w:rsidR="00972D54" w:rsidRDefault="00000000">
            <w:r>
              <w:rPr>
                <w:sz w:val="18"/>
              </w:rPr>
              <w:t>Treasurer</w:t>
            </w:r>
          </w:p>
        </w:tc>
        <w:tc>
          <w:tcPr>
            <w:tcW w:w="5616" w:type="dxa"/>
          </w:tcPr>
          <w:p w14:paraId="35B96840" w14:textId="77777777" w:rsidR="00972D54" w:rsidRDefault="00000000">
            <w:r>
              <w:rPr>
                <w:sz w:val="18"/>
              </w:rPr>
              <w:t>Treasurer-facing correspondence and approvals.</w:t>
            </w:r>
          </w:p>
        </w:tc>
      </w:tr>
      <w:tr w:rsidR="00972D54" w14:paraId="57BC7744" w14:textId="77777777">
        <w:trPr>
          <w:jc w:val="center"/>
        </w:trPr>
        <w:tc>
          <w:tcPr>
            <w:tcW w:w="2880" w:type="dxa"/>
          </w:tcPr>
          <w:p w14:paraId="6B4A47B6" w14:textId="77777777" w:rsidR="00972D54" w:rsidRDefault="00000000">
            <w:r>
              <w:rPr>
                <w:sz w:val="18"/>
              </w:rPr>
              <w:t>funding@criminalbar.com</w:t>
            </w:r>
          </w:p>
        </w:tc>
        <w:tc>
          <w:tcPr>
            <w:tcW w:w="2016" w:type="dxa"/>
          </w:tcPr>
          <w:p w14:paraId="1BAE0868" w14:textId="77777777" w:rsidR="00972D54" w:rsidRDefault="00000000">
            <w:r>
              <w:rPr>
                <w:sz w:val="18"/>
              </w:rPr>
              <w:t>Funding</w:t>
            </w:r>
          </w:p>
        </w:tc>
        <w:tc>
          <w:tcPr>
            <w:tcW w:w="5616" w:type="dxa"/>
          </w:tcPr>
          <w:p w14:paraId="7E8537D9" w14:textId="77777777" w:rsidR="00972D54" w:rsidRDefault="00000000">
            <w:r>
              <w:rPr>
                <w:sz w:val="18"/>
              </w:rPr>
              <w:t>Funding, bursary, hardship, and grant-related correspondence.</w:t>
            </w:r>
          </w:p>
        </w:tc>
      </w:tr>
      <w:tr w:rsidR="00972D54" w14:paraId="75786704" w14:textId="77777777">
        <w:trPr>
          <w:jc w:val="center"/>
        </w:trPr>
        <w:tc>
          <w:tcPr>
            <w:tcW w:w="2880" w:type="dxa"/>
          </w:tcPr>
          <w:p w14:paraId="74385A38" w14:textId="77777777" w:rsidR="00972D54" w:rsidRDefault="00000000">
            <w:r>
              <w:rPr>
                <w:sz w:val="18"/>
              </w:rPr>
              <w:t>remuneration@criminalbar.com</w:t>
            </w:r>
          </w:p>
        </w:tc>
        <w:tc>
          <w:tcPr>
            <w:tcW w:w="2016" w:type="dxa"/>
          </w:tcPr>
          <w:p w14:paraId="30EA137A" w14:textId="77777777" w:rsidR="00972D54" w:rsidRDefault="00000000">
            <w:r>
              <w:rPr>
                <w:sz w:val="18"/>
              </w:rPr>
              <w:t>Remuneration Committee</w:t>
            </w:r>
          </w:p>
        </w:tc>
        <w:tc>
          <w:tcPr>
            <w:tcW w:w="5616" w:type="dxa"/>
          </w:tcPr>
          <w:p w14:paraId="1EF9EFFC" w14:textId="77777777" w:rsidR="00972D54" w:rsidRDefault="00000000">
            <w:r>
              <w:rPr>
                <w:sz w:val="18"/>
              </w:rPr>
              <w:t>RemCom correspondence, papers, consultation work, and records.</w:t>
            </w:r>
          </w:p>
        </w:tc>
      </w:tr>
      <w:tr w:rsidR="00972D54" w14:paraId="347D254A" w14:textId="77777777">
        <w:trPr>
          <w:jc w:val="center"/>
        </w:trPr>
        <w:tc>
          <w:tcPr>
            <w:tcW w:w="2880" w:type="dxa"/>
          </w:tcPr>
          <w:p w14:paraId="271507CE" w14:textId="77777777" w:rsidR="00972D54" w:rsidRDefault="00000000">
            <w:r>
              <w:rPr>
                <w:sz w:val="18"/>
              </w:rPr>
              <w:t>youngbar@criminalbar.com</w:t>
            </w:r>
          </w:p>
        </w:tc>
        <w:tc>
          <w:tcPr>
            <w:tcW w:w="2016" w:type="dxa"/>
          </w:tcPr>
          <w:p w14:paraId="6CD92D58" w14:textId="77777777" w:rsidR="00972D54" w:rsidRDefault="00000000">
            <w:r>
              <w:rPr>
                <w:sz w:val="18"/>
              </w:rPr>
              <w:t>Young Bar</w:t>
            </w:r>
          </w:p>
        </w:tc>
        <w:tc>
          <w:tcPr>
            <w:tcW w:w="5616" w:type="dxa"/>
          </w:tcPr>
          <w:p w14:paraId="62AD7C0F" w14:textId="77777777" w:rsidR="00972D54" w:rsidRDefault="00000000">
            <w:r>
              <w:rPr>
                <w:sz w:val="18"/>
              </w:rPr>
              <w:t>Young Bar Chair, Vice/Secretary, events, policy, and communications.</w:t>
            </w:r>
          </w:p>
        </w:tc>
      </w:tr>
      <w:tr w:rsidR="00972D54" w14:paraId="12C0861D" w14:textId="77777777">
        <w:trPr>
          <w:jc w:val="center"/>
        </w:trPr>
        <w:tc>
          <w:tcPr>
            <w:tcW w:w="2880" w:type="dxa"/>
          </w:tcPr>
          <w:p w14:paraId="400C598E" w14:textId="77777777" w:rsidR="00972D54" w:rsidRDefault="00000000">
            <w:r>
              <w:rPr>
                <w:sz w:val="18"/>
              </w:rPr>
              <w:t>equality@criminalbar.com</w:t>
            </w:r>
          </w:p>
        </w:tc>
        <w:tc>
          <w:tcPr>
            <w:tcW w:w="2016" w:type="dxa"/>
          </w:tcPr>
          <w:p w14:paraId="34D475FA" w14:textId="77777777" w:rsidR="00972D54" w:rsidRDefault="00000000">
            <w:r>
              <w:rPr>
                <w:sz w:val="18"/>
              </w:rPr>
              <w:t>Equality and Diversity</w:t>
            </w:r>
          </w:p>
        </w:tc>
        <w:tc>
          <w:tcPr>
            <w:tcW w:w="5616" w:type="dxa"/>
          </w:tcPr>
          <w:p w14:paraId="55BEC60B" w14:textId="77777777" w:rsidR="00972D54" w:rsidRDefault="00000000">
            <w:r>
              <w:rPr>
                <w:sz w:val="18"/>
              </w:rPr>
              <w:t>Committee matters and equality-related communications.</w:t>
            </w:r>
          </w:p>
        </w:tc>
      </w:tr>
      <w:tr w:rsidR="00972D54" w14:paraId="74F287D5" w14:textId="77777777">
        <w:trPr>
          <w:jc w:val="center"/>
        </w:trPr>
        <w:tc>
          <w:tcPr>
            <w:tcW w:w="2880" w:type="dxa"/>
          </w:tcPr>
          <w:p w14:paraId="7EE5D282" w14:textId="77777777" w:rsidR="00972D54" w:rsidRDefault="00000000">
            <w:r>
              <w:rPr>
                <w:sz w:val="18"/>
              </w:rPr>
              <w:t>wellbeing@criminalbar.com</w:t>
            </w:r>
          </w:p>
        </w:tc>
        <w:tc>
          <w:tcPr>
            <w:tcW w:w="2016" w:type="dxa"/>
          </w:tcPr>
          <w:p w14:paraId="51C9CC79" w14:textId="77777777" w:rsidR="00972D54" w:rsidRDefault="00000000">
            <w:r>
              <w:rPr>
                <w:sz w:val="18"/>
              </w:rPr>
              <w:t>Wellbeing</w:t>
            </w:r>
          </w:p>
        </w:tc>
        <w:tc>
          <w:tcPr>
            <w:tcW w:w="5616" w:type="dxa"/>
          </w:tcPr>
          <w:p w14:paraId="45B6128D" w14:textId="77777777" w:rsidR="00972D54" w:rsidRDefault="00000000">
            <w:r>
              <w:rPr>
                <w:sz w:val="18"/>
              </w:rPr>
              <w:t>Judicial liaison, wellbeing, and related governance.</w:t>
            </w:r>
          </w:p>
        </w:tc>
      </w:tr>
      <w:tr w:rsidR="00972D54" w14:paraId="3B61EB4E" w14:textId="77777777">
        <w:trPr>
          <w:jc w:val="center"/>
        </w:trPr>
        <w:tc>
          <w:tcPr>
            <w:tcW w:w="2880" w:type="dxa"/>
          </w:tcPr>
          <w:p w14:paraId="1751E3B4" w14:textId="77777777" w:rsidR="00972D54" w:rsidRDefault="00000000">
            <w:r>
              <w:rPr>
                <w:sz w:val="18"/>
              </w:rPr>
              <w:t>rasso@criminalbar.com</w:t>
            </w:r>
          </w:p>
        </w:tc>
        <w:tc>
          <w:tcPr>
            <w:tcW w:w="2016" w:type="dxa"/>
          </w:tcPr>
          <w:p w14:paraId="3B992477" w14:textId="77777777" w:rsidR="00972D54" w:rsidRDefault="00000000">
            <w:r>
              <w:rPr>
                <w:sz w:val="18"/>
              </w:rPr>
              <w:t>RASSO</w:t>
            </w:r>
          </w:p>
        </w:tc>
        <w:tc>
          <w:tcPr>
            <w:tcW w:w="5616" w:type="dxa"/>
          </w:tcPr>
          <w:p w14:paraId="7D18CC48" w14:textId="77777777" w:rsidR="00972D54" w:rsidRDefault="00000000">
            <w:r>
              <w:rPr>
                <w:sz w:val="18"/>
              </w:rPr>
              <w:t>RASSO committee communications and consultation response material.</w:t>
            </w:r>
          </w:p>
        </w:tc>
      </w:tr>
      <w:tr w:rsidR="00972D54" w14:paraId="51343A5D" w14:textId="77777777">
        <w:trPr>
          <w:jc w:val="center"/>
        </w:trPr>
        <w:tc>
          <w:tcPr>
            <w:tcW w:w="2880" w:type="dxa"/>
          </w:tcPr>
          <w:p w14:paraId="368CE0A2" w14:textId="77777777" w:rsidR="00972D54" w:rsidRDefault="00000000">
            <w:r>
              <w:rPr>
                <w:sz w:val="18"/>
              </w:rPr>
              <w:t>events@criminalbar.com</w:t>
            </w:r>
          </w:p>
        </w:tc>
        <w:tc>
          <w:tcPr>
            <w:tcW w:w="2016" w:type="dxa"/>
          </w:tcPr>
          <w:p w14:paraId="559283C3" w14:textId="77777777" w:rsidR="00972D54" w:rsidRDefault="00000000">
            <w:r>
              <w:rPr>
                <w:sz w:val="18"/>
              </w:rPr>
              <w:t>Events</w:t>
            </w:r>
          </w:p>
        </w:tc>
        <w:tc>
          <w:tcPr>
            <w:tcW w:w="5616" w:type="dxa"/>
          </w:tcPr>
          <w:p w14:paraId="70D5B2AB" w14:textId="77777777" w:rsidR="00972D54" w:rsidRDefault="00000000">
            <w:r>
              <w:rPr>
                <w:sz w:val="18"/>
              </w:rPr>
              <w:t>Course and event enquiries, bookings, and reminders.</w:t>
            </w:r>
          </w:p>
        </w:tc>
      </w:tr>
      <w:tr w:rsidR="00972D54" w14:paraId="3491D045" w14:textId="77777777">
        <w:trPr>
          <w:jc w:val="center"/>
        </w:trPr>
        <w:tc>
          <w:tcPr>
            <w:tcW w:w="2880" w:type="dxa"/>
          </w:tcPr>
          <w:p w14:paraId="5BAFDF85" w14:textId="77777777" w:rsidR="00972D54" w:rsidRDefault="00000000">
            <w:r>
              <w:rPr>
                <w:sz w:val="18"/>
              </w:rPr>
              <w:t>training@criminalbar.com</w:t>
            </w:r>
          </w:p>
        </w:tc>
        <w:tc>
          <w:tcPr>
            <w:tcW w:w="2016" w:type="dxa"/>
          </w:tcPr>
          <w:p w14:paraId="051ED413" w14:textId="77777777" w:rsidR="00972D54" w:rsidRDefault="00000000">
            <w:r>
              <w:rPr>
                <w:sz w:val="18"/>
              </w:rPr>
              <w:t>Training</w:t>
            </w:r>
          </w:p>
        </w:tc>
        <w:tc>
          <w:tcPr>
            <w:tcW w:w="5616" w:type="dxa"/>
          </w:tcPr>
          <w:p w14:paraId="0ABA9FD1" w14:textId="77777777" w:rsidR="00972D54" w:rsidRDefault="00000000">
            <w:r>
              <w:rPr>
                <w:sz w:val="18"/>
              </w:rPr>
              <w:t>Training and CPD-related administration.</w:t>
            </w:r>
          </w:p>
        </w:tc>
      </w:tr>
      <w:tr w:rsidR="00972D54" w14:paraId="5352B19B" w14:textId="77777777">
        <w:trPr>
          <w:jc w:val="center"/>
        </w:trPr>
        <w:tc>
          <w:tcPr>
            <w:tcW w:w="2880" w:type="dxa"/>
          </w:tcPr>
          <w:p w14:paraId="58EFBB82" w14:textId="77777777" w:rsidR="00972D54" w:rsidRDefault="00000000">
            <w:r>
              <w:rPr>
                <w:sz w:val="18"/>
              </w:rPr>
              <w:t>bursaries@criminalbar.com</w:t>
            </w:r>
          </w:p>
        </w:tc>
        <w:tc>
          <w:tcPr>
            <w:tcW w:w="2016" w:type="dxa"/>
          </w:tcPr>
          <w:p w14:paraId="7FF95F43" w14:textId="77777777" w:rsidR="00972D54" w:rsidRDefault="00000000">
            <w:r>
              <w:rPr>
                <w:sz w:val="18"/>
              </w:rPr>
              <w:t>Bursaries</w:t>
            </w:r>
          </w:p>
        </w:tc>
        <w:tc>
          <w:tcPr>
            <w:tcW w:w="5616" w:type="dxa"/>
          </w:tcPr>
          <w:p w14:paraId="1CC882E8" w14:textId="77777777" w:rsidR="00972D54" w:rsidRDefault="00000000">
            <w:r>
              <w:rPr>
                <w:sz w:val="18"/>
              </w:rPr>
              <w:t>Bursary applications and structured review workflow.</w:t>
            </w:r>
          </w:p>
        </w:tc>
      </w:tr>
      <w:tr w:rsidR="00972D54" w14:paraId="285ACD58" w14:textId="77777777">
        <w:trPr>
          <w:jc w:val="center"/>
        </w:trPr>
        <w:tc>
          <w:tcPr>
            <w:tcW w:w="2880" w:type="dxa"/>
          </w:tcPr>
          <w:p w14:paraId="26747169" w14:textId="77777777" w:rsidR="00972D54" w:rsidRDefault="00000000">
            <w:r>
              <w:rPr>
                <w:sz w:val="18"/>
              </w:rPr>
              <w:t>scholarships@criminalbar.com</w:t>
            </w:r>
          </w:p>
        </w:tc>
        <w:tc>
          <w:tcPr>
            <w:tcW w:w="2016" w:type="dxa"/>
          </w:tcPr>
          <w:p w14:paraId="5C2F8469" w14:textId="77777777" w:rsidR="00972D54" w:rsidRDefault="00000000">
            <w:r>
              <w:rPr>
                <w:sz w:val="18"/>
              </w:rPr>
              <w:t>Scholarships</w:t>
            </w:r>
          </w:p>
        </w:tc>
        <w:tc>
          <w:tcPr>
            <w:tcW w:w="5616" w:type="dxa"/>
          </w:tcPr>
          <w:p w14:paraId="25F7A3FC" w14:textId="77777777" w:rsidR="00972D54" w:rsidRDefault="00000000">
            <w:r>
              <w:rPr>
                <w:sz w:val="18"/>
              </w:rPr>
              <w:t>Scholarship applications, review panels, and follow-up.</w:t>
            </w:r>
          </w:p>
        </w:tc>
      </w:tr>
    </w:tbl>
    <w:p w14:paraId="3E8477CB" w14:textId="77777777" w:rsidR="00972D54" w:rsidRDefault="00972D54"/>
    <w:p w14:paraId="7AF483E1" w14:textId="77777777" w:rsidR="00972D54" w:rsidRDefault="00000000">
      <w:pPr>
        <w:pStyle w:val="Heading2"/>
      </w:pPr>
      <w:r>
        <w:t>3.3 SEC email accounts and shared mailboxes to sort</w:t>
      </w:r>
    </w:p>
    <w:tbl>
      <w:tblPr>
        <w:tblStyle w:val="TableGrid"/>
        <w:tblW w:w="0" w:type="auto"/>
        <w:jc w:val="center"/>
        <w:tblLook w:val="04A0" w:firstRow="1" w:lastRow="0" w:firstColumn="1" w:lastColumn="0" w:noHBand="0" w:noVBand="1"/>
      </w:tblPr>
      <w:tblGrid>
        <w:gridCol w:w="3271"/>
        <w:gridCol w:w="1941"/>
        <w:gridCol w:w="4897"/>
      </w:tblGrid>
      <w:tr w:rsidR="00972D54" w14:paraId="4F9F7B2D" w14:textId="77777777">
        <w:trPr>
          <w:jc w:val="center"/>
        </w:trPr>
        <w:tc>
          <w:tcPr>
            <w:tcW w:w="3168" w:type="dxa"/>
            <w:shd w:val="clear" w:color="auto" w:fill="D9EAF7"/>
          </w:tcPr>
          <w:p w14:paraId="1174467A" w14:textId="77777777" w:rsidR="00972D54" w:rsidRDefault="00000000">
            <w:r>
              <w:rPr>
                <w:b/>
                <w:sz w:val="18"/>
              </w:rPr>
              <w:t>Mailbox</w:t>
            </w:r>
          </w:p>
        </w:tc>
        <w:tc>
          <w:tcPr>
            <w:tcW w:w="2016" w:type="dxa"/>
            <w:shd w:val="clear" w:color="auto" w:fill="D9EAF7"/>
          </w:tcPr>
          <w:p w14:paraId="34C073FD" w14:textId="77777777" w:rsidR="00972D54" w:rsidRDefault="00000000">
            <w:r>
              <w:rPr>
                <w:b/>
                <w:sz w:val="18"/>
              </w:rPr>
              <w:t>Purpose</w:t>
            </w:r>
          </w:p>
        </w:tc>
        <w:tc>
          <w:tcPr>
            <w:tcW w:w="5328" w:type="dxa"/>
            <w:shd w:val="clear" w:color="auto" w:fill="D9EAF7"/>
          </w:tcPr>
          <w:p w14:paraId="562E7731" w14:textId="77777777" w:rsidR="00972D54" w:rsidRDefault="00000000">
            <w:r>
              <w:rPr>
                <w:b/>
                <w:sz w:val="18"/>
              </w:rPr>
              <w:t>Winnie handling</w:t>
            </w:r>
          </w:p>
        </w:tc>
      </w:tr>
      <w:tr w:rsidR="00972D54" w14:paraId="1295322D" w14:textId="77777777">
        <w:trPr>
          <w:jc w:val="center"/>
        </w:trPr>
        <w:tc>
          <w:tcPr>
            <w:tcW w:w="3168" w:type="dxa"/>
          </w:tcPr>
          <w:p w14:paraId="34454829" w14:textId="77777777" w:rsidR="00972D54" w:rsidRDefault="00000000">
            <w:r>
              <w:rPr>
                <w:sz w:val="18"/>
              </w:rPr>
              <w:t>aaron.dolan@southeastcircuit.org.uk</w:t>
            </w:r>
          </w:p>
        </w:tc>
        <w:tc>
          <w:tcPr>
            <w:tcW w:w="2016" w:type="dxa"/>
          </w:tcPr>
          <w:p w14:paraId="60EE2C6D" w14:textId="77777777" w:rsidR="00972D54" w:rsidRDefault="00000000">
            <w:r>
              <w:rPr>
                <w:sz w:val="18"/>
              </w:rPr>
              <w:t>Primary SEC system identity</w:t>
            </w:r>
          </w:p>
        </w:tc>
        <w:tc>
          <w:tcPr>
            <w:tcW w:w="5328" w:type="dxa"/>
          </w:tcPr>
          <w:p w14:paraId="2C2B4224" w14:textId="77777777" w:rsidR="00972D54" w:rsidRDefault="00000000">
            <w:r>
              <w:rPr>
                <w:sz w:val="18"/>
              </w:rPr>
              <w:t>Anchor identity for SEC app, website, administration, and Microsoft setup.</w:t>
            </w:r>
          </w:p>
        </w:tc>
      </w:tr>
      <w:tr w:rsidR="00972D54" w14:paraId="1C62A7CF" w14:textId="77777777">
        <w:trPr>
          <w:jc w:val="center"/>
        </w:trPr>
        <w:tc>
          <w:tcPr>
            <w:tcW w:w="3168" w:type="dxa"/>
          </w:tcPr>
          <w:p w14:paraId="00B2ACB0" w14:textId="77777777" w:rsidR="00972D54" w:rsidRDefault="00000000">
            <w:r>
              <w:rPr>
                <w:sz w:val="18"/>
              </w:rPr>
              <w:t>info@southeastcircuit.org.uk</w:t>
            </w:r>
          </w:p>
        </w:tc>
        <w:tc>
          <w:tcPr>
            <w:tcW w:w="2016" w:type="dxa"/>
          </w:tcPr>
          <w:p w14:paraId="61978239" w14:textId="77777777" w:rsidR="00972D54" w:rsidRDefault="00000000">
            <w:r>
              <w:rPr>
                <w:sz w:val="18"/>
              </w:rPr>
              <w:t>Core public intake</w:t>
            </w:r>
          </w:p>
        </w:tc>
        <w:tc>
          <w:tcPr>
            <w:tcW w:w="5328" w:type="dxa"/>
          </w:tcPr>
          <w:p w14:paraId="0C6BBDF2" w14:textId="77777777" w:rsidR="00972D54" w:rsidRDefault="00000000">
            <w:r>
              <w:rPr>
                <w:sz w:val="18"/>
              </w:rPr>
              <w:t>General Circuit enquiries.</w:t>
            </w:r>
          </w:p>
        </w:tc>
      </w:tr>
      <w:tr w:rsidR="00972D54" w14:paraId="2A14C5DF" w14:textId="77777777">
        <w:trPr>
          <w:jc w:val="center"/>
        </w:trPr>
        <w:tc>
          <w:tcPr>
            <w:tcW w:w="3168" w:type="dxa"/>
          </w:tcPr>
          <w:p w14:paraId="0FCC8133" w14:textId="77777777" w:rsidR="00972D54" w:rsidRDefault="00000000">
            <w:r>
              <w:rPr>
                <w:sz w:val="18"/>
              </w:rPr>
              <w:t>admin@southeastcircuit.org.uk</w:t>
            </w:r>
          </w:p>
        </w:tc>
        <w:tc>
          <w:tcPr>
            <w:tcW w:w="2016" w:type="dxa"/>
          </w:tcPr>
          <w:p w14:paraId="33854291" w14:textId="77777777" w:rsidR="00972D54" w:rsidRDefault="00000000">
            <w:r>
              <w:rPr>
                <w:sz w:val="18"/>
              </w:rPr>
              <w:t>Administration</w:t>
            </w:r>
          </w:p>
        </w:tc>
        <w:tc>
          <w:tcPr>
            <w:tcW w:w="5328" w:type="dxa"/>
          </w:tcPr>
          <w:p w14:paraId="1A5781A1" w14:textId="77777777" w:rsidR="00972D54" w:rsidRDefault="00000000">
            <w:r>
              <w:rPr>
                <w:sz w:val="18"/>
              </w:rPr>
              <w:t>General office administration and routing.</w:t>
            </w:r>
          </w:p>
        </w:tc>
      </w:tr>
      <w:tr w:rsidR="00972D54" w14:paraId="4A16E14D" w14:textId="77777777">
        <w:trPr>
          <w:jc w:val="center"/>
        </w:trPr>
        <w:tc>
          <w:tcPr>
            <w:tcW w:w="3168" w:type="dxa"/>
          </w:tcPr>
          <w:p w14:paraId="79F7C151" w14:textId="77777777" w:rsidR="00972D54" w:rsidRDefault="00000000">
            <w:r>
              <w:rPr>
                <w:sz w:val="18"/>
              </w:rPr>
              <w:t>enquiries@southeastcircuit.org.uk</w:t>
            </w:r>
          </w:p>
        </w:tc>
        <w:tc>
          <w:tcPr>
            <w:tcW w:w="2016" w:type="dxa"/>
          </w:tcPr>
          <w:p w14:paraId="30C0414E" w14:textId="77777777" w:rsidR="00972D54" w:rsidRDefault="00000000">
            <w:r>
              <w:rPr>
                <w:sz w:val="18"/>
              </w:rPr>
              <w:t>General enquiries</w:t>
            </w:r>
          </w:p>
        </w:tc>
        <w:tc>
          <w:tcPr>
            <w:tcW w:w="5328" w:type="dxa"/>
          </w:tcPr>
          <w:p w14:paraId="5A9610FF" w14:textId="77777777" w:rsidR="00972D54" w:rsidRDefault="00000000">
            <w:r>
              <w:rPr>
                <w:sz w:val="18"/>
              </w:rPr>
              <w:t>Can be routed to info/admin depending on final structure.</w:t>
            </w:r>
          </w:p>
        </w:tc>
      </w:tr>
      <w:tr w:rsidR="00972D54" w14:paraId="567BE96F" w14:textId="77777777">
        <w:trPr>
          <w:jc w:val="center"/>
        </w:trPr>
        <w:tc>
          <w:tcPr>
            <w:tcW w:w="3168" w:type="dxa"/>
          </w:tcPr>
          <w:p w14:paraId="6ACE1891" w14:textId="77777777" w:rsidR="00972D54" w:rsidRDefault="00000000">
            <w:r>
              <w:rPr>
                <w:sz w:val="18"/>
              </w:rPr>
              <w:t>leader@southeastcircuit.org.uk</w:t>
            </w:r>
          </w:p>
        </w:tc>
        <w:tc>
          <w:tcPr>
            <w:tcW w:w="2016" w:type="dxa"/>
          </w:tcPr>
          <w:p w14:paraId="7F916B75" w14:textId="77777777" w:rsidR="00972D54" w:rsidRDefault="00000000">
            <w:r>
              <w:rPr>
                <w:sz w:val="18"/>
              </w:rPr>
              <w:t>Leader role mailbox</w:t>
            </w:r>
          </w:p>
        </w:tc>
        <w:tc>
          <w:tcPr>
            <w:tcW w:w="5328" w:type="dxa"/>
          </w:tcPr>
          <w:p w14:paraId="08D46038" w14:textId="77777777" w:rsidR="00972D54" w:rsidRDefault="00000000">
            <w:r>
              <w:rPr>
                <w:sz w:val="18"/>
              </w:rPr>
              <w:t>Circuit leadership correspondence with role continuity.</w:t>
            </w:r>
          </w:p>
        </w:tc>
      </w:tr>
      <w:tr w:rsidR="00972D54" w14:paraId="36DD984C" w14:textId="77777777">
        <w:trPr>
          <w:jc w:val="center"/>
        </w:trPr>
        <w:tc>
          <w:tcPr>
            <w:tcW w:w="3168" w:type="dxa"/>
          </w:tcPr>
          <w:p w14:paraId="6AB71DCA" w14:textId="77777777" w:rsidR="00972D54" w:rsidRDefault="00000000">
            <w:r>
              <w:rPr>
                <w:sz w:val="18"/>
              </w:rPr>
              <w:t>deputy.leader@southeastcircuit.org.uk</w:t>
            </w:r>
          </w:p>
        </w:tc>
        <w:tc>
          <w:tcPr>
            <w:tcW w:w="2016" w:type="dxa"/>
          </w:tcPr>
          <w:p w14:paraId="0DFEBFC1" w14:textId="77777777" w:rsidR="00972D54" w:rsidRDefault="00000000">
            <w:r>
              <w:rPr>
                <w:sz w:val="18"/>
              </w:rPr>
              <w:t>Deputy Leader role mailbox</w:t>
            </w:r>
          </w:p>
        </w:tc>
        <w:tc>
          <w:tcPr>
            <w:tcW w:w="5328" w:type="dxa"/>
          </w:tcPr>
          <w:p w14:paraId="010EFBC6" w14:textId="77777777" w:rsidR="00972D54" w:rsidRDefault="00000000">
            <w:r>
              <w:rPr>
                <w:sz w:val="18"/>
              </w:rPr>
              <w:t>Deputy leadership correspondence.</w:t>
            </w:r>
          </w:p>
        </w:tc>
      </w:tr>
      <w:tr w:rsidR="00972D54" w14:paraId="238B7F54" w14:textId="77777777">
        <w:trPr>
          <w:jc w:val="center"/>
        </w:trPr>
        <w:tc>
          <w:tcPr>
            <w:tcW w:w="3168" w:type="dxa"/>
          </w:tcPr>
          <w:p w14:paraId="6E286C61" w14:textId="77777777" w:rsidR="00972D54" w:rsidRDefault="00000000">
            <w:r>
              <w:rPr>
                <w:sz w:val="18"/>
              </w:rPr>
              <w:t>finance@southeastcircuit.org.uk</w:t>
            </w:r>
          </w:p>
        </w:tc>
        <w:tc>
          <w:tcPr>
            <w:tcW w:w="2016" w:type="dxa"/>
          </w:tcPr>
          <w:p w14:paraId="1FD2C990" w14:textId="77777777" w:rsidR="00972D54" w:rsidRDefault="00000000">
            <w:r>
              <w:rPr>
                <w:sz w:val="18"/>
              </w:rPr>
              <w:t>Finance</w:t>
            </w:r>
          </w:p>
        </w:tc>
        <w:tc>
          <w:tcPr>
            <w:tcW w:w="5328" w:type="dxa"/>
          </w:tcPr>
          <w:p w14:paraId="748B6AC2" w14:textId="77777777" w:rsidR="00972D54" w:rsidRDefault="00000000">
            <w:r>
              <w:rPr>
                <w:sz w:val="18"/>
              </w:rPr>
              <w:t>Invoices, receipts, finance queries, and approvals.</w:t>
            </w:r>
          </w:p>
        </w:tc>
      </w:tr>
      <w:tr w:rsidR="00972D54" w14:paraId="30638EFF" w14:textId="77777777">
        <w:trPr>
          <w:jc w:val="center"/>
        </w:trPr>
        <w:tc>
          <w:tcPr>
            <w:tcW w:w="3168" w:type="dxa"/>
          </w:tcPr>
          <w:p w14:paraId="39A06DE4" w14:textId="77777777" w:rsidR="00972D54" w:rsidRDefault="00000000">
            <w:r>
              <w:rPr>
                <w:sz w:val="18"/>
              </w:rPr>
              <w:t>treasurer@southeastcircuit.org.uk</w:t>
            </w:r>
          </w:p>
        </w:tc>
        <w:tc>
          <w:tcPr>
            <w:tcW w:w="2016" w:type="dxa"/>
          </w:tcPr>
          <w:p w14:paraId="5AA49C64" w14:textId="77777777" w:rsidR="00972D54" w:rsidRDefault="00000000">
            <w:r>
              <w:rPr>
                <w:sz w:val="18"/>
              </w:rPr>
              <w:t>Treasurer</w:t>
            </w:r>
          </w:p>
        </w:tc>
        <w:tc>
          <w:tcPr>
            <w:tcW w:w="5328" w:type="dxa"/>
          </w:tcPr>
          <w:p w14:paraId="78109CFD" w14:textId="77777777" w:rsidR="00972D54" w:rsidRDefault="00000000">
            <w:r>
              <w:rPr>
                <w:sz w:val="18"/>
              </w:rPr>
              <w:t>Treasurer-facing correspondence and records.</w:t>
            </w:r>
          </w:p>
        </w:tc>
      </w:tr>
      <w:tr w:rsidR="00972D54" w14:paraId="477D5B23" w14:textId="77777777">
        <w:trPr>
          <w:jc w:val="center"/>
        </w:trPr>
        <w:tc>
          <w:tcPr>
            <w:tcW w:w="3168" w:type="dxa"/>
          </w:tcPr>
          <w:p w14:paraId="7671947D" w14:textId="77777777" w:rsidR="00972D54" w:rsidRDefault="00000000">
            <w:r>
              <w:rPr>
                <w:sz w:val="18"/>
              </w:rPr>
              <w:t>exec@southeastcircuit.org.uk</w:t>
            </w:r>
          </w:p>
        </w:tc>
        <w:tc>
          <w:tcPr>
            <w:tcW w:w="2016" w:type="dxa"/>
          </w:tcPr>
          <w:p w14:paraId="7E5A8707" w14:textId="77777777" w:rsidR="00972D54" w:rsidRDefault="00000000">
            <w:r>
              <w:rPr>
                <w:sz w:val="18"/>
              </w:rPr>
              <w:t>Executive Committee</w:t>
            </w:r>
          </w:p>
        </w:tc>
        <w:tc>
          <w:tcPr>
            <w:tcW w:w="5328" w:type="dxa"/>
          </w:tcPr>
          <w:p w14:paraId="71FB0F0D" w14:textId="77777777" w:rsidR="00972D54" w:rsidRDefault="00000000">
            <w:r>
              <w:rPr>
                <w:sz w:val="18"/>
              </w:rPr>
              <w:t>Executive papers, diary coordination, attendance registry, and meeting support.</w:t>
            </w:r>
          </w:p>
        </w:tc>
      </w:tr>
      <w:tr w:rsidR="00972D54" w14:paraId="26AA0B41" w14:textId="77777777">
        <w:trPr>
          <w:jc w:val="center"/>
        </w:trPr>
        <w:tc>
          <w:tcPr>
            <w:tcW w:w="3168" w:type="dxa"/>
          </w:tcPr>
          <w:p w14:paraId="2F1E1978" w14:textId="77777777" w:rsidR="00972D54" w:rsidRDefault="00000000">
            <w:r>
              <w:rPr>
                <w:sz w:val="18"/>
              </w:rPr>
              <w:t>education@southeastcircuit.org.uk</w:t>
            </w:r>
          </w:p>
        </w:tc>
        <w:tc>
          <w:tcPr>
            <w:tcW w:w="2016" w:type="dxa"/>
          </w:tcPr>
          <w:p w14:paraId="30C3DC93" w14:textId="77777777" w:rsidR="00972D54" w:rsidRDefault="00000000">
            <w:r>
              <w:rPr>
                <w:sz w:val="18"/>
              </w:rPr>
              <w:t>Education</w:t>
            </w:r>
          </w:p>
        </w:tc>
        <w:tc>
          <w:tcPr>
            <w:tcW w:w="5328" w:type="dxa"/>
          </w:tcPr>
          <w:p w14:paraId="64F1ADEB" w14:textId="77777777" w:rsidR="00972D54" w:rsidRDefault="00000000">
            <w:r>
              <w:rPr>
                <w:sz w:val="18"/>
              </w:rPr>
              <w:t>Lectures, courses, and training communications.</w:t>
            </w:r>
          </w:p>
        </w:tc>
      </w:tr>
      <w:tr w:rsidR="00972D54" w14:paraId="6B1B4082" w14:textId="77777777">
        <w:trPr>
          <w:jc w:val="center"/>
        </w:trPr>
        <w:tc>
          <w:tcPr>
            <w:tcW w:w="3168" w:type="dxa"/>
          </w:tcPr>
          <w:p w14:paraId="647E9241" w14:textId="77777777" w:rsidR="00972D54" w:rsidRDefault="00000000">
            <w:r>
              <w:rPr>
                <w:sz w:val="18"/>
              </w:rPr>
              <w:t>mentoring@southeastcircuit.org.uk</w:t>
            </w:r>
          </w:p>
        </w:tc>
        <w:tc>
          <w:tcPr>
            <w:tcW w:w="2016" w:type="dxa"/>
          </w:tcPr>
          <w:p w14:paraId="66BDB90D" w14:textId="77777777" w:rsidR="00972D54" w:rsidRDefault="00000000">
            <w:r>
              <w:rPr>
                <w:sz w:val="18"/>
              </w:rPr>
              <w:t>Mentoring</w:t>
            </w:r>
          </w:p>
        </w:tc>
        <w:tc>
          <w:tcPr>
            <w:tcW w:w="5328" w:type="dxa"/>
          </w:tcPr>
          <w:p w14:paraId="17712814" w14:textId="77777777" w:rsidR="00972D54" w:rsidRDefault="00000000">
            <w:r>
              <w:rPr>
                <w:sz w:val="18"/>
              </w:rPr>
              <w:t>Future mentoring workflow and matching support.</w:t>
            </w:r>
          </w:p>
        </w:tc>
      </w:tr>
      <w:tr w:rsidR="00972D54" w14:paraId="7998E71D" w14:textId="77777777">
        <w:trPr>
          <w:jc w:val="center"/>
        </w:trPr>
        <w:tc>
          <w:tcPr>
            <w:tcW w:w="3168" w:type="dxa"/>
          </w:tcPr>
          <w:p w14:paraId="0F86B2BE" w14:textId="77777777" w:rsidR="00972D54" w:rsidRDefault="00000000">
            <w:r>
              <w:rPr>
                <w:sz w:val="18"/>
              </w:rPr>
              <w:t>equality@southeastcircuit.org.uk</w:t>
            </w:r>
          </w:p>
        </w:tc>
        <w:tc>
          <w:tcPr>
            <w:tcW w:w="2016" w:type="dxa"/>
          </w:tcPr>
          <w:p w14:paraId="3D83CBB6" w14:textId="77777777" w:rsidR="00972D54" w:rsidRDefault="00000000">
            <w:r>
              <w:rPr>
                <w:sz w:val="18"/>
              </w:rPr>
              <w:t>Equality</w:t>
            </w:r>
          </w:p>
        </w:tc>
        <w:tc>
          <w:tcPr>
            <w:tcW w:w="5328" w:type="dxa"/>
          </w:tcPr>
          <w:p w14:paraId="042AD0CC" w14:textId="77777777" w:rsidR="00972D54" w:rsidRDefault="00000000">
            <w:r>
              <w:rPr>
                <w:sz w:val="18"/>
              </w:rPr>
              <w:t>Equality and diversity work for SEC.</w:t>
            </w:r>
          </w:p>
        </w:tc>
      </w:tr>
      <w:tr w:rsidR="00972D54" w14:paraId="00D1C461" w14:textId="77777777">
        <w:trPr>
          <w:jc w:val="center"/>
        </w:trPr>
        <w:tc>
          <w:tcPr>
            <w:tcW w:w="3168" w:type="dxa"/>
          </w:tcPr>
          <w:p w14:paraId="79E74EE6" w14:textId="77777777" w:rsidR="00972D54" w:rsidRDefault="00000000">
            <w:r>
              <w:rPr>
                <w:sz w:val="18"/>
              </w:rPr>
              <w:t>keble@southeastcircuit.org.uk</w:t>
            </w:r>
          </w:p>
        </w:tc>
        <w:tc>
          <w:tcPr>
            <w:tcW w:w="2016" w:type="dxa"/>
          </w:tcPr>
          <w:p w14:paraId="39CAC810" w14:textId="77777777" w:rsidR="00972D54" w:rsidRDefault="00000000">
            <w:r>
              <w:rPr>
                <w:sz w:val="18"/>
              </w:rPr>
              <w:t>Keble course</w:t>
            </w:r>
          </w:p>
        </w:tc>
        <w:tc>
          <w:tcPr>
            <w:tcW w:w="5328" w:type="dxa"/>
          </w:tcPr>
          <w:p w14:paraId="3369E70E" w14:textId="77777777" w:rsidR="00972D54" w:rsidRDefault="00000000">
            <w:r>
              <w:rPr>
                <w:sz w:val="18"/>
              </w:rPr>
              <w:t>Keble Dutton Advanced International Advocacy Course applications and communications.</w:t>
            </w:r>
          </w:p>
        </w:tc>
      </w:tr>
      <w:tr w:rsidR="00972D54" w14:paraId="558F338B" w14:textId="77777777">
        <w:trPr>
          <w:jc w:val="center"/>
        </w:trPr>
        <w:tc>
          <w:tcPr>
            <w:tcW w:w="3168" w:type="dxa"/>
          </w:tcPr>
          <w:p w14:paraId="0A676AE0" w14:textId="77777777" w:rsidR="00972D54" w:rsidRDefault="00000000">
            <w:r>
              <w:rPr>
                <w:sz w:val="18"/>
              </w:rPr>
              <w:t>events@southeastcircuit.org.uk</w:t>
            </w:r>
          </w:p>
        </w:tc>
        <w:tc>
          <w:tcPr>
            <w:tcW w:w="2016" w:type="dxa"/>
          </w:tcPr>
          <w:p w14:paraId="3C7BB83E" w14:textId="77777777" w:rsidR="00972D54" w:rsidRDefault="00000000">
            <w:r>
              <w:rPr>
                <w:sz w:val="18"/>
              </w:rPr>
              <w:t>Events</w:t>
            </w:r>
          </w:p>
        </w:tc>
        <w:tc>
          <w:tcPr>
            <w:tcW w:w="5328" w:type="dxa"/>
          </w:tcPr>
          <w:p w14:paraId="7157EF96" w14:textId="77777777" w:rsidR="00972D54" w:rsidRDefault="00000000">
            <w:r>
              <w:rPr>
                <w:sz w:val="18"/>
              </w:rPr>
              <w:t>Event enquiries, bookings, communications, and diary work.</w:t>
            </w:r>
          </w:p>
        </w:tc>
      </w:tr>
      <w:tr w:rsidR="00972D54" w14:paraId="5F2E1F75" w14:textId="77777777">
        <w:trPr>
          <w:jc w:val="center"/>
        </w:trPr>
        <w:tc>
          <w:tcPr>
            <w:tcW w:w="3168" w:type="dxa"/>
          </w:tcPr>
          <w:p w14:paraId="71B9449E" w14:textId="77777777" w:rsidR="00972D54" w:rsidRDefault="00000000">
            <w:r>
              <w:rPr>
                <w:sz w:val="18"/>
              </w:rPr>
              <w:t>membership@southeastcircuit.org.uk</w:t>
            </w:r>
          </w:p>
        </w:tc>
        <w:tc>
          <w:tcPr>
            <w:tcW w:w="2016" w:type="dxa"/>
          </w:tcPr>
          <w:p w14:paraId="6B8A5B87" w14:textId="77777777" w:rsidR="00972D54" w:rsidRDefault="00000000">
            <w:r>
              <w:rPr>
                <w:sz w:val="18"/>
              </w:rPr>
              <w:t>Membership</w:t>
            </w:r>
          </w:p>
        </w:tc>
        <w:tc>
          <w:tcPr>
            <w:tcW w:w="5328" w:type="dxa"/>
          </w:tcPr>
          <w:p w14:paraId="35E64D3E" w14:textId="77777777" w:rsidR="00972D54" w:rsidRDefault="00000000">
            <w:r>
              <w:rPr>
                <w:sz w:val="18"/>
              </w:rPr>
              <w:t>Membership forms, member details, renewals, direct debit paperwork, and changes.</w:t>
            </w:r>
          </w:p>
        </w:tc>
      </w:tr>
    </w:tbl>
    <w:p w14:paraId="0779C6D7" w14:textId="77777777" w:rsidR="00972D54" w:rsidRDefault="00972D54"/>
    <w:p w14:paraId="65CDD8D4" w14:textId="77777777" w:rsidR="00972D54" w:rsidRDefault="00000000">
      <w:pPr>
        <w:pStyle w:val="Heading2"/>
      </w:pPr>
      <w:r>
        <w:lastRenderedPageBreak/>
        <w:t>3.4 Email processing rules</w:t>
      </w:r>
    </w:p>
    <w:p w14:paraId="25043C19" w14:textId="77777777" w:rsidR="00972D54" w:rsidRDefault="00000000">
      <w:pPr>
        <w:pStyle w:val="ListBullet"/>
      </w:pPr>
      <w:r>
        <w:t>Role mailboxes should be shared mailboxes where possible, not individual personal accounts.</w:t>
      </w:r>
    </w:p>
    <w:p w14:paraId="2E8240F5" w14:textId="77777777" w:rsidR="00972D54" w:rsidRDefault="00000000">
      <w:pPr>
        <w:pStyle w:val="ListBullet"/>
      </w:pPr>
      <w:r>
        <w:t>Each shared mailbox should have read/manage and send-as permissions granted only to authorised people.</w:t>
      </w:r>
    </w:p>
    <w:p w14:paraId="5602C17B" w14:textId="77777777" w:rsidR="00972D54" w:rsidRDefault="00000000">
      <w:pPr>
        <w:pStyle w:val="ListBullet"/>
      </w:pPr>
      <w:r>
        <w:t>Winnie should be able to classify and prepare work across all mailboxes but sending, deleting, publishing, and financial actions should remain controlled.</w:t>
      </w:r>
    </w:p>
    <w:p w14:paraId="42C57AA7" w14:textId="77777777" w:rsidR="00972D54" w:rsidRDefault="00000000">
      <w:pPr>
        <w:pStyle w:val="ListBullet"/>
      </w:pPr>
      <w:r>
        <w:t>Incoming attachments should not remain trapped in inboxes. They should be copied or moved into the appropriate 00-Incoming lane, then filed into the NAS after processing.</w:t>
      </w:r>
    </w:p>
    <w:p w14:paraId="2CFF32E2" w14:textId="77777777" w:rsidR="00972D54" w:rsidRDefault="00000000">
      <w:pPr>
        <w:pStyle w:val="ListBullet"/>
      </w:pPr>
      <w:r>
        <w:t>Emails should be tagged by organisation, person, matter, committee, event, urgency, and risk level.</w:t>
      </w:r>
    </w:p>
    <w:p w14:paraId="554FD640" w14:textId="77777777" w:rsidR="00972D54" w:rsidRDefault="00000000">
      <w:pPr>
        <w:pStyle w:val="ListBullet"/>
      </w:pPr>
      <w:r>
        <w:t>Winnie should prepare drafts using British spelling, correct tone, and the preferred valediction: Best wishes, Aaron.</w:t>
      </w:r>
    </w:p>
    <w:p w14:paraId="72DB4065" w14:textId="77777777" w:rsidR="00972D54" w:rsidRDefault="00000000">
      <w:pPr>
        <w:pStyle w:val="Heading1"/>
      </w:pPr>
      <w:r>
        <w:t>4. NAS, mapped drives, and file architecture</w:t>
      </w:r>
    </w:p>
    <w:p w14:paraId="60425927" w14:textId="77777777" w:rsidR="00972D54" w:rsidRDefault="00000000">
      <w:pPr>
        <w:pStyle w:val="Heading2"/>
      </w:pPr>
      <w:r>
        <w:t>4.1 Synology NAS purpose</w:t>
      </w:r>
    </w:p>
    <w:p w14:paraId="6C630DC0" w14:textId="77777777" w:rsidR="00972D54" w:rsidRDefault="00000000">
      <w:pPr>
        <w:spacing w:after="120"/>
      </w:pPr>
      <w:r>
        <w:t>The Synology NAS is the core archive, source of truth, protocol store, and audit store. It should not merely be a dumping ground. It should become the structured operational library for every domain, with Winnie reading and filing into it under controlled rules.</w:t>
      </w:r>
    </w:p>
    <w:p w14:paraId="2F135DC3" w14:textId="77777777" w:rsidR="00972D54" w:rsidRDefault="00000000">
      <w:pPr>
        <w:pStyle w:val="Heading2"/>
      </w:pPr>
      <w:r>
        <w:t>4.2 Mapped drives</w:t>
      </w:r>
    </w:p>
    <w:tbl>
      <w:tblPr>
        <w:tblStyle w:val="TableGrid"/>
        <w:tblW w:w="0" w:type="auto"/>
        <w:jc w:val="center"/>
        <w:tblLook w:val="04A0" w:firstRow="1" w:lastRow="0" w:firstColumn="1" w:lastColumn="0" w:noHBand="0" w:noVBand="1"/>
      </w:tblPr>
      <w:tblGrid>
        <w:gridCol w:w="844"/>
        <w:gridCol w:w="1945"/>
        <w:gridCol w:w="2855"/>
        <w:gridCol w:w="4465"/>
      </w:tblGrid>
      <w:tr w:rsidR="00972D54" w14:paraId="3885E558" w14:textId="77777777">
        <w:trPr>
          <w:jc w:val="center"/>
        </w:trPr>
        <w:tc>
          <w:tcPr>
            <w:tcW w:w="864" w:type="dxa"/>
            <w:shd w:val="clear" w:color="auto" w:fill="D9EAF7"/>
          </w:tcPr>
          <w:p w14:paraId="1500C19B" w14:textId="77777777" w:rsidR="00972D54" w:rsidRDefault="00000000">
            <w:r>
              <w:rPr>
                <w:b/>
                <w:sz w:val="18"/>
              </w:rPr>
              <w:t>Drive</w:t>
            </w:r>
          </w:p>
        </w:tc>
        <w:tc>
          <w:tcPr>
            <w:tcW w:w="2016" w:type="dxa"/>
            <w:shd w:val="clear" w:color="auto" w:fill="D9EAF7"/>
          </w:tcPr>
          <w:p w14:paraId="591020E3" w14:textId="77777777" w:rsidR="00972D54" w:rsidRDefault="00000000">
            <w:r>
              <w:rPr>
                <w:b/>
                <w:sz w:val="18"/>
              </w:rPr>
              <w:t>Name</w:t>
            </w:r>
          </w:p>
        </w:tc>
        <w:tc>
          <w:tcPr>
            <w:tcW w:w="3024" w:type="dxa"/>
            <w:shd w:val="clear" w:color="auto" w:fill="D9EAF7"/>
          </w:tcPr>
          <w:p w14:paraId="5ACA8C8A" w14:textId="77777777" w:rsidR="00972D54" w:rsidRDefault="00000000">
            <w:r>
              <w:rPr>
                <w:b/>
                <w:sz w:val="18"/>
              </w:rPr>
              <w:t>Purpose</w:t>
            </w:r>
          </w:p>
        </w:tc>
        <w:tc>
          <w:tcPr>
            <w:tcW w:w="4752" w:type="dxa"/>
            <w:shd w:val="clear" w:color="auto" w:fill="D9EAF7"/>
          </w:tcPr>
          <w:p w14:paraId="277E6F70" w14:textId="77777777" w:rsidR="00972D54" w:rsidRDefault="00000000">
            <w:r>
              <w:rPr>
                <w:b/>
                <w:sz w:val="18"/>
              </w:rPr>
              <w:t>Examples of material</w:t>
            </w:r>
          </w:p>
        </w:tc>
      </w:tr>
      <w:tr w:rsidR="00972D54" w14:paraId="2428F333" w14:textId="77777777">
        <w:trPr>
          <w:jc w:val="center"/>
        </w:trPr>
        <w:tc>
          <w:tcPr>
            <w:tcW w:w="864" w:type="dxa"/>
          </w:tcPr>
          <w:p w14:paraId="03BC29A7" w14:textId="77777777" w:rsidR="00972D54" w:rsidRDefault="00000000">
            <w:r>
              <w:rPr>
                <w:sz w:val="18"/>
              </w:rPr>
              <w:t>V:</w:t>
            </w:r>
          </w:p>
        </w:tc>
        <w:tc>
          <w:tcPr>
            <w:tcW w:w="2016" w:type="dxa"/>
          </w:tcPr>
          <w:p w14:paraId="6496A67C" w14:textId="77777777" w:rsidR="00972D54" w:rsidRDefault="00000000">
            <w:r>
              <w:rPr>
                <w:sz w:val="18"/>
              </w:rPr>
              <w:t>Household</w:t>
            </w:r>
          </w:p>
        </w:tc>
        <w:tc>
          <w:tcPr>
            <w:tcW w:w="3024" w:type="dxa"/>
          </w:tcPr>
          <w:p w14:paraId="027DD372" w14:textId="77777777" w:rsidR="00972D54" w:rsidRDefault="00000000">
            <w:r>
              <w:rPr>
                <w:sz w:val="18"/>
              </w:rPr>
              <w:t>Personal and household archive</w:t>
            </w:r>
          </w:p>
        </w:tc>
        <w:tc>
          <w:tcPr>
            <w:tcW w:w="4752" w:type="dxa"/>
          </w:tcPr>
          <w:p w14:paraId="30255B36" w14:textId="77777777" w:rsidR="00972D54" w:rsidRDefault="00000000">
            <w:r>
              <w:rPr>
                <w:sz w:val="18"/>
              </w:rPr>
              <w:t>Home projects, household invoices, Rocket-Bear material, shopping, property works, manuals.</w:t>
            </w:r>
          </w:p>
        </w:tc>
      </w:tr>
      <w:tr w:rsidR="00972D54" w14:paraId="5C5B5129" w14:textId="77777777">
        <w:trPr>
          <w:jc w:val="center"/>
        </w:trPr>
        <w:tc>
          <w:tcPr>
            <w:tcW w:w="864" w:type="dxa"/>
          </w:tcPr>
          <w:p w14:paraId="5206A812" w14:textId="77777777" w:rsidR="00972D54" w:rsidRDefault="00000000">
            <w:r>
              <w:rPr>
                <w:sz w:val="18"/>
              </w:rPr>
              <w:t>W:</w:t>
            </w:r>
          </w:p>
        </w:tc>
        <w:tc>
          <w:tcPr>
            <w:tcW w:w="2016" w:type="dxa"/>
          </w:tcPr>
          <w:p w14:paraId="646A8B63" w14:textId="77777777" w:rsidR="00972D54" w:rsidRDefault="00000000">
            <w:r>
              <w:rPr>
                <w:sz w:val="18"/>
              </w:rPr>
              <w:t>Winnie_Core</w:t>
            </w:r>
          </w:p>
        </w:tc>
        <w:tc>
          <w:tcPr>
            <w:tcW w:w="3024" w:type="dxa"/>
          </w:tcPr>
          <w:p w14:paraId="66722E6D" w14:textId="77777777" w:rsidR="00972D54" w:rsidRDefault="00000000">
            <w:r>
              <w:rPr>
                <w:sz w:val="18"/>
              </w:rPr>
              <w:t>Automation core and command structure</w:t>
            </w:r>
          </w:p>
        </w:tc>
        <w:tc>
          <w:tcPr>
            <w:tcW w:w="4752" w:type="dxa"/>
          </w:tcPr>
          <w:p w14:paraId="456C0728" w14:textId="77777777" w:rsidR="00972D54" w:rsidRDefault="00000000">
            <w:r>
              <w:rPr>
                <w:sz w:val="18"/>
              </w:rPr>
              <w:t>Protocols, templates, audit logs, Make workflow notes, prompt libraries, processing rules.</w:t>
            </w:r>
          </w:p>
        </w:tc>
      </w:tr>
      <w:tr w:rsidR="00972D54" w14:paraId="6B7135B0" w14:textId="77777777">
        <w:trPr>
          <w:jc w:val="center"/>
        </w:trPr>
        <w:tc>
          <w:tcPr>
            <w:tcW w:w="864" w:type="dxa"/>
          </w:tcPr>
          <w:p w14:paraId="3645849C" w14:textId="77777777" w:rsidR="00972D54" w:rsidRDefault="00000000">
            <w:r>
              <w:rPr>
                <w:sz w:val="18"/>
              </w:rPr>
              <w:t>X:</w:t>
            </w:r>
          </w:p>
        </w:tc>
        <w:tc>
          <w:tcPr>
            <w:tcW w:w="2016" w:type="dxa"/>
          </w:tcPr>
          <w:p w14:paraId="23FD3209" w14:textId="77777777" w:rsidR="00972D54" w:rsidRDefault="00000000">
            <w:r>
              <w:rPr>
                <w:sz w:val="18"/>
              </w:rPr>
              <w:t>AJD</w:t>
            </w:r>
          </w:p>
        </w:tc>
        <w:tc>
          <w:tcPr>
            <w:tcW w:w="3024" w:type="dxa"/>
          </w:tcPr>
          <w:p w14:paraId="4375432F" w14:textId="77777777" w:rsidR="00972D54" w:rsidRDefault="00000000">
            <w:r>
              <w:rPr>
                <w:sz w:val="18"/>
              </w:rPr>
              <w:t>AJD business records</w:t>
            </w:r>
          </w:p>
        </w:tc>
        <w:tc>
          <w:tcPr>
            <w:tcW w:w="4752" w:type="dxa"/>
          </w:tcPr>
          <w:p w14:paraId="049F3998" w14:textId="77777777" w:rsidR="00972D54" w:rsidRDefault="00000000">
            <w:r>
              <w:rPr>
                <w:sz w:val="18"/>
              </w:rPr>
              <w:t>Business administration, invoices, correspondence, planning, Rookmere links.</w:t>
            </w:r>
          </w:p>
        </w:tc>
      </w:tr>
      <w:tr w:rsidR="00972D54" w14:paraId="25FBC79B" w14:textId="77777777">
        <w:trPr>
          <w:jc w:val="center"/>
        </w:trPr>
        <w:tc>
          <w:tcPr>
            <w:tcW w:w="864" w:type="dxa"/>
          </w:tcPr>
          <w:p w14:paraId="712586FD" w14:textId="77777777" w:rsidR="00972D54" w:rsidRDefault="00000000">
            <w:r>
              <w:rPr>
                <w:sz w:val="18"/>
              </w:rPr>
              <w:t>Y:</w:t>
            </w:r>
          </w:p>
        </w:tc>
        <w:tc>
          <w:tcPr>
            <w:tcW w:w="2016" w:type="dxa"/>
          </w:tcPr>
          <w:p w14:paraId="47B88109" w14:textId="77777777" w:rsidR="00972D54" w:rsidRDefault="00000000">
            <w:r>
              <w:rPr>
                <w:sz w:val="18"/>
              </w:rPr>
              <w:t>SEC</w:t>
            </w:r>
          </w:p>
        </w:tc>
        <w:tc>
          <w:tcPr>
            <w:tcW w:w="3024" w:type="dxa"/>
          </w:tcPr>
          <w:p w14:paraId="0C3B0A1E" w14:textId="77777777" w:rsidR="00972D54" w:rsidRDefault="00000000">
            <w:r>
              <w:rPr>
                <w:sz w:val="18"/>
              </w:rPr>
              <w:t>South Eastern Circuit</w:t>
            </w:r>
          </w:p>
        </w:tc>
        <w:tc>
          <w:tcPr>
            <w:tcW w:w="4752" w:type="dxa"/>
          </w:tcPr>
          <w:p w14:paraId="4FFFDE30" w14:textId="77777777" w:rsidR="00972D54" w:rsidRDefault="00000000">
            <w:r>
              <w:rPr>
                <w:sz w:val="18"/>
              </w:rPr>
              <w:t>SEC website/app data, membership, events, finance, committees, Keble, MailChimp, Zoom, Vimeo.</w:t>
            </w:r>
          </w:p>
        </w:tc>
      </w:tr>
      <w:tr w:rsidR="00972D54" w14:paraId="29E0D9AC" w14:textId="77777777">
        <w:trPr>
          <w:jc w:val="center"/>
        </w:trPr>
        <w:tc>
          <w:tcPr>
            <w:tcW w:w="864" w:type="dxa"/>
          </w:tcPr>
          <w:p w14:paraId="47255BED" w14:textId="77777777" w:rsidR="00972D54" w:rsidRDefault="00000000">
            <w:r>
              <w:rPr>
                <w:sz w:val="18"/>
              </w:rPr>
              <w:t>Z:</w:t>
            </w:r>
          </w:p>
        </w:tc>
        <w:tc>
          <w:tcPr>
            <w:tcW w:w="2016" w:type="dxa"/>
          </w:tcPr>
          <w:p w14:paraId="7F446C09" w14:textId="77777777" w:rsidR="00972D54" w:rsidRDefault="00000000">
            <w:r>
              <w:rPr>
                <w:sz w:val="18"/>
              </w:rPr>
              <w:t>CBA</w:t>
            </w:r>
          </w:p>
        </w:tc>
        <w:tc>
          <w:tcPr>
            <w:tcW w:w="3024" w:type="dxa"/>
          </w:tcPr>
          <w:p w14:paraId="7EF18668" w14:textId="77777777" w:rsidR="00972D54" w:rsidRDefault="00000000">
            <w:r>
              <w:rPr>
                <w:sz w:val="18"/>
              </w:rPr>
              <w:t>Criminal Bar Association</w:t>
            </w:r>
          </w:p>
        </w:tc>
        <w:tc>
          <w:tcPr>
            <w:tcW w:w="4752" w:type="dxa"/>
          </w:tcPr>
          <w:p w14:paraId="12BE4EC7" w14:textId="77777777" w:rsidR="00972D54" w:rsidRDefault="00000000">
            <w:r>
              <w:rPr>
                <w:sz w:val="18"/>
              </w:rPr>
              <w:t>CBA website/app data, finance, committees, consultations, events, resources, video, membership.</w:t>
            </w:r>
          </w:p>
        </w:tc>
      </w:tr>
    </w:tbl>
    <w:p w14:paraId="320B69DC" w14:textId="77777777" w:rsidR="00972D54" w:rsidRDefault="00972D54"/>
    <w:p w14:paraId="7AE8F69C" w14:textId="77777777" w:rsidR="00972D54" w:rsidRDefault="00000000">
      <w:pPr>
        <w:pStyle w:val="Heading2"/>
      </w:pPr>
      <w:r>
        <w:t>4.3 Fixed 00-Incoming structure across every mapped drive</w:t>
      </w:r>
    </w:p>
    <w:p w14:paraId="5649A8C5" w14:textId="77777777" w:rsidR="00972D54" w:rsidRDefault="00000000">
      <w:pPr>
        <w:spacing w:after="120"/>
      </w:pPr>
      <w:r>
        <w:t>Each drive should use the same intake structure so Winnie never has to guess where human drops, failed items, or processing queues live.</w:t>
      </w:r>
    </w:p>
    <w:tbl>
      <w:tblPr>
        <w:tblStyle w:val="TableGrid"/>
        <w:tblW w:w="0" w:type="auto"/>
        <w:jc w:val="center"/>
        <w:tblLook w:val="04A0" w:firstRow="1" w:lastRow="0" w:firstColumn="1" w:lastColumn="0" w:noHBand="0" w:noVBand="1"/>
      </w:tblPr>
      <w:tblGrid>
        <w:gridCol w:w="3091"/>
        <w:gridCol w:w="2492"/>
        <w:gridCol w:w="4526"/>
      </w:tblGrid>
      <w:tr w:rsidR="00972D54" w14:paraId="66FD15B8" w14:textId="77777777">
        <w:trPr>
          <w:jc w:val="center"/>
        </w:trPr>
        <w:tc>
          <w:tcPr>
            <w:tcW w:w="3168" w:type="dxa"/>
            <w:shd w:val="clear" w:color="auto" w:fill="D9EAF7"/>
          </w:tcPr>
          <w:p w14:paraId="62DC6F32" w14:textId="77777777" w:rsidR="00972D54" w:rsidRDefault="00000000">
            <w:r>
              <w:rPr>
                <w:b/>
                <w:sz w:val="18"/>
              </w:rPr>
              <w:t>Folder</w:t>
            </w:r>
          </w:p>
        </w:tc>
        <w:tc>
          <w:tcPr>
            <w:tcW w:w="2592" w:type="dxa"/>
            <w:shd w:val="clear" w:color="auto" w:fill="D9EAF7"/>
          </w:tcPr>
          <w:p w14:paraId="3DA2C501" w14:textId="77777777" w:rsidR="00972D54" w:rsidRDefault="00000000">
            <w:r>
              <w:rPr>
                <w:b/>
                <w:sz w:val="18"/>
              </w:rPr>
              <w:t>Purpose</w:t>
            </w:r>
          </w:p>
        </w:tc>
        <w:tc>
          <w:tcPr>
            <w:tcW w:w="4752" w:type="dxa"/>
            <w:shd w:val="clear" w:color="auto" w:fill="D9EAF7"/>
          </w:tcPr>
          <w:p w14:paraId="286C8A29" w14:textId="77777777" w:rsidR="00972D54" w:rsidRDefault="00000000">
            <w:r>
              <w:rPr>
                <w:b/>
                <w:sz w:val="18"/>
              </w:rPr>
              <w:t>Winnie behaviour</w:t>
            </w:r>
          </w:p>
        </w:tc>
      </w:tr>
      <w:tr w:rsidR="00972D54" w14:paraId="544C00F0" w14:textId="77777777">
        <w:trPr>
          <w:jc w:val="center"/>
        </w:trPr>
        <w:tc>
          <w:tcPr>
            <w:tcW w:w="3168" w:type="dxa"/>
          </w:tcPr>
          <w:p w14:paraId="163710FC" w14:textId="77777777" w:rsidR="00972D54" w:rsidRDefault="00000000">
            <w:r>
              <w:rPr>
                <w:sz w:val="18"/>
              </w:rPr>
              <w:t>00-Incoming/_To Process</w:t>
            </w:r>
          </w:p>
        </w:tc>
        <w:tc>
          <w:tcPr>
            <w:tcW w:w="2592" w:type="dxa"/>
          </w:tcPr>
          <w:p w14:paraId="59933E8E" w14:textId="77777777" w:rsidR="00972D54" w:rsidRDefault="00000000">
            <w:r>
              <w:rPr>
                <w:sz w:val="18"/>
              </w:rPr>
              <w:t>Human and Winnie pickup area</w:t>
            </w:r>
          </w:p>
        </w:tc>
        <w:tc>
          <w:tcPr>
            <w:tcW w:w="4752" w:type="dxa"/>
          </w:tcPr>
          <w:p w14:paraId="00D3B178" w14:textId="77777777" w:rsidR="00972D54" w:rsidRDefault="00000000">
            <w:r>
              <w:rPr>
                <w:sz w:val="18"/>
              </w:rPr>
              <w:t>New items land here for pre-read, classification, extraction, and routing.</w:t>
            </w:r>
          </w:p>
        </w:tc>
      </w:tr>
      <w:tr w:rsidR="00972D54" w14:paraId="56F466A4" w14:textId="77777777">
        <w:trPr>
          <w:jc w:val="center"/>
        </w:trPr>
        <w:tc>
          <w:tcPr>
            <w:tcW w:w="3168" w:type="dxa"/>
          </w:tcPr>
          <w:p w14:paraId="02CCE7CF" w14:textId="77777777" w:rsidR="00972D54" w:rsidRDefault="00000000">
            <w:r>
              <w:rPr>
                <w:sz w:val="18"/>
              </w:rPr>
              <w:t>00-Incoming/_Manual Review</w:t>
            </w:r>
          </w:p>
        </w:tc>
        <w:tc>
          <w:tcPr>
            <w:tcW w:w="2592" w:type="dxa"/>
          </w:tcPr>
          <w:p w14:paraId="09E5AF5E" w14:textId="77777777" w:rsidR="00972D54" w:rsidRDefault="00000000">
            <w:r>
              <w:rPr>
                <w:sz w:val="18"/>
              </w:rPr>
              <w:t>Exceptions and user approval</w:t>
            </w:r>
          </w:p>
        </w:tc>
        <w:tc>
          <w:tcPr>
            <w:tcW w:w="4752" w:type="dxa"/>
          </w:tcPr>
          <w:p w14:paraId="4B856159" w14:textId="77777777" w:rsidR="00972D54" w:rsidRDefault="00000000">
            <w:r>
              <w:rPr>
                <w:sz w:val="18"/>
              </w:rPr>
              <w:t>Anything uncertain, sensitive, failed, conflicting, duplicate, legally risky, or low-confidence goes here.</w:t>
            </w:r>
          </w:p>
        </w:tc>
      </w:tr>
      <w:tr w:rsidR="00972D54" w14:paraId="3E99F943" w14:textId="77777777">
        <w:trPr>
          <w:jc w:val="center"/>
        </w:trPr>
        <w:tc>
          <w:tcPr>
            <w:tcW w:w="3168" w:type="dxa"/>
          </w:tcPr>
          <w:p w14:paraId="791291E4" w14:textId="77777777" w:rsidR="00972D54" w:rsidRDefault="00000000">
            <w:r>
              <w:rPr>
                <w:sz w:val="18"/>
              </w:rPr>
              <w:t>00-Incoming/_Completed</w:t>
            </w:r>
          </w:p>
        </w:tc>
        <w:tc>
          <w:tcPr>
            <w:tcW w:w="2592" w:type="dxa"/>
          </w:tcPr>
          <w:p w14:paraId="5873E2BE" w14:textId="77777777" w:rsidR="00972D54" w:rsidRDefault="00000000">
            <w:r>
              <w:rPr>
                <w:sz w:val="18"/>
              </w:rPr>
              <w:t>Processed intake record</w:t>
            </w:r>
          </w:p>
        </w:tc>
        <w:tc>
          <w:tcPr>
            <w:tcW w:w="4752" w:type="dxa"/>
          </w:tcPr>
          <w:p w14:paraId="70CE8A3B" w14:textId="77777777" w:rsidR="00972D54" w:rsidRDefault="00000000">
            <w:r>
              <w:rPr>
                <w:sz w:val="18"/>
              </w:rPr>
              <w:t>Processed source copies or completion notes may be placed here depending on final retention rule.</w:t>
            </w:r>
          </w:p>
        </w:tc>
      </w:tr>
      <w:tr w:rsidR="00972D54" w14:paraId="62CE1D68" w14:textId="77777777">
        <w:trPr>
          <w:jc w:val="center"/>
        </w:trPr>
        <w:tc>
          <w:tcPr>
            <w:tcW w:w="3168" w:type="dxa"/>
          </w:tcPr>
          <w:p w14:paraId="33FC54AF" w14:textId="77777777" w:rsidR="00972D54" w:rsidRDefault="00000000">
            <w:r>
              <w:rPr>
                <w:sz w:val="18"/>
              </w:rPr>
              <w:t>00-Incoming/_Subprocess</w:t>
            </w:r>
          </w:p>
        </w:tc>
        <w:tc>
          <w:tcPr>
            <w:tcW w:w="2592" w:type="dxa"/>
          </w:tcPr>
          <w:p w14:paraId="72499324" w14:textId="77777777" w:rsidR="00972D54" w:rsidRDefault="00000000">
            <w:r>
              <w:rPr>
                <w:sz w:val="18"/>
              </w:rPr>
              <w:t>Temporary processing area</w:t>
            </w:r>
          </w:p>
        </w:tc>
        <w:tc>
          <w:tcPr>
            <w:tcW w:w="4752" w:type="dxa"/>
          </w:tcPr>
          <w:p w14:paraId="0B9EB68E" w14:textId="77777777" w:rsidR="00972D54" w:rsidRDefault="00000000">
            <w:r>
              <w:rPr>
                <w:sz w:val="18"/>
              </w:rPr>
              <w:t>Used for OCR, conversions, splits, extracted attachments, staging, and automation substeps.</w:t>
            </w:r>
          </w:p>
        </w:tc>
      </w:tr>
      <w:tr w:rsidR="00972D54" w14:paraId="611D0029" w14:textId="77777777">
        <w:trPr>
          <w:jc w:val="center"/>
        </w:trPr>
        <w:tc>
          <w:tcPr>
            <w:tcW w:w="3168" w:type="dxa"/>
          </w:tcPr>
          <w:p w14:paraId="184B04FC" w14:textId="77777777" w:rsidR="00972D54" w:rsidRDefault="00000000">
            <w:r>
              <w:rPr>
                <w:sz w:val="18"/>
              </w:rPr>
              <w:t>00-Incoming/_Manual Review/Duplicates</w:t>
            </w:r>
          </w:p>
        </w:tc>
        <w:tc>
          <w:tcPr>
            <w:tcW w:w="2592" w:type="dxa"/>
          </w:tcPr>
          <w:p w14:paraId="110B0819" w14:textId="77777777" w:rsidR="00972D54" w:rsidRDefault="00000000">
            <w:r>
              <w:rPr>
                <w:sz w:val="18"/>
              </w:rPr>
              <w:t>Duplicate holding area</w:t>
            </w:r>
          </w:p>
        </w:tc>
        <w:tc>
          <w:tcPr>
            <w:tcW w:w="4752" w:type="dxa"/>
          </w:tcPr>
          <w:p w14:paraId="6F4264AC" w14:textId="77777777" w:rsidR="00972D54" w:rsidRDefault="00000000">
            <w:r>
              <w:rPr>
                <w:sz w:val="18"/>
              </w:rPr>
              <w:t>Suspected duplicates are not deleted automatically. Winnie explains why they appear duplicate and where the matching item is.</w:t>
            </w:r>
          </w:p>
        </w:tc>
      </w:tr>
    </w:tbl>
    <w:p w14:paraId="309C1178" w14:textId="77777777" w:rsidR="00972D54" w:rsidRDefault="00972D54"/>
    <w:p w14:paraId="6E56E3A2" w14:textId="77777777" w:rsidR="00972D54" w:rsidRDefault="00000000">
      <w:pPr>
        <w:pStyle w:val="Heading2"/>
      </w:pPr>
      <w:r>
        <w:t>4.4 File processing</w:t>
      </w:r>
    </w:p>
    <w:p w14:paraId="1667C327" w14:textId="77777777" w:rsidR="00972D54" w:rsidRDefault="00000000">
      <w:pPr>
        <w:pStyle w:val="ListNumber"/>
      </w:pPr>
      <w:r>
        <w:t>Item enters the relevant 00-Incoming/_To Process folder.</w:t>
      </w:r>
    </w:p>
    <w:p w14:paraId="25B6680A" w14:textId="77777777" w:rsidR="00972D54" w:rsidRDefault="00000000">
      <w:pPr>
        <w:pStyle w:val="ListNumber"/>
      </w:pPr>
      <w:r>
        <w:lastRenderedPageBreak/>
        <w:t>Winnie identifies file type, source, domain, topic, date, person or organisation, sensitivity, and likely destination.</w:t>
      </w:r>
    </w:p>
    <w:p w14:paraId="61C21C4D" w14:textId="77777777" w:rsidR="00972D54" w:rsidRDefault="00000000">
      <w:pPr>
        <w:pStyle w:val="ListNumber"/>
      </w:pPr>
      <w:r>
        <w:t>Winnie extracts readable text where possible and flags unreadable scans or damaged files.</w:t>
      </w:r>
    </w:p>
    <w:p w14:paraId="6EC4998D" w14:textId="77777777" w:rsidR="00972D54" w:rsidRDefault="00000000">
      <w:pPr>
        <w:pStyle w:val="ListNumber"/>
      </w:pPr>
      <w:r>
        <w:t>Winnie proposes a controlled file name using date, organisation, matter, document type, and version where appropriate.</w:t>
      </w:r>
    </w:p>
    <w:p w14:paraId="07439F6D" w14:textId="77777777" w:rsidR="00972D54" w:rsidRDefault="00000000">
      <w:pPr>
        <w:pStyle w:val="ListNumber"/>
      </w:pPr>
      <w:r>
        <w:t>Winnie checks for duplicates or near-duplicates within the same drive and related archives.</w:t>
      </w:r>
    </w:p>
    <w:p w14:paraId="4847CCF9" w14:textId="77777777" w:rsidR="00972D54" w:rsidRDefault="00000000">
      <w:pPr>
        <w:pStyle w:val="ListNumber"/>
      </w:pPr>
      <w:r>
        <w:t>Winnie files the item into the correct structured folder or places it into Manual Review.</w:t>
      </w:r>
    </w:p>
    <w:p w14:paraId="058F4507" w14:textId="77777777" w:rsidR="00972D54" w:rsidRDefault="00000000">
      <w:pPr>
        <w:pStyle w:val="ListNumber"/>
      </w:pPr>
      <w:r>
        <w:t>Winnie writes an audit entry recording the action and confidence level.</w:t>
      </w:r>
    </w:p>
    <w:p w14:paraId="6457C57A" w14:textId="77777777" w:rsidR="00972D54" w:rsidRDefault="00000000">
      <w:pPr>
        <w:pStyle w:val="ListNumber"/>
      </w:pPr>
      <w:r>
        <w:t>Winnie creates a Notion task or dashboard item if human approval, follow-up, or deadline management is needed.</w:t>
      </w:r>
    </w:p>
    <w:p w14:paraId="163FD268" w14:textId="77777777" w:rsidR="00972D54" w:rsidRDefault="00000000">
      <w:pPr>
        <w:pStyle w:val="Heading1"/>
      </w:pPr>
      <w:r>
        <w:t>5. Twenty year knowledge ingestion</w:t>
      </w:r>
    </w:p>
    <w:p w14:paraId="2977A7A4" w14:textId="77777777" w:rsidR="00972D54" w:rsidRDefault="00000000">
      <w:pPr>
        <w:spacing w:after="120"/>
      </w:pPr>
      <w:r>
        <w:t>A later major stage is to ingest roughly 20 years of data from Samsung memory sticks, NAS material, mapped drives, Dropbox, PST files, OST files, old email exports, and legacy folders. The aim is not simply to copy everything into a new location. The aim is to preserve the past, classify it, make it searchable, remove disorder, and make Winnie able to draw on the knowledge safely.</w:t>
      </w:r>
    </w:p>
    <w:p w14:paraId="6E66F978" w14:textId="77777777" w:rsidR="00972D54" w:rsidRDefault="00000000">
      <w:pPr>
        <w:pStyle w:val="Heading2"/>
      </w:pPr>
      <w:r>
        <w:t>5.1 Sources to ingest</w:t>
      </w:r>
    </w:p>
    <w:p w14:paraId="7F7D67F3" w14:textId="77777777" w:rsidR="00972D54" w:rsidRDefault="00000000">
      <w:pPr>
        <w:pStyle w:val="ListBullet"/>
      </w:pPr>
      <w:r>
        <w:t>Samsung memory stick holding long-term data.</w:t>
      </w:r>
    </w:p>
    <w:p w14:paraId="0909E31F" w14:textId="77777777" w:rsidR="00972D54" w:rsidRDefault="00000000">
      <w:pPr>
        <w:pStyle w:val="ListBullet"/>
      </w:pPr>
      <w:r>
        <w:t>Existing NAS and mapped drive material.</w:t>
      </w:r>
    </w:p>
    <w:p w14:paraId="5B5AC9E4" w14:textId="77777777" w:rsidR="00972D54" w:rsidRDefault="00000000">
      <w:pPr>
        <w:pStyle w:val="ListBullet"/>
      </w:pPr>
      <w:r>
        <w:t>Dropbox material for CBA and SEC.</w:t>
      </w:r>
    </w:p>
    <w:p w14:paraId="4500216B" w14:textId="77777777" w:rsidR="00972D54" w:rsidRDefault="00000000">
      <w:pPr>
        <w:pStyle w:val="ListBullet"/>
      </w:pPr>
      <w:r>
        <w:t>Outlook PST and OST archives.</w:t>
      </w:r>
    </w:p>
    <w:p w14:paraId="310EEDCC" w14:textId="77777777" w:rsidR="00972D54" w:rsidRDefault="00000000">
      <w:pPr>
        <w:pStyle w:val="ListBullet"/>
      </w:pPr>
      <w:r>
        <w:t>Legacy Gmail material and exported mailboxes.</w:t>
      </w:r>
    </w:p>
    <w:p w14:paraId="24C5827A" w14:textId="77777777" w:rsidR="00972D54" w:rsidRDefault="00000000">
      <w:pPr>
        <w:pStyle w:val="ListBullet"/>
      </w:pPr>
      <w:r>
        <w:t>Old desktop, Downloads, Documents, and ad hoc project folders.</w:t>
      </w:r>
    </w:p>
    <w:p w14:paraId="482B5437" w14:textId="77777777" w:rsidR="00972D54" w:rsidRDefault="00000000">
      <w:pPr>
        <w:pStyle w:val="ListBullet"/>
      </w:pPr>
      <w:r>
        <w:t>Historic membership forms and direct debit paperwork where retained.</w:t>
      </w:r>
    </w:p>
    <w:p w14:paraId="414AB046" w14:textId="77777777" w:rsidR="00972D54" w:rsidRDefault="00000000">
      <w:pPr>
        <w:pStyle w:val="ListBullet"/>
      </w:pPr>
      <w:r>
        <w:t>Historic MailChimp exports, Zoom records, Vimeo links, course material, committee papers, and finance material.</w:t>
      </w:r>
    </w:p>
    <w:p w14:paraId="695955A7" w14:textId="77777777" w:rsidR="00972D54" w:rsidRDefault="00000000">
      <w:pPr>
        <w:pStyle w:val="Heading2"/>
      </w:pPr>
      <w:r>
        <w:t>5.2 Ingestion method</w:t>
      </w:r>
    </w:p>
    <w:p w14:paraId="2337DAE9" w14:textId="77777777" w:rsidR="00972D54" w:rsidRDefault="00000000">
      <w:pPr>
        <w:pStyle w:val="ListNumber"/>
      </w:pPr>
      <w:r>
        <w:t>Create a read-only preserved original where possible so the source material is not lost or overwritten.</w:t>
      </w:r>
    </w:p>
    <w:p w14:paraId="30D5DE0F" w14:textId="77777777" w:rsidR="00972D54" w:rsidRDefault="00000000">
      <w:pPr>
        <w:pStyle w:val="ListNumber"/>
      </w:pPr>
      <w:r>
        <w:t>Copy into a staging area within the relevant drive, normally under 00-Incoming/_Subprocess or a dedicated historical ingestion folder.</w:t>
      </w:r>
    </w:p>
    <w:p w14:paraId="17B4AEE2" w14:textId="77777777" w:rsidR="00972D54" w:rsidRDefault="00000000">
      <w:pPr>
        <w:pStyle w:val="ListNumber"/>
      </w:pPr>
      <w:r>
        <w:t>Inventory the material by file path, file type, size, date, owner, and apparent subject.</w:t>
      </w:r>
    </w:p>
    <w:p w14:paraId="09A5C7E1" w14:textId="77777777" w:rsidR="00972D54" w:rsidRDefault="00000000">
      <w:pPr>
        <w:pStyle w:val="ListNumber"/>
      </w:pPr>
      <w:r>
        <w:t>Classify into domain: CBA, SEC, AJD, Household, Winnie_Core, or unclear.</w:t>
      </w:r>
    </w:p>
    <w:p w14:paraId="37F1C9EC" w14:textId="77777777" w:rsidR="00972D54" w:rsidRDefault="00000000">
      <w:pPr>
        <w:pStyle w:val="ListNumber"/>
      </w:pPr>
      <w:r>
        <w:t>Run duplicate and near-duplicate detection.</w:t>
      </w:r>
    </w:p>
    <w:p w14:paraId="51DC2BA4" w14:textId="77777777" w:rsidR="00972D54" w:rsidRDefault="00000000">
      <w:pPr>
        <w:pStyle w:val="ListNumber"/>
      </w:pPr>
      <w:r>
        <w:t>Extract text from documents and emails where possible.</w:t>
      </w:r>
    </w:p>
    <w:p w14:paraId="0683024E" w14:textId="77777777" w:rsidR="00972D54" w:rsidRDefault="00000000">
      <w:pPr>
        <w:pStyle w:val="ListNumber"/>
      </w:pPr>
      <w:r>
        <w:t>Tag by organisation, person, committee, year, matter, event, finance, membership, governance, or household area.</w:t>
      </w:r>
    </w:p>
    <w:p w14:paraId="6AFC2800" w14:textId="77777777" w:rsidR="00972D54" w:rsidRDefault="00000000">
      <w:pPr>
        <w:pStyle w:val="ListNumber"/>
      </w:pPr>
      <w:r>
        <w:t>Propose final folder destinations and controlled names.</w:t>
      </w:r>
    </w:p>
    <w:p w14:paraId="669774A5" w14:textId="77777777" w:rsidR="00972D54" w:rsidRDefault="00000000">
      <w:pPr>
        <w:pStyle w:val="ListNumber"/>
      </w:pPr>
      <w:r>
        <w:t>Move low-risk clear items automatically only after the rule is agreed; send uncertain, sensitive, or legally relevant material to Manual Review.</w:t>
      </w:r>
    </w:p>
    <w:p w14:paraId="5B62C677" w14:textId="77777777" w:rsidR="00972D54" w:rsidRDefault="00000000">
      <w:pPr>
        <w:pStyle w:val="ListNumber"/>
      </w:pPr>
      <w:r>
        <w:t>Maintain a migration log so the original location, new location, and processing decision are recoverable.</w:t>
      </w:r>
    </w:p>
    <w:p w14:paraId="7764ABFA" w14:textId="77777777" w:rsidR="00972D54" w:rsidRDefault="00000000">
      <w:pPr>
        <w:pStyle w:val="Heading2"/>
      </w:pPr>
      <w:r>
        <w:t>5.3 Knowledge use after ingestion</w:t>
      </w:r>
    </w:p>
    <w:p w14:paraId="6C269379" w14:textId="77777777" w:rsidR="00972D54" w:rsidRDefault="00000000">
      <w:pPr>
        <w:pStyle w:val="ListBullet"/>
      </w:pPr>
      <w:r>
        <w:t>Winnie should be able to search historic records for context before drafting.</w:t>
      </w:r>
    </w:p>
    <w:p w14:paraId="1EF47A53" w14:textId="77777777" w:rsidR="00972D54" w:rsidRDefault="00000000">
      <w:pPr>
        <w:pStyle w:val="ListBullet"/>
      </w:pPr>
      <w:r>
        <w:t>Winnie should not treat old records as current truth without checking live systems or asking for confirmation.</w:t>
      </w:r>
    </w:p>
    <w:p w14:paraId="24059540" w14:textId="77777777" w:rsidR="00972D54" w:rsidRDefault="00000000">
      <w:pPr>
        <w:pStyle w:val="ListBullet"/>
      </w:pPr>
      <w:r>
        <w:t>Contact data from the last three to four years should be prioritised for extraction and deduplication.</w:t>
      </w:r>
    </w:p>
    <w:p w14:paraId="053B7C97" w14:textId="77777777" w:rsidR="00972D54" w:rsidRDefault="00000000">
      <w:pPr>
        <w:pStyle w:val="ListBullet"/>
      </w:pPr>
      <w:r>
        <w:lastRenderedPageBreak/>
        <w:t>Old material should be retained unless a deletion policy is expressly approved.</w:t>
      </w:r>
    </w:p>
    <w:p w14:paraId="56275325" w14:textId="77777777" w:rsidR="00972D54" w:rsidRDefault="00000000">
      <w:pPr>
        <w:pStyle w:val="ListBullet"/>
      </w:pPr>
      <w:r>
        <w:t>Governance, finance, membership, and legal materials should have stricter retention and review rules.</w:t>
      </w:r>
    </w:p>
    <w:p w14:paraId="3DAD8550" w14:textId="77777777" w:rsidR="00972D54" w:rsidRDefault="00000000">
      <w:pPr>
        <w:pStyle w:val="Heading1"/>
      </w:pPr>
      <w:r>
        <w:t>6. Forms, membership, and document intake</w:t>
      </w:r>
    </w:p>
    <w:p w14:paraId="44E023DB" w14:textId="77777777" w:rsidR="00972D54" w:rsidRDefault="00000000">
      <w:pPr>
        <w:pStyle w:val="Heading2"/>
      </w:pPr>
      <w:r>
        <w:t>6.1 Membership forms</w:t>
      </w:r>
    </w:p>
    <w:p w14:paraId="65CC6192" w14:textId="77777777" w:rsidR="00972D54" w:rsidRDefault="00000000">
      <w:pPr>
        <w:spacing w:after="120"/>
      </w:pPr>
      <w:r>
        <w:t>Winnie should process membership forms for CBA and SEC by extracting member details, checking completeness, linking to the correct member record, storing or preparing storage under the relevant Sage or membership account, and flagging incomplete or inconsistent records for review.</w:t>
      </w:r>
    </w:p>
    <w:p w14:paraId="6CC81626" w14:textId="77777777" w:rsidR="00972D54" w:rsidRDefault="00000000">
      <w:pPr>
        <w:pStyle w:val="Heading2"/>
      </w:pPr>
      <w:r>
        <w:t>6.2 Direct debit forms</w:t>
      </w:r>
    </w:p>
    <w:p w14:paraId="53069029" w14:textId="77777777" w:rsidR="00972D54" w:rsidRDefault="00000000">
      <w:pPr>
        <w:spacing w:after="120"/>
      </w:pPr>
      <w:r>
        <w:t>Direct debit forms are sensitive. Winnie may extract information and prepare the record but should not expose bank details unnecessarily. Processed forms should be securely stored under the relevant member record or shredded if physical and if the approved retention rule allows. Winnie should never casually email or display bank details.</w:t>
      </w:r>
    </w:p>
    <w:p w14:paraId="3DD56583" w14:textId="77777777" w:rsidR="00972D54" w:rsidRDefault="00000000">
      <w:pPr>
        <w:pStyle w:val="Heading2"/>
      </w:pPr>
      <w:r>
        <w:t>6.3 General forms</w:t>
      </w:r>
    </w:p>
    <w:p w14:paraId="3EA42CA7" w14:textId="77777777" w:rsidR="00972D54" w:rsidRDefault="00000000">
      <w:pPr>
        <w:pStyle w:val="ListBullet"/>
      </w:pPr>
      <w:r>
        <w:t>Identify form type and organisation.</w:t>
      </w:r>
    </w:p>
    <w:p w14:paraId="3B51E93F" w14:textId="77777777" w:rsidR="00972D54" w:rsidRDefault="00000000">
      <w:pPr>
        <w:pStyle w:val="ListBullet"/>
      </w:pPr>
      <w:r>
        <w:t>Extract form fields into structured data.</w:t>
      </w:r>
    </w:p>
    <w:p w14:paraId="506DE2EA" w14:textId="77777777" w:rsidR="00972D54" w:rsidRDefault="00000000">
      <w:pPr>
        <w:pStyle w:val="ListBullet"/>
      </w:pPr>
      <w:r>
        <w:t>Validate mandatory fields.</w:t>
      </w:r>
    </w:p>
    <w:p w14:paraId="22A6FA5C" w14:textId="77777777" w:rsidR="00972D54" w:rsidRDefault="00000000">
      <w:pPr>
        <w:pStyle w:val="ListBullet"/>
      </w:pPr>
      <w:r>
        <w:t>Cross-check against known member, chambers, or contact records.</w:t>
      </w:r>
    </w:p>
    <w:p w14:paraId="7ADF5C9B" w14:textId="77777777" w:rsidR="00972D54" w:rsidRDefault="00000000">
      <w:pPr>
        <w:pStyle w:val="ListBullet"/>
      </w:pPr>
      <w:r>
        <w:t>Flag missing signatures, unclear handwriting, mismatched email addresses, duplicate membership entries, or unusual payment information.</w:t>
      </w:r>
    </w:p>
    <w:p w14:paraId="65F0A78F" w14:textId="77777777" w:rsidR="00972D54" w:rsidRDefault="00000000">
      <w:pPr>
        <w:pStyle w:val="ListBullet"/>
      </w:pPr>
      <w:r>
        <w:t>Create a review task where needed.</w:t>
      </w:r>
    </w:p>
    <w:p w14:paraId="5C58FF86" w14:textId="77777777" w:rsidR="00972D54" w:rsidRDefault="00000000">
      <w:pPr>
        <w:pStyle w:val="ListBullet"/>
      </w:pPr>
      <w:r>
        <w:t>File the completed form and associated data in the correct Vault location.</w:t>
      </w:r>
    </w:p>
    <w:p w14:paraId="5D4FAB11" w14:textId="77777777" w:rsidR="00972D54" w:rsidRDefault="00000000">
      <w:pPr>
        <w:pStyle w:val="Heading2"/>
      </w:pPr>
      <w:r>
        <w:t>6.4 PDF and document tools</w:t>
      </w:r>
    </w:p>
    <w:p w14:paraId="5462A0E3" w14:textId="77777777" w:rsidR="00972D54" w:rsidRDefault="00000000">
      <w:pPr>
        <w:spacing w:after="120"/>
      </w:pPr>
      <w:r>
        <w:t>Adobe Acrobat Pro and AI extraction will be used for PDF form reading, field extraction, top-and-tail editing, title pages, document conversion, and clean storage. Winnie should support but not replace human judgement for any legally sensitive or financially sensitive form.</w:t>
      </w:r>
    </w:p>
    <w:p w14:paraId="66C30C04" w14:textId="77777777" w:rsidR="00972D54" w:rsidRDefault="00000000">
      <w:pPr>
        <w:pStyle w:val="Heading1"/>
      </w:pPr>
      <w:r>
        <w:t>7. Finance, invoices, subscriptions, and payments</w:t>
      </w:r>
    </w:p>
    <w:p w14:paraId="63B0D057" w14:textId="77777777" w:rsidR="00972D54" w:rsidRDefault="00000000">
      <w:pPr>
        <w:pStyle w:val="Heading2"/>
      </w:pPr>
      <w:r>
        <w:t>7.1 Finance principles</w:t>
      </w:r>
    </w:p>
    <w:p w14:paraId="1135801C" w14:textId="77777777" w:rsidR="00972D54" w:rsidRDefault="00000000">
      <w:pPr>
        <w:pStyle w:val="ListBullet"/>
      </w:pPr>
      <w:r>
        <w:t>Winnie prepares and organises finance material, but Aaron manually authorises payments for now.</w:t>
      </w:r>
    </w:p>
    <w:p w14:paraId="4C80783B" w14:textId="77777777" w:rsidR="00972D54" w:rsidRDefault="00000000">
      <w:pPr>
        <w:pStyle w:val="ListBullet"/>
      </w:pPr>
      <w:r>
        <w:t>Invoices should be organised into the correct finance folder by organisation, year, and month.</w:t>
      </w:r>
    </w:p>
    <w:p w14:paraId="779142E7" w14:textId="77777777" w:rsidR="00972D54" w:rsidRDefault="00000000">
      <w:pPr>
        <w:pStyle w:val="ListBullet"/>
      </w:pPr>
      <w:r>
        <w:t>By the 25th of each month, invoices should appear in Notion for authorisation.</w:t>
      </w:r>
    </w:p>
    <w:p w14:paraId="1AC07F19" w14:textId="77777777" w:rsidR="00972D54" w:rsidRDefault="00000000">
      <w:pPr>
        <w:pStyle w:val="ListBullet"/>
      </w:pPr>
      <w:r>
        <w:t>Payment authority, final bank action, and unusual financial decisions remain human-controlled unless later changed.</w:t>
      </w:r>
    </w:p>
    <w:p w14:paraId="65D89A34" w14:textId="77777777" w:rsidR="00972D54" w:rsidRDefault="00000000">
      <w:pPr>
        <w:pStyle w:val="Heading2"/>
      </w:pPr>
      <w:r>
        <w:t>7.2 Invoice workflow</w:t>
      </w:r>
    </w:p>
    <w:p w14:paraId="41A0989A" w14:textId="77777777" w:rsidR="00972D54" w:rsidRDefault="00000000">
      <w:pPr>
        <w:pStyle w:val="ListNumber"/>
      </w:pPr>
      <w:r>
        <w:t>Invoice arrives by email, upload, scan, or form.</w:t>
      </w:r>
    </w:p>
    <w:p w14:paraId="490B325F" w14:textId="77777777" w:rsidR="00972D54" w:rsidRDefault="00000000">
      <w:pPr>
        <w:pStyle w:val="ListNumber"/>
      </w:pPr>
      <w:r>
        <w:t>Winnie extracts supplier, invoice number, date, due date, amount, VAT if present, payment details, and organisation.</w:t>
      </w:r>
    </w:p>
    <w:p w14:paraId="4D984BF7" w14:textId="77777777" w:rsidR="00972D54" w:rsidRDefault="00000000">
      <w:pPr>
        <w:pStyle w:val="ListNumber"/>
      </w:pPr>
      <w:r>
        <w:t>Winnie classifies the invoice as CBA, SEC, AJD, Household, or unclear.</w:t>
      </w:r>
    </w:p>
    <w:p w14:paraId="66A71A52" w14:textId="77777777" w:rsidR="00972D54" w:rsidRDefault="00000000">
      <w:pPr>
        <w:pStyle w:val="ListNumber"/>
      </w:pPr>
      <w:r>
        <w:t>Winnie checks for duplicates and previous supplier records.</w:t>
      </w:r>
    </w:p>
    <w:p w14:paraId="33A9A297" w14:textId="77777777" w:rsidR="00972D54" w:rsidRDefault="00000000">
      <w:pPr>
        <w:pStyle w:val="ListNumber"/>
      </w:pPr>
      <w:r>
        <w:t>Winnie files the invoice to the correct finance folder.</w:t>
      </w:r>
    </w:p>
    <w:p w14:paraId="0DCF5CCA" w14:textId="77777777" w:rsidR="00972D54" w:rsidRDefault="00000000">
      <w:pPr>
        <w:pStyle w:val="ListNumber"/>
      </w:pPr>
      <w:r>
        <w:lastRenderedPageBreak/>
        <w:t>Winnie creates or updates a Notion approval entry.</w:t>
      </w:r>
    </w:p>
    <w:p w14:paraId="6727745E" w14:textId="77777777" w:rsidR="00972D54" w:rsidRDefault="00000000">
      <w:pPr>
        <w:pStyle w:val="ListNumber"/>
      </w:pPr>
      <w:r>
        <w:t>Winnie flags suspicious payment details, changed bank details, overdue deadlines, duplicate invoice numbers, or mismatch between supplier and organisation.</w:t>
      </w:r>
    </w:p>
    <w:p w14:paraId="6FA822D2" w14:textId="77777777" w:rsidR="00972D54" w:rsidRDefault="00000000">
      <w:pPr>
        <w:pStyle w:val="ListNumber"/>
      </w:pPr>
      <w:r>
        <w:t>After human approval, Winnie can mark as approved or paid, but should not make payment automatically at this stage.</w:t>
      </w:r>
    </w:p>
    <w:p w14:paraId="204CC8FA" w14:textId="77777777" w:rsidR="00972D54" w:rsidRDefault="00000000">
      <w:pPr>
        <w:pStyle w:val="Heading2"/>
      </w:pPr>
      <w:r>
        <w:t>7.3 Payment systems</w:t>
      </w:r>
    </w:p>
    <w:tbl>
      <w:tblPr>
        <w:tblStyle w:val="TableGrid"/>
        <w:tblW w:w="0" w:type="auto"/>
        <w:jc w:val="center"/>
        <w:tblLook w:val="04A0" w:firstRow="1" w:lastRow="0" w:firstColumn="1" w:lastColumn="0" w:noHBand="0" w:noVBand="1"/>
      </w:tblPr>
      <w:tblGrid>
        <w:gridCol w:w="2116"/>
        <w:gridCol w:w="2915"/>
        <w:gridCol w:w="5078"/>
      </w:tblGrid>
      <w:tr w:rsidR="00972D54" w14:paraId="7CB201B3" w14:textId="77777777">
        <w:trPr>
          <w:jc w:val="center"/>
        </w:trPr>
        <w:tc>
          <w:tcPr>
            <w:tcW w:w="2160" w:type="dxa"/>
            <w:shd w:val="clear" w:color="auto" w:fill="D9EAF7"/>
          </w:tcPr>
          <w:p w14:paraId="3CC6EDDF" w14:textId="77777777" w:rsidR="00972D54" w:rsidRDefault="00000000">
            <w:r>
              <w:rPr>
                <w:b/>
                <w:sz w:val="18"/>
              </w:rPr>
              <w:t>System</w:t>
            </w:r>
          </w:p>
        </w:tc>
        <w:tc>
          <w:tcPr>
            <w:tcW w:w="3024" w:type="dxa"/>
            <w:shd w:val="clear" w:color="auto" w:fill="D9EAF7"/>
          </w:tcPr>
          <w:p w14:paraId="36A04FB1" w14:textId="77777777" w:rsidR="00972D54" w:rsidRDefault="00000000">
            <w:r>
              <w:rPr>
                <w:b/>
                <w:sz w:val="18"/>
              </w:rPr>
              <w:t>Use</w:t>
            </w:r>
          </w:p>
        </w:tc>
        <w:tc>
          <w:tcPr>
            <w:tcW w:w="5328" w:type="dxa"/>
            <w:shd w:val="clear" w:color="auto" w:fill="D9EAF7"/>
          </w:tcPr>
          <w:p w14:paraId="3F1DFE4F" w14:textId="77777777" w:rsidR="00972D54" w:rsidRDefault="00000000">
            <w:r>
              <w:rPr>
                <w:b/>
                <w:sz w:val="18"/>
              </w:rPr>
              <w:t>Winnie role</w:t>
            </w:r>
          </w:p>
        </w:tc>
      </w:tr>
      <w:tr w:rsidR="00972D54" w14:paraId="57F3DF62" w14:textId="77777777">
        <w:trPr>
          <w:jc w:val="center"/>
        </w:trPr>
        <w:tc>
          <w:tcPr>
            <w:tcW w:w="2160" w:type="dxa"/>
          </w:tcPr>
          <w:p w14:paraId="53F82A89" w14:textId="77777777" w:rsidR="00972D54" w:rsidRDefault="00000000">
            <w:r>
              <w:rPr>
                <w:sz w:val="18"/>
              </w:rPr>
              <w:t>Sage</w:t>
            </w:r>
          </w:p>
        </w:tc>
        <w:tc>
          <w:tcPr>
            <w:tcW w:w="3024" w:type="dxa"/>
          </w:tcPr>
          <w:p w14:paraId="7284A302" w14:textId="77777777" w:rsidR="00972D54" w:rsidRDefault="00000000">
            <w:r>
              <w:rPr>
                <w:sz w:val="18"/>
              </w:rPr>
              <w:t>Accounts, member records, supplier records</w:t>
            </w:r>
          </w:p>
        </w:tc>
        <w:tc>
          <w:tcPr>
            <w:tcW w:w="5328" w:type="dxa"/>
          </w:tcPr>
          <w:p w14:paraId="656E6A60" w14:textId="77777777" w:rsidR="00972D54" w:rsidRDefault="00000000">
            <w:r>
              <w:rPr>
                <w:sz w:val="18"/>
              </w:rPr>
              <w:t>Link forms and invoices to the correct account and prepare reconciliation support.</w:t>
            </w:r>
          </w:p>
        </w:tc>
      </w:tr>
      <w:tr w:rsidR="00972D54" w14:paraId="245D6FFC" w14:textId="77777777">
        <w:trPr>
          <w:jc w:val="center"/>
        </w:trPr>
        <w:tc>
          <w:tcPr>
            <w:tcW w:w="2160" w:type="dxa"/>
          </w:tcPr>
          <w:p w14:paraId="41CD8BC4" w14:textId="77777777" w:rsidR="00972D54" w:rsidRDefault="00000000">
            <w:r>
              <w:rPr>
                <w:sz w:val="18"/>
              </w:rPr>
              <w:t>GoCardless</w:t>
            </w:r>
          </w:p>
        </w:tc>
        <w:tc>
          <w:tcPr>
            <w:tcW w:w="3024" w:type="dxa"/>
          </w:tcPr>
          <w:p w14:paraId="0577BDE4" w14:textId="77777777" w:rsidR="00972D54" w:rsidRDefault="00000000">
            <w:r>
              <w:rPr>
                <w:sz w:val="18"/>
              </w:rPr>
              <w:t>Annual subscriptions for CBA and SEC</w:t>
            </w:r>
          </w:p>
        </w:tc>
        <w:tc>
          <w:tcPr>
            <w:tcW w:w="5328" w:type="dxa"/>
          </w:tcPr>
          <w:p w14:paraId="5DBC8594" w14:textId="77777777" w:rsidR="00972D54" w:rsidRDefault="00000000">
            <w:r>
              <w:rPr>
                <w:sz w:val="18"/>
              </w:rPr>
              <w:t>Support direct debit subscription workflows, reconciliation, and exception review.</w:t>
            </w:r>
          </w:p>
        </w:tc>
      </w:tr>
      <w:tr w:rsidR="00972D54" w14:paraId="5C167D5E" w14:textId="77777777">
        <w:trPr>
          <w:jc w:val="center"/>
        </w:trPr>
        <w:tc>
          <w:tcPr>
            <w:tcW w:w="2160" w:type="dxa"/>
          </w:tcPr>
          <w:p w14:paraId="2F9DDBA2" w14:textId="77777777" w:rsidR="00972D54" w:rsidRDefault="00000000">
            <w:r>
              <w:rPr>
                <w:sz w:val="18"/>
              </w:rPr>
              <w:t>Stripe</w:t>
            </w:r>
          </w:p>
        </w:tc>
        <w:tc>
          <w:tcPr>
            <w:tcW w:w="3024" w:type="dxa"/>
          </w:tcPr>
          <w:p w14:paraId="55FF9B75" w14:textId="77777777" w:rsidR="00972D54" w:rsidRDefault="00000000">
            <w:r>
              <w:rPr>
                <w:sz w:val="18"/>
              </w:rPr>
              <w:t>Events, one-off payments, CPD content, and other public payments</w:t>
            </w:r>
          </w:p>
        </w:tc>
        <w:tc>
          <w:tcPr>
            <w:tcW w:w="5328" w:type="dxa"/>
          </w:tcPr>
          <w:p w14:paraId="49FBCDE4" w14:textId="77777777" w:rsidR="00972D54" w:rsidRDefault="00000000">
            <w:r>
              <w:rPr>
                <w:sz w:val="18"/>
              </w:rPr>
              <w:t>Support payment tracking, event reconciliation, and website/app payment flows.</w:t>
            </w:r>
          </w:p>
        </w:tc>
      </w:tr>
      <w:tr w:rsidR="00972D54" w14:paraId="539D56D4" w14:textId="77777777">
        <w:trPr>
          <w:jc w:val="center"/>
        </w:trPr>
        <w:tc>
          <w:tcPr>
            <w:tcW w:w="2160" w:type="dxa"/>
          </w:tcPr>
          <w:p w14:paraId="65D45B4F" w14:textId="77777777" w:rsidR="00972D54" w:rsidRDefault="00000000">
            <w:r>
              <w:rPr>
                <w:sz w:val="18"/>
              </w:rPr>
              <w:t>WooCommerce</w:t>
            </w:r>
          </w:p>
        </w:tc>
        <w:tc>
          <w:tcPr>
            <w:tcW w:w="3024" w:type="dxa"/>
          </w:tcPr>
          <w:p w14:paraId="1EBFCF93" w14:textId="77777777" w:rsidR="00972D54" w:rsidRDefault="00000000">
            <w:r>
              <w:rPr>
                <w:sz w:val="18"/>
              </w:rPr>
              <w:t>Historic and ongoing paid video purchases for CBA</w:t>
            </w:r>
          </w:p>
        </w:tc>
        <w:tc>
          <w:tcPr>
            <w:tcW w:w="5328" w:type="dxa"/>
          </w:tcPr>
          <w:p w14:paraId="3F8B0721" w14:textId="77777777" w:rsidR="00972D54" w:rsidRDefault="00000000">
            <w:r>
              <w:rPr>
                <w:sz w:val="18"/>
              </w:rPr>
              <w:t>Preserve historical purchases while newer membership identity moves towards Wild Apricot.</w:t>
            </w:r>
          </w:p>
        </w:tc>
      </w:tr>
      <w:tr w:rsidR="00972D54" w14:paraId="56377DC6" w14:textId="77777777">
        <w:trPr>
          <w:jc w:val="center"/>
        </w:trPr>
        <w:tc>
          <w:tcPr>
            <w:tcW w:w="2160" w:type="dxa"/>
          </w:tcPr>
          <w:p w14:paraId="5618D4B0" w14:textId="77777777" w:rsidR="00972D54" w:rsidRDefault="00000000">
            <w:r>
              <w:rPr>
                <w:sz w:val="18"/>
              </w:rPr>
              <w:t>Banking systems</w:t>
            </w:r>
          </w:p>
        </w:tc>
        <w:tc>
          <w:tcPr>
            <w:tcW w:w="3024" w:type="dxa"/>
          </w:tcPr>
          <w:p w14:paraId="11A43D55" w14:textId="77777777" w:rsidR="00972D54" w:rsidRDefault="00000000">
            <w:r>
              <w:rPr>
                <w:sz w:val="18"/>
              </w:rPr>
              <w:t>Human-controlled payments</w:t>
            </w:r>
          </w:p>
        </w:tc>
        <w:tc>
          <w:tcPr>
            <w:tcW w:w="5328" w:type="dxa"/>
          </w:tcPr>
          <w:p w14:paraId="64D18DBD" w14:textId="77777777" w:rsidR="00972D54" w:rsidRDefault="00000000">
            <w:r>
              <w:rPr>
                <w:sz w:val="18"/>
              </w:rPr>
              <w:t>Prepare information only. Actual payment authorisation remains manual.</w:t>
            </w:r>
          </w:p>
        </w:tc>
      </w:tr>
    </w:tbl>
    <w:p w14:paraId="29E10746" w14:textId="77777777" w:rsidR="00972D54" w:rsidRDefault="00972D54"/>
    <w:p w14:paraId="38E0C2F3" w14:textId="77777777" w:rsidR="00972D54" w:rsidRDefault="00000000">
      <w:pPr>
        <w:pStyle w:val="Heading1"/>
      </w:pPr>
      <w:r>
        <w:t>8. CBA website</w:t>
      </w:r>
    </w:p>
    <w:p w14:paraId="21A3B8CC" w14:textId="77777777" w:rsidR="00972D54" w:rsidRDefault="00000000">
      <w:pPr>
        <w:spacing w:after="120"/>
      </w:pPr>
      <w:r>
        <w:t>The CBA website is currently the major priority. It is public-facing and should be premium, clean, minimal, and structured. It is separate from the CBA app. Its job is to present the CBA publicly, support members, publish events, resources, consultations, news, and controlled content, and connect later into Winnie monitoring and admin workflows.</w:t>
      </w:r>
    </w:p>
    <w:p w14:paraId="20F53FC1" w14:textId="77777777" w:rsidR="00972D54" w:rsidRDefault="00000000">
      <w:pPr>
        <w:pStyle w:val="Heading2"/>
      </w:pPr>
      <w:r>
        <w:t>8.1 CBA website core components</w:t>
      </w:r>
    </w:p>
    <w:p w14:paraId="7B9B9A30" w14:textId="77777777" w:rsidR="00972D54" w:rsidRDefault="00000000">
      <w:pPr>
        <w:pStyle w:val="ListBullet"/>
      </w:pPr>
      <w:r>
        <w:t>Public homepage with premium minimal design.</w:t>
      </w:r>
    </w:p>
    <w:p w14:paraId="1B7723CB" w14:textId="77777777" w:rsidR="00972D54" w:rsidRDefault="00000000">
      <w:pPr>
        <w:pStyle w:val="ListBullet"/>
      </w:pPr>
      <w:r>
        <w:t>Events area with structured event listings, booking flow, and Stripe for payments where required.</w:t>
      </w:r>
    </w:p>
    <w:p w14:paraId="44A4DC11" w14:textId="77777777" w:rsidR="00972D54" w:rsidRDefault="00000000">
      <w:pPr>
        <w:pStyle w:val="ListBullet"/>
      </w:pPr>
      <w:r>
        <w:t>Resources area split into structured categories rather than cluttered general pages.</w:t>
      </w:r>
    </w:p>
    <w:p w14:paraId="039B504C" w14:textId="77777777" w:rsidR="00972D54" w:rsidRDefault="00000000">
      <w:pPr>
        <w:pStyle w:val="ListBullet"/>
      </w:pPr>
      <w:r>
        <w:t>Consultations area for open consultations, consultation deadlines, past responses, and committee ownership.</w:t>
      </w:r>
    </w:p>
    <w:p w14:paraId="78641819" w14:textId="77777777" w:rsidR="00972D54" w:rsidRDefault="00000000">
      <w:pPr>
        <w:pStyle w:val="ListBullet"/>
      </w:pPr>
      <w:r>
        <w:t>News and updates area controlled by admin publishing rules.</w:t>
      </w:r>
    </w:p>
    <w:p w14:paraId="32FD6288" w14:textId="77777777" w:rsidR="00972D54" w:rsidRDefault="00000000">
      <w:pPr>
        <w:pStyle w:val="ListBullet"/>
      </w:pPr>
      <w:r>
        <w:t>Member login and member-only visibility where required.</w:t>
      </w:r>
    </w:p>
    <w:p w14:paraId="3DB9C12A" w14:textId="77777777" w:rsidR="00972D54" w:rsidRDefault="00000000">
      <w:pPr>
        <w:pStyle w:val="ListBullet"/>
      </w:pPr>
      <w:r>
        <w:t>Admin dashboard including lifecycle management and the Winnie Monitor concept.</w:t>
      </w:r>
    </w:p>
    <w:p w14:paraId="1A344638" w14:textId="77777777" w:rsidR="00972D54" w:rsidRDefault="00000000">
      <w:pPr>
        <w:pStyle w:val="ListBullet"/>
      </w:pPr>
      <w:r>
        <w:t>Public emails hidden where appropriate but visible to logged-in members or administrators where intended.</w:t>
      </w:r>
    </w:p>
    <w:p w14:paraId="6276A3A4" w14:textId="77777777" w:rsidR="00972D54" w:rsidRDefault="00000000">
      <w:pPr>
        <w:pStyle w:val="ListBullet"/>
      </w:pPr>
      <w:r>
        <w:t>Court data integration later, using verified Crown Court data and Phase 2 review queues for non-Crown Court records.</w:t>
      </w:r>
    </w:p>
    <w:p w14:paraId="7C70A77C" w14:textId="77777777" w:rsidR="00972D54" w:rsidRDefault="00000000">
      <w:pPr>
        <w:pStyle w:val="ListBullet"/>
      </w:pPr>
      <w:r>
        <w:t>Video/CPD content integration with Stripe and existing WooCommerce history where necessary.</w:t>
      </w:r>
    </w:p>
    <w:p w14:paraId="08D6493F" w14:textId="77777777" w:rsidR="00972D54" w:rsidRDefault="00000000">
      <w:pPr>
        <w:pStyle w:val="Heading2"/>
      </w:pPr>
      <w:r>
        <w:t>8.2 CBA website Winnie processing</w:t>
      </w:r>
    </w:p>
    <w:p w14:paraId="1FC4997B" w14:textId="77777777" w:rsidR="00972D54" w:rsidRDefault="00000000">
      <w:pPr>
        <w:pStyle w:val="ListBullet"/>
      </w:pPr>
      <w:r>
        <w:t>Monitor content drift between the website, Vault, app records, official sources, and last verified data.</w:t>
      </w:r>
    </w:p>
    <w:p w14:paraId="5440C1E0" w14:textId="77777777" w:rsidR="00972D54" w:rsidRDefault="00000000">
      <w:pPr>
        <w:pStyle w:val="ListBullet"/>
      </w:pPr>
      <w:r>
        <w:t>Prepare website updates for approval, especially public-facing legal, governance, financial, consultation, committee, and reputational content.</w:t>
      </w:r>
    </w:p>
    <w:p w14:paraId="535A7F12" w14:textId="77777777" w:rsidR="00972D54" w:rsidRDefault="00000000">
      <w:pPr>
        <w:pStyle w:val="ListBullet"/>
      </w:pPr>
      <w:r>
        <w:t>Create expired notice alerts and archive outdated items.</w:t>
      </w:r>
    </w:p>
    <w:p w14:paraId="51C9C76E" w14:textId="77777777" w:rsidR="00972D54" w:rsidRDefault="00000000">
      <w:pPr>
        <w:pStyle w:val="ListBullet"/>
      </w:pPr>
      <w:r>
        <w:t>Match event pages to MailChimp campaigns, Zoom links, Stripe products, and calendar entries.</w:t>
      </w:r>
    </w:p>
    <w:p w14:paraId="44F4A466" w14:textId="77777777" w:rsidR="00972D54" w:rsidRDefault="00000000">
      <w:pPr>
        <w:pStyle w:val="ListBullet"/>
      </w:pPr>
      <w:r>
        <w:t>Match Vimeo lecture links to resources or paid content pages.</w:t>
      </w:r>
    </w:p>
    <w:p w14:paraId="7853A3EF" w14:textId="77777777" w:rsidR="00972D54" w:rsidRDefault="00000000">
      <w:pPr>
        <w:pStyle w:val="ListBullet"/>
      </w:pPr>
      <w:r>
        <w:t>Ensure admin-controlled publication, never uncontrolled public exposure of private data.</w:t>
      </w:r>
    </w:p>
    <w:p w14:paraId="3BC50195" w14:textId="77777777" w:rsidR="00972D54" w:rsidRDefault="00000000">
      <w:pPr>
        <w:pStyle w:val="ListBullet"/>
      </w:pPr>
      <w:r>
        <w:t>Support structured CSV upload capability similar to the SEC app workflow.</w:t>
      </w:r>
    </w:p>
    <w:p w14:paraId="0FDA916A" w14:textId="77777777" w:rsidR="00972D54" w:rsidRDefault="00000000">
      <w:pPr>
        <w:pStyle w:val="Heading2"/>
      </w:pPr>
      <w:r>
        <w:lastRenderedPageBreak/>
        <w:t>8.3 CBA website content governance</w:t>
      </w:r>
    </w:p>
    <w:p w14:paraId="4F0952A5" w14:textId="77777777" w:rsidR="00972D54" w:rsidRDefault="00000000">
      <w:pPr>
        <w:pStyle w:val="ListBullet"/>
      </w:pPr>
      <w:r>
        <w:t>Committee content must be approval-first.</w:t>
      </w:r>
    </w:p>
    <w:p w14:paraId="33B45431" w14:textId="77777777" w:rsidR="00972D54" w:rsidRDefault="00000000">
      <w:pPr>
        <w:pStyle w:val="ListBullet"/>
      </w:pPr>
      <w:r>
        <w:t>Consultation responses must be tracked with deadline, owner, committee, source, current status, draft location, and final published response.</w:t>
      </w:r>
    </w:p>
    <w:p w14:paraId="280EA3E2" w14:textId="77777777" w:rsidR="00972D54" w:rsidRDefault="00000000">
      <w:pPr>
        <w:pStyle w:val="ListBullet"/>
      </w:pPr>
      <w:r>
        <w:t>Financial support wording, hardship, bursary, and funding content must be approval-first.</w:t>
      </w:r>
    </w:p>
    <w:p w14:paraId="54B1E4E6" w14:textId="77777777" w:rsidR="00972D54" w:rsidRDefault="00000000">
      <w:pPr>
        <w:pStyle w:val="ListBullet"/>
      </w:pPr>
      <w:r>
        <w:t>Member-only data must remain hidden from the public.</w:t>
      </w:r>
    </w:p>
    <w:p w14:paraId="47A7368D" w14:textId="77777777" w:rsidR="00972D54" w:rsidRDefault="00000000">
      <w:pPr>
        <w:pStyle w:val="ListBullet"/>
      </w:pPr>
      <w:r>
        <w:t>Winnie should provide rollback notes where an update changes public content.</w:t>
      </w:r>
    </w:p>
    <w:p w14:paraId="74E4A7BF" w14:textId="77777777" w:rsidR="00972D54" w:rsidRDefault="00000000">
      <w:pPr>
        <w:pStyle w:val="Heading1"/>
      </w:pPr>
      <w:r>
        <w:t>9. CBA app</w:t>
      </w:r>
    </w:p>
    <w:p w14:paraId="03043324" w14:textId="77777777" w:rsidR="00972D54" w:rsidRDefault="00000000">
      <w:pPr>
        <w:spacing w:after="120"/>
      </w:pPr>
      <w:r>
        <w:t>The CBA app is separate from the CBA website and is planned as a member-facing or operational app layer rather than the current website priority. It should eventually support member identity, profile updates, events, volunteering, legal updates, committee activity, membership data, and controlled interaction with the CBA ecosystem.</w:t>
      </w:r>
    </w:p>
    <w:p w14:paraId="532A9D28" w14:textId="77777777" w:rsidR="00972D54" w:rsidRDefault="00000000">
      <w:pPr>
        <w:pStyle w:val="Heading2"/>
      </w:pPr>
      <w:r>
        <w:t>9.1 CBA app likely capabilities</w:t>
      </w:r>
    </w:p>
    <w:p w14:paraId="24DBE067" w14:textId="77777777" w:rsidR="00972D54" w:rsidRDefault="00000000">
      <w:pPr>
        <w:pStyle w:val="ListBullet"/>
      </w:pPr>
      <w:r>
        <w:t>Member profile view and update request workflow.</w:t>
      </w:r>
    </w:p>
    <w:p w14:paraId="223C83DF" w14:textId="77777777" w:rsidR="00972D54" w:rsidRDefault="00000000">
      <w:pPr>
        <w:pStyle w:val="ListBullet"/>
      </w:pPr>
      <w:r>
        <w:t>Events and bookings, connected to Stripe and/or Wild Apricot depending on final model.</w:t>
      </w:r>
    </w:p>
    <w:p w14:paraId="069BBB30" w14:textId="77777777" w:rsidR="00972D54" w:rsidRDefault="00000000">
      <w:pPr>
        <w:pStyle w:val="ListBullet"/>
      </w:pPr>
      <w:r>
        <w:t>Volunteering and committee interest capture.</w:t>
      </w:r>
    </w:p>
    <w:p w14:paraId="1F68C441" w14:textId="77777777" w:rsidR="00972D54" w:rsidRDefault="00000000">
      <w:pPr>
        <w:pStyle w:val="ListBullet"/>
      </w:pPr>
      <w:r>
        <w:t>Legal updates, resources, consultation notices, and member communications.</w:t>
      </w:r>
    </w:p>
    <w:p w14:paraId="113DC4B6" w14:textId="77777777" w:rsidR="00972D54" w:rsidRDefault="00000000">
      <w:pPr>
        <w:pStyle w:val="ListBullet"/>
      </w:pPr>
      <w:r>
        <w:t>Controlled visibility of member-only information.</w:t>
      </w:r>
    </w:p>
    <w:p w14:paraId="09B03E75" w14:textId="77777777" w:rsidR="00972D54" w:rsidRDefault="00000000">
      <w:pPr>
        <w:pStyle w:val="ListBullet"/>
      </w:pPr>
      <w:r>
        <w:t>Winnie Monitor inside admin areas to flag stale data, conflicting records, and proposed updates.</w:t>
      </w:r>
    </w:p>
    <w:p w14:paraId="4958B4CB" w14:textId="77777777" w:rsidR="00972D54" w:rsidRDefault="00000000">
      <w:pPr>
        <w:pStyle w:val="ListBullet"/>
      </w:pPr>
      <w:r>
        <w:t>Court data and directory support once verified data is stable.</w:t>
      </w:r>
    </w:p>
    <w:p w14:paraId="6B1CA29D" w14:textId="77777777" w:rsidR="00972D54" w:rsidRDefault="00000000">
      <w:pPr>
        <w:pStyle w:val="ListBullet"/>
      </w:pPr>
      <w:r>
        <w:t>Approval flow for changes that affect public or member records.</w:t>
      </w:r>
    </w:p>
    <w:p w14:paraId="44975D31" w14:textId="77777777" w:rsidR="00972D54" w:rsidRDefault="00000000">
      <w:pPr>
        <w:pStyle w:val="Heading2"/>
      </w:pPr>
      <w:r>
        <w:t>9.2 Wild Apricot relationship</w:t>
      </w:r>
    </w:p>
    <w:p w14:paraId="7DDEF9E3" w14:textId="77777777" w:rsidR="00972D54" w:rsidRDefault="00000000">
      <w:pPr>
        <w:spacing w:after="120"/>
      </w:pPr>
      <w:r>
        <w:t>Wild Apricot is intended to become the single source of truth for member identity and profile updates. Rule A is that email changes should propagate everywhere once approved. The CBA app should not create conflicting identity records. It should either draw from Wild Apricot or create change requests for approval and synchronisation.</w:t>
      </w:r>
    </w:p>
    <w:p w14:paraId="6E25788A" w14:textId="77777777" w:rsidR="00972D54" w:rsidRDefault="00000000">
      <w:pPr>
        <w:pStyle w:val="Heading1"/>
      </w:pPr>
      <w:r>
        <w:t>10. SEC website</w:t>
      </w:r>
    </w:p>
    <w:p w14:paraId="2E8E48BC" w14:textId="77777777" w:rsidR="00972D54" w:rsidRDefault="00000000">
      <w:pPr>
        <w:spacing w:after="120"/>
      </w:pPr>
      <w:r>
        <w:t>The SEC website is built and editable in Base44, with production served through custom domains and DNS managed in Cloudflare. It should remain public-facing, stable, professional, and aligned with the SEC app. Rookmere remains the underlying ownership and infrastructure layer but should not appear publicly unless specifically required.</w:t>
      </w:r>
    </w:p>
    <w:p w14:paraId="23891EDA" w14:textId="77777777" w:rsidR="00972D54" w:rsidRDefault="00000000">
      <w:pPr>
        <w:pStyle w:val="Heading2"/>
      </w:pPr>
      <w:r>
        <w:t>10.1 SEC website components and known work</w:t>
      </w:r>
    </w:p>
    <w:p w14:paraId="5E7160C5" w14:textId="77777777" w:rsidR="00972D54" w:rsidRDefault="00000000">
      <w:pPr>
        <w:pStyle w:val="ListBullet"/>
      </w:pPr>
      <w:r>
        <w:t>Public SEC site with consistent brand colours and design language aligned with the SEC app.</w:t>
      </w:r>
    </w:p>
    <w:p w14:paraId="3E9A3BA9" w14:textId="77777777" w:rsidR="00972D54" w:rsidRDefault="00000000">
      <w:pPr>
        <w:pStyle w:val="ListBullet"/>
      </w:pPr>
      <w:r>
        <w:t>Court and Bar Mess information with corrected links and proper public/member separation.</w:t>
      </w:r>
    </w:p>
    <w:p w14:paraId="3DEF90EB" w14:textId="77777777" w:rsidR="00972D54" w:rsidRDefault="00000000">
      <w:pPr>
        <w:pStyle w:val="ListBullet"/>
      </w:pPr>
      <w:r>
        <w:t>Membership pages with correct join and login paths.</w:t>
      </w:r>
    </w:p>
    <w:p w14:paraId="2A976F00" w14:textId="77777777" w:rsidR="00972D54" w:rsidRDefault="00000000">
      <w:pPr>
        <w:pStyle w:val="ListBullet"/>
      </w:pPr>
      <w:r>
        <w:t>Resource library and calendar discoverability improvements.</w:t>
      </w:r>
    </w:p>
    <w:p w14:paraId="0E8A0E7F" w14:textId="77777777" w:rsidR="00972D54" w:rsidRDefault="00000000">
      <w:pPr>
        <w:pStyle w:val="ListBullet"/>
      </w:pPr>
      <w:r>
        <w:t>Graceful handling of member-only routes for public visitors.</w:t>
      </w:r>
    </w:p>
    <w:p w14:paraId="615ADA27" w14:textId="77777777" w:rsidR="00972D54" w:rsidRDefault="00000000">
      <w:pPr>
        <w:pStyle w:val="ListBullet"/>
      </w:pPr>
      <w:r>
        <w:t>Central Criminal Court Bar Mess included correctly in the map and regions.</w:t>
      </w:r>
    </w:p>
    <w:p w14:paraId="756FF6F6" w14:textId="77777777" w:rsidR="00972D54" w:rsidRDefault="00000000">
      <w:pPr>
        <w:pStyle w:val="ListBullet"/>
      </w:pPr>
      <w:r>
        <w:t>Mobile interactive map link versioning and review.</w:t>
      </w:r>
    </w:p>
    <w:p w14:paraId="636231AD" w14:textId="77777777" w:rsidR="00972D54" w:rsidRDefault="00000000">
      <w:pPr>
        <w:pStyle w:val="ListBullet"/>
      </w:pPr>
      <w:r>
        <w:t>Removal of legacy or orphaned components once no longer needed.</w:t>
      </w:r>
    </w:p>
    <w:p w14:paraId="4918B2DB" w14:textId="77777777" w:rsidR="00972D54" w:rsidRDefault="00000000">
      <w:pPr>
        <w:pStyle w:val="ListBullet"/>
      </w:pPr>
      <w:r>
        <w:t>Fixing colour token issues and hardcoded legacy styling.</w:t>
      </w:r>
    </w:p>
    <w:p w14:paraId="539262CF" w14:textId="77777777" w:rsidR="00972D54" w:rsidRDefault="00000000">
      <w:pPr>
        <w:pStyle w:val="ListBullet"/>
      </w:pPr>
      <w:r>
        <w:lastRenderedPageBreak/>
        <w:t>Logo colour consistency once the final brand colours are settled.</w:t>
      </w:r>
    </w:p>
    <w:p w14:paraId="31E58494" w14:textId="77777777" w:rsidR="00972D54" w:rsidRDefault="00000000">
      <w:pPr>
        <w:pStyle w:val="Heading2"/>
      </w:pPr>
      <w:r>
        <w:t>10.2 SEC website Winnie processing</w:t>
      </w:r>
    </w:p>
    <w:p w14:paraId="4D1BF263" w14:textId="77777777" w:rsidR="00972D54" w:rsidRDefault="00000000">
      <w:pPr>
        <w:pStyle w:val="ListBullet"/>
      </w:pPr>
      <w:r>
        <w:t>Monitor site content against the SEC app, Vault, court data records, official sources, and last verified values.</w:t>
      </w:r>
    </w:p>
    <w:p w14:paraId="442EAAE3" w14:textId="77777777" w:rsidR="00972D54" w:rsidRDefault="00000000">
      <w:pPr>
        <w:pStyle w:val="ListBullet"/>
      </w:pPr>
      <w:r>
        <w:t>Propose changes for approval rather than quietly altering governance or public content.</w:t>
      </w:r>
    </w:p>
    <w:p w14:paraId="4D5EA805" w14:textId="77777777" w:rsidR="00972D54" w:rsidRDefault="00000000">
      <w:pPr>
        <w:pStyle w:val="ListBullet"/>
      </w:pPr>
      <w:r>
        <w:t>Flag broken links, stale resource pages, member-only route problems, duplicate components, missing court data, and inconsistent branding.</w:t>
      </w:r>
    </w:p>
    <w:p w14:paraId="4360B4B0" w14:textId="77777777" w:rsidR="00972D54" w:rsidRDefault="00000000">
      <w:pPr>
        <w:pStyle w:val="ListBullet"/>
      </w:pPr>
      <w:r>
        <w:t>Support CSV uploads similar to the SEC app workflow.</w:t>
      </w:r>
    </w:p>
    <w:p w14:paraId="70009ADA" w14:textId="77777777" w:rsidR="00972D54" w:rsidRDefault="00000000">
      <w:pPr>
        <w:pStyle w:val="ListBullet"/>
      </w:pPr>
      <w:r>
        <w:t>Keep a record of change source, old value, new value, status, approval, and rollback route.</w:t>
      </w:r>
    </w:p>
    <w:p w14:paraId="62419202" w14:textId="77777777" w:rsidR="00972D54" w:rsidRDefault="00000000">
      <w:pPr>
        <w:pStyle w:val="Heading1"/>
      </w:pPr>
      <w:r>
        <w:t>11. SEC app</w:t>
      </w:r>
    </w:p>
    <w:p w14:paraId="088B3776" w14:textId="77777777" w:rsidR="00972D54" w:rsidRDefault="00000000">
      <w:pPr>
        <w:spacing w:after="120"/>
      </w:pPr>
      <w:r>
        <w:t>The SEC app is already built and working as a benchmark for structure. It includes an admin dashboard and Winnie monitoring concept. It should support governance, committees, course hubs, court directory data, mentoring later, and structured Circuit administration.</w:t>
      </w:r>
    </w:p>
    <w:p w14:paraId="5FDB7073" w14:textId="77777777" w:rsidR="00972D54" w:rsidRDefault="00000000">
      <w:pPr>
        <w:pStyle w:val="Heading2"/>
      </w:pPr>
      <w:r>
        <w:t>11.1 SEC app known components</w:t>
      </w:r>
    </w:p>
    <w:p w14:paraId="0075C9AB" w14:textId="77777777" w:rsidR="00972D54" w:rsidRDefault="00000000">
      <w:pPr>
        <w:pStyle w:val="ListBullet"/>
      </w:pPr>
      <w:r>
        <w:t>Admin dashboard with monitoring and structured data management.</w:t>
      </w:r>
    </w:p>
    <w:p w14:paraId="41C64916" w14:textId="77777777" w:rsidR="00972D54" w:rsidRDefault="00000000">
      <w:pPr>
        <w:pStyle w:val="ListBullet"/>
      </w:pPr>
      <w:r>
        <w:t>Committee and governance pages requiring clean organisation.</w:t>
      </w:r>
    </w:p>
    <w:p w14:paraId="6EEEB206" w14:textId="77777777" w:rsidR="00972D54" w:rsidRDefault="00000000">
      <w:pPr>
        <w:pStyle w:val="ListBullet"/>
      </w:pPr>
      <w:r>
        <w:t>Officers should appear first, followed by Executive Committee, rather than a single confused list.</w:t>
      </w:r>
    </w:p>
    <w:p w14:paraId="56307E19" w14:textId="77777777" w:rsidR="00972D54" w:rsidRDefault="00000000">
      <w:pPr>
        <w:pStyle w:val="ListBullet"/>
      </w:pPr>
      <w:r>
        <w:t>SecExecMember should act as the single source of truth for committee/governance display where appropriate.</w:t>
      </w:r>
    </w:p>
    <w:p w14:paraId="1D6270E8" w14:textId="77777777" w:rsidR="00972D54" w:rsidRDefault="00000000">
      <w:pPr>
        <w:pStyle w:val="ListBullet"/>
      </w:pPr>
      <w:r>
        <w:t>Keble Course Hub requiring completion and polish.</w:t>
      </w:r>
    </w:p>
    <w:p w14:paraId="6492365E" w14:textId="77777777" w:rsidR="00972D54" w:rsidRDefault="00000000">
      <w:pPr>
        <w:pStyle w:val="ListBullet"/>
      </w:pPr>
      <w:r>
        <w:t>Mentoring logic planned for later rather than immediate priority.</w:t>
      </w:r>
    </w:p>
    <w:p w14:paraId="583C95EE" w14:textId="77777777" w:rsidR="00972D54" w:rsidRDefault="00000000">
      <w:pPr>
        <w:pStyle w:val="ListBullet"/>
      </w:pPr>
      <w:r>
        <w:t>Court Centre directory data requiring further data quality checks before public reliance.</w:t>
      </w:r>
    </w:p>
    <w:p w14:paraId="2750A6E0" w14:textId="77777777" w:rsidR="00972D54" w:rsidRDefault="00000000">
      <w:pPr>
        <w:pStyle w:val="ListBullet"/>
      </w:pPr>
      <w:r>
        <w:t>Committee/admin stabilisation still required.</w:t>
      </w:r>
    </w:p>
    <w:p w14:paraId="5C1EA9ED" w14:textId="77777777" w:rsidR="00972D54" w:rsidRDefault="00000000">
      <w:pPr>
        <w:pStyle w:val="ListBullet"/>
      </w:pPr>
      <w:r>
        <w:t>CSV upload capability as a model for later CBA website and app workflows.</w:t>
      </w:r>
    </w:p>
    <w:p w14:paraId="1F69DF09" w14:textId="77777777" w:rsidR="00972D54" w:rsidRDefault="00000000">
      <w:pPr>
        <w:pStyle w:val="Heading2"/>
      </w:pPr>
      <w:r>
        <w:t>11.2 Keble course data</w:t>
      </w:r>
    </w:p>
    <w:p w14:paraId="3B9E325D" w14:textId="77777777" w:rsidR="00972D54" w:rsidRDefault="00000000">
      <w:pPr>
        <w:pStyle w:val="ListBullet"/>
      </w:pPr>
      <w:r>
        <w:t>Keble Dutton Advanced International Advocacy Course dates are fixed as 25th August to 29th August 2026.</w:t>
      </w:r>
    </w:p>
    <w:p w14:paraId="3EFEE84F" w14:textId="77777777" w:rsidR="00972D54" w:rsidRDefault="00000000">
      <w:pPr>
        <w:pStyle w:val="ListBullet"/>
      </w:pPr>
      <w:r>
        <w:t>Application acknowledgements should use the stored template structure: receipt confirmation, course details, fees, scholarship timing, and follow-up schedule.</w:t>
      </w:r>
    </w:p>
    <w:p w14:paraId="54230653" w14:textId="77777777" w:rsidR="00972D54" w:rsidRDefault="00000000">
      <w:pPr>
        <w:pStyle w:val="ListBullet"/>
      </w:pPr>
      <w:r>
        <w:t>Winnie should track applications, incomplete applications, scholarship consideration, payment status, communications, and course materials.</w:t>
      </w:r>
    </w:p>
    <w:p w14:paraId="5EB68002" w14:textId="77777777" w:rsidR="00972D54" w:rsidRDefault="00000000">
      <w:pPr>
        <w:pStyle w:val="ListBullet"/>
      </w:pPr>
      <w:r>
        <w:t>Zoom, MailChimp, website/app publication, and diary entries should be linked where appropriate.</w:t>
      </w:r>
    </w:p>
    <w:p w14:paraId="1A59AF1C" w14:textId="77777777" w:rsidR="00972D54" w:rsidRDefault="00000000">
      <w:pPr>
        <w:pStyle w:val="Heading1"/>
      </w:pPr>
      <w:r>
        <w:t>12. Consultation monitoring and consultation rooms</w:t>
      </w:r>
    </w:p>
    <w:p w14:paraId="7D9F8B9A" w14:textId="77777777" w:rsidR="00972D54" w:rsidRDefault="00000000">
      <w:pPr>
        <w:spacing w:after="120"/>
      </w:pPr>
      <w:r>
        <w:t>Winnie must monitor consultations for both clients: CBA and SEC. This is an important addition. Consultation monitoring should not be a passive list. It should become a workflow with rooms, owners, deadlines, source links, draft responses, review stages, and final filing.</w:t>
      </w:r>
    </w:p>
    <w:p w14:paraId="6CBB8941" w14:textId="77777777" w:rsidR="00972D54" w:rsidRDefault="00000000">
      <w:pPr>
        <w:pStyle w:val="Heading2"/>
      </w:pPr>
      <w:r>
        <w:t>12.1 Consultation sources to monitor</w:t>
      </w:r>
    </w:p>
    <w:p w14:paraId="718D7B9F" w14:textId="77777777" w:rsidR="00972D54" w:rsidRDefault="00000000">
      <w:pPr>
        <w:pStyle w:val="ListBullet"/>
      </w:pPr>
      <w:r>
        <w:t>Government consultation pages relevant to criminal justice, courts, sentencing, legal aid, remuneration, advocacy, equality, wellbeing, youth justice, RASSO, and the Bar.</w:t>
      </w:r>
    </w:p>
    <w:p w14:paraId="5BCC6A16" w14:textId="77777777" w:rsidR="00972D54" w:rsidRDefault="00000000">
      <w:pPr>
        <w:pStyle w:val="ListBullet"/>
      </w:pPr>
      <w:r>
        <w:t>Ministry of Justice consultations and policy updates.</w:t>
      </w:r>
    </w:p>
    <w:p w14:paraId="4C0EBA6A" w14:textId="77777777" w:rsidR="00972D54" w:rsidRDefault="00000000">
      <w:pPr>
        <w:pStyle w:val="ListBullet"/>
      </w:pPr>
      <w:r>
        <w:t>Judiciary and HMCTS updates where relevant.</w:t>
      </w:r>
    </w:p>
    <w:p w14:paraId="6C1247FA" w14:textId="77777777" w:rsidR="00972D54" w:rsidRDefault="00000000">
      <w:pPr>
        <w:pStyle w:val="ListBullet"/>
      </w:pPr>
      <w:r>
        <w:lastRenderedPageBreak/>
        <w:t>Bar Council, BSB, and related professional notices where appropriate.</w:t>
      </w:r>
    </w:p>
    <w:p w14:paraId="14602900" w14:textId="77777777" w:rsidR="00972D54" w:rsidRDefault="00000000">
      <w:pPr>
        <w:pStyle w:val="ListBullet"/>
      </w:pPr>
      <w:r>
        <w:t>CBA internal committee triggers and SEC internal consultation interests.</w:t>
      </w:r>
    </w:p>
    <w:p w14:paraId="48119D1F" w14:textId="77777777" w:rsidR="00972D54" w:rsidRDefault="00000000">
      <w:pPr>
        <w:pStyle w:val="ListBullet"/>
      </w:pPr>
      <w:r>
        <w:t>Any client-specific source list agreed later.</w:t>
      </w:r>
    </w:p>
    <w:p w14:paraId="66C589F9" w14:textId="77777777" w:rsidR="00972D54" w:rsidRDefault="00000000">
      <w:pPr>
        <w:pStyle w:val="Heading2"/>
      </w:pPr>
      <w:r>
        <w:t>12.2 Consultation room structure</w:t>
      </w:r>
    </w:p>
    <w:tbl>
      <w:tblPr>
        <w:tblStyle w:val="TableGrid"/>
        <w:tblW w:w="0" w:type="auto"/>
        <w:jc w:val="center"/>
        <w:tblLook w:val="04A0" w:firstRow="1" w:lastRow="0" w:firstColumn="1" w:lastColumn="0" w:noHBand="0" w:noVBand="1"/>
      </w:tblPr>
      <w:tblGrid>
        <w:gridCol w:w="2521"/>
        <w:gridCol w:w="7588"/>
      </w:tblGrid>
      <w:tr w:rsidR="00972D54" w14:paraId="623F092D" w14:textId="77777777">
        <w:trPr>
          <w:jc w:val="center"/>
        </w:trPr>
        <w:tc>
          <w:tcPr>
            <w:tcW w:w="2592" w:type="dxa"/>
            <w:shd w:val="clear" w:color="auto" w:fill="D9EAF7"/>
          </w:tcPr>
          <w:p w14:paraId="434AFBE2" w14:textId="77777777" w:rsidR="00972D54" w:rsidRDefault="00000000">
            <w:r>
              <w:rPr>
                <w:b/>
                <w:sz w:val="18"/>
              </w:rPr>
              <w:t>Room field</w:t>
            </w:r>
          </w:p>
        </w:tc>
        <w:tc>
          <w:tcPr>
            <w:tcW w:w="7920" w:type="dxa"/>
            <w:shd w:val="clear" w:color="auto" w:fill="D9EAF7"/>
          </w:tcPr>
          <w:p w14:paraId="2EADF28E" w14:textId="77777777" w:rsidR="00972D54" w:rsidRDefault="00000000">
            <w:r>
              <w:rPr>
                <w:b/>
                <w:sz w:val="18"/>
              </w:rPr>
              <w:t>Purpose</w:t>
            </w:r>
          </w:p>
        </w:tc>
      </w:tr>
      <w:tr w:rsidR="00972D54" w14:paraId="263B36A6" w14:textId="77777777">
        <w:trPr>
          <w:jc w:val="center"/>
        </w:trPr>
        <w:tc>
          <w:tcPr>
            <w:tcW w:w="2592" w:type="dxa"/>
          </w:tcPr>
          <w:p w14:paraId="274FEA27" w14:textId="77777777" w:rsidR="00972D54" w:rsidRDefault="00000000">
            <w:r>
              <w:rPr>
                <w:sz w:val="18"/>
              </w:rPr>
              <w:t>Consultation title</w:t>
            </w:r>
          </w:p>
        </w:tc>
        <w:tc>
          <w:tcPr>
            <w:tcW w:w="7920" w:type="dxa"/>
          </w:tcPr>
          <w:p w14:paraId="3FD695BC" w14:textId="77777777" w:rsidR="00972D54" w:rsidRDefault="00000000">
            <w:r>
              <w:rPr>
                <w:sz w:val="18"/>
              </w:rPr>
              <w:t>Plain title of the consultation or response project.</w:t>
            </w:r>
          </w:p>
        </w:tc>
      </w:tr>
      <w:tr w:rsidR="00972D54" w14:paraId="5C763141" w14:textId="77777777">
        <w:trPr>
          <w:jc w:val="center"/>
        </w:trPr>
        <w:tc>
          <w:tcPr>
            <w:tcW w:w="2592" w:type="dxa"/>
          </w:tcPr>
          <w:p w14:paraId="48AC409E" w14:textId="77777777" w:rsidR="00972D54" w:rsidRDefault="00000000">
            <w:r>
              <w:rPr>
                <w:sz w:val="18"/>
              </w:rPr>
              <w:t>Client</w:t>
            </w:r>
          </w:p>
        </w:tc>
        <w:tc>
          <w:tcPr>
            <w:tcW w:w="7920" w:type="dxa"/>
          </w:tcPr>
          <w:p w14:paraId="1337BDBA" w14:textId="77777777" w:rsidR="00972D54" w:rsidRDefault="00000000">
            <w:r>
              <w:rPr>
                <w:sz w:val="18"/>
              </w:rPr>
              <w:t>CBA or SEC.</w:t>
            </w:r>
          </w:p>
        </w:tc>
      </w:tr>
      <w:tr w:rsidR="00972D54" w14:paraId="365CAAA3" w14:textId="77777777">
        <w:trPr>
          <w:jc w:val="center"/>
        </w:trPr>
        <w:tc>
          <w:tcPr>
            <w:tcW w:w="2592" w:type="dxa"/>
          </w:tcPr>
          <w:p w14:paraId="3D4C7CA8" w14:textId="77777777" w:rsidR="00972D54" w:rsidRDefault="00000000">
            <w:r>
              <w:rPr>
                <w:sz w:val="18"/>
              </w:rPr>
              <w:t>Owning committee</w:t>
            </w:r>
          </w:p>
        </w:tc>
        <w:tc>
          <w:tcPr>
            <w:tcW w:w="7920" w:type="dxa"/>
          </w:tcPr>
          <w:p w14:paraId="3A56FE0A" w14:textId="77777777" w:rsidR="00972D54" w:rsidRDefault="00000000">
            <w:r>
              <w:rPr>
                <w:sz w:val="18"/>
              </w:rPr>
              <w:t>For example Remuneration, RASSO, Equality, Young Bar, Executive, or Education.</w:t>
            </w:r>
          </w:p>
        </w:tc>
      </w:tr>
      <w:tr w:rsidR="00972D54" w14:paraId="4AB88F2D" w14:textId="77777777">
        <w:trPr>
          <w:jc w:val="center"/>
        </w:trPr>
        <w:tc>
          <w:tcPr>
            <w:tcW w:w="2592" w:type="dxa"/>
          </w:tcPr>
          <w:p w14:paraId="1C0B035D" w14:textId="77777777" w:rsidR="00972D54" w:rsidRDefault="00000000">
            <w:r>
              <w:rPr>
                <w:sz w:val="18"/>
              </w:rPr>
              <w:t>Source link</w:t>
            </w:r>
          </w:p>
        </w:tc>
        <w:tc>
          <w:tcPr>
            <w:tcW w:w="7920" w:type="dxa"/>
          </w:tcPr>
          <w:p w14:paraId="6D8CB996" w14:textId="77777777" w:rsidR="00972D54" w:rsidRDefault="00000000">
            <w:r>
              <w:rPr>
                <w:sz w:val="18"/>
              </w:rPr>
              <w:t>Official consultation or source page.</w:t>
            </w:r>
          </w:p>
        </w:tc>
      </w:tr>
      <w:tr w:rsidR="00972D54" w14:paraId="13A82BF8" w14:textId="77777777">
        <w:trPr>
          <w:jc w:val="center"/>
        </w:trPr>
        <w:tc>
          <w:tcPr>
            <w:tcW w:w="2592" w:type="dxa"/>
          </w:tcPr>
          <w:p w14:paraId="2559898A" w14:textId="77777777" w:rsidR="00972D54" w:rsidRDefault="00000000">
            <w:r>
              <w:rPr>
                <w:sz w:val="18"/>
              </w:rPr>
              <w:t>Deadline</w:t>
            </w:r>
          </w:p>
        </w:tc>
        <w:tc>
          <w:tcPr>
            <w:tcW w:w="7920" w:type="dxa"/>
          </w:tcPr>
          <w:p w14:paraId="76FE44F4" w14:textId="77777777" w:rsidR="00972D54" w:rsidRDefault="00000000">
            <w:r>
              <w:rPr>
                <w:sz w:val="18"/>
              </w:rPr>
              <w:t>Closing date and internal drafting deadlines.</w:t>
            </w:r>
          </w:p>
        </w:tc>
      </w:tr>
      <w:tr w:rsidR="00972D54" w14:paraId="3395BA64" w14:textId="77777777">
        <w:trPr>
          <w:jc w:val="center"/>
        </w:trPr>
        <w:tc>
          <w:tcPr>
            <w:tcW w:w="2592" w:type="dxa"/>
          </w:tcPr>
          <w:p w14:paraId="35AB8F27" w14:textId="77777777" w:rsidR="00972D54" w:rsidRDefault="00000000">
            <w:r>
              <w:rPr>
                <w:sz w:val="18"/>
              </w:rPr>
              <w:t>Risk level</w:t>
            </w:r>
          </w:p>
        </w:tc>
        <w:tc>
          <w:tcPr>
            <w:tcW w:w="7920" w:type="dxa"/>
          </w:tcPr>
          <w:p w14:paraId="119F9EA4" w14:textId="77777777" w:rsidR="00972D54" w:rsidRDefault="00000000">
            <w:r>
              <w:rPr>
                <w:sz w:val="18"/>
              </w:rPr>
              <w:t>Low, medium, high, or manual review only.</w:t>
            </w:r>
          </w:p>
        </w:tc>
      </w:tr>
      <w:tr w:rsidR="00972D54" w14:paraId="5CE650F7" w14:textId="77777777">
        <w:trPr>
          <w:jc w:val="center"/>
        </w:trPr>
        <w:tc>
          <w:tcPr>
            <w:tcW w:w="2592" w:type="dxa"/>
          </w:tcPr>
          <w:p w14:paraId="121C6CBE" w14:textId="77777777" w:rsidR="00972D54" w:rsidRDefault="00000000">
            <w:r>
              <w:rPr>
                <w:sz w:val="18"/>
              </w:rPr>
              <w:t>Lead person</w:t>
            </w:r>
          </w:p>
        </w:tc>
        <w:tc>
          <w:tcPr>
            <w:tcW w:w="7920" w:type="dxa"/>
          </w:tcPr>
          <w:p w14:paraId="67846367" w14:textId="77777777" w:rsidR="00972D54" w:rsidRDefault="00000000">
            <w:r>
              <w:rPr>
                <w:sz w:val="18"/>
              </w:rPr>
              <w:t>Person responsible for substance or approval.</w:t>
            </w:r>
          </w:p>
        </w:tc>
      </w:tr>
      <w:tr w:rsidR="00972D54" w14:paraId="76BFEA1A" w14:textId="77777777">
        <w:trPr>
          <w:jc w:val="center"/>
        </w:trPr>
        <w:tc>
          <w:tcPr>
            <w:tcW w:w="2592" w:type="dxa"/>
          </w:tcPr>
          <w:p w14:paraId="0ABCF8D0" w14:textId="77777777" w:rsidR="00972D54" w:rsidRDefault="00000000">
            <w:r>
              <w:rPr>
                <w:sz w:val="18"/>
              </w:rPr>
              <w:t>Working folder</w:t>
            </w:r>
          </w:p>
        </w:tc>
        <w:tc>
          <w:tcPr>
            <w:tcW w:w="7920" w:type="dxa"/>
          </w:tcPr>
          <w:p w14:paraId="0EA1F851" w14:textId="77777777" w:rsidR="00972D54" w:rsidRDefault="00000000">
            <w:r>
              <w:rPr>
                <w:sz w:val="18"/>
              </w:rPr>
              <w:t>Vault location for papers, evidence, drafts, correspondence, and final response.</w:t>
            </w:r>
          </w:p>
        </w:tc>
      </w:tr>
      <w:tr w:rsidR="00972D54" w14:paraId="03E810E1" w14:textId="77777777">
        <w:trPr>
          <w:jc w:val="center"/>
        </w:trPr>
        <w:tc>
          <w:tcPr>
            <w:tcW w:w="2592" w:type="dxa"/>
          </w:tcPr>
          <w:p w14:paraId="3B84EDDE" w14:textId="77777777" w:rsidR="00972D54" w:rsidRDefault="00000000">
            <w:r>
              <w:rPr>
                <w:sz w:val="18"/>
              </w:rPr>
              <w:t>Draft status</w:t>
            </w:r>
          </w:p>
        </w:tc>
        <w:tc>
          <w:tcPr>
            <w:tcW w:w="7920" w:type="dxa"/>
          </w:tcPr>
          <w:p w14:paraId="75A63264" w14:textId="77777777" w:rsidR="00972D54" w:rsidRDefault="00000000">
            <w:r>
              <w:rPr>
                <w:sz w:val="18"/>
              </w:rPr>
              <w:t>Not started, scoping, drafting, under review, approved, submitted, published, archived.</w:t>
            </w:r>
          </w:p>
        </w:tc>
      </w:tr>
      <w:tr w:rsidR="00972D54" w14:paraId="0D4E8597" w14:textId="77777777">
        <w:trPr>
          <w:jc w:val="center"/>
        </w:trPr>
        <w:tc>
          <w:tcPr>
            <w:tcW w:w="2592" w:type="dxa"/>
          </w:tcPr>
          <w:p w14:paraId="78DC469A" w14:textId="77777777" w:rsidR="00972D54" w:rsidRDefault="00000000">
            <w:r>
              <w:rPr>
                <w:sz w:val="18"/>
              </w:rPr>
              <w:t>MailChimp status</w:t>
            </w:r>
          </w:p>
        </w:tc>
        <w:tc>
          <w:tcPr>
            <w:tcW w:w="7920" w:type="dxa"/>
          </w:tcPr>
          <w:p w14:paraId="358D6AFF" w14:textId="77777777" w:rsidR="00972D54" w:rsidRDefault="00000000">
            <w:r>
              <w:rPr>
                <w:sz w:val="18"/>
              </w:rPr>
              <w:t>Whether member notification or call for evidence has been sent.</w:t>
            </w:r>
          </w:p>
        </w:tc>
      </w:tr>
      <w:tr w:rsidR="00972D54" w14:paraId="366D851C" w14:textId="77777777">
        <w:trPr>
          <w:jc w:val="center"/>
        </w:trPr>
        <w:tc>
          <w:tcPr>
            <w:tcW w:w="2592" w:type="dxa"/>
          </w:tcPr>
          <w:p w14:paraId="1867BA3D" w14:textId="77777777" w:rsidR="00972D54" w:rsidRDefault="00000000">
            <w:r>
              <w:rPr>
                <w:sz w:val="18"/>
              </w:rPr>
              <w:t>Website/app status</w:t>
            </w:r>
          </w:p>
        </w:tc>
        <w:tc>
          <w:tcPr>
            <w:tcW w:w="7920" w:type="dxa"/>
          </w:tcPr>
          <w:p w14:paraId="5E607B78" w14:textId="77777777" w:rsidR="00972D54" w:rsidRDefault="00000000">
            <w:r>
              <w:rPr>
                <w:sz w:val="18"/>
              </w:rPr>
              <w:t>Whether the consultation is visible on the relevant website or app.</w:t>
            </w:r>
          </w:p>
        </w:tc>
      </w:tr>
      <w:tr w:rsidR="00972D54" w14:paraId="6EF35B97" w14:textId="77777777">
        <w:trPr>
          <w:jc w:val="center"/>
        </w:trPr>
        <w:tc>
          <w:tcPr>
            <w:tcW w:w="2592" w:type="dxa"/>
          </w:tcPr>
          <w:p w14:paraId="229846D6" w14:textId="77777777" w:rsidR="00972D54" w:rsidRDefault="00000000">
            <w:r>
              <w:rPr>
                <w:sz w:val="18"/>
              </w:rPr>
              <w:t>Audit log</w:t>
            </w:r>
          </w:p>
        </w:tc>
        <w:tc>
          <w:tcPr>
            <w:tcW w:w="7920" w:type="dxa"/>
          </w:tcPr>
          <w:p w14:paraId="46E2340B" w14:textId="77777777" w:rsidR="00972D54" w:rsidRDefault="00000000">
            <w:r>
              <w:rPr>
                <w:sz w:val="18"/>
              </w:rPr>
              <w:t>Source, creation date, changes, approvals, submission confirmation, and final record.</w:t>
            </w:r>
          </w:p>
        </w:tc>
      </w:tr>
    </w:tbl>
    <w:p w14:paraId="090DA8A5" w14:textId="77777777" w:rsidR="00972D54" w:rsidRDefault="00972D54"/>
    <w:p w14:paraId="6C0B6DEC" w14:textId="77777777" w:rsidR="00972D54" w:rsidRDefault="00000000">
      <w:pPr>
        <w:pStyle w:val="Heading2"/>
      </w:pPr>
      <w:r>
        <w:t>12.3 Consultation workflow</w:t>
      </w:r>
    </w:p>
    <w:p w14:paraId="0D84E87B" w14:textId="77777777" w:rsidR="00972D54" w:rsidRDefault="00000000">
      <w:pPr>
        <w:pStyle w:val="ListNumber"/>
      </w:pPr>
      <w:r>
        <w:t>Winnie monitors agreed sources on a schedule, preferably overnight.</w:t>
      </w:r>
    </w:p>
    <w:p w14:paraId="3ED75FF8" w14:textId="77777777" w:rsidR="00972D54" w:rsidRDefault="00000000">
      <w:pPr>
        <w:pStyle w:val="ListNumber"/>
      </w:pPr>
      <w:r>
        <w:t>Winnie identifies new consultations or updates to existing consultations.</w:t>
      </w:r>
    </w:p>
    <w:p w14:paraId="67898A27" w14:textId="77777777" w:rsidR="00972D54" w:rsidRDefault="00000000">
      <w:pPr>
        <w:pStyle w:val="ListNumber"/>
      </w:pPr>
      <w:r>
        <w:t>Winnie assesses relevance to CBA, SEC, or both.</w:t>
      </w:r>
    </w:p>
    <w:p w14:paraId="2285EAF0" w14:textId="77777777" w:rsidR="00972D54" w:rsidRDefault="00000000">
      <w:pPr>
        <w:pStyle w:val="ListNumber"/>
      </w:pPr>
      <w:r>
        <w:t>Winnie creates a proposed consultation room with summary, deadline, source, suggested owner, and risk level.</w:t>
      </w:r>
    </w:p>
    <w:p w14:paraId="0692BAD4" w14:textId="77777777" w:rsidR="00972D54" w:rsidRDefault="00000000">
      <w:pPr>
        <w:pStyle w:val="ListNumber"/>
      </w:pPr>
      <w:r>
        <w:t>Aaron or authorised person approves creation and ownership.</w:t>
      </w:r>
    </w:p>
    <w:p w14:paraId="46160EFD" w14:textId="77777777" w:rsidR="00972D54" w:rsidRDefault="00000000">
      <w:pPr>
        <w:pStyle w:val="ListNumber"/>
      </w:pPr>
      <w:r>
        <w:t>Winnie creates the Vault folder and working records.</w:t>
      </w:r>
    </w:p>
    <w:p w14:paraId="5749CDAF" w14:textId="77777777" w:rsidR="00972D54" w:rsidRDefault="00000000">
      <w:pPr>
        <w:pStyle w:val="ListNumber"/>
      </w:pPr>
      <w:r>
        <w:t>Winnie prepares call-for-evidence wording for MailChimp if required.</w:t>
      </w:r>
    </w:p>
    <w:p w14:paraId="4564A13E" w14:textId="77777777" w:rsidR="00972D54" w:rsidRDefault="00000000">
      <w:pPr>
        <w:pStyle w:val="ListNumber"/>
      </w:pPr>
      <w:r>
        <w:t>Winnie drafts reminders and diary holds for internal deadlines.</w:t>
      </w:r>
    </w:p>
    <w:p w14:paraId="408AAC3A" w14:textId="77777777" w:rsidR="00972D54" w:rsidRDefault="00000000">
      <w:pPr>
        <w:pStyle w:val="ListNumber"/>
      </w:pPr>
      <w:r>
        <w:t>Winnie tracks draft progress and chases missing input where authorised.</w:t>
      </w:r>
    </w:p>
    <w:p w14:paraId="22FE0BB5" w14:textId="77777777" w:rsidR="00972D54" w:rsidRDefault="00000000">
      <w:pPr>
        <w:pStyle w:val="ListNumber"/>
      </w:pPr>
      <w:r>
        <w:t>Winnie files the final response, submission confirmation, and published copy.</w:t>
      </w:r>
    </w:p>
    <w:p w14:paraId="0713E20B" w14:textId="77777777" w:rsidR="00972D54" w:rsidRDefault="00000000">
      <w:pPr>
        <w:pStyle w:val="ListNumber"/>
      </w:pPr>
      <w:r>
        <w:t>Winnie updates website/app records where approved.</w:t>
      </w:r>
    </w:p>
    <w:p w14:paraId="20D377D2" w14:textId="77777777" w:rsidR="00972D54" w:rsidRDefault="00000000">
      <w:pPr>
        <w:pStyle w:val="Heading1"/>
      </w:pPr>
      <w:r>
        <w:t>13. MailChimp, communications, Zoom, and Vimeo</w:t>
      </w:r>
    </w:p>
    <w:p w14:paraId="6BA87320" w14:textId="77777777" w:rsidR="00972D54" w:rsidRDefault="00000000">
      <w:pPr>
        <w:pStyle w:val="Heading2"/>
      </w:pPr>
      <w:r>
        <w:t>13.1 MailChimp</w:t>
      </w:r>
    </w:p>
    <w:p w14:paraId="38558989" w14:textId="77777777" w:rsidR="00972D54" w:rsidRDefault="00000000">
      <w:pPr>
        <w:spacing w:after="120"/>
      </w:pPr>
      <w:r>
        <w:t>Aaron has built or is building improved MailChimp layouts using the colours and design language from the websites. Winnie does not need to replace that work. She should be able to update templates and campaigns when Aaron is busy, using approved layouts, branding, and tone.</w:t>
      </w:r>
    </w:p>
    <w:p w14:paraId="448A30CD" w14:textId="77777777" w:rsidR="00972D54" w:rsidRDefault="00000000">
      <w:pPr>
        <w:pStyle w:val="ListBullet"/>
      </w:pPr>
      <w:r>
        <w:t>Prepare SEC and CBA campaigns from approved text.</w:t>
      </w:r>
    </w:p>
    <w:p w14:paraId="047EEEC2" w14:textId="77777777" w:rsidR="00972D54" w:rsidRDefault="00000000">
      <w:pPr>
        <w:pStyle w:val="ListBullet"/>
      </w:pPr>
      <w:r>
        <w:t>Use modernised templates for newsletters, Monday messages, bulletins, and event notices.</w:t>
      </w:r>
    </w:p>
    <w:p w14:paraId="149A4A7E" w14:textId="77777777" w:rsidR="00972D54" w:rsidRDefault="00000000">
      <w:pPr>
        <w:pStyle w:val="ListBullet"/>
      </w:pPr>
      <w:r>
        <w:t>Fix formatting problems such as legacy bolding, old template styles, inconsistent spacing, or colour mismatch.</w:t>
      </w:r>
    </w:p>
    <w:p w14:paraId="7E287838" w14:textId="77777777" w:rsidR="00972D54" w:rsidRDefault="00000000">
      <w:pPr>
        <w:pStyle w:val="ListBullet"/>
      </w:pPr>
      <w:r>
        <w:t>Insert approved website/app links, Zoom links, Stripe booking links, Wild Apricot links, and Vimeo links.</w:t>
      </w:r>
    </w:p>
    <w:p w14:paraId="7199023D" w14:textId="77777777" w:rsidR="00972D54" w:rsidRDefault="00000000">
      <w:pPr>
        <w:pStyle w:val="ListBullet"/>
      </w:pPr>
      <w:r>
        <w:t>Create draft campaigns but hold sensitive or major communications for approval.</w:t>
      </w:r>
    </w:p>
    <w:p w14:paraId="15F7CEC8" w14:textId="77777777" w:rsidR="00972D54" w:rsidRDefault="00000000">
      <w:pPr>
        <w:pStyle w:val="ListBullet"/>
      </w:pPr>
      <w:r>
        <w:t>Segment lists appropriately once contact and membership data are clean.</w:t>
      </w:r>
    </w:p>
    <w:p w14:paraId="5EC4826E" w14:textId="77777777" w:rsidR="00972D54" w:rsidRDefault="00000000">
      <w:pPr>
        <w:pStyle w:val="ListBullet"/>
      </w:pPr>
      <w:r>
        <w:t>Archive campaign copy and final send record into the Vault.</w:t>
      </w:r>
    </w:p>
    <w:p w14:paraId="33CCA382" w14:textId="77777777" w:rsidR="00972D54" w:rsidRDefault="00000000">
      <w:pPr>
        <w:pStyle w:val="Heading2"/>
      </w:pPr>
      <w:r>
        <w:t>13.2 Zoom</w:t>
      </w:r>
    </w:p>
    <w:p w14:paraId="4CA97B22" w14:textId="77777777" w:rsidR="00972D54" w:rsidRDefault="00000000">
      <w:pPr>
        <w:pStyle w:val="ListBullet"/>
      </w:pPr>
      <w:r>
        <w:t>Create or prepare recurring meetings.</w:t>
      </w:r>
    </w:p>
    <w:p w14:paraId="1CE59714" w14:textId="77777777" w:rsidR="00972D54" w:rsidRDefault="00000000">
      <w:pPr>
        <w:pStyle w:val="ListBullet"/>
      </w:pPr>
      <w:r>
        <w:lastRenderedPageBreak/>
        <w:t>Prepare diary invites on Sunday evenings ready for Monday sending.</w:t>
      </w:r>
    </w:p>
    <w:p w14:paraId="2EE197EF" w14:textId="77777777" w:rsidR="00972D54" w:rsidRDefault="00000000">
      <w:pPr>
        <w:pStyle w:val="ListBullet"/>
      </w:pPr>
      <w:r>
        <w:t>Link Zoom meetings to events, course hubs, committee meetings, and MailChimp campaigns.</w:t>
      </w:r>
    </w:p>
    <w:p w14:paraId="1F8E721C" w14:textId="77777777" w:rsidR="00972D54" w:rsidRDefault="00000000">
      <w:pPr>
        <w:pStyle w:val="ListBullet"/>
      </w:pPr>
      <w:r>
        <w:t>Store meeting details in the Vault and relevant dashboard.</w:t>
      </w:r>
    </w:p>
    <w:p w14:paraId="36BC5E2F" w14:textId="77777777" w:rsidR="00972D54" w:rsidRDefault="00000000">
      <w:pPr>
        <w:pStyle w:val="ListBullet"/>
      </w:pPr>
      <w:r>
        <w:t>Prepare attendance registry workflows for executive and subcommittee meetings, whether in person or online.</w:t>
      </w:r>
    </w:p>
    <w:p w14:paraId="73760BE2" w14:textId="77777777" w:rsidR="00972D54" w:rsidRDefault="00000000">
      <w:pPr>
        <w:pStyle w:val="Heading2"/>
      </w:pPr>
      <w:r>
        <w:t>13.3 Vimeo</w:t>
      </w:r>
    </w:p>
    <w:p w14:paraId="12B2E300" w14:textId="77777777" w:rsidR="00972D54" w:rsidRDefault="00000000">
      <w:pPr>
        <w:pStyle w:val="ListBullet"/>
      </w:pPr>
      <w:r>
        <w:t>Upload lecture recordings where authorised.</w:t>
      </w:r>
    </w:p>
    <w:p w14:paraId="73BB4140" w14:textId="77777777" w:rsidR="00972D54" w:rsidRDefault="00000000">
      <w:pPr>
        <w:pStyle w:val="ListBullet"/>
      </w:pPr>
      <w:r>
        <w:t>Top and tail recordings or support the editing workflow.</w:t>
      </w:r>
    </w:p>
    <w:p w14:paraId="71C334AD" w14:textId="77777777" w:rsidR="00972D54" w:rsidRDefault="00000000">
      <w:pPr>
        <w:pStyle w:val="ListBullet"/>
      </w:pPr>
      <w:r>
        <w:t>Add title pages to recordings where needed.</w:t>
      </w:r>
    </w:p>
    <w:p w14:paraId="68C8B792" w14:textId="77777777" w:rsidR="00972D54" w:rsidRDefault="00000000">
      <w:pPr>
        <w:pStyle w:val="ListBullet"/>
      </w:pPr>
      <w:r>
        <w:t>Match Vimeo links to website/app resources and paid CPD content.</w:t>
      </w:r>
    </w:p>
    <w:p w14:paraId="77375D70" w14:textId="77777777" w:rsidR="00972D54" w:rsidRDefault="00000000">
      <w:pPr>
        <w:pStyle w:val="ListBullet"/>
      </w:pPr>
      <w:r>
        <w:t>Transfer links to CBA or SEC website as appropriate.</w:t>
      </w:r>
    </w:p>
    <w:p w14:paraId="22088621" w14:textId="77777777" w:rsidR="00972D54" w:rsidRDefault="00000000">
      <w:pPr>
        <w:pStyle w:val="ListBullet"/>
      </w:pPr>
      <w:r>
        <w:t>Maintain a video index with title, speaker, date, event, access level, Vimeo link, website/app location, and publication status.</w:t>
      </w:r>
    </w:p>
    <w:p w14:paraId="3C0E5DF4" w14:textId="77777777" w:rsidR="00972D54" w:rsidRDefault="00000000">
      <w:pPr>
        <w:pStyle w:val="Heading1"/>
      </w:pPr>
      <w:r>
        <w:t>14. Wild Apricot, membership identity, and member app logic</w:t>
      </w:r>
    </w:p>
    <w:p w14:paraId="0E373BCD" w14:textId="77777777" w:rsidR="00972D54" w:rsidRDefault="00000000">
      <w:pPr>
        <w:spacing w:after="120"/>
      </w:pPr>
      <w:r>
        <w:t>Wild Apricot is intended as the single source of truth for member identity and profile data for both CBA and SEC. Two subscriptions still need to be arranged. It should connect later to website/app records, email lists, payment systems, and Winnie approvals.</w:t>
      </w:r>
    </w:p>
    <w:p w14:paraId="77FDD8FF" w14:textId="77777777" w:rsidR="00972D54" w:rsidRDefault="00000000">
      <w:pPr>
        <w:pStyle w:val="ListBullet"/>
      </w:pPr>
      <w:r>
        <w:t>Profile updates should begin as change requests, not uncontrolled public changes.</w:t>
      </w:r>
    </w:p>
    <w:p w14:paraId="607AB14F" w14:textId="77777777" w:rsidR="00972D54" w:rsidRDefault="00000000">
      <w:pPr>
        <w:pStyle w:val="ListBullet"/>
      </w:pPr>
      <w:r>
        <w:t>Email changes should propagate everywhere after approval under Rule A.</w:t>
      </w:r>
    </w:p>
    <w:p w14:paraId="5DF11B82" w14:textId="77777777" w:rsidR="00972D54" w:rsidRDefault="00000000">
      <w:pPr>
        <w:pStyle w:val="ListBullet"/>
      </w:pPr>
      <w:r>
        <w:t>Chambers admin access should be a website feature rather than app-first.</w:t>
      </w:r>
    </w:p>
    <w:p w14:paraId="05B93514" w14:textId="77777777" w:rsidR="00972D54" w:rsidRDefault="00000000">
      <w:pPr>
        <w:pStyle w:val="ListBullet"/>
      </w:pPr>
      <w:r>
        <w:t>Chambers changes should create approval requests for Winnie or Aaron before syncing to Wild Apricot, app, website, and email systems.</w:t>
      </w:r>
    </w:p>
    <w:p w14:paraId="2D35F47E" w14:textId="77777777" w:rsidR="00972D54" w:rsidRDefault="00000000">
      <w:pPr>
        <w:pStyle w:val="ListBullet"/>
      </w:pPr>
      <w:r>
        <w:t>Annual subscriptions should use GoCardless.</w:t>
      </w:r>
    </w:p>
    <w:p w14:paraId="09F15068" w14:textId="77777777" w:rsidR="00972D54" w:rsidRDefault="00000000">
      <w:pPr>
        <w:pStyle w:val="ListBullet"/>
      </w:pPr>
      <w:r>
        <w:t>Events and one-off purchases should use Stripe.</w:t>
      </w:r>
    </w:p>
    <w:p w14:paraId="09A655F7" w14:textId="77777777" w:rsidR="00972D54" w:rsidRDefault="00000000">
      <w:pPr>
        <w:pStyle w:val="ListBullet"/>
      </w:pPr>
      <w:r>
        <w:t>Historic paid video access should remain preserved in WooCommerce unless and until safely migrated.</w:t>
      </w:r>
    </w:p>
    <w:p w14:paraId="4D3C9057" w14:textId="77777777" w:rsidR="00972D54" w:rsidRDefault="00000000">
      <w:pPr>
        <w:pStyle w:val="Heading1"/>
      </w:pPr>
      <w:r>
        <w:t>15. Court data, judiciary monitoring, and public source reconciliation</w:t>
      </w:r>
    </w:p>
    <w:p w14:paraId="277A2882" w14:textId="77777777" w:rsidR="00972D54" w:rsidRDefault="00000000">
      <w:pPr>
        <w:spacing w:after="120"/>
      </w:pPr>
      <w:r>
        <w:t>Court Data System Phase 1 is complete: Crown Courts have been imported and verified. Non-Crown Courts remain in a Phase 2 review queue. The data will feed apps, websites, and Elizabeth once clean and stable.</w:t>
      </w:r>
    </w:p>
    <w:p w14:paraId="1470C0F8" w14:textId="77777777" w:rsidR="00972D54" w:rsidRDefault="00000000">
      <w:pPr>
        <w:pStyle w:val="Heading2"/>
      </w:pPr>
      <w:r>
        <w:t>15.1 Monitoring sources</w:t>
      </w:r>
    </w:p>
    <w:p w14:paraId="44A7B758" w14:textId="77777777" w:rsidR="00972D54" w:rsidRDefault="00000000">
      <w:pPr>
        <w:pStyle w:val="ListBullet"/>
      </w:pPr>
      <w:r>
        <w:t>Judiciary.uk for resident judge appointments and public judiciary updates.</w:t>
      </w:r>
    </w:p>
    <w:p w14:paraId="71318F38" w14:textId="77777777" w:rsidR="00972D54" w:rsidRDefault="00000000">
      <w:pPr>
        <w:pStyle w:val="ListBullet"/>
      </w:pPr>
      <w:r>
        <w:t>HMCTS court finder for court details.</w:t>
      </w:r>
    </w:p>
    <w:p w14:paraId="155058E6" w14:textId="77777777" w:rsidR="00972D54" w:rsidRDefault="00000000">
      <w:pPr>
        <w:pStyle w:val="ListBullet"/>
      </w:pPr>
      <w:r>
        <w:t>SEC and CBA websites for content drift.</w:t>
      </w:r>
    </w:p>
    <w:p w14:paraId="466F2547" w14:textId="77777777" w:rsidR="00972D54" w:rsidRDefault="00000000">
      <w:pPr>
        <w:pStyle w:val="ListBullet"/>
      </w:pPr>
      <w:r>
        <w:t>Vimeo for lecture and resource links.</w:t>
      </w:r>
    </w:p>
    <w:p w14:paraId="30F5F7B3" w14:textId="77777777" w:rsidR="00972D54" w:rsidRDefault="00000000">
      <w:pPr>
        <w:pStyle w:val="ListBullet"/>
      </w:pPr>
      <w:r>
        <w:t>Later Wild Apricot, Outlook, Notion, Synology, and related systems.</w:t>
      </w:r>
    </w:p>
    <w:p w14:paraId="672C5EDF" w14:textId="77777777" w:rsidR="00972D54" w:rsidRDefault="00000000">
      <w:pPr>
        <w:pStyle w:val="Heading2"/>
      </w:pPr>
      <w:r>
        <w:t>15.2 Change classes</w:t>
      </w:r>
    </w:p>
    <w:tbl>
      <w:tblPr>
        <w:tblStyle w:val="TableGrid"/>
        <w:tblW w:w="0" w:type="auto"/>
        <w:jc w:val="center"/>
        <w:tblLook w:val="04A0" w:firstRow="1" w:lastRow="0" w:firstColumn="1" w:lastColumn="0" w:noHBand="0" w:noVBand="1"/>
      </w:tblPr>
      <w:tblGrid>
        <w:gridCol w:w="2090"/>
        <w:gridCol w:w="4292"/>
        <w:gridCol w:w="3727"/>
      </w:tblGrid>
      <w:tr w:rsidR="00972D54" w14:paraId="58BA78A9" w14:textId="77777777">
        <w:trPr>
          <w:jc w:val="center"/>
        </w:trPr>
        <w:tc>
          <w:tcPr>
            <w:tcW w:w="2160" w:type="dxa"/>
            <w:shd w:val="clear" w:color="auto" w:fill="D9EAF7"/>
          </w:tcPr>
          <w:p w14:paraId="2C4090D7" w14:textId="77777777" w:rsidR="00972D54" w:rsidRDefault="00000000">
            <w:r>
              <w:rPr>
                <w:b/>
                <w:sz w:val="18"/>
              </w:rPr>
              <w:t>Class</w:t>
            </w:r>
          </w:p>
        </w:tc>
        <w:tc>
          <w:tcPr>
            <w:tcW w:w="4464" w:type="dxa"/>
            <w:shd w:val="clear" w:color="auto" w:fill="D9EAF7"/>
          </w:tcPr>
          <w:p w14:paraId="44015D4D" w14:textId="77777777" w:rsidR="00972D54" w:rsidRDefault="00000000">
            <w:r>
              <w:rPr>
                <w:b/>
                <w:sz w:val="18"/>
              </w:rPr>
              <w:t>Examples</w:t>
            </w:r>
          </w:p>
        </w:tc>
        <w:tc>
          <w:tcPr>
            <w:tcW w:w="3888" w:type="dxa"/>
            <w:shd w:val="clear" w:color="auto" w:fill="D9EAF7"/>
          </w:tcPr>
          <w:p w14:paraId="03651A9C" w14:textId="77777777" w:rsidR="00972D54" w:rsidRDefault="00000000">
            <w:r>
              <w:rPr>
                <w:b/>
                <w:sz w:val="18"/>
              </w:rPr>
              <w:t>Winnie behaviour</w:t>
            </w:r>
          </w:p>
        </w:tc>
      </w:tr>
      <w:tr w:rsidR="00972D54" w14:paraId="5B3DAF4D" w14:textId="77777777">
        <w:trPr>
          <w:jc w:val="center"/>
        </w:trPr>
        <w:tc>
          <w:tcPr>
            <w:tcW w:w="2160" w:type="dxa"/>
          </w:tcPr>
          <w:p w14:paraId="04B3C8C2" w14:textId="77777777" w:rsidR="00972D54" w:rsidRDefault="00000000">
            <w:r>
              <w:rPr>
                <w:sz w:val="18"/>
              </w:rPr>
              <w:t>Safe to auto-update later</w:t>
            </w:r>
          </w:p>
        </w:tc>
        <w:tc>
          <w:tcPr>
            <w:tcW w:w="4464" w:type="dxa"/>
          </w:tcPr>
          <w:p w14:paraId="00297A65" w14:textId="77777777" w:rsidR="00972D54" w:rsidRDefault="00000000">
            <w:r>
              <w:rPr>
                <w:sz w:val="18"/>
              </w:rPr>
              <w:t>Low-risk official court contact details, confirmed resident judge updates, matched Vimeo links, expired notices, passed deadlines, formatting synchronisation.</w:t>
            </w:r>
          </w:p>
        </w:tc>
        <w:tc>
          <w:tcPr>
            <w:tcW w:w="3888" w:type="dxa"/>
          </w:tcPr>
          <w:p w14:paraId="524925D8" w14:textId="77777777" w:rsidR="00972D54" w:rsidRDefault="00000000">
            <w:r>
              <w:rPr>
                <w:sz w:val="18"/>
              </w:rPr>
              <w:t>May be automated once rules are approved and audit trail exists.</w:t>
            </w:r>
          </w:p>
        </w:tc>
      </w:tr>
      <w:tr w:rsidR="00972D54" w14:paraId="31A9C5A5" w14:textId="77777777">
        <w:trPr>
          <w:jc w:val="center"/>
        </w:trPr>
        <w:tc>
          <w:tcPr>
            <w:tcW w:w="2160" w:type="dxa"/>
          </w:tcPr>
          <w:p w14:paraId="687B1169" w14:textId="77777777" w:rsidR="00972D54" w:rsidRDefault="00000000">
            <w:r>
              <w:rPr>
                <w:sz w:val="18"/>
              </w:rPr>
              <w:t>Approval-first</w:t>
            </w:r>
          </w:p>
        </w:tc>
        <w:tc>
          <w:tcPr>
            <w:tcW w:w="4464" w:type="dxa"/>
          </w:tcPr>
          <w:p w14:paraId="5457CD53" w14:textId="77777777" w:rsidR="00972D54" w:rsidRDefault="00000000">
            <w:r>
              <w:rPr>
                <w:sz w:val="18"/>
              </w:rPr>
              <w:t xml:space="preserve">Committee membership, officers, governance </w:t>
            </w:r>
            <w:r>
              <w:rPr>
                <w:sz w:val="18"/>
              </w:rPr>
              <w:lastRenderedPageBreak/>
              <w:t>wording, constitutional content, Bar Mess descriptions, financial support wording, website copy, public-facing legal content.</w:t>
            </w:r>
          </w:p>
        </w:tc>
        <w:tc>
          <w:tcPr>
            <w:tcW w:w="3888" w:type="dxa"/>
          </w:tcPr>
          <w:p w14:paraId="476CBD5F" w14:textId="77777777" w:rsidR="00972D54" w:rsidRDefault="00000000">
            <w:r>
              <w:rPr>
                <w:sz w:val="18"/>
              </w:rPr>
              <w:lastRenderedPageBreak/>
              <w:t xml:space="preserve">Winnie proposes change and waits for </w:t>
            </w:r>
            <w:r>
              <w:rPr>
                <w:sz w:val="18"/>
              </w:rPr>
              <w:lastRenderedPageBreak/>
              <w:t>approval.</w:t>
            </w:r>
          </w:p>
        </w:tc>
      </w:tr>
      <w:tr w:rsidR="00972D54" w14:paraId="2CED682C" w14:textId="77777777">
        <w:trPr>
          <w:jc w:val="center"/>
        </w:trPr>
        <w:tc>
          <w:tcPr>
            <w:tcW w:w="2160" w:type="dxa"/>
          </w:tcPr>
          <w:p w14:paraId="59102681" w14:textId="77777777" w:rsidR="00972D54" w:rsidRDefault="00000000">
            <w:r>
              <w:rPr>
                <w:sz w:val="18"/>
              </w:rPr>
              <w:lastRenderedPageBreak/>
              <w:t>Manual review only</w:t>
            </w:r>
          </w:p>
        </w:tc>
        <w:tc>
          <w:tcPr>
            <w:tcW w:w="4464" w:type="dxa"/>
          </w:tcPr>
          <w:p w14:paraId="5BA1FB5A" w14:textId="77777777" w:rsidR="00972D54" w:rsidRDefault="00000000">
            <w:r>
              <w:rPr>
                <w:sz w:val="18"/>
              </w:rPr>
              <w:t>Conflicting official sources, duplicate merges with meaningful content, ambiguous Bar Mess assignments, privacy-sensitive items, legally sensitive content.</w:t>
            </w:r>
          </w:p>
        </w:tc>
        <w:tc>
          <w:tcPr>
            <w:tcW w:w="3888" w:type="dxa"/>
          </w:tcPr>
          <w:p w14:paraId="70349963" w14:textId="77777777" w:rsidR="00972D54" w:rsidRDefault="00000000">
            <w:r>
              <w:rPr>
                <w:sz w:val="18"/>
              </w:rPr>
              <w:t>Winnie creates manual review record and does not apply the change.</w:t>
            </w:r>
          </w:p>
        </w:tc>
      </w:tr>
      <w:tr w:rsidR="00972D54" w14:paraId="5151C352" w14:textId="77777777">
        <w:trPr>
          <w:jc w:val="center"/>
        </w:trPr>
        <w:tc>
          <w:tcPr>
            <w:tcW w:w="2160" w:type="dxa"/>
          </w:tcPr>
          <w:p w14:paraId="2AC2278B" w14:textId="77777777" w:rsidR="00972D54" w:rsidRDefault="00000000">
            <w:r>
              <w:rPr>
                <w:sz w:val="18"/>
              </w:rPr>
              <w:t>Ignore or archive</w:t>
            </w:r>
          </w:p>
        </w:tc>
        <w:tc>
          <w:tcPr>
            <w:tcW w:w="4464" w:type="dxa"/>
          </w:tcPr>
          <w:p w14:paraId="7573C4E0" w14:textId="77777777" w:rsidR="00972D54" w:rsidRDefault="00000000">
            <w:r>
              <w:rPr>
                <w:sz w:val="18"/>
              </w:rPr>
              <w:t>Noise, non-relevant updates, duplicate alerts, already applied changes.</w:t>
            </w:r>
          </w:p>
        </w:tc>
        <w:tc>
          <w:tcPr>
            <w:tcW w:w="3888" w:type="dxa"/>
          </w:tcPr>
          <w:p w14:paraId="7554CD38" w14:textId="77777777" w:rsidR="00972D54" w:rsidRDefault="00000000">
            <w:r>
              <w:rPr>
                <w:sz w:val="18"/>
              </w:rPr>
              <w:t>Winnie logs if needed and suppresses repeated noise.</w:t>
            </w:r>
          </w:p>
        </w:tc>
      </w:tr>
    </w:tbl>
    <w:p w14:paraId="48BF02DF" w14:textId="77777777" w:rsidR="00972D54" w:rsidRDefault="00972D54"/>
    <w:p w14:paraId="62DDF5EF" w14:textId="77777777" w:rsidR="00972D54" w:rsidRDefault="00000000">
      <w:pPr>
        <w:pStyle w:val="Heading1"/>
      </w:pPr>
      <w:r>
        <w:t>16. Elizabeth</w:t>
      </w:r>
    </w:p>
    <w:p w14:paraId="7830B241" w14:textId="77777777" w:rsidR="00972D54" w:rsidRDefault="00000000">
      <w:pPr>
        <w:spacing w:after="120"/>
      </w:pPr>
      <w:r>
        <w:t>Elizabeth is the leadership dashboard layer. It is planned as a separate leadership experience drawing from clean CBA, SEC, and court data. It must preserve strict separation between CBA leadership and SEC leadership, and it must never show one client their separate confidential information from the other.</w:t>
      </w:r>
    </w:p>
    <w:p w14:paraId="7F335F0C" w14:textId="77777777" w:rsidR="00972D54" w:rsidRDefault="00000000">
      <w:pPr>
        <w:pStyle w:val="ListBullet"/>
      </w:pPr>
      <w:r>
        <w:t>Elizabeth sits above the operational websites and apps as an executive view.</w:t>
      </w:r>
    </w:p>
    <w:p w14:paraId="70D23DE0" w14:textId="6CB9B8CB" w:rsidR="00972D54" w:rsidRDefault="0064122F">
      <w:pPr>
        <w:pStyle w:val="ListBullet"/>
      </w:pPr>
      <w:r>
        <w:t>Elizabeth is</w:t>
      </w:r>
      <w:r w:rsidR="00000000">
        <w:t xml:space="preserve"> the voice AI name used within the leadership system.</w:t>
      </w:r>
    </w:p>
    <w:p w14:paraId="4C9CB794" w14:textId="77777777" w:rsidR="00972D54" w:rsidRDefault="00000000">
      <w:pPr>
        <w:pStyle w:val="ListBullet"/>
      </w:pPr>
      <w:r>
        <w:t>CBA Chair and SEC Leader experiences must be separate.</w:t>
      </w:r>
    </w:p>
    <w:p w14:paraId="333B96B0" w14:textId="77777777" w:rsidR="00972D54" w:rsidRDefault="00000000">
      <w:pPr>
        <w:pStyle w:val="ListBullet"/>
      </w:pPr>
      <w:r>
        <w:t>Rookmere should not appear within Elizabeth except as invisible underlying ownership or infrastructure if needed.</w:t>
      </w:r>
    </w:p>
    <w:p w14:paraId="1010A353" w14:textId="77777777" w:rsidR="00972D54" w:rsidRDefault="00000000">
      <w:pPr>
        <w:pStyle w:val="ListBullet"/>
      </w:pPr>
      <w:r>
        <w:t>Elizabeth should receive summarised, structured, reliable information from Winnie.</w:t>
      </w:r>
    </w:p>
    <w:p w14:paraId="69566245" w14:textId="77777777" w:rsidR="00972D54" w:rsidRDefault="00000000">
      <w:pPr>
        <w:pStyle w:val="ListBullet"/>
      </w:pPr>
      <w:r>
        <w:t>Elizabeth should not be the raw filing system or source of truth; the NAS and underlying apps remain authoritative depending on data type.</w:t>
      </w:r>
    </w:p>
    <w:p w14:paraId="3204D6F8" w14:textId="77777777" w:rsidR="00972D54" w:rsidRDefault="00000000">
      <w:pPr>
        <w:pStyle w:val="ListBullet"/>
      </w:pPr>
      <w:r>
        <w:t>Elizabeth should help leadership understand workload, consultations, events, governance, deadlines, risks, and strategic issues.</w:t>
      </w:r>
    </w:p>
    <w:p w14:paraId="7EB7C321" w14:textId="77777777" w:rsidR="00972D54" w:rsidRDefault="00000000">
      <w:pPr>
        <w:pStyle w:val="Heading1"/>
      </w:pPr>
      <w:r>
        <w:t>17. Optimus</w:t>
      </w:r>
    </w:p>
    <w:p w14:paraId="6AC5BD6D" w14:textId="77777777" w:rsidR="00972D54" w:rsidRDefault="00000000">
      <w:pPr>
        <w:spacing w:after="120"/>
      </w:pPr>
      <w:r>
        <w:t>Optimus is currently best treated as a strategic intelligence and analysis layer planned after the core operational systems are stable. The precise implementation is not yet as fixed as Winnie, SEC, CBA, Elizabeth, or Edith. It should not be allowed to become a distraction from the current priority sequence.</w:t>
      </w:r>
    </w:p>
    <w:p w14:paraId="3F00E2ED" w14:textId="77777777" w:rsidR="00972D54" w:rsidRDefault="00000000">
      <w:pPr>
        <w:pStyle w:val="ListBullet"/>
      </w:pPr>
      <w:r>
        <w:t>Potential role: strategic analysis, decision support, forecasting, and cross-system insight.</w:t>
      </w:r>
    </w:p>
    <w:p w14:paraId="200E8055" w14:textId="77777777" w:rsidR="00972D54" w:rsidRDefault="00000000">
      <w:pPr>
        <w:pStyle w:val="ListBullet"/>
      </w:pPr>
      <w:r>
        <w:t>Potential inputs: clean data from Winnie, CBA, SEC, court data, consultation monitoring, finance dashboards, and project logs.</w:t>
      </w:r>
    </w:p>
    <w:p w14:paraId="675DF55F" w14:textId="77777777" w:rsidR="00972D54" w:rsidRDefault="00000000">
      <w:pPr>
        <w:pStyle w:val="ListBullet"/>
      </w:pPr>
      <w:r>
        <w:t>Potential outputs: prioritisation, risk summaries, strategic briefings, scenario plans, and leadership options.</w:t>
      </w:r>
    </w:p>
    <w:p w14:paraId="1A9B3C11" w14:textId="77777777" w:rsidR="00972D54" w:rsidRDefault="00000000">
      <w:pPr>
        <w:pStyle w:val="ListBullet"/>
      </w:pPr>
      <w:r>
        <w:t>Guardrail: Optimus should not directly alter client data or public content. It should produce analysis for review.</w:t>
      </w:r>
    </w:p>
    <w:p w14:paraId="505C29FF" w14:textId="77777777" w:rsidR="00972D54" w:rsidRDefault="00000000">
      <w:pPr>
        <w:pStyle w:val="Heading1"/>
      </w:pPr>
      <w:r>
        <w:t>18. Edith</w:t>
      </w:r>
    </w:p>
    <w:p w14:paraId="7AC402F6" w14:textId="77777777" w:rsidR="00972D54" w:rsidRDefault="00000000">
      <w:pPr>
        <w:spacing w:after="120"/>
      </w:pPr>
      <w:r>
        <w:t>Edith is the personal and household support AI, with a softer, more emotionally intelligent role than Winnie. Edith should retain household context, health and recovery support where appropriate, Rocket-Bear routines, diary insights, and personal preferences for Cavin, Aaron, and the household. Edith should feel gentle, never patronising, and reassuring.</w:t>
      </w:r>
    </w:p>
    <w:p w14:paraId="4CB283B7" w14:textId="77777777" w:rsidR="00972D54" w:rsidRDefault="00000000">
      <w:pPr>
        <w:pStyle w:val="Heading2"/>
      </w:pPr>
      <w:r>
        <w:t>18.1 Edith capability</w:t>
      </w:r>
    </w:p>
    <w:p w14:paraId="7773D021" w14:textId="77777777" w:rsidR="00972D54" w:rsidRDefault="00000000">
      <w:pPr>
        <w:pStyle w:val="ListBullet"/>
      </w:pPr>
      <w:r>
        <w:t>Personal support, routines, reminders, and calm reassurance.</w:t>
      </w:r>
    </w:p>
    <w:p w14:paraId="31047B39" w14:textId="77777777" w:rsidR="00972D54" w:rsidRDefault="00000000">
      <w:pPr>
        <w:pStyle w:val="ListBullet"/>
      </w:pPr>
      <w:r>
        <w:t>Household care dashboard and personal memory, subject to privacy and consent boundaries.</w:t>
      </w:r>
    </w:p>
    <w:p w14:paraId="13F80FA7" w14:textId="2B0445E9" w:rsidR="00972D54" w:rsidRDefault="00000000">
      <w:pPr>
        <w:pStyle w:val="ListBullet"/>
      </w:pPr>
      <w:r>
        <w:lastRenderedPageBreak/>
        <w:t>Voice tone personalisation and later domain connection</w:t>
      </w:r>
      <w:r w:rsidR="0064122F">
        <w:t xml:space="preserve">. Edith is Irish. </w:t>
      </w:r>
    </w:p>
    <w:p w14:paraId="2E7D3A42" w14:textId="77777777" w:rsidR="00972D54" w:rsidRDefault="00000000">
      <w:pPr>
        <w:pStyle w:val="ListBullet"/>
      </w:pPr>
      <w:r>
        <w:t>Rocket-Bear walk tracking using Strava activity titles containing Rocket Bear Walk.</w:t>
      </w:r>
    </w:p>
    <w:p w14:paraId="1530BF7C" w14:textId="77777777" w:rsidR="00972D54" w:rsidRDefault="00000000">
      <w:pPr>
        <w:pStyle w:val="ListBullet"/>
      </w:pPr>
      <w:r>
        <w:t>Rocket-Bear routines including meals, walks, favourite toys, recall notes, and seasonal walk changes.</w:t>
      </w:r>
    </w:p>
    <w:p w14:paraId="0A2EB2CB" w14:textId="77777777" w:rsidR="00972D54" w:rsidRDefault="00000000">
      <w:pPr>
        <w:pStyle w:val="ListBullet"/>
      </w:pPr>
      <w:r>
        <w:t>Hublet support context, preferences, comfort routines, music, television, food preferences, and recovery tone.</w:t>
      </w:r>
    </w:p>
    <w:p w14:paraId="3C8DD8CF" w14:textId="77777777" w:rsidR="00972D54" w:rsidRDefault="00000000">
      <w:pPr>
        <w:pStyle w:val="ListBullet"/>
      </w:pPr>
      <w:r>
        <w:t>Potential music mood integration later, after life-history memory, voice tone, care dashboard, layout, domain, and voice/personalisation polish.</w:t>
      </w:r>
    </w:p>
    <w:p w14:paraId="28C3467B" w14:textId="77777777" w:rsidR="00972D54" w:rsidRDefault="00000000">
      <w:pPr>
        <w:pStyle w:val="Heading2"/>
      </w:pPr>
      <w:r>
        <w:t>18.2 Edith relationship to Winnie</w:t>
      </w:r>
    </w:p>
    <w:p w14:paraId="6673A8E2" w14:textId="77777777" w:rsidR="00972D54" w:rsidRDefault="00000000">
      <w:pPr>
        <w:spacing w:after="120"/>
      </w:pPr>
      <w:r>
        <w:t>Winnie handles operational intelligence, filing, automation, and administrative control. Edith handles domestic, emotional, and personal support. They may share carefully selected household context, but work, client, legal, and governance data should not spill into domestic support unless expressly needed and safe.</w:t>
      </w:r>
    </w:p>
    <w:p w14:paraId="7E22DBE3" w14:textId="77777777" w:rsidR="00972D54" w:rsidRDefault="00000000">
      <w:pPr>
        <w:pStyle w:val="Heading1"/>
      </w:pPr>
      <w:r>
        <w:t>19. Rookmere</w:t>
      </w:r>
    </w:p>
    <w:p w14:paraId="1A5A81FD" w14:textId="77777777" w:rsidR="00972D54" w:rsidRDefault="00000000">
      <w:pPr>
        <w:spacing w:after="120"/>
      </w:pPr>
      <w:r>
        <w:t>Rookmere is the umbrella ownership, infrastructure, domain, and brand layer for Aaron’s systems. It is not intended to be visibly inserted into SEC or CBA public-facing products except as necessary underlying ownership, infrastructure, or administration.</w:t>
      </w:r>
    </w:p>
    <w:p w14:paraId="1D397764" w14:textId="77777777" w:rsidR="00972D54" w:rsidRDefault="00000000">
      <w:pPr>
        <w:pStyle w:val="ListBullet"/>
      </w:pPr>
      <w:r>
        <w:t>Central domain: rookmeredigital.com.</w:t>
      </w:r>
    </w:p>
    <w:p w14:paraId="40A5FECF" w14:textId="77777777" w:rsidR="00972D54" w:rsidRDefault="00000000">
      <w:pPr>
        <w:pStyle w:val="ListBullet"/>
      </w:pPr>
      <w:r>
        <w:t>Main domain email: aaron@rookmeredigital.com, currently an alias within the Microsoft business account and intended later to become its own inbox after migration.</w:t>
      </w:r>
    </w:p>
    <w:p w14:paraId="3B2D2FFA" w14:textId="77777777" w:rsidR="00972D54" w:rsidRDefault="00000000">
      <w:pPr>
        <w:pStyle w:val="ListBullet"/>
      </w:pPr>
      <w:r>
        <w:t>In-app username across current apps/websites should use Aaron@RookmereDigital.com where appropriate.</w:t>
      </w:r>
    </w:p>
    <w:p w14:paraId="4F966F6C" w14:textId="77777777" w:rsidR="00972D54" w:rsidRDefault="00000000">
      <w:pPr>
        <w:pStyle w:val="ListBullet"/>
      </w:pPr>
      <w:r>
        <w:t>Rookmere should support Winnie, Elizabeth, CBA, SEC, Optimus, Edith, and future modules.</w:t>
      </w:r>
    </w:p>
    <w:p w14:paraId="593D67C3" w14:textId="77777777" w:rsidR="00972D54" w:rsidRDefault="00000000">
      <w:pPr>
        <w:pStyle w:val="ListBullet"/>
      </w:pPr>
      <w:r>
        <w:t>Rookmere website is built inside the app and ready to be added as a website later.</w:t>
      </w:r>
    </w:p>
    <w:p w14:paraId="23C28267" w14:textId="77777777" w:rsidR="00972D54" w:rsidRDefault="00000000">
      <w:pPr>
        <w:pStyle w:val="ListBullet"/>
      </w:pPr>
      <w:r>
        <w:t>Planned subdomain structure should link Winnie, CBA, and SEC once domains and DNS are settled.</w:t>
      </w:r>
    </w:p>
    <w:p w14:paraId="781165BB" w14:textId="77777777" w:rsidR="00972D54" w:rsidRDefault="00000000">
      <w:pPr>
        <w:pStyle w:val="ListBullet"/>
      </w:pPr>
      <w:r>
        <w:t>Cloudflare should act as DNS and security layer; Base44 remains the app and site build environment for SEC and similar systems.</w:t>
      </w:r>
    </w:p>
    <w:p w14:paraId="4E78BF9A" w14:textId="77777777" w:rsidR="00972D54" w:rsidRDefault="00000000">
      <w:pPr>
        <w:pStyle w:val="Heading1"/>
      </w:pPr>
      <w:r>
        <w:t>20. Philomena and Edwina</w:t>
      </w:r>
    </w:p>
    <w:p w14:paraId="095B5CC7" w14:textId="77777777" w:rsidR="00972D54" w:rsidRDefault="00000000">
      <w:pPr>
        <w:spacing w:after="120"/>
      </w:pPr>
      <w:r>
        <w:t>Philomena and Edwina have been named for inclusion, but their detailed roles are not yet fully specified in the settled architecture. They should be recorded as reserved future modules or personas until Aaron defines their scope. They should not be given uncontrolled access or assumed authority before their purpose is agreed.</w:t>
      </w:r>
    </w:p>
    <w:tbl>
      <w:tblPr>
        <w:tblStyle w:val="TableGrid"/>
        <w:tblW w:w="0" w:type="auto"/>
        <w:jc w:val="center"/>
        <w:tblLook w:val="04A0" w:firstRow="1" w:lastRow="0" w:firstColumn="1" w:lastColumn="0" w:noHBand="0" w:noVBand="1"/>
      </w:tblPr>
      <w:tblGrid>
        <w:gridCol w:w="1821"/>
        <w:gridCol w:w="4417"/>
        <w:gridCol w:w="3871"/>
      </w:tblGrid>
      <w:tr w:rsidR="00972D54" w14:paraId="7B88BCD5" w14:textId="77777777">
        <w:trPr>
          <w:jc w:val="center"/>
        </w:trPr>
        <w:tc>
          <w:tcPr>
            <w:tcW w:w="1872" w:type="dxa"/>
            <w:shd w:val="clear" w:color="auto" w:fill="D9EAF7"/>
          </w:tcPr>
          <w:p w14:paraId="1102EC01" w14:textId="77777777" w:rsidR="00972D54" w:rsidRDefault="00000000">
            <w:r>
              <w:rPr>
                <w:b/>
                <w:sz w:val="18"/>
              </w:rPr>
              <w:t>Name</w:t>
            </w:r>
          </w:p>
        </w:tc>
        <w:tc>
          <w:tcPr>
            <w:tcW w:w="4608" w:type="dxa"/>
            <w:shd w:val="clear" w:color="auto" w:fill="D9EAF7"/>
          </w:tcPr>
          <w:p w14:paraId="38248E32" w14:textId="77777777" w:rsidR="00972D54" w:rsidRDefault="00000000">
            <w:r>
              <w:rPr>
                <w:b/>
                <w:sz w:val="18"/>
              </w:rPr>
              <w:t>Current status</w:t>
            </w:r>
          </w:p>
        </w:tc>
        <w:tc>
          <w:tcPr>
            <w:tcW w:w="4032" w:type="dxa"/>
            <w:shd w:val="clear" w:color="auto" w:fill="D9EAF7"/>
          </w:tcPr>
          <w:p w14:paraId="6D6FF7F7" w14:textId="77777777" w:rsidR="00972D54" w:rsidRDefault="00000000">
            <w:r>
              <w:rPr>
                <w:b/>
                <w:sz w:val="18"/>
              </w:rPr>
              <w:t>Recommended next definition</w:t>
            </w:r>
          </w:p>
        </w:tc>
      </w:tr>
      <w:tr w:rsidR="00972D54" w14:paraId="75258494" w14:textId="77777777">
        <w:trPr>
          <w:jc w:val="center"/>
        </w:trPr>
        <w:tc>
          <w:tcPr>
            <w:tcW w:w="1872" w:type="dxa"/>
          </w:tcPr>
          <w:p w14:paraId="47C12C31" w14:textId="77777777" w:rsidR="00972D54" w:rsidRDefault="00000000">
            <w:r>
              <w:rPr>
                <w:sz w:val="18"/>
              </w:rPr>
              <w:t>Philomena</w:t>
            </w:r>
          </w:p>
        </w:tc>
        <w:tc>
          <w:tcPr>
            <w:tcW w:w="4608" w:type="dxa"/>
          </w:tcPr>
          <w:p w14:paraId="58C93488" w14:textId="77777777" w:rsidR="00972D54" w:rsidRDefault="00000000">
            <w:r>
              <w:rPr>
                <w:sz w:val="18"/>
              </w:rPr>
              <w:t>Reserved or future persona/module. No fixed workflow currently settled in the recorded architecture.</w:t>
            </w:r>
          </w:p>
        </w:tc>
        <w:tc>
          <w:tcPr>
            <w:tcW w:w="4032" w:type="dxa"/>
          </w:tcPr>
          <w:p w14:paraId="39F1325A" w14:textId="77777777" w:rsidR="00972D54" w:rsidRDefault="00000000">
            <w:r>
              <w:rPr>
                <w:sz w:val="18"/>
              </w:rPr>
              <w:t>Define whether Philomena is legal research, drafting, governance, household, client liaison, or another specialist agent.</w:t>
            </w:r>
          </w:p>
        </w:tc>
      </w:tr>
      <w:tr w:rsidR="00972D54" w14:paraId="6E36CB78" w14:textId="77777777">
        <w:trPr>
          <w:jc w:val="center"/>
        </w:trPr>
        <w:tc>
          <w:tcPr>
            <w:tcW w:w="1872" w:type="dxa"/>
          </w:tcPr>
          <w:p w14:paraId="3B5C1275" w14:textId="77777777" w:rsidR="00972D54" w:rsidRDefault="00000000">
            <w:r>
              <w:rPr>
                <w:sz w:val="18"/>
              </w:rPr>
              <w:t>Edwina</w:t>
            </w:r>
          </w:p>
        </w:tc>
        <w:tc>
          <w:tcPr>
            <w:tcW w:w="4608" w:type="dxa"/>
          </w:tcPr>
          <w:p w14:paraId="563CF389" w14:textId="77777777" w:rsidR="00972D54" w:rsidRDefault="00000000">
            <w:r>
              <w:rPr>
                <w:sz w:val="18"/>
              </w:rPr>
              <w:t>Reserved or future persona/module. No fixed workflow currently settled in the recorded architecture.</w:t>
            </w:r>
          </w:p>
        </w:tc>
        <w:tc>
          <w:tcPr>
            <w:tcW w:w="4032" w:type="dxa"/>
          </w:tcPr>
          <w:p w14:paraId="7B57B139" w14:textId="77777777" w:rsidR="00972D54" w:rsidRDefault="00000000">
            <w:r>
              <w:rPr>
                <w:sz w:val="18"/>
              </w:rPr>
              <w:t>Define whether Edwina is finance, events, membership, editorial, personal, or another specialist agent.</w:t>
            </w:r>
          </w:p>
        </w:tc>
      </w:tr>
    </w:tbl>
    <w:p w14:paraId="4728ACDC" w14:textId="77777777" w:rsidR="00972D54" w:rsidRDefault="00972D54"/>
    <w:p w14:paraId="7E7C4DE8" w14:textId="77777777" w:rsidR="00972D54" w:rsidRDefault="00000000">
      <w:pPr>
        <w:pStyle w:val="Heading1"/>
      </w:pPr>
      <w:r>
        <w:t>21. Notion command centre and Projects Logbook</w:t>
      </w:r>
    </w:p>
    <w:p w14:paraId="01C5C342" w14:textId="77777777" w:rsidR="00972D54" w:rsidRDefault="00000000">
      <w:pPr>
        <w:spacing w:after="120"/>
      </w:pPr>
      <w:r>
        <w:t>Notion acts as the human-facing command centre and approval dashboard. The Vault is the source of truth for files. Notion should not replace the Vault. It should show work, approvals, summaries, project tracking, and next actions.</w:t>
      </w:r>
    </w:p>
    <w:p w14:paraId="1AE065C3" w14:textId="77777777" w:rsidR="00972D54" w:rsidRDefault="00000000">
      <w:pPr>
        <w:pStyle w:val="Heading2"/>
      </w:pPr>
      <w:r>
        <w:lastRenderedPageBreak/>
        <w:t>21.1 Projects Logbook chapters</w:t>
      </w:r>
    </w:p>
    <w:p w14:paraId="2DACB8D1" w14:textId="77777777" w:rsidR="00972D54" w:rsidRDefault="00000000">
      <w:pPr>
        <w:pStyle w:val="ListBullet"/>
      </w:pPr>
      <w:r>
        <w:t>CBA</w:t>
      </w:r>
    </w:p>
    <w:p w14:paraId="563B05A3" w14:textId="77777777" w:rsidR="00972D54" w:rsidRDefault="00000000">
      <w:pPr>
        <w:pStyle w:val="ListBullet"/>
      </w:pPr>
      <w:r>
        <w:t>SEC</w:t>
      </w:r>
    </w:p>
    <w:p w14:paraId="315424A5" w14:textId="77777777" w:rsidR="00972D54" w:rsidRDefault="00000000">
      <w:pPr>
        <w:pStyle w:val="ListBullet"/>
      </w:pPr>
      <w:r>
        <w:t>Home</w:t>
      </w:r>
    </w:p>
    <w:p w14:paraId="040E8D09" w14:textId="77777777" w:rsidR="00972D54" w:rsidRDefault="00000000">
      <w:pPr>
        <w:pStyle w:val="ListBullet"/>
      </w:pPr>
      <w:r>
        <w:t>Christmas</w:t>
      </w:r>
    </w:p>
    <w:p w14:paraId="3D45437F" w14:textId="77777777" w:rsidR="00972D54" w:rsidRDefault="00000000">
      <w:pPr>
        <w:pStyle w:val="ListBullet"/>
      </w:pPr>
      <w:r>
        <w:t>House Long-Term</w:t>
      </w:r>
    </w:p>
    <w:p w14:paraId="253B45F1" w14:textId="77777777" w:rsidR="00972D54" w:rsidRDefault="00000000">
      <w:pPr>
        <w:pStyle w:val="ListBullet"/>
      </w:pPr>
      <w:r>
        <w:t>Winnie</w:t>
      </w:r>
    </w:p>
    <w:p w14:paraId="6DF6EA1E" w14:textId="77777777" w:rsidR="00972D54" w:rsidRDefault="00000000">
      <w:pPr>
        <w:pStyle w:val="Heading2"/>
      </w:pPr>
      <w:r>
        <w:t>21.2 Notion tasks and dashboards</w:t>
      </w:r>
    </w:p>
    <w:p w14:paraId="34806A40" w14:textId="77777777" w:rsidR="00972D54" w:rsidRDefault="00000000">
      <w:pPr>
        <w:pStyle w:val="ListBullet"/>
      </w:pPr>
      <w:r>
        <w:t>Approvals for invoices, filing decisions, draft emails, public content, consultation responses, and sensitive updates.</w:t>
      </w:r>
    </w:p>
    <w:p w14:paraId="3D78DBB6" w14:textId="77777777" w:rsidR="00972D54" w:rsidRDefault="00000000">
      <w:pPr>
        <w:pStyle w:val="ListBullet"/>
      </w:pPr>
      <w:r>
        <w:t>Project tracking for CBA, SEC, Winnie, household, and long-term house projects.</w:t>
      </w:r>
    </w:p>
    <w:p w14:paraId="6091B360" w14:textId="77777777" w:rsidR="00972D54" w:rsidRDefault="00000000">
      <w:pPr>
        <w:pStyle w:val="ListBullet"/>
      </w:pPr>
      <w:r>
        <w:t>Monthly finance authorisation dashboard.</w:t>
      </w:r>
    </w:p>
    <w:p w14:paraId="509B570B" w14:textId="77777777" w:rsidR="00972D54" w:rsidRDefault="00000000">
      <w:pPr>
        <w:pStyle w:val="ListBullet"/>
      </w:pPr>
      <w:r>
        <w:t>Consultation rooms and deadlines.</w:t>
      </w:r>
    </w:p>
    <w:p w14:paraId="726733C9" w14:textId="77777777" w:rsidR="00972D54" w:rsidRDefault="00000000">
      <w:pPr>
        <w:pStyle w:val="ListBullet"/>
      </w:pPr>
      <w:r>
        <w:t>Committee meeting setup dashboard.</w:t>
      </w:r>
    </w:p>
    <w:p w14:paraId="7C3A8A58" w14:textId="77777777" w:rsidR="00972D54" w:rsidRDefault="00000000">
      <w:pPr>
        <w:pStyle w:val="ListBullet"/>
      </w:pPr>
      <w:r>
        <w:t>Manual Review queue showing why Winnie could not safely proceed.</w:t>
      </w:r>
    </w:p>
    <w:p w14:paraId="6CDA5A90" w14:textId="77777777" w:rsidR="00972D54" w:rsidRDefault="00000000">
      <w:pPr>
        <w:pStyle w:val="ListBullet"/>
      </w:pPr>
      <w:r>
        <w:t>Change logs and audit summaries pulled from the Vault or automation logs.</w:t>
      </w:r>
    </w:p>
    <w:p w14:paraId="0FD12540" w14:textId="77777777" w:rsidR="00972D54" w:rsidRDefault="00000000">
      <w:pPr>
        <w:pStyle w:val="Heading1"/>
      </w:pPr>
      <w:r>
        <w:t>22. Make automation engine</w:t>
      </w:r>
    </w:p>
    <w:p w14:paraId="658EC11E" w14:textId="77777777" w:rsidR="00972D54" w:rsidRDefault="00000000">
      <w:pPr>
        <w:spacing w:after="120"/>
      </w:pPr>
      <w:r>
        <w:t>Make is the orchestration layer joining Microsoft, Notion, AI calls, websites, MailChimp, Zoom, finance systems, and other tools. It should be built carefully with logging, error handling, retries, and manual review routes.</w:t>
      </w:r>
    </w:p>
    <w:p w14:paraId="309396EF" w14:textId="77777777" w:rsidR="00972D54" w:rsidRDefault="00000000">
      <w:pPr>
        <w:pStyle w:val="Heading2"/>
      </w:pPr>
      <w:r>
        <w:t>22.1 Core Make scenarios</w:t>
      </w:r>
    </w:p>
    <w:p w14:paraId="29120C0B" w14:textId="77777777" w:rsidR="00972D54" w:rsidRDefault="00000000">
      <w:pPr>
        <w:pStyle w:val="ListBullet"/>
      </w:pPr>
      <w:r>
        <w:t>Outlook email intake to 00-Incoming.</w:t>
      </w:r>
    </w:p>
    <w:p w14:paraId="3464C4D5" w14:textId="77777777" w:rsidR="00972D54" w:rsidRDefault="00000000">
      <w:pPr>
        <w:pStyle w:val="ListBullet"/>
      </w:pPr>
      <w:r>
        <w:t>Attachment extraction and classification.</w:t>
      </w:r>
    </w:p>
    <w:p w14:paraId="18DFFA1F" w14:textId="77777777" w:rsidR="00972D54" w:rsidRDefault="00000000">
      <w:pPr>
        <w:pStyle w:val="ListBullet"/>
      </w:pPr>
      <w:r>
        <w:t>Invoice extraction to Notion approval and Vault filing.</w:t>
      </w:r>
    </w:p>
    <w:p w14:paraId="638B2976" w14:textId="77777777" w:rsidR="00972D54" w:rsidRDefault="00000000">
      <w:pPr>
        <w:pStyle w:val="ListBullet"/>
      </w:pPr>
      <w:r>
        <w:t>Membership form intake to structured data and review.</w:t>
      </w:r>
    </w:p>
    <w:p w14:paraId="6CC28887" w14:textId="77777777" w:rsidR="00972D54" w:rsidRDefault="00000000">
      <w:pPr>
        <w:pStyle w:val="ListBullet"/>
      </w:pPr>
      <w:r>
        <w:t>Sunday diary invite drafting and Monday send-out preparation.</w:t>
      </w:r>
    </w:p>
    <w:p w14:paraId="7DFC9C20" w14:textId="77777777" w:rsidR="00972D54" w:rsidRDefault="00000000">
      <w:pPr>
        <w:pStyle w:val="ListBullet"/>
      </w:pPr>
      <w:r>
        <w:t>Committee confirmation handling.</w:t>
      </w:r>
    </w:p>
    <w:p w14:paraId="5EFE65D8" w14:textId="77777777" w:rsidR="00972D54" w:rsidRDefault="00000000">
      <w:pPr>
        <w:pStyle w:val="ListBullet"/>
      </w:pPr>
      <w:r>
        <w:t>Consultation monitoring and room creation.</w:t>
      </w:r>
    </w:p>
    <w:p w14:paraId="6095F0CD" w14:textId="77777777" w:rsidR="00972D54" w:rsidRDefault="00000000">
      <w:pPr>
        <w:pStyle w:val="ListBullet"/>
      </w:pPr>
      <w:r>
        <w:t>Website/app monitoring and proposed change creation.</w:t>
      </w:r>
    </w:p>
    <w:p w14:paraId="7343C070" w14:textId="77777777" w:rsidR="00972D54" w:rsidRDefault="00000000">
      <w:pPr>
        <w:pStyle w:val="ListBullet"/>
      </w:pPr>
      <w:r>
        <w:t>MailChimp campaign preparation from approved copy.</w:t>
      </w:r>
    </w:p>
    <w:p w14:paraId="093A6BF9" w14:textId="77777777" w:rsidR="00972D54" w:rsidRDefault="00000000">
      <w:pPr>
        <w:pStyle w:val="ListBullet"/>
      </w:pPr>
      <w:r>
        <w:t>Vimeo link reconciliation.</w:t>
      </w:r>
    </w:p>
    <w:p w14:paraId="214CD67F" w14:textId="77777777" w:rsidR="00972D54" w:rsidRDefault="00000000">
      <w:pPr>
        <w:pStyle w:val="ListBullet"/>
      </w:pPr>
      <w:r>
        <w:t>Error retry and Manual Review routing.</w:t>
      </w:r>
    </w:p>
    <w:p w14:paraId="1BCD91F7" w14:textId="77777777" w:rsidR="00972D54" w:rsidRDefault="00000000">
      <w:pPr>
        <w:pStyle w:val="Heading2"/>
      </w:pPr>
      <w:r>
        <w:t>22.2 Make API warning</w:t>
      </w:r>
    </w:p>
    <w:p w14:paraId="386583AD" w14:textId="77777777" w:rsidR="00972D54" w:rsidRDefault="00000000">
      <w:pPr>
        <w:spacing w:after="120"/>
      </w:pPr>
      <w:r>
        <w:t>From 30th January 2026, Make API endpoint URLs are strictly case-sensitive. All custom API calls must exactly match the endpoint casing in the Make API reference or scenarios may fail.</w:t>
      </w:r>
    </w:p>
    <w:p w14:paraId="2979609C" w14:textId="77777777" w:rsidR="00972D54" w:rsidRDefault="00000000">
      <w:pPr>
        <w:pStyle w:val="Heading1"/>
      </w:pPr>
      <w:r>
        <w:t>23. Security, privacy, compliance, and audit</w:t>
      </w:r>
    </w:p>
    <w:p w14:paraId="307C1591" w14:textId="77777777" w:rsidR="00972D54" w:rsidRDefault="00000000">
      <w:pPr>
        <w:spacing w:after="120"/>
      </w:pPr>
      <w:r>
        <w:t>Winnie will work with legal, membership, finance, health-adjacent household, and confidential governance information. The privacy boundary is that Aaron is comfortable with Winnie reading and classifying relevant structures by default, provided actions remain subject to user approval where required.</w:t>
      </w:r>
    </w:p>
    <w:p w14:paraId="23542DCD" w14:textId="77777777" w:rsidR="00972D54" w:rsidRDefault="00000000">
      <w:pPr>
        <w:pStyle w:val="ListBullet"/>
      </w:pPr>
      <w:r>
        <w:t>GDPR and privacy compliance are critical.</w:t>
      </w:r>
    </w:p>
    <w:p w14:paraId="6F6DC7F1" w14:textId="77777777" w:rsidR="00972D54" w:rsidRDefault="00000000">
      <w:pPr>
        <w:pStyle w:val="ListBullet"/>
      </w:pPr>
      <w:r>
        <w:t>Bar Council AI guidance and professional confidentiality must be considered for work systems.</w:t>
      </w:r>
    </w:p>
    <w:p w14:paraId="619C6AC6" w14:textId="77777777" w:rsidR="00972D54" w:rsidRDefault="00000000">
      <w:pPr>
        <w:pStyle w:val="ListBullet"/>
      </w:pPr>
      <w:r>
        <w:lastRenderedPageBreak/>
        <w:t>Winnie should minimise unnecessary exposure of bank details, health details, personal addresses, and private member information.</w:t>
      </w:r>
    </w:p>
    <w:p w14:paraId="48B92271" w14:textId="77777777" w:rsidR="00972D54" w:rsidRDefault="00000000">
      <w:pPr>
        <w:pStyle w:val="ListBullet"/>
      </w:pPr>
      <w:r>
        <w:t>Client separation between CBA and SEC must be enforced.</w:t>
      </w:r>
    </w:p>
    <w:p w14:paraId="016B3434" w14:textId="77777777" w:rsidR="00972D54" w:rsidRDefault="00000000">
      <w:pPr>
        <w:pStyle w:val="ListBullet"/>
      </w:pPr>
      <w:r>
        <w:t>Elizabeth must not leak CBA information into SEC leadership views or SEC information into CBA leadership views.</w:t>
      </w:r>
    </w:p>
    <w:p w14:paraId="08BE58A1" w14:textId="77777777" w:rsidR="00972D54" w:rsidRDefault="00000000">
      <w:pPr>
        <w:pStyle w:val="ListBullet"/>
      </w:pPr>
      <w:r>
        <w:t>Duplicates are moved to duplicate review, not deleted automatically.</w:t>
      </w:r>
    </w:p>
    <w:p w14:paraId="095AD2A3" w14:textId="77777777" w:rsidR="00972D54" w:rsidRDefault="00000000">
      <w:pPr>
        <w:pStyle w:val="ListBullet"/>
      </w:pPr>
      <w:r>
        <w:t>Failed automation retries once or as configured, then moves to Manual Review with explanation.</w:t>
      </w:r>
    </w:p>
    <w:p w14:paraId="7C4F7464" w14:textId="77777777" w:rsidR="00972D54" w:rsidRDefault="00000000">
      <w:pPr>
        <w:pStyle w:val="ListBullet"/>
      </w:pPr>
      <w:r>
        <w:t>Every action should be logged with source, timestamp, decision, confidence, approver, old value, new value, and destination.</w:t>
      </w:r>
    </w:p>
    <w:p w14:paraId="0F31193A" w14:textId="77777777" w:rsidR="00972D54" w:rsidRDefault="00000000">
      <w:pPr>
        <w:pStyle w:val="Heading1"/>
      </w:pPr>
      <w:r>
        <w:t>24. Household and personal caveat for later</w:t>
      </w:r>
    </w:p>
    <w:p w14:paraId="69A18FB9" w14:textId="77777777" w:rsidR="00972D54" w:rsidRDefault="00000000">
      <w:pPr>
        <w:spacing w:after="120"/>
      </w:pPr>
      <w:r>
        <w:t>A later phase should install a more domestic tone and household capability. This is separate from work systems and should be permissioned accordingly. The household version of Winnie should be able to assist with practical domestic tasks without compromising work confidentiality.</w:t>
      </w:r>
    </w:p>
    <w:p w14:paraId="76139B3F" w14:textId="77777777" w:rsidR="00972D54" w:rsidRDefault="00000000">
      <w:pPr>
        <w:pStyle w:val="ListBullet"/>
      </w:pPr>
      <w:r>
        <w:t>Order or prepare baskets for Amazon and other household suppliers, subject to approval before purchase unless a safe routine purchase rule is later authorised.</w:t>
      </w:r>
    </w:p>
    <w:p w14:paraId="6937C76E" w14:textId="77777777" w:rsidR="00972D54" w:rsidRDefault="00000000">
      <w:pPr>
        <w:pStyle w:val="ListBullet"/>
      </w:pPr>
      <w:r>
        <w:t>Maintain shopping lists and recurring household purchases.</w:t>
      </w:r>
    </w:p>
    <w:p w14:paraId="1BEAB76E" w14:textId="77777777" w:rsidR="00972D54" w:rsidRDefault="00000000">
      <w:pPr>
        <w:pStyle w:val="ListBullet"/>
      </w:pPr>
      <w:r>
        <w:t>Coordinate household projects, trades, quotes, maintenance, warranties, and manuals.</w:t>
      </w:r>
    </w:p>
    <w:p w14:paraId="168BC317" w14:textId="77777777" w:rsidR="00972D54" w:rsidRDefault="00000000">
      <w:pPr>
        <w:pStyle w:val="ListBullet"/>
      </w:pPr>
      <w:r>
        <w:t>Support Rocket-Bear routines and household diary reminders.</w:t>
      </w:r>
    </w:p>
    <w:p w14:paraId="0AC811D1" w14:textId="77777777" w:rsidR="00972D54" w:rsidRDefault="00000000">
      <w:pPr>
        <w:pStyle w:val="ListBullet"/>
      </w:pPr>
      <w:r>
        <w:t>Integrate with smart home tools later, including Govee, Razer, and related setup where useful.</w:t>
      </w:r>
    </w:p>
    <w:p w14:paraId="386024D7" w14:textId="77777777" w:rsidR="00972D54" w:rsidRDefault="00000000">
      <w:pPr>
        <w:pStyle w:val="ListBullet"/>
      </w:pPr>
      <w:r>
        <w:t>Keep household tone warmer and more personal than professional CBA/SEC outputs.</w:t>
      </w:r>
    </w:p>
    <w:p w14:paraId="5B72227F" w14:textId="77777777" w:rsidR="00972D54" w:rsidRDefault="00000000">
      <w:pPr>
        <w:pStyle w:val="ListBullet"/>
      </w:pPr>
      <w:r>
        <w:t>Never mix household ordering, private life, or personal support data with CBA or SEC records.</w:t>
      </w:r>
    </w:p>
    <w:p w14:paraId="44A24C89" w14:textId="77777777" w:rsidR="00972D54" w:rsidRDefault="00000000">
      <w:pPr>
        <w:pStyle w:val="Heading1"/>
      </w:pPr>
      <w:r>
        <w:t>25. AI tool review and recommended use</w:t>
      </w:r>
    </w:p>
    <w:p w14:paraId="215EFAEA" w14:textId="77777777" w:rsidR="00972D54" w:rsidRDefault="00000000">
      <w:pPr>
        <w:spacing w:after="120"/>
      </w:pPr>
      <w:r>
        <w:t>This section records an opinionated tool map for Winnie and Aaron. The aim is not to buy every tool. The aim is to use the right tool for the right job, avoid duplication, and make sure sensitive work remains properly controlled.</w:t>
      </w:r>
    </w:p>
    <w:tbl>
      <w:tblPr>
        <w:tblStyle w:val="TableGrid"/>
        <w:tblW w:w="0" w:type="auto"/>
        <w:jc w:val="center"/>
        <w:tblLook w:val="04A0" w:firstRow="1" w:lastRow="0" w:firstColumn="1" w:lastColumn="0" w:noHBand="0" w:noVBand="1"/>
      </w:tblPr>
      <w:tblGrid>
        <w:gridCol w:w="2100"/>
        <w:gridCol w:w="4261"/>
        <w:gridCol w:w="3748"/>
      </w:tblGrid>
      <w:tr w:rsidR="00972D54" w14:paraId="49CCD5C6" w14:textId="77777777">
        <w:trPr>
          <w:jc w:val="center"/>
        </w:trPr>
        <w:tc>
          <w:tcPr>
            <w:tcW w:w="2160" w:type="dxa"/>
            <w:shd w:val="clear" w:color="auto" w:fill="D9EAF7"/>
          </w:tcPr>
          <w:p w14:paraId="53CCA000" w14:textId="77777777" w:rsidR="00972D54" w:rsidRDefault="00000000">
            <w:r>
              <w:rPr>
                <w:b/>
                <w:sz w:val="18"/>
              </w:rPr>
              <w:t>Tool</w:t>
            </w:r>
          </w:p>
        </w:tc>
        <w:tc>
          <w:tcPr>
            <w:tcW w:w="4464" w:type="dxa"/>
            <w:shd w:val="clear" w:color="auto" w:fill="D9EAF7"/>
          </w:tcPr>
          <w:p w14:paraId="6C22F44B" w14:textId="77777777" w:rsidR="00972D54" w:rsidRDefault="00000000">
            <w:r>
              <w:rPr>
                <w:b/>
                <w:sz w:val="18"/>
              </w:rPr>
              <w:t>Best use</w:t>
            </w:r>
          </w:p>
        </w:tc>
        <w:tc>
          <w:tcPr>
            <w:tcW w:w="3888" w:type="dxa"/>
            <w:shd w:val="clear" w:color="auto" w:fill="D9EAF7"/>
          </w:tcPr>
          <w:p w14:paraId="1402C85A" w14:textId="77777777" w:rsidR="00972D54" w:rsidRDefault="00000000">
            <w:r>
              <w:rPr>
                <w:b/>
                <w:sz w:val="18"/>
              </w:rPr>
              <w:t>Recommendation</w:t>
            </w:r>
          </w:p>
        </w:tc>
      </w:tr>
      <w:tr w:rsidR="00972D54" w14:paraId="32EF92D0" w14:textId="77777777">
        <w:trPr>
          <w:jc w:val="center"/>
        </w:trPr>
        <w:tc>
          <w:tcPr>
            <w:tcW w:w="2160" w:type="dxa"/>
          </w:tcPr>
          <w:p w14:paraId="5231E5CB" w14:textId="77777777" w:rsidR="00972D54" w:rsidRDefault="00000000">
            <w:r>
              <w:rPr>
                <w:sz w:val="18"/>
              </w:rPr>
              <w:t>ChatGPT</w:t>
            </w:r>
          </w:p>
        </w:tc>
        <w:tc>
          <w:tcPr>
            <w:tcW w:w="4464" w:type="dxa"/>
          </w:tcPr>
          <w:p w14:paraId="5F4986EB" w14:textId="77777777" w:rsidR="00972D54" w:rsidRDefault="00000000">
            <w:r>
              <w:rPr>
                <w:sz w:val="18"/>
              </w:rPr>
              <w:t>Best general command, reasoning, drafting, system design, document production, and Winnie-facing intelligence layer.</w:t>
            </w:r>
          </w:p>
        </w:tc>
        <w:tc>
          <w:tcPr>
            <w:tcW w:w="3888" w:type="dxa"/>
          </w:tcPr>
          <w:p w14:paraId="22C9CDF9" w14:textId="77777777" w:rsidR="00972D54" w:rsidRDefault="00000000">
            <w:r>
              <w:rPr>
                <w:sz w:val="18"/>
              </w:rPr>
              <w:t>Primary conversational and design assistant for Winnie.</w:t>
            </w:r>
          </w:p>
        </w:tc>
      </w:tr>
      <w:tr w:rsidR="00972D54" w14:paraId="1DF31E91" w14:textId="77777777">
        <w:trPr>
          <w:jc w:val="center"/>
        </w:trPr>
        <w:tc>
          <w:tcPr>
            <w:tcW w:w="2160" w:type="dxa"/>
          </w:tcPr>
          <w:p w14:paraId="2BE008BC" w14:textId="77777777" w:rsidR="00972D54" w:rsidRDefault="00000000">
            <w:r>
              <w:rPr>
                <w:sz w:val="18"/>
              </w:rPr>
              <w:t>Claude Max</w:t>
            </w:r>
          </w:p>
        </w:tc>
        <w:tc>
          <w:tcPr>
            <w:tcW w:w="4464" w:type="dxa"/>
          </w:tcPr>
          <w:p w14:paraId="4CBBDF99" w14:textId="77777777" w:rsidR="00972D54" w:rsidRDefault="00000000">
            <w:r>
              <w:rPr>
                <w:sz w:val="18"/>
              </w:rPr>
              <w:t>Strong for long-form writing, code review, refactoring, and large context drafting.</w:t>
            </w:r>
          </w:p>
        </w:tc>
        <w:tc>
          <w:tcPr>
            <w:tcW w:w="3888" w:type="dxa"/>
          </w:tcPr>
          <w:p w14:paraId="5E7DDF79" w14:textId="77777777" w:rsidR="00972D54" w:rsidRDefault="00000000">
            <w:r>
              <w:rPr>
                <w:sz w:val="18"/>
              </w:rPr>
              <w:t>Useful alongside ChatGPT for long documents, code, and careful prose.</w:t>
            </w:r>
          </w:p>
        </w:tc>
      </w:tr>
      <w:tr w:rsidR="00972D54" w14:paraId="321F1BB3" w14:textId="77777777">
        <w:trPr>
          <w:jc w:val="center"/>
        </w:trPr>
        <w:tc>
          <w:tcPr>
            <w:tcW w:w="2160" w:type="dxa"/>
          </w:tcPr>
          <w:p w14:paraId="12E872F3" w14:textId="77777777" w:rsidR="00972D54" w:rsidRDefault="00000000">
            <w:r>
              <w:rPr>
                <w:sz w:val="18"/>
              </w:rPr>
              <w:t>Perplexity.ai</w:t>
            </w:r>
          </w:p>
        </w:tc>
        <w:tc>
          <w:tcPr>
            <w:tcW w:w="4464" w:type="dxa"/>
          </w:tcPr>
          <w:p w14:paraId="7A8E98AF" w14:textId="77777777" w:rsidR="00972D54" w:rsidRDefault="00000000">
            <w:r>
              <w:rPr>
                <w:sz w:val="18"/>
              </w:rPr>
              <w:t>Useful for current web research and sourced answers.</w:t>
            </w:r>
          </w:p>
        </w:tc>
        <w:tc>
          <w:tcPr>
            <w:tcW w:w="3888" w:type="dxa"/>
          </w:tcPr>
          <w:p w14:paraId="4B846B8F" w14:textId="77777777" w:rsidR="00972D54" w:rsidRDefault="00000000">
            <w:r>
              <w:rPr>
                <w:sz w:val="18"/>
              </w:rPr>
              <w:t>Good research companion, especially for checking live information before drafting.</w:t>
            </w:r>
          </w:p>
        </w:tc>
      </w:tr>
      <w:tr w:rsidR="00972D54" w14:paraId="6DA49CDE" w14:textId="77777777">
        <w:trPr>
          <w:jc w:val="center"/>
        </w:trPr>
        <w:tc>
          <w:tcPr>
            <w:tcW w:w="2160" w:type="dxa"/>
          </w:tcPr>
          <w:p w14:paraId="6E767831" w14:textId="77777777" w:rsidR="00972D54" w:rsidRDefault="00000000">
            <w:r>
              <w:rPr>
                <w:sz w:val="18"/>
              </w:rPr>
              <w:t>Grok</w:t>
            </w:r>
          </w:p>
        </w:tc>
        <w:tc>
          <w:tcPr>
            <w:tcW w:w="4464" w:type="dxa"/>
          </w:tcPr>
          <w:p w14:paraId="51EDEBA8" w14:textId="77777777" w:rsidR="00972D54" w:rsidRDefault="00000000">
            <w:r>
              <w:rPr>
                <w:sz w:val="18"/>
              </w:rPr>
              <w:t>Useful for live web/social trend awareness depending on access and reliability.</w:t>
            </w:r>
          </w:p>
        </w:tc>
        <w:tc>
          <w:tcPr>
            <w:tcW w:w="3888" w:type="dxa"/>
          </w:tcPr>
          <w:p w14:paraId="2F766F9D" w14:textId="77777777" w:rsidR="00972D54" w:rsidRDefault="00000000">
            <w:r>
              <w:rPr>
                <w:sz w:val="18"/>
              </w:rPr>
              <w:t>Optional. Better for trend awareness than confidential core operations.</w:t>
            </w:r>
          </w:p>
        </w:tc>
      </w:tr>
      <w:tr w:rsidR="00972D54" w14:paraId="4F8E6C2E" w14:textId="77777777">
        <w:trPr>
          <w:jc w:val="center"/>
        </w:trPr>
        <w:tc>
          <w:tcPr>
            <w:tcW w:w="2160" w:type="dxa"/>
          </w:tcPr>
          <w:p w14:paraId="5F22F1C0" w14:textId="77777777" w:rsidR="00972D54" w:rsidRDefault="00000000">
            <w:r>
              <w:rPr>
                <w:sz w:val="18"/>
              </w:rPr>
              <w:t>Gemini</w:t>
            </w:r>
          </w:p>
        </w:tc>
        <w:tc>
          <w:tcPr>
            <w:tcW w:w="4464" w:type="dxa"/>
          </w:tcPr>
          <w:p w14:paraId="5AA12B64" w14:textId="77777777" w:rsidR="00972D54" w:rsidRDefault="00000000">
            <w:r>
              <w:rPr>
                <w:sz w:val="18"/>
              </w:rPr>
              <w:t>Useful where Google Workspace, Drive, Docs, and multimodal Google integrations matter.</w:t>
            </w:r>
          </w:p>
        </w:tc>
        <w:tc>
          <w:tcPr>
            <w:tcW w:w="3888" w:type="dxa"/>
          </w:tcPr>
          <w:p w14:paraId="740A7098" w14:textId="77777777" w:rsidR="00972D54" w:rsidRDefault="00000000">
            <w:r>
              <w:rPr>
                <w:sz w:val="18"/>
              </w:rPr>
              <w:t>Useful if Google tooling remains in the stack, but Microsoft is the main work identity direction.</w:t>
            </w:r>
          </w:p>
        </w:tc>
      </w:tr>
      <w:tr w:rsidR="00972D54" w14:paraId="4A3E60B9" w14:textId="77777777">
        <w:trPr>
          <w:jc w:val="center"/>
        </w:trPr>
        <w:tc>
          <w:tcPr>
            <w:tcW w:w="2160" w:type="dxa"/>
          </w:tcPr>
          <w:p w14:paraId="25D90F62" w14:textId="77777777" w:rsidR="00972D54" w:rsidRDefault="00000000">
            <w:r>
              <w:rPr>
                <w:sz w:val="18"/>
              </w:rPr>
              <w:t>Granola.ai</w:t>
            </w:r>
          </w:p>
        </w:tc>
        <w:tc>
          <w:tcPr>
            <w:tcW w:w="4464" w:type="dxa"/>
          </w:tcPr>
          <w:p w14:paraId="132FE0F2" w14:textId="77777777" w:rsidR="00972D54" w:rsidRDefault="00000000">
            <w:r>
              <w:rPr>
                <w:sz w:val="18"/>
              </w:rPr>
              <w:t>Meeting notes and transcript-enhanced notes, especially back-to-back meetings.</w:t>
            </w:r>
          </w:p>
        </w:tc>
        <w:tc>
          <w:tcPr>
            <w:tcW w:w="3888" w:type="dxa"/>
          </w:tcPr>
          <w:p w14:paraId="2ED55C30" w14:textId="77777777" w:rsidR="00972D54" w:rsidRDefault="00000000">
            <w:r>
              <w:rPr>
                <w:sz w:val="18"/>
              </w:rPr>
              <w:t>Potentially excellent for meeting capture, action extraction, and follow-up drafting. Needs privacy review.</w:t>
            </w:r>
          </w:p>
        </w:tc>
      </w:tr>
      <w:tr w:rsidR="00972D54" w14:paraId="489406AB" w14:textId="77777777">
        <w:trPr>
          <w:jc w:val="center"/>
        </w:trPr>
        <w:tc>
          <w:tcPr>
            <w:tcW w:w="2160" w:type="dxa"/>
          </w:tcPr>
          <w:p w14:paraId="56117764" w14:textId="77777777" w:rsidR="00972D54" w:rsidRDefault="00000000">
            <w:r>
              <w:rPr>
                <w:sz w:val="18"/>
              </w:rPr>
              <w:t>Gamma</w:t>
            </w:r>
          </w:p>
        </w:tc>
        <w:tc>
          <w:tcPr>
            <w:tcW w:w="4464" w:type="dxa"/>
          </w:tcPr>
          <w:p w14:paraId="771E1D87" w14:textId="77777777" w:rsidR="00972D54" w:rsidRDefault="00000000">
            <w:r>
              <w:rPr>
                <w:sz w:val="18"/>
              </w:rPr>
              <w:t>AI presentation maker and quick deck/website style outputs.</w:t>
            </w:r>
          </w:p>
        </w:tc>
        <w:tc>
          <w:tcPr>
            <w:tcW w:w="3888" w:type="dxa"/>
          </w:tcPr>
          <w:p w14:paraId="595FBAF4" w14:textId="77777777" w:rsidR="00972D54" w:rsidRDefault="00000000">
            <w:r>
              <w:rPr>
                <w:sz w:val="18"/>
              </w:rPr>
              <w:t>Useful for fast presentation drafts, but formal final decks may still need PowerPoint polish.</w:t>
            </w:r>
          </w:p>
        </w:tc>
      </w:tr>
      <w:tr w:rsidR="00972D54" w14:paraId="4610363F" w14:textId="77777777">
        <w:trPr>
          <w:jc w:val="center"/>
        </w:trPr>
        <w:tc>
          <w:tcPr>
            <w:tcW w:w="2160" w:type="dxa"/>
          </w:tcPr>
          <w:p w14:paraId="71D0BAC4" w14:textId="77777777" w:rsidR="00972D54" w:rsidRDefault="00000000">
            <w:r>
              <w:rPr>
                <w:sz w:val="18"/>
              </w:rPr>
              <w:t>Google NotebookLM</w:t>
            </w:r>
          </w:p>
        </w:tc>
        <w:tc>
          <w:tcPr>
            <w:tcW w:w="4464" w:type="dxa"/>
          </w:tcPr>
          <w:p w14:paraId="6F99D993" w14:textId="77777777" w:rsidR="00972D54" w:rsidRDefault="00000000">
            <w:r>
              <w:rPr>
                <w:sz w:val="18"/>
              </w:rPr>
              <w:t>Source-grounded research assistant using uploaded sources.</w:t>
            </w:r>
          </w:p>
        </w:tc>
        <w:tc>
          <w:tcPr>
            <w:tcW w:w="3888" w:type="dxa"/>
          </w:tcPr>
          <w:p w14:paraId="7C3CDDA6" w14:textId="77777777" w:rsidR="00972D54" w:rsidRDefault="00000000">
            <w:r>
              <w:rPr>
                <w:sz w:val="18"/>
              </w:rPr>
              <w:t>Very useful for consultation rooms, committee bundles, research packs, and course materials.</w:t>
            </w:r>
          </w:p>
        </w:tc>
      </w:tr>
      <w:tr w:rsidR="00972D54" w14:paraId="5F94D4C3" w14:textId="77777777">
        <w:trPr>
          <w:jc w:val="center"/>
        </w:trPr>
        <w:tc>
          <w:tcPr>
            <w:tcW w:w="2160" w:type="dxa"/>
          </w:tcPr>
          <w:p w14:paraId="76FDDBFC" w14:textId="77777777" w:rsidR="00972D54" w:rsidRDefault="00000000">
            <w:r>
              <w:rPr>
                <w:sz w:val="18"/>
              </w:rPr>
              <w:t>Perplexity Comet or AI browsers</w:t>
            </w:r>
          </w:p>
        </w:tc>
        <w:tc>
          <w:tcPr>
            <w:tcW w:w="4464" w:type="dxa"/>
          </w:tcPr>
          <w:p w14:paraId="03ED4F3B" w14:textId="77777777" w:rsidR="00972D54" w:rsidRDefault="00000000">
            <w:r>
              <w:rPr>
                <w:sz w:val="18"/>
              </w:rPr>
              <w:t>AI-assisted browsing and research workflows.</w:t>
            </w:r>
          </w:p>
        </w:tc>
        <w:tc>
          <w:tcPr>
            <w:tcW w:w="3888" w:type="dxa"/>
          </w:tcPr>
          <w:p w14:paraId="42054780" w14:textId="77777777" w:rsidR="00972D54" w:rsidRDefault="00000000">
            <w:r>
              <w:rPr>
                <w:sz w:val="18"/>
              </w:rPr>
              <w:t>Potentially useful, but should not be connected casually to confidential client data.</w:t>
            </w:r>
          </w:p>
        </w:tc>
      </w:tr>
      <w:tr w:rsidR="00972D54" w14:paraId="462CD5BC" w14:textId="77777777">
        <w:trPr>
          <w:jc w:val="center"/>
        </w:trPr>
        <w:tc>
          <w:tcPr>
            <w:tcW w:w="2160" w:type="dxa"/>
          </w:tcPr>
          <w:p w14:paraId="6BB31FD1" w14:textId="77777777" w:rsidR="00972D54" w:rsidRDefault="00000000">
            <w:r>
              <w:rPr>
                <w:sz w:val="18"/>
              </w:rPr>
              <w:t xml:space="preserve">Specialist writing tools </w:t>
            </w:r>
            <w:r>
              <w:rPr>
                <w:sz w:val="18"/>
              </w:rPr>
              <w:lastRenderedPageBreak/>
              <w:t>such as Taylor-style writing tools</w:t>
            </w:r>
          </w:p>
        </w:tc>
        <w:tc>
          <w:tcPr>
            <w:tcW w:w="4464" w:type="dxa"/>
          </w:tcPr>
          <w:p w14:paraId="51D8931B" w14:textId="77777777" w:rsidR="00972D54" w:rsidRDefault="00000000">
            <w:r>
              <w:rPr>
                <w:sz w:val="18"/>
              </w:rPr>
              <w:lastRenderedPageBreak/>
              <w:t xml:space="preserve">Possible drafting or style tool if identified and </w:t>
            </w:r>
            <w:r>
              <w:rPr>
                <w:sz w:val="18"/>
              </w:rPr>
              <w:lastRenderedPageBreak/>
              <w:t>approved.</w:t>
            </w:r>
          </w:p>
        </w:tc>
        <w:tc>
          <w:tcPr>
            <w:tcW w:w="3888" w:type="dxa"/>
          </w:tcPr>
          <w:p w14:paraId="7C904826" w14:textId="77777777" w:rsidR="00972D54" w:rsidRDefault="00000000">
            <w:r>
              <w:rPr>
                <w:sz w:val="18"/>
              </w:rPr>
              <w:lastRenderedPageBreak/>
              <w:t xml:space="preserve">Only adopt if it improves output beyond </w:t>
            </w:r>
            <w:r>
              <w:rPr>
                <w:sz w:val="18"/>
              </w:rPr>
              <w:lastRenderedPageBreak/>
              <w:t>ChatGPT/Claude and handles data safely.</w:t>
            </w:r>
          </w:p>
        </w:tc>
      </w:tr>
    </w:tbl>
    <w:p w14:paraId="411077EC" w14:textId="77777777" w:rsidR="00972D54" w:rsidRDefault="00972D54"/>
    <w:p w14:paraId="2FD55E6B" w14:textId="77777777" w:rsidR="00972D54" w:rsidRDefault="00000000">
      <w:pPr>
        <w:pStyle w:val="Heading2"/>
      </w:pPr>
      <w:r>
        <w:t>25.1 Tool policy</w:t>
      </w:r>
    </w:p>
    <w:p w14:paraId="279405DD" w14:textId="77777777" w:rsidR="00972D54" w:rsidRDefault="00000000">
      <w:pPr>
        <w:pStyle w:val="ListBullet"/>
      </w:pPr>
      <w:r>
        <w:t>Use ChatGPT/Winnie as the orchestration and memory design centre.</w:t>
      </w:r>
    </w:p>
    <w:p w14:paraId="74B1C4B3" w14:textId="77777777" w:rsidR="00972D54" w:rsidRDefault="00000000">
      <w:pPr>
        <w:pStyle w:val="ListBullet"/>
      </w:pPr>
      <w:r>
        <w:t>Use Claude where long-form code or prose benefits from a second model.</w:t>
      </w:r>
    </w:p>
    <w:p w14:paraId="62D409ED" w14:textId="77777777" w:rsidR="00972D54" w:rsidRDefault="00000000">
      <w:pPr>
        <w:pStyle w:val="ListBullet"/>
      </w:pPr>
      <w:r>
        <w:t>Use Perplexity for live research, source checking, and quick current comparisons.</w:t>
      </w:r>
    </w:p>
    <w:p w14:paraId="7B8DAF85" w14:textId="77777777" w:rsidR="00972D54" w:rsidRDefault="00000000">
      <w:pPr>
        <w:pStyle w:val="ListBullet"/>
      </w:pPr>
      <w:r>
        <w:t>Use NotebookLM where the answer must stay grounded in a defined bundle of documents.</w:t>
      </w:r>
    </w:p>
    <w:p w14:paraId="05938D23" w14:textId="77777777" w:rsidR="00972D54" w:rsidRDefault="00000000">
      <w:pPr>
        <w:pStyle w:val="ListBullet"/>
      </w:pPr>
      <w:r>
        <w:t>Use Granola for meetings only after privacy, client consent, and recording expectations are checked.</w:t>
      </w:r>
    </w:p>
    <w:p w14:paraId="089A2919" w14:textId="77777777" w:rsidR="00972D54" w:rsidRDefault="00000000">
      <w:pPr>
        <w:pStyle w:val="ListBullet"/>
      </w:pPr>
      <w:r>
        <w:t>Use Gamma for fast visual drafts, but export and polish before formal use.</w:t>
      </w:r>
    </w:p>
    <w:p w14:paraId="1D274C19" w14:textId="77777777" w:rsidR="00972D54" w:rsidRDefault="00000000">
      <w:pPr>
        <w:pStyle w:val="ListBullet"/>
      </w:pPr>
      <w:r>
        <w:t>Keep confidential CBA/SEC material out of tools that are not approved for that data.</w:t>
      </w:r>
    </w:p>
    <w:p w14:paraId="079F0E69" w14:textId="77777777" w:rsidR="00972D54" w:rsidRDefault="00000000">
      <w:pPr>
        <w:pStyle w:val="Heading1"/>
      </w:pPr>
      <w:r>
        <w:t>26. Priority order and staged build</w:t>
      </w:r>
    </w:p>
    <w:p w14:paraId="7BF895E0" w14:textId="77777777" w:rsidR="00972D54" w:rsidRDefault="00000000">
      <w:pPr>
        <w:spacing w:after="120"/>
      </w:pPr>
      <w:r>
        <w:t>The current priority order is CBA website, SEC app, SEC website, Elizabeth/Rookmere architecture dashboard, then Optimus and Edith, while also fixing the main Rookmere website. Wild Apricot setup and Gmail to Microsoft migration remain important but should be staged around the wider build.</w:t>
      </w:r>
    </w:p>
    <w:tbl>
      <w:tblPr>
        <w:tblStyle w:val="TableGrid"/>
        <w:tblW w:w="0" w:type="auto"/>
        <w:jc w:val="center"/>
        <w:tblLook w:val="04A0" w:firstRow="1" w:lastRow="0" w:firstColumn="1" w:lastColumn="0" w:noHBand="0" w:noVBand="1"/>
      </w:tblPr>
      <w:tblGrid>
        <w:gridCol w:w="988"/>
        <w:gridCol w:w="2912"/>
        <w:gridCol w:w="6209"/>
      </w:tblGrid>
      <w:tr w:rsidR="00972D54" w14:paraId="4BF9579E" w14:textId="77777777">
        <w:trPr>
          <w:jc w:val="center"/>
        </w:trPr>
        <w:tc>
          <w:tcPr>
            <w:tcW w:w="1008" w:type="dxa"/>
            <w:shd w:val="clear" w:color="auto" w:fill="D9EAF7"/>
          </w:tcPr>
          <w:p w14:paraId="0A9ABA60" w14:textId="77777777" w:rsidR="00972D54" w:rsidRDefault="00000000">
            <w:r>
              <w:rPr>
                <w:b/>
                <w:sz w:val="18"/>
              </w:rPr>
              <w:t>Stage</w:t>
            </w:r>
          </w:p>
        </w:tc>
        <w:tc>
          <w:tcPr>
            <w:tcW w:w="3024" w:type="dxa"/>
            <w:shd w:val="clear" w:color="auto" w:fill="D9EAF7"/>
          </w:tcPr>
          <w:p w14:paraId="6CEC9C0F" w14:textId="77777777" w:rsidR="00972D54" w:rsidRDefault="00000000">
            <w:r>
              <w:rPr>
                <w:b/>
                <w:sz w:val="18"/>
              </w:rPr>
              <w:t>Focus</w:t>
            </w:r>
          </w:p>
        </w:tc>
        <w:tc>
          <w:tcPr>
            <w:tcW w:w="6480" w:type="dxa"/>
            <w:shd w:val="clear" w:color="auto" w:fill="D9EAF7"/>
          </w:tcPr>
          <w:p w14:paraId="4C2BEB94" w14:textId="77777777" w:rsidR="00972D54" w:rsidRDefault="00000000">
            <w:r>
              <w:rPr>
                <w:b/>
                <w:sz w:val="18"/>
              </w:rPr>
              <w:t>Outcome</w:t>
            </w:r>
          </w:p>
        </w:tc>
      </w:tr>
      <w:tr w:rsidR="00972D54" w14:paraId="7A712E70" w14:textId="77777777">
        <w:trPr>
          <w:jc w:val="center"/>
        </w:trPr>
        <w:tc>
          <w:tcPr>
            <w:tcW w:w="1008" w:type="dxa"/>
          </w:tcPr>
          <w:p w14:paraId="37A333D9" w14:textId="77777777" w:rsidR="00972D54" w:rsidRDefault="00000000">
            <w:r>
              <w:rPr>
                <w:sz w:val="18"/>
              </w:rPr>
              <w:t>1</w:t>
            </w:r>
          </w:p>
        </w:tc>
        <w:tc>
          <w:tcPr>
            <w:tcW w:w="3024" w:type="dxa"/>
          </w:tcPr>
          <w:p w14:paraId="0B08D172" w14:textId="77777777" w:rsidR="00972D54" w:rsidRDefault="00000000">
            <w:r>
              <w:rPr>
                <w:sz w:val="18"/>
              </w:rPr>
              <w:t>CBA website</w:t>
            </w:r>
          </w:p>
        </w:tc>
        <w:tc>
          <w:tcPr>
            <w:tcW w:w="6480" w:type="dxa"/>
          </w:tcPr>
          <w:p w14:paraId="6C57AC12" w14:textId="77777777" w:rsidR="00972D54" w:rsidRDefault="00000000">
            <w:r>
              <w:rPr>
                <w:sz w:val="18"/>
              </w:rPr>
              <w:t>Premium production-ready public website with structured content, admin dashboard, member separation, Stripe planning, and Winnie Monitor.</w:t>
            </w:r>
          </w:p>
        </w:tc>
      </w:tr>
      <w:tr w:rsidR="00972D54" w14:paraId="7E59466E" w14:textId="77777777">
        <w:trPr>
          <w:jc w:val="center"/>
        </w:trPr>
        <w:tc>
          <w:tcPr>
            <w:tcW w:w="1008" w:type="dxa"/>
          </w:tcPr>
          <w:p w14:paraId="630F8149" w14:textId="77777777" w:rsidR="00972D54" w:rsidRDefault="00000000">
            <w:r>
              <w:rPr>
                <w:sz w:val="18"/>
              </w:rPr>
              <w:t>2</w:t>
            </w:r>
          </w:p>
        </w:tc>
        <w:tc>
          <w:tcPr>
            <w:tcW w:w="3024" w:type="dxa"/>
          </w:tcPr>
          <w:p w14:paraId="64DFBE6F" w14:textId="77777777" w:rsidR="00972D54" w:rsidRDefault="00000000">
            <w:r>
              <w:rPr>
                <w:sz w:val="18"/>
              </w:rPr>
              <w:t>SEC app and SEC website stabilisation</w:t>
            </w:r>
          </w:p>
        </w:tc>
        <w:tc>
          <w:tcPr>
            <w:tcW w:w="6480" w:type="dxa"/>
          </w:tcPr>
          <w:p w14:paraId="76999E42" w14:textId="77777777" w:rsidR="00972D54" w:rsidRDefault="00000000">
            <w:r>
              <w:rPr>
                <w:sz w:val="18"/>
              </w:rPr>
              <w:t>Committee/governance structure cleaned, court data checked, website and app colour consistency, core bugs fixed.</w:t>
            </w:r>
          </w:p>
        </w:tc>
      </w:tr>
      <w:tr w:rsidR="00972D54" w14:paraId="06FB09E6" w14:textId="77777777">
        <w:trPr>
          <w:jc w:val="center"/>
        </w:trPr>
        <w:tc>
          <w:tcPr>
            <w:tcW w:w="1008" w:type="dxa"/>
          </w:tcPr>
          <w:p w14:paraId="41EFDEED" w14:textId="77777777" w:rsidR="00972D54" w:rsidRDefault="00000000">
            <w:r>
              <w:rPr>
                <w:sz w:val="18"/>
              </w:rPr>
              <w:t>3</w:t>
            </w:r>
          </w:p>
        </w:tc>
        <w:tc>
          <w:tcPr>
            <w:tcW w:w="3024" w:type="dxa"/>
          </w:tcPr>
          <w:p w14:paraId="2A47F268" w14:textId="77777777" w:rsidR="00972D54" w:rsidRDefault="00000000">
            <w:r>
              <w:rPr>
                <w:sz w:val="18"/>
              </w:rPr>
              <w:t>Microsoft migration and email structure</w:t>
            </w:r>
          </w:p>
        </w:tc>
        <w:tc>
          <w:tcPr>
            <w:tcW w:w="6480" w:type="dxa"/>
          </w:tcPr>
          <w:p w14:paraId="252B3E20" w14:textId="77777777" w:rsidR="00972D54" w:rsidRDefault="00000000">
            <w:r>
              <w:rPr>
                <w:sz w:val="18"/>
              </w:rPr>
              <w:t>Shared mailboxes, Outlook unification, permissions, and email intake workflow ready.</w:t>
            </w:r>
          </w:p>
        </w:tc>
      </w:tr>
      <w:tr w:rsidR="00972D54" w14:paraId="1AC6C68B" w14:textId="77777777">
        <w:trPr>
          <w:jc w:val="center"/>
        </w:trPr>
        <w:tc>
          <w:tcPr>
            <w:tcW w:w="1008" w:type="dxa"/>
          </w:tcPr>
          <w:p w14:paraId="67B77FD7" w14:textId="77777777" w:rsidR="00972D54" w:rsidRDefault="00000000">
            <w:r>
              <w:rPr>
                <w:sz w:val="18"/>
              </w:rPr>
              <w:t>4</w:t>
            </w:r>
          </w:p>
        </w:tc>
        <w:tc>
          <w:tcPr>
            <w:tcW w:w="3024" w:type="dxa"/>
          </w:tcPr>
          <w:p w14:paraId="05B0394B" w14:textId="77777777" w:rsidR="00972D54" w:rsidRDefault="00000000">
            <w:r>
              <w:rPr>
                <w:sz w:val="18"/>
              </w:rPr>
              <w:t>NAS and 00-Incoming activation</w:t>
            </w:r>
          </w:p>
        </w:tc>
        <w:tc>
          <w:tcPr>
            <w:tcW w:w="6480" w:type="dxa"/>
          </w:tcPr>
          <w:p w14:paraId="5492B216" w14:textId="77777777" w:rsidR="00972D54" w:rsidRDefault="00000000">
            <w:r>
              <w:rPr>
                <w:sz w:val="18"/>
              </w:rPr>
              <w:t>Mapped drives stable, intake folders active, filing rules set, audit trail started.</w:t>
            </w:r>
          </w:p>
        </w:tc>
      </w:tr>
      <w:tr w:rsidR="00972D54" w14:paraId="217A5CD7" w14:textId="77777777">
        <w:trPr>
          <w:jc w:val="center"/>
        </w:trPr>
        <w:tc>
          <w:tcPr>
            <w:tcW w:w="1008" w:type="dxa"/>
          </w:tcPr>
          <w:p w14:paraId="56BB8016" w14:textId="77777777" w:rsidR="00972D54" w:rsidRDefault="00000000">
            <w:r>
              <w:rPr>
                <w:sz w:val="18"/>
              </w:rPr>
              <w:t>5</w:t>
            </w:r>
          </w:p>
        </w:tc>
        <w:tc>
          <w:tcPr>
            <w:tcW w:w="3024" w:type="dxa"/>
          </w:tcPr>
          <w:p w14:paraId="722DB1AB" w14:textId="77777777" w:rsidR="00972D54" w:rsidRDefault="00000000">
            <w:r>
              <w:rPr>
                <w:sz w:val="18"/>
              </w:rPr>
              <w:t>Notion and Make workflows</w:t>
            </w:r>
          </w:p>
        </w:tc>
        <w:tc>
          <w:tcPr>
            <w:tcW w:w="6480" w:type="dxa"/>
          </w:tcPr>
          <w:p w14:paraId="5E05D99E" w14:textId="77777777" w:rsidR="00972D54" w:rsidRDefault="00000000">
            <w:r>
              <w:rPr>
                <w:sz w:val="18"/>
              </w:rPr>
              <w:t>Approvals, invoice flow, diary flow, consultation rooms, and manual review queues operational.</w:t>
            </w:r>
          </w:p>
        </w:tc>
      </w:tr>
      <w:tr w:rsidR="00972D54" w14:paraId="437FC252" w14:textId="77777777">
        <w:trPr>
          <w:jc w:val="center"/>
        </w:trPr>
        <w:tc>
          <w:tcPr>
            <w:tcW w:w="1008" w:type="dxa"/>
          </w:tcPr>
          <w:p w14:paraId="6E4860CB" w14:textId="77777777" w:rsidR="00972D54" w:rsidRDefault="00000000">
            <w:r>
              <w:rPr>
                <w:sz w:val="18"/>
              </w:rPr>
              <w:t>6</w:t>
            </w:r>
          </w:p>
        </w:tc>
        <w:tc>
          <w:tcPr>
            <w:tcW w:w="3024" w:type="dxa"/>
          </w:tcPr>
          <w:p w14:paraId="69B650E4" w14:textId="77777777" w:rsidR="00972D54" w:rsidRDefault="00000000">
            <w:r>
              <w:rPr>
                <w:sz w:val="18"/>
              </w:rPr>
              <w:t>Wild Apricot and membership systems</w:t>
            </w:r>
          </w:p>
        </w:tc>
        <w:tc>
          <w:tcPr>
            <w:tcW w:w="6480" w:type="dxa"/>
          </w:tcPr>
          <w:p w14:paraId="124A327E" w14:textId="77777777" w:rsidR="00972D54" w:rsidRDefault="00000000">
            <w:r>
              <w:rPr>
                <w:sz w:val="18"/>
              </w:rPr>
              <w:t>CBA and SEC member identity, profile updates, subscriptions, and data sync rules.</w:t>
            </w:r>
          </w:p>
        </w:tc>
      </w:tr>
      <w:tr w:rsidR="00972D54" w14:paraId="3954B014" w14:textId="77777777">
        <w:trPr>
          <w:jc w:val="center"/>
        </w:trPr>
        <w:tc>
          <w:tcPr>
            <w:tcW w:w="1008" w:type="dxa"/>
          </w:tcPr>
          <w:p w14:paraId="174EA69F" w14:textId="77777777" w:rsidR="00972D54" w:rsidRDefault="00000000">
            <w:r>
              <w:rPr>
                <w:sz w:val="18"/>
              </w:rPr>
              <w:t>7</w:t>
            </w:r>
          </w:p>
        </w:tc>
        <w:tc>
          <w:tcPr>
            <w:tcW w:w="3024" w:type="dxa"/>
          </w:tcPr>
          <w:p w14:paraId="3F5AEBA4" w14:textId="77777777" w:rsidR="00972D54" w:rsidRDefault="00000000">
            <w:r>
              <w:rPr>
                <w:sz w:val="18"/>
              </w:rPr>
              <w:t>Elizabeth leadership dashboard</w:t>
            </w:r>
          </w:p>
        </w:tc>
        <w:tc>
          <w:tcPr>
            <w:tcW w:w="6480" w:type="dxa"/>
          </w:tcPr>
          <w:p w14:paraId="1E0ED02A" w14:textId="77777777" w:rsidR="00972D54" w:rsidRDefault="00000000">
            <w:r>
              <w:rPr>
                <w:sz w:val="18"/>
              </w:rPr>
              <w:t>Clean leadership view from stable data sources, strict separation between CBA and SEC.</w:t>
            </w:r>
          </w:p>
        </w:tc>
      </w:tr>
      <w:tr w:rsidR="00972D54" w14:paraId="4EE0E4E3" w14:textId="77777777">
        <w:trPr>
          <w:jc w:val="center"/>
        </w:trPr>
        <w:tc>
          <w:tcPr>
            <w:tcW w:w="1008" w:type="dxa"/>
          </w:tcPr>
          <w:p w14:paraId="00F3BA6C" w14:textId="77777777" w:rsidR="00972D54" w:rsidRDefault="00000000">
            <w:r>
              <w:rPr>
                <w:sz w:val="18"/>
              </w:rPr>
              <w:t>8</w:t>
            </w:r>
          </w:p>
        </w:tc>
        <w:tc>
          <w:tcPr>
            <w:tcW w:w="3024" w:type="dxa"/>
          </w:tcPr>
          <w:p w14:paraId="21437BD5" w14:textId="77777777" w:rsidR="00972D54" w:rsidRDefault="00000000">
            <w:r>
              <w:rPr>
                <w:sz w:val="18"/>
              </w:rPr>
              <w:t>Historic ingestion</w:t>
            </w:r>
          </w:p>
        </w:tc>
        <w:tc>
          <w:tcPr>
            <w:tcW w:w="6480" w:type="dxa"/>
          </w:tcPr>
          <w:p w14:paraId="34F24F81" w14:textId="77777777" w:rsidR="00972D54" w:rsidRDefault="00000000">
            <w:r>
              <w:rPr>
                <w:sz w:val="18"/>
              </w:rPr>
              <w:t>20 years of data copied, inventoried, classified, refiling proposed, and knowledge made searchable.</w:t>
            </w:r>
          </w:p>
        </w:tc>
      </w:tr>
      <w:tr w:rsidR="00972D54" w14:paraId="4212F4C8" w14:textId="77777777">
        <w:trPr>
          <w:jc w:val="center"/>
        </w:trPr>
        <w:tc>
          <w:tcPr>
            <w:tcW w:w="1008" w:type="dxa"/>
          </w:tcPr>
          <w:p w14:paraId="24B9B291" w14:textId="77777777" w:rsidR="00972D54" w:rsidRDefault="00000000">
            <w:r>
              <w:rPr>
                <w:sz w:val="18"/>
              </w:rPr>
              <w:t>9</w:t>
            </w:r>
          </w:p>
        </w:tc>
        <w:tc>
          <w:tcPr>
            <w:tcW w:w="3024" w:type="dxa"/>
          </w:tcPr>
          <w:p w14:paraId="03043B99" w14:textId="77777777" w:rsidR="00972D54" w:rsidRDefault="00000000">
            <w:r>
              <w:rPr>
                <w:sz w:val="18"/>
              </w:rPr>
              <w:t>Optimus and advanced intelligence</w:t>
            </w:r>
          </w:p>
        </w:tc>
        <w:tc>
          <w:tcPr>
            <w:tcW w:w="6480" w:type="dxa"/>
          </w:tcPr>
          <w:p w14:paraId="546F04AB" w14:textId="77777777" w:rsidR="00972D54" w:rsidRDefault="00000000">
            <w:r>
              <w:rPr>
                <w:sz w:val="18"/>
              </w:rPr>
              <w:t>Strategic analysis and cross-system insight from clean data.</w:t>
            </w:r>
          </w:p>
        </w:tc>
      </w:tr>
      <w:tr w:rsidR="00972D54" w14:paraId="48FA2B3B" w14:textId="77777777">
        <w:trPr>
          <w:jc w:val="center"/>
        </w:trPr>
        <w:tc>
          <w:tcPr>
            <w:tcW w:w="1008" w:type="dxa"/>
          </w:tcPr>
          <w:p w14:paraId="6C457345" w14:textId="77777777" w:rsidR="00972D54" w:rsidRDefault="00000000">
            <w:r>
              <w:rPr>
                <w:sz w:val="18"/>
              </w:rPr>
              <w:t>10</w:t>
            </w:r>
          </w:p>
        </w:tc>
        <w:tc>
          <w:tcPr>
            <w:tcW w:w="3024" w:type="dxa"/>
          </w:tcPr>
          <w:p w14:paraId="3F641D5F" w14:textId="77777777" w:rsidR="00972D54" w:rsidRDefault="00000000">
            <w:r>
              <w:rPr>
                <w:sz w:val="18"/>
              </w:rPr>
              <w:t>Edith and household extension</w:t>
            </w:r>
          </w:p>
        </w:tc>
        <w:tc>
          <w:tcPr>
            <w:tcW w:w="6480" w:type="dxa"/>
          </w:tcPr>
          <w:p w14:paraId="7EC7905D" w14:textId="77777777" w:rsidR="00972D54" w:rsidRDefault="00000000">
            <w:r>
              <w:rPr>
                <w:sz w:val="18"/>
              </w:rPr>
              <w:t>Personal, household, Rocket-Bear, and gentle support layer with separate permissions.</w:t>
            </w:r>
          </w:p>
        </w:tc>
      </w:tr>
    </w:tbl>
    <w:p w14:paraId="4059628E" w14:textId="77777777" w:rsidR="00972D54" w:rsidRDefault="00972D54"/>
    <w:p w14:paraId="4026BF8C" w14:textId="77777777" w:rsidR="00972D54" w:rsidRDefault="00000000">
      <w:pPr>
        <w:pStyle w:val="Heading1"/>
      </w:pPr>
      <w:r>
        <w:t>27. Detailed Winnie capability list</w:t>
      </w:r>
    </w:p>
    <w:p w14:paraId="298F2F29" w14:textId="77777777" w:rsidR="00972D54" w:rsidRDefault="00000000">
      <w:pPr>
        <w:spacing w:after="120"/>
      </w:pPr>
      <w:r>
        <w:t>This final section is a consolidated list of the things Winnie is capable of now in design terms, or is intended to be capable of once the integrations are connected.</w:t>
      </w:r>
    </w:p>
    <w:p w14:paraId="7510EE70" w14:textId="77777777" w:rsidR="00972D54" w:rsidRDefault="00000000">
      <w:pPr>
        <w:pStyle w:val="Heading2"/>
      </w:pPr>
      <w:r>
        <w:t>Email and correspondence</w:t>
      </w:r>
    </w:p>
    <w:p w14:paraId="259847E2" w14:textId="77777777" w:rsidR="00972D54" w:rsidRDefault="00000000">
      <w:pPr>
        <w:pStyle w:val="ListBullet"/>
      </w:pPr>
      <w:r>
        <w:t>Read and classify incoming email across CBA, SEC, Rookmere, AJD, and personal mailboxes as authorised.</w:t>
      </w:r>
    </w:p>
    <w:p w14:paraId="5E0A730E" w14:textId="77777777" w:rsidR="00972D54" w:rsidRDefault="00000000">
      <w:pPr>
        <w:pStyle w:val="ListBullet"/>
      </w:pPr>
      <w:r>
        <w:t>Prepare draft replies in correct British style and tone.</w:t>
      </w:r>
    </w:p>
    <w:p w14:paraId="51ECC4A4" w14:textId="77777777" w:rsidR="00972D54" w:rsidRDefault="00000000">
      <w:pPr>
        <w:pStyle w:val="ListBullet"/>
      </w:pPr>
      <w:r>
        <w:t>Route messages to the right shared mailbox, folder, Notion task, or Manual Review queue.</w:t>
      </w:r>
    </w:p>
    <w:p w14:paraId="03409848" w14:textId="77777777" w:rsidR="00972D54" w:rsidRDefault="00000000">
      <w:pPr>
        <w:pStyle w:val="ListBullet"/>
      </w:pPr>
      <w:r>
        <w:t>Extract attachments and file them into the NAS.</w:t>
      </w:r>
    </w:p>
    <w:p w14:paraId="601EA752" w14:textId="77777777" w:rsidR="00972D54" w:rsidRDefault="00000000">
      <w:pPr>
        <w:pStyle w:val="ListBullet"/>
      </w:pPr>
      <w:r>
        <w:t>Prepare diary invitations and follow-ups.</w:t>
      </w:r>
    </w:p>
    <w:p w14:paraId="1305D23B" w14:textId="77777777" w:rsidR="00972D54" w:rsidRDefault="00000000">
      <w:pPr>
        <w:pStyle w:val="ListBullet"/>
      </w:pPr>
      <w:r>
        <w:t>Identify urgent, sensitive, financial, legal, membership, consultation, or governance emails.</w:t>
      </w:r>
    </w:p>
    <w:p w14:paraId="615ED8F4" w14:textId="77777777" w:rsidR="00972D54" w:rsidRDefault="00000000">
      <w:pPr>
        <w:pStyle w:val="Heading2"/>
      </w:pPr>
      <w:r>
        <w:lastRenderedPageBreak/>
        <w:t>Filing and document management</w:t>
      </w:r>
    </w:p>
    <w:p w14:paraId="0EB5F956" w14:textId="77777777" w:rsidR="00972D54" w:rsidRDefault="00000000">
      <w:pPr>
        <w:pStyle w:val="ListBullet"/>
      </w:pPr>
      <w:r>
        <w:t>Operate 00-Incoming across V, W, X, Y, and Z mapped drives.</w:t>
      </w:r>
    </w:p>
    <w:p w14:paraId="762B12E8" w14:textId="77777777" w:rsidR="00972D54" w:rsidRDefault="00000000">
      <w:pPr>
        <w:pStyle w:val="ListBullet"/>
      </w:pPr>
      <w:r>
        <w:t>Rename files using controlled naming conventions.</w:t>
      </w:r>
    </w:p>
    <w:p w14:paraId="6D815719" w14:textId="77777777" w:rsidR="00972D54" w:rsidRDefault="00000000">
      <w:pPr>
        <w:pStyle w:val="ListBullet"/>
      </w:pPr>
      <w:r>
        <w:t>Detect duplicates and near-duplicates.</w:t>
      </w:r>
    </w:p>
    <w:p w14:paraId="15F74E00" w14:textId="77777777" w:rsidR="00972D54" w:rsidRDefault="00000000">
      <w:pPr>
        <w:pStyle w:val="ListBullet"/>
      </w:pPr>
      <w:r>
        <w:t>Classify and file PDFs, Word files, spreadsheets, images, email exports, and scanned material.</w:t>
      </w:r>
    </w:p>
    <w:p w14:paraId="4B78097A" w14:textId="77777777" w:rsidR="00972D54" w:rsidRDefault="00000000">
      <w:pPr>
        <w:pStyle w:val="ListBullet"/>
      </w:pPr>
      <w:r>
        <w:t>Create a full audit trail and preserve original source references.</w:t>
      </w:r>
    </w:p>
    <w:p w14:paraId="57105EFE" w14:textId="77777777" w:rsidR="00972D54" w:rsidRDefault="00000000">
      <w:pPr>
        <w:pStyle w:val="Heading2"/>
      </w:pPr>
      <w:r>
        <w:t>Finance</w:t>
      </w:r>
    </w:p>
    <w:p w14:paraId="2A190FAA" w14:textId="77777777" w:rsidR="00972D54" w:rsidRDefault="00000000">
      <w:pPr>
        <w:pStyle w:val="ListBullet"/>
      </w:pPr>
      <w:r>
        <w:t>Extract invoices and finance metadata.</w:t>
      </w:r>
    </w:p>
    <w:p w14:paraId="1E7ABAFC" w14:textId="77777777" w:rsidR="00972D54" w:rsidRDefault="00000000">
      <w:pPr>
        <w:pStyle w:val="ListBullet"/>
      </w:pPr>
      <w:r>
        <w:t>File invoices by organisation, year, and month.</w:t>
      </w:r>
    </w:p>
    <w:p w14:paraId="6564214C" w14:textId="77777777" w:rsidR="00972D54" w:rsidRDefault="00000000">
      <w:pPr>
        <w:pStyle w:val="ListBullet"/>
      </w:pPr>
      <w:r>
        <w:t>Prepare Notion approval dashboards by the 25th.</w:t>
      </w:r>
    </w:p>
    <w:p w14:paraId="4D5E52F3" w14:textId="77777777" w:rsidR="00972D54" w:rsidRDefault="00000000">
      <w:pPr>
        <w:pStyle w:val="ListBullet"/>
      </w:pPr>
      <w:r>
        <w:t>Flag changed bank details, duplicates, and suspicious payment patterns.</w:t>
      </w:r>
    </w:p>
    <w:p w14:paraId="36A11529" w14:textId="77777777" w:rsidR="00972D54" w:rsidRDefault="00000000">
      <w:pPr>
        <w:pStyle w:val="ListBullet"/>
      </w:pPr>
      <w:r>
        <w:t>Support but not authorise payments.</w:t>
      </w:r>
    </w:p>
    <w:p w14:paraId="5CB59A6A" w14:textId="77777777" w:rsidR="00972D54" w:rsidRDefault="00000000">
      <w:pPr>
        <w:pStyle w:val="Heading2"/>
      </w:pPr>
      <w:r>
        <w:t>Membership</w:t>
      </w:r>
    </w:p>
    <w:p w14:paraId="3DF1AA27" w14:textId="77777777" w:rsidR="00972D54" w:rsidRDefault="00000000">
      <w:pPr>
        <w:pStyle w:val="ListBullet"/>
      </w:pPr>
      <w:r>
        <w:t>Process membership forms and direct debit forms.</w:t>
      </w:r>
    </w:p>
    <w:p w14:paraId="7B19653E" w14:textId="77777777" w:rsidR="00972D54" w:rsidRDefault="00000000">
      <w:pPr>
        <w:pStyle w:val="ListBullet"/>
      </w:pPr>
      <w:r>
        <w:t>Extract member details and match to records.</w:t>
      </w:r>
    </w:p>
    <w:p w14:paraId="184DFBE1" w14:textId="77777777" w:rsidR="00972D54" w:rsidRDefault="00000000">
      <w:pPr>
        <w:pStyle w:val="ListBullet"/>
      </w:pPr>
      <w:r>
        <w:t>Prepare Wild Apricot updates or change requests.</w:t>
      </w:r>
    </w:p>
    <w:p w14:paraId="02C4A010" w14:textId="77777777" w:rsidR="00972D54" w:rsidRDefault="00000000">
      <w:pPr>
        <w:pStyle w:val="ListBullet"/>
      </w:pPr>
      <w:r>
        <w:t>Store or prepare storage under Sage/member accounts.</w:t>
      </w:r>
    </w:p>
    <w:p w14:paraId="4C3D3791" w14:textId="77777777" w:rsidR="00972D54" w:rsidRDefault="00000000">
      <w:pPr>
        <w:pStyle w:val="ListBullet"/>
      </w:pPr>
      <w:r>
        <w:t>Flag missing data, conflicts, and sensitive details.</w:t>
      </w:r>
    </w:p>
    <w:p w14:paraId="63898088" w14:textId="77777777" w:rsidR="00972D54" w:rsidRDefault="00000000">
      <w:pPr>
        <w:pStyle w:val="Heading2"/>
      </w:pPr>
      <w:r>
        <w:t>Websites and apps</w:t>
      </w:r>
    </w:p>
    <w:p w14:paraId="2D14BD7F" w14:textId="77777777" w:rsidR="00972D54" w:rsidRDefault="00000000">
      <w:pPr>
        <w:pStyle w:val="ListBullet"/>
      </w:pPr>
      <w:r>
        <w:t>Monitor SEC website, SEC app, CBA website, and future CBA app.</w:t>
      </w:r>
    </w:p>
    <w:p w14:paraId="0FB66DAF" w14:textId="77777777" w:rsidR="00972D54" w:rsidRDefault="00000000">
      <w:pPr>
        <w:pStyle w:val="ListBullet"/>
      </w:pPr>
      <w:r>
        <w:t>Compare live content to Vault records, official sources, and last verified values.</w:t>
      </w:r>
    </w:p>
    <w:p w14:paraId="649A7D0F" w14:textId="77777777" w:rsidR="00972D54" w:rsidRDefault="00000000">
      <w:pPr>
        <w:pStyle w:val="ListBullet"/>
      </w:pPr>
      <w:r>
        <w:t>Prepare updates, CSV imports, resource entries, consultation entries, and event listings.</w:t>
      </w:r>
    </w:p>
    <w:p w14:paraId="15BC81EB" w14:textId="77777777" w:rsidR="00972D54" w:rsidRDefault="00000000">
      <w:pPr>
        <w:pStyle w:val="ListBullet"/>
      </w:pPr>
      <w:r>
        <w:t>Keep public/member/admin separation intact.</w:t>
      </w:r>
    </w:p>
    <w:p w14:paraId="7BD0C333" w14:textId="77777777" w:rsidR="00972D54" w:rsidRDefault="00000000">
      <w:pPr>
        <w:pStyle w:val="ListBullet"/>
      </w:pPr>
      <w:r>
        <w:t>Support Winnie Monitor dashboards.</w:t>
      </w:r>
    </w:p>
    <w:p w14:paraId="12DD6986" w14:textId="77777777" w:rsidR="00972D54" w:rsidRDefault="00000000">
      <w:pPr>
        <w:pStyle w:val="Heading2"/>
      </w:pPr>
      <w:r>
        <w:t>Consultations</w:t>
      </w:r>
    </w:p>
    <w:p w14:paraId="53260608" w14:textId="77777777" w:rsidR="00972D54" w:rsidRDefault="00000000">
      <w:pPr>
        <w:pStyle w:val="ListBullet"/>
      </w:pPr>
      <w:r>
        <w:t>Monitor consultation sources for CBA and SEC.</w:t>
      </w:r>
    </w:p>
    <w:p w14:paraId="74C23E44" w14:textId="77777777" w:rsidR="00972D54" w:rsidRDefault="00000000">
      <w:pPr>
        <w:pStyle w:val="ListBullet"/>
      </w:pPr>
      <w:r>
        <w:t>Create consultation rooms with source, deadline, owner, risk, folders, and status.</w:t>
      </w:r>
    </w:p>
    <w:p w14:paraId="5ADB9CFB" w14:textId="77777777" w:rsidR="00972D54" w:rsidRDefault="00000000">
      <w:pPr>
        <w:pStyle w:val="ListBullet"/>
      </w:pPr>
      <w:r>
        <w:t>Prepare call-for-evidence communications and diary reminders.</w:t>
      </w:r>
    </w:p>
    <w:p w14:paraId="362220C7" w14:textId="77777777" w:rsidR="00972D54" w:rsidRDefault="00000000">
      <w:pPr>
        <w:pStyle w:val="ListBullet"/>
      </w:pPr>
      <w:r>
        <w:t>Track drafting, review, approval, submission, publication, and archive.</w:t>
      </w:r>
    </w:p>
    <w:p w14:paraId="565032BB" w14:textId="77777777" w:rsidR="00972D54" w:rsidRDefault="00000000">
      <w:pPr>
        <w:pStyle w:val="Heading2"/>
      </w:pPr>
      <w:r>
        <w:t>Events, courses, and meetings</w:t>
      </w:r>
    </w:p>
    <w:p w14:paraId="5DB711DD" w14:textId="77777777" w:rsidR="00972D54" w:rsidRDefault="00000000">
      <w:pPr>
        <w:pStyle w:val="ListBullet"/>
      </w:pPr>
      <w:r>
        <w:t>Prepare events, Zoom links, MailChimp campaigns, website/app listings, Stripe products, and diary entries.</w:t>
      </w:r>
    </w:p>
    <w:p w14:paraId="533534A2" w14:textId="77777777" w:rsidR="00972D54" w:rsidRDefault="00000000">
      <w:pPr>
        <w:pStyle w:val="ListBullet"/>
      </w:pPr>
      <w:r>
        <w:t>Support Keble, Florida courses, lectures, CBA/SEC meetings, and committee work.</w:t>
      </w:r>
    </w:p>
    <w:p w14:paraId="3B311387" w14:textId="77777777" w:rsidR="00972D54" w:rsidRDefault="00000000">
      <w:pPr>
        <w:pStyle w:val="ListBullet"/>
      </w:pPr>
      <w:r>
        <w:t>Prepare attendance registries and follow-up notes.</w:t>
      </w:r>
    </w:p>
    <w:p w14:paraId="64C6F25D" w14:textId="77777777" w:rsidR="00972D54" w:rsidRDefault="00000000">
      <w:pPr>
        <w:pStyle w:val="ListBullet"/>
      </w:pPr>
      <w:r>
        <w:t>Match Vimeo recordings to events and resources.</w:t>
      </w:r>
    </w:p>
    <w:p w14:paraId="3F4CCF33" w14:textId="77777777" w:rsidR="00972D54" w:rsidRDefault="00000000">
      <w:pPr>
        <w:pStyle w:val="Heading2"/>
      </w:pPr>
      <w:r>
        <w:t>Contact intelligence</w:t>
      </w:r>
    </w:p>
    <w:p w14:paraId="00B5A336" w14:textId="77777777" w:rsidR="00972D54" w:rsidRDefault="00000000">
      <w:pPr>
        <w:pStyle w:val="ListBullet"/>
      </w:pPr>
      <w:r>
        <w:t>Extract contacts from Outlook, Gmail archives, PST, OST, membership forms, and old files.</w:t>
      </w:r>
    </w:p>
    <w:p w14:paraId="5342ED43" w14:textId="77777777" w:rsidR="00972D54" w:rsidRDefault="00000000">
      <w:pPr>
        <w:pStyle w:val="ListBullet"/>
      </w:pPr>
      <w:r>
        <w:t>Deduplicate and tag by chambers, person, organisation, role, committee, client, or personal category.</w:t>
      </w:r>
    </w:p>
    <w:p w14:paraId="49950858" w14:textId="77777777" w:rsidR="00972D54" w:rsidRDefault="00000000">
      <w:pPr>
        <w:pStyle w:val="ListBullet"/>
      </w:pPr>
      <w:r>
        <w:t>Flag sensitive or uncertain entries for review.</w:t>
      </w:r>
    </w:p>
    <w:p w14:paraId="756DF793" w14:textId="77777777" w:rsidR="00972D54" w:rsidRDefault="00000000">
      <w:pPr>
        <w:pStyle w:val="Heading2"/>
      </w:pPr>
      <w:r>
        <w:lastRenderedPageBreak/>
        <w:t>Monitoring and reconciliation</w:t>
      </w:r>
    </w:p>
    <w:p w14:paraId="16BFB9EA" w14:textId="77777777" w:rsidR="00972D54" w:rsidRDefault="00000000">
      <w:pPr>
        <w:pStyle w:val="ListBullet"/>
      </w:pPr>
      <w:r>
        <w:t>Monitor judiciary.uk, HMCTS court finder, websites, apps, Vimeo, MailChimp, Wild Apricot, Outlook, Notion, Synology, and other agreed sources.</w:t>
      </w:r>
    </w:p>
    <w:p w14:paraId="544C150E" w14:textId="77777777" w:rsidR="00972D54" w:rsidRDefault="00000000">
      <w:pPr>
        <w:pStyle w:val="ListBullet"/>
      </w:pPr>
      <w:r>
        <w:t>Classify differences as safe update, approval-first, manual review only, or ignore.</w:t>
      </w:r>
    </w:p>
    <w:p w14:paraId="05D0AC21" w14:textId="77777777" w:rsidR="00972D54" w:rsidRDefault="00000000">
      <w:pPr>
        <w:pStyle w:val="ListBullet"/>
      </w:pPr>
      <w:r>
        <w:t>Maintain rollback and audit records.</w:t>
      </w:r>
    </w:p>
    <w:p w14:paraId="31683300" w14:textId="77777777" w:rsidR="00972D54" w:rsidRDefault="00000000">
      <w:pPr>
        <w:pStyle w:val="Heading2"/>
      </w:pPr>
      <w:r>
        <w:t>Voice and personal interaction</w:t>
      </w:r>
    </w:p>
    <w:p w14:paraId="057945A5" w14:textId="77777777" w:rsidR="00972D54" w:rsidRDefault="00000000">
      <w:pPr>
        <w:pStyle w:val="ListBullet"/>
      </w:pPr>
      <w:r>
        <w:t>Use ElevenLabs voices for Winnie, Elizabeth, and Edith.</w:t>
      </w:r>
    </w:p>
    <w:p w14:paraId="187178BA" w14:textId="77777777" w:rsidR="00972D54" w:rsidRDefault="00000000">
      <w:pPr>
        <w:pStyle w:val="ListBullet"/>
      </w:pPr>
      <w:r>
        <w:t>Provide natural language command and response.</w:t>
      </w:r>
    </w:p>
    <w:p w14:paraId="54312A5F" w14:textId="77777777" w:rsidR="00972D54" w:rsidRDefault="00000000">
      <w:pPr>
        <w:pStyle w:val="ListBullet"/>
      </w:pPr>
      <w:r>
        <w:t>Eventually support household ordering, reminders, shopping, and personal routines.</w:t>
      </w:r>
    </w:p>
    <w:p w14:paraId="7D335E31" w14:textId="77777777" w:rsidR="00972D54" w:rsidRDefault="00000000">
      <w:pPr>
        <w:pStyle w:val="Heading1"/>
      </w:pPr>
      <w:r>
        <w:t>28. Immediate next implementation checklist</w:t>
      </w:r>
    </w:p>
    <w:p w14:paraId="36B17C48" w14:textId="77777777" w:rsidR="00972D54" w:rsidRDefault="00000000">
      <w:pPr>
        <w:pStyle w:val="ListBullet"/>
      </w:pPr>
      <w:r>
        <w:t>Finalise CBA website to premium production-ready standard.</w:t>
      </w:r>
    </w:p>
    <w:p w14:paraId="51F9A102" w14:textId="77777777" w:rsidR="00972D54" w:rsidRDefault="00000000">
      <w:pPr>
        <w:pStyle w:val="ListBullet"/>
      </w:pPr>
      <w:r>
        <w:t>Complete SEC website and SEC app audit cleanup when returned to that workstream.</w:t>
      </w:r>
    </w:p>
    <w:p w14:paraId="70A2B52C" w14:textId="77777777" w:rsidR="00972D54" w:rsidRDefault="00000000">
      <w:pPr>
        <w:pStyle w:val="ListBullet"/>
      </w:pPr>
      <w:r>
        <w:t>Create Microsoft shared mailbox structure for CBA and SEC.</w:t>
      </w:r>
    </w:p>
    <w:p w14:paraId="2D0D44F5" w14:textId="77777777" w:rsidR="00972D54" w:rsidRDefault="00000000">
      <w:pPr>
        <w:pStyle w:val="ListBullet"/>
      </w:pPr>
      <w:r>
        <w:t>Set read/manage and send-as permissions for authorised people.</w:t>
      </w:r>
    </w:p>
    <w:p w14:paraId="711B3B19" w14:textId="77777777" w:rsidR="00972D54" w:rsidRDefault="00000000">
      <w:pPr>
        <w:pStyle w:val="ListBullet"/>
      </w:pPr>
      <w:r>
        <w:t>Rebuild 00-Incoming workflow with OneDrive/SharePoint or mapped drive trigger as the doorbell.</w:t>
      </w:r>
    </w:p>
    <w:p w14:paraId="3CB734F4" w14:textId="77777777" w:rsidR="00972D54" w:rsidRDefault="00000000">
      <w:pPr>
        <w:pStyle w:val="ListBullet"/>
      </w:pPr>
      <w:r>
        <w:t>Confirm mapped drive access: V Household, W Winnie_Core, X AJD, Y SEC, Z CBA.</w:t>
      </w:r>
    </w:p>
    <w:p w14:paraId="5B774CAE" w14:textId="77777777" w:rsidR="00972D54" w:rsidRDefault="00000000">
      <w:pPr>
        <w:pStyle w:val="ListBullet"/>
      </w:pPr>
      <w:r>
        <w:t>Create Notion approval dashboards for invoices, filing, consultations, and Manual Review.</w:t>
      </w:r>
    </w:p>
    <w:p w14:paraId="0AC59976" w14:textId="77777777" w:rsidR="00972D54" w:rsidRDefault="00000000">
      <w:pPr>
        <w:pStyle w:val="ListBullet"/>
      </w:pPr>
      <w:r>
        <w:t>Build Make scenarios with retry, error log, and Manual Review fallbacks.</w:t>
      </w:r>
    </w:p>
    <w:p w14:paraId="599D0D12" w14:textId="77777777" w:rsidR="00972D54" w:rsidRDefault="00000000">
      <w:pPr>
        <w:pStyle w:val="ListBullet"/>
      </w:pPr>
      <w:r>
        <w:t>Set up Wild Apricot subscriptions for CBA and SEC.</w:t>
      </w:r>
    </w:p>
    <w:p w14:paraId="790B5722" w14:textId="77777777" w:rsidR="00972D54" w:rsidRDefault="00000000">
      <w:pPr>
        <w:pStyle w:val="ListBullet"/>
      </w:pPr>
      <w:r>
        <w:t>Plan Gmail to Microsoft migration evening.</w:t>
      </w:r>
    </w:p>
    <w:p w14:paraId="431AAD43" w14:textId="77777777" w:rsidR="00972D54" w:rsidRDefault="00000000">
      <w:pPr>
        <w:pStyle w:val="ListBullet"/>
      </w:pPr>
      <w:r>
        <w:t>Prepare consultation monitoring source list and first consultation room template.</w:t>
      </w:r>
    </w:p>
    <w:p w14:paraId="7175AB32" w14:textId="77777777" w:rsidR="00972D54" w:rsidRDefault="00000000">
      <w:pPr>
        <w:pStyle w:val="ListBullet"/>
      </w:pPr>
      <w:r>
        <w:t>Prepare historical ingestion plan for the 20 year archive.</w:t>
      </w:r>
    </w:p>
    <w:p w14:paraId="4A357E6C" w14:textId="77777777" w:rsidR="00972D54" w:rsidRDefault="00000000">
      <w:pPr>
        <w:pStyle w:val="ListBullet"/>
      </w:pPr>
      <w:r>
        <w:t>Document security, retention, access, and approval rules before enabling full automation.</w:t>
      </w:r>
    </w:p>
    <w:p w14:paraId="013FC663" w14:textId="77777777" w:rsidR="00972D54" w:rsidRDefault="00000000">
      <w:pPr>
        <w:pStyle w:val="Heading1"/>
      </w:pPr>
      <w:r>
        <w:t>29. Source note for AI tool section</w:t>
      </w:r>
    </w:p>
    <w:p w14:paraId="06AA6C94" w14:textId="77777777" w:rsidR="00972D54" w:rsidRDefault="00000000">
      <w:pPr>
        <w:spacing w:after="120"/>
      </w:pPr>
      <w:r>
        <w:t>The AI tool section uses current public product descriptions checked on 5th May 2026 for Perplexity, Granola, Gamma, and NotebookLM, combined with the existing Winnie architecture and Aaron’s stated preferences. Any subscription decision should still be checked again immediately before purchase because AI product features and pricing change quickly.</w:t>
      </w:r>
    </w:p>
    <w:sectPr w:rsidR="00972D54" w:rsidSect="00034616">
      <w:footerReference w:type="default" r:id="rId8"/>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4FA6" w14:textId="77777777" w:rsidR="00962A46" w:rsidRDefault="00962A46">
      <w:pPr>
        <w:spacing w:after="0" w:line="240" w:lineRule="auto"/>
      </w:pPr>
      <w:r>
        <w:separator/>
      </w:r>
    </w:p>
  </w:endnote>
  <w:endnote w:type="continuationSeparator" w:id="0">
    <w:p w14:paraId="3B286C57" w14:textId="77777777" w:rsidR="00962A46" w:rsidRDefault="00962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80B0" w14:textId="77777777" w:rsidR="00972D54" w:rsidRDefault="00000000">
    <w:pPr>
      <w:pStyle w:val="Footer"/>
      <w:jc w:val="center"/>
    </w:pPr>
    <w:r>
      <w:rPr>
        <w:color w:val="646464"/>
        <w:sz w:val="16"/>
      </w:rPr>
      <w:t>Winnie Operational Intelligence and Automation | Detailed Master Specification | 5th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6B22" w14:textId="77777777" w:rsidR="00962A46" w:rsidRDefault="00962A46">
      <w:pPr>
        <w:spacing w:after="0" w:line="240" w:lineRule="auto"/>
      </w:pPr>
      <w:r>
        <w:separator/>
      </w:r>
    </w:p>
  </w:footnote>
  <w:footnote w:type="continuationSeparator" w:id="0">
    <w:p w14:paraId="4C8FBA5B" w14:textId="77777777" w:rsidR="00962A46" w:rsidRDefault="00962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478677">
    <w:abstractNumId w:val="8"/>
  </w:num>
  <w:num w:numId="2" w16cid:durableId="491680602">
    <w:abstractNumId w:val="6"/>
  </w:num>
  <w:num w:numId="3" w16cid:durableId="1473058016">
    <w:abstractNumId w:val="5"/>
  </w:num>
  <w:num w:numId="4" w16cid:durableId="1728996061">
    <w:abstractNumId w:val="4"/>
  </w:num>
  <w:num w:numId="5" w16cid:durableId="900557049">
    <w:abstractNumId w:val="7"/>
  </w:num>
  <w:num w:numId="6" w16cid:durableId="2060352607">
    <w:abstractNumId w:val="3"/>
  </w:num>
  <w:num w:numId="7" w16cid:durableId="1267159450">
    <w:abstractNumId w:val="2"/>
  </w:num>
  <w:num w:numId="8" w16cid:durableId="1575047620">
    <w:abstractNumId w:val="1"/>
  </w:num>
  <w:num w:numId="9" w16cid:durableId="27637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8698BD87-51E7-425A-865A-0F1FE5EDF88C}"/>
    <w:docVar w:name="dgnword-eventsink" w:val="2299207867504"/>
  </w:docVars>
  <w:rsids>
    <w:rsidRoot w:val="00B47730"/>
    <w:rsid w:val="00034616"/>
    <w:rsid w:val="0006063C"/>
    <w:rsid w:val="0015074B"/>
    <w:rsid w:val="0029639D"/>
    <w:rsid w:val="00326F90"/>
    <w:rsid w:val="00420D2C"/>
    <w:rsid w:val="004A0A13"/>
    <w:rsid w:val="0064122F"/>
    <w:rsid w:val="00962A46"/>
    <w:rsid w:val="00972D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4F2E5"/>
  <w14:defaultImageDpi w14:val="300"/>
  <w15:docId w15:val="{13D779F6-F93F-4C98-A25C-AFB6B44A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7184</Words>
  <Characters>45697</Characters>
  <Application>Microsoft Office Word</Application>
  <DocSecurity>0</DocSecurity>
  <Lines>1171</Lines>
  <Paragraphs>961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Dolan</cp:lastModifiedBy>
  <cp:revision>2</cp:revision>
  <dcterms:created xsi:type="dcterms:W3CDTF">2013-12-23T23:15:00Z</dcterms:created>
  <dcterms:modified xsi:type="dcterms:W3CDTF">2026-05-05T10:32:00Z</dcterms:modified>
  <cp:category/>
</cp:coreProperties>
</file>