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671B" w14:textId="77777777" w:rsidR="007A52EA" w:rsidRDefault="007A52EA" w:rsidP="007A52EA">
      <w:pPr>
        <w:keepNext/>
        <w:spacing w:after="0"/>
        <w:jc w:val="both"/>
      </w:pPr>
      <w:r>
        <w:object w:dxaOrig="16449" w:dyaOrig="4581" w14:anchorId="77A7CB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30.35pt" o:ole="">
            <v:imagedata r:id="rId4" o:title=""/>
          </v:shape>
          <o:OLEObject Type="Embed" ProgID="Visio.Drawing.11" ShapeID="_x0000_i1025" DrawAspect="Content" ObjectID="_1760159508" r:id="rId5"/>
        </w:object>
      </w:r>
    </w:p>
    <w:p w14:paraId="4DF34F73" w14:textId="77777777" w:rsidR="007A52EA" w:rsidRPr="00B11612" w:rsidRDefault="007A52EA" w:rsidP="007A52EA">
      <w:pPr>
        <w:pStyle w:val="a3"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116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B116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116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116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1161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B116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1161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Модель BPMN «Контроль и мониторинг за выполнением работ»</w:t>
      </w:r>
    </w:p>
    <w:p w14:paraId="0A3BC40D" w14:textId="77777777" w:rsidR="007A52EA" w:rsidRDefault="007A52EA" w:rsidP="007A52EA">
      <w:pPr>
        <w:keepNext/>
        <w:spacing w:after="0"/>
      </w:pPr>
      <w:r>
        <w:object w:dxaOrig="16449" w:dyaOrig="6168" w14:anchorId="7B3B7BF5">
          <v:shape id="_x0000_i1026" type="#_x0000_t75" style="width:467pt;height:175.35pt" o:ole="">
            <v:imagedata r:id="rId6" o:title=""/>
          </v:shape>
          <o:OLEObject Type="Embed" ProgID="Visio.Drawing.11" ShapeID="_x0000_i1026" DrawAspect="Content" ObjectID="_1760159509" r:id="rId7"/>
        </w:object>
      </w:r>
    </w:p>
    <w:p w14:paraId="31DCCEF6" w14:textId="77777777" w:rsidR="007A52EA" w:rsidRPr="00B11612" w:rsidRDefault="007A52EA" w:rsidP="007A52EA">
      <w:pPr>
        <w:pStyle w:val="a3"/>
        <w:spacing w:after="0"/>
        <w:jc w:val="both"/>
        <w:rPr>
          <w:i w:val="0"/>
          <w:iCs w:val="0"/>
          <w:color w:val="auto"/>
          <w:sz w:val="24"/>
          <w:szCs w:val="24"/>
        </w:rPr>
      </w:pPr>
      <w:r w:rsidRPr="00B1161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11612">
        <w:rPr>
          <w:i w:val="0"/>
          <w:iCs w:val="0"/>
          <w:color w:val="auto"/>
          <w:sz w:val="24"/>
          <w:szCs w:val="24"/>
        </w:rPr>
        <w:fldChar w:fldCharType="begin"/>
      </w:r>
      <w:r w:rsidRPr="00B1161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11612">
        <w:rPr>
          <w:i w:val="0"/>
          <w:iCs w:val="0"/>
          <w:color w:val="auto"/>
          <w:sz w:val="24"/>
          <w:szCs w:val="24"/>
        </w:rPr>
        <w:fldChar w:fldCharType="separate"/>
      </w:r>
      <w:r w:rsidRPr="00B11612">
        <w:rPr>
          <w:i w:val="0"/>
          <w:iCs w:val="0"/>
          <w:noProof/>
          <w:color w:val="auto"/>
          <w:sz w:val="24"/>
          <w:szCs w:val="24"/>
        </w:rPr>
        <w:t>6</w:t>
      </w:r>
      <w:r w:rsidRPr="00B11612">
        <w:rPr>
          <w:i w:val="0"/>
          <w:iCs w:val="0"/>
          <w:color w:val="auto"/>
          <w:sz w:val="24"/>
          <w:szCs w:val="24"/>
        </w:rPr>
        <w:fldChar w:fldCharType="end"/>
      </w:r>
      <w:r w:rsidRPr="00B11612">
        <w:rPr>
          <w:i w:val="0"/>
          <w:iCs w:val="0"/>
          <w:color w:val="auto"/>
          <w:sz w:val="24"/>
          <w:szCs w:val="24"/>
        </w:rPr>
        <w:t xml:space="preserve"> - Модель BPMN «Отчётность о частоте жалоб и их причинах»</w:t>
      </w:r>
    </w:p>
    <w:p w14:paraId="3406E353" w14:textId="77777777" w:rsidR="00040C3C" w:rsidRDefault="007A52EA"/>
    <w:sectPr w:rsidR="00040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70"/>
    <w:rsid w:val="000001A3"/>
    <w:rsid w:val="00091407"/>
    <w:rsid w:val="00257D23"/>
    <w:rsid w:val="002D3B71"/>
    <w:rsid w:val="004B7C70"/>
    <w:rsid w:val="006B202D"/>
    <w:rsid w:val="0070555A"/>
    <w:rsid w:val="007A52EA"/>
    <w:rsid w:val="007D09F3"/>
    <w:rsid w:val="00C0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34543-AC96-4F8A-AB06-EA3577EB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2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A52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Лев Цветков</cp:lastModifiedBy>
  <cp:revision>2</cp:revision>
  <dcterms:created xsi:type="dcterms:W3CDTF">2023-10-30T01:25:00Z</dcterms:created>
  <dcterms:modified xsi:type="dcterms:W3CDTF">2023-10-30T01:25:00Z</dcterms:modified>
</cp:coreProperties>
</file>