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F6461B" w:rsidRDefault="00E703F2" w:rsidP="00E703F2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1. Name at least one technology that can implement universally </w:t>
      </w:r>
      <w:proofErr w:type="spellStart"/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invocable</w:t>
      </w:r>
      <w:proofErr w:type="spellEnd"/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 connectors</w:t>
      </w:r>
    </w:p>
    <w:p w:rsidR="00E703F2" w:rsidRPr="006420E1" w:rsidRDefault="00E703F2" w:rsidP="00E703F2">
      <w:pPr>
        <w:pStyle w:val="ListParagraph"/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Answer: </w:t>
      </w:r>
      <w:bookmarkStart w:id="0" w:name="_GoBack"/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Heterogeneous connectors</w:t>
      </w:r>
      <w:bookmarkEnd w:id="0"/>
    </w:p>
    <w:p w:rsidR="00D5506F" w:rsidRPr="00F6461B" w:rsidRDefault="00D5506F" w:rsidP="00E703F2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2. What types of connectors are used in standard four-tiered web architecture? </w:t>
      </w:r>
    </w:p>
    <w:p w:rsidR="00D5506F" w:rsidRPr="006420E1" w:rsidRDefault="00D5506F" w:rsidP="00D5506F">
      <w:pPr>
        <w:ind w:firstLine="720"/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inline distT="0" distB="0" distL="0" distR="0">
            <wp:extent cx="3867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20-8-17_12-19-30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F3" w:rsidRPr="00F6461B" w:rsidRDefault="00B4298E" w:rsidP="00687AF3">
      <w:pPr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  <w:r w:rsidRPr="00F6461B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  <w:t>2.</w:t>
      </w:r>
      <w:r w:rsidR="00687AF3" w:rsidRPr="00F6461B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  <w:t xml:space="preserve"> What types of connectors are used in standard four-tiered web architecture?</w:t>
      </w:r>
    </w:p>
    <w:p w:rsidR="00687AF3" w:rsidRPr="006420E1" w:rsidRDefault="00687AF3" w:rsidP="00687AF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The HTTP protocol between web servers and web browsers is a familiar example of implementing a </w:t>
      </w:r>
      <w:r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t>protocol-based connector. Connector active time refers to when an operation request or message is sent over a connector. Connectors may be classified into programmed connectors and event-driven connectors,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F6461B" w:rsidRDefault="00E703F2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3. Name at least one technology that can implement self-descriptive connectors.</w:t>
      </w:r>
    </w:p>
    <w:p w:rsidR="00E703F2" w:rsidRPr="00F6461B" w:rsidRDefault="00E703F2" w:rsidP="00F6461B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Homogeneous connectors</w:t>
      </w:r>
    </w:p>
    <w:p w:rsidR="00EC0153" w:rsidRPr="00F6461B" w:rsidRDefault="00B4298E" w:rsidP="00687AF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4. Is class inheritance a type of software architecture connector?</w:t>
      </w:r>
    </w:p>
    <w:p w:rsidR="00B4298E" w:rsidRPr="00F6461B" w:rsidRDefault="00B4298E" w:rsidP="00687AF3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Answer: No</w:t>
      </w:r>
    </w:p>
    <w:p w:rsidR="00EC0153" w:rsidRPr="00F6461B" w:rsidRDefault="00EC0153" w:rsidP="00EC0153">
      <w:pPr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  <w:r w:rsidRPr="00F6461B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EC0153" w:rsidRPr="006420E1" w:rsidRDefault="00EC0153" w:rsidP="00EC0153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Agile approach for developing software architectures that maximizes the reuse of architecture, design, and implementation investments. Given a project specification, an abstract high-level software architecture will first be proposed, and attributes will be identified for its elements and connectors.</w:t>
      </w:r>
    </w:p>
    <w:p w:rsidR="00EC0153" w:rsidRPr="00F6461B" w:rsidRDefault="00EC0153" w:rsidP="00EC0153">
      <w:pPr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  <w:r w:rsidRPr="00F6461B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826038" w:rsidRPr="006420E1" w:rsidRDefault="00EC0153" w:rsidP="00EC0153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 Based on the implementation type, a connector may be classified as signature-based or protocol-based, whereas signature-based connectors can only be used to request one type of operation, a protocol-</w:t>
      </w:r>
      <w:r w:rsidRPr="006420E1">
        <w:rPr>
          <w:rStyle w:val="t"/>
          <w:rFonts w:asciiTheme="minorBidi" w:hAnsiTheme="minorBidi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based connector can implement multiple operation types with a single binding signature. </w:t>
      </w:r>
      <w:r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t>Connector active time refers to when an operation request or message is sent over a connector. Connectors may be classified into programmed connectors and event-driven connectors.</w:t>
      </w:r>
    </w:p>
    <w:p w:rsidR="00826038" w:rsidRPr="006420E1" w:rsidRDefault="00826038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lastRenderedPageBreak/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F6461B" w:rsidRDefault="000F2E0A" w:rsidP="00F6461B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1.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List all interaction UML diagrams</w:t>
      </w:r>
    </w:p>
    <w:p w:rsidR="000F2E0A" w:rsidRPr="006420E1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Sequence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Collaboration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Timing diagram</w:t>
      </w:r>
    </w:p>
    <w:p w:rsidR="000F2E0A" w:rsidRPr="006420E1" w:rsidRDefault="000F2E0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2.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List all structural UML diagrams.</w:t>
      </w:r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lass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Component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Deployment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Object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ackage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Profile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1D6B0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2" w:anchor="CompStrDiagram" w:history="1">
        <w:r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F6461B" w:rsidRDefault="001D6B09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3.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List all early phase SDLC UML diagrams.</w:t>
      </w:r>
    </w:p>
    <w:p w:rsidR="001D6B09" w:rsidRPr="006420E1" w:rsidRDefault="001D6B09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>Use case diagram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, </w:t>
      </w:r>
    </w:p>
    <w:p w:rsidR="006420E1" w:rsidRPr="006420E1" w:rsidRDefault="006420E1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1D6B09" w:rsidRPr="00F6461B" w:rsidRDefault="001D6B09" w:rsidP="001D6B09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4.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List all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late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 phase SDLC UML diagrams.</w:t>
      </w:r>
    </w:p>
    <w:p w:rsidR="001D6B09" w:rsidRPr="006420E1" w:rsidRDefault="001D6B09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>Deployment Diagram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,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5.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Describe the relationship between sequence diagrams, communication diagrams, and interaction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Both diagrams give the same information, but the sequence diagram emphasizes time in its layout and the communication diagram emphasizes the objects that are communicating in its layout.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Time is implicit in sequence diagrams (it is inferred by vertical position), while it is given explicitly in communication diagrams (via numbers).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While i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 represent how one or more objects in the system connect and communicate with each other.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focus on the dynamic behavior of a system.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provides us the context of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between one or more lifelines in the system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  <w:shd w:val="clear" w:color="auto" w:fill="FFFFFF"/>
        </w:rPr>
        <w:lastRenderedPageBreak/>
        <w:t>6.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F6461B" w:rsidRDefault="00710041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7.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F6461B" w:rsidRDefault="00AC1A6C" w:rsidP="00F6461B">
      <w:pPr>
        <w:shd w:val="clear" w:color="auto" w:fill="FFFFFF"/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  <w:t xml:space="preserve">8.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F6461B" w:rsidRDefault="00AC1A6C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9.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3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F6461B" w:rsidRDefault="006F0553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10.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F0553" w:rsidRPr="00F6461B" w:rsidRDefault="006F0553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11.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Describe the logical view in the 4+1 view model.</w:t>
      </w:r>
    </w:p>
    <w:p w:rsidR="006F0553" w:rsidRDefault="006F0553" w:rsidP="00F6461B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The logical view describes, for example, objects and their interactions</w:t>
      </w:r>
    </w:p>
    <w:p w:rsidR="00F6461B" w:rsidRPr="006420E1" w:rsidRDefault="00F6461B" w:rsidP="00F6461B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F0553" w:rsidRPr="00F6461B" w:rsidRDefault="006F0553" w:rsidP="006F05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12.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Does the 4+1 model work only with object-oriented design methodology?</w:t>
      </w:r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gram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. ????</w:t>
      </w:r>
      <w:proofErr w:type="gramEnd"/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F0553" w:rsidRPr="00F6461B" w:rsidRDefault="006F0553" w:rsidP="006F05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13.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Can ADL support a non-object-oriented model system?</w:t>
      </w:r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proofErr w:type="gram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: ???</w:t>
      </w:r>
      <w:proofErr w:type="gramEnd"/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F0553" w:rsidRPr="00F6461B" w:rsidRDefault="006F0553" w:rsidP="006F05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14.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Which diagrams are the static UML diagrams?</w:t>
      </w:r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Ans. All Structural diagrams are static UML diagrams.</w:t>
      </w:r>
    </w:p>
    <w:p w:rsidR="006F0553" w:rsidRPr="006420E1" w:rsidRDefault="006F0553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F0553" w:rsidRPr="00F6461B" w:rsidRDefault="006F0553" w:rsidP="006F05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15.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Which diagrams are the dynamic UML diagrams?</w:t>
      </w:r>
    </w:p>
    <w:p w:rsidR="006420E1" w:rsidRPr="006420E1" w:rsidRDefault="006F0553" w:rsidP="006420E1">
      <w:pPr>
        <w:pStyle w:val="Heading2"/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 w:cstheme="minorBidi"/>
          <w:color w:val="262626" w:themeColor="text1" w:themeTint="D9"/>
          <w:sz w:val="24"/>
          <w:szCs w:val="24"/>
        </w:rPr>
        <w:t xml:space="preserve">Ans. </w:t>
      </w:r>
      <w:r w:rsidRPr="006420E1"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  <w:t xml:space="preserve">All behavioral Diagrams are dynamic UML </w:t>
      </w:r>
      <w:proofErr w:type="gramStart"/>
      <w:r w:rsidRPr="006420E1"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  <w:t>diagrams(</w:t>
      </w:r>
      <w:proofErr w:type="gramEnd"/>
      <w:r w:rsidRPr="006420E1"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  <w:t>i.e. Use case diagram</w:t>
      </w:r>
      <w:r w:rsidR="006420E1" w:rsidRPr="006420E1"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  <w:t>,</w:t>
      </w:r>
      <w:r w:rsidR="006420E1" w:rsidRPr="006420E1">
        <w:rPr>
          <w:rFonts w:asciiTheme="minorBidi" w:hAnsiTheme="minorBidi" w:cstheme="minorBidi"/>
          <w:color w:val="262626" w:themeColor="text1" w:themeTint="D9"/>
          <w:sz w:val="24"/>
          <w:szCs w:val="24"/>
        </w:rPr>
        <w:t xml:space="preserve"> </w:t>
      </w:r>
      <w:r w:rsidR="006420E1" w:rsidRPr="006420E1">
        <w:rPr>
          <w:rFonts w:asciiTheme="minorBidi" w:hAnsiTheme="minorBidi" w:cstheme="minorBidi"/>
          <w:b w:val="0"/>
          <w:bCs w:val="0"/>
          <w:color w:val="262626" w:themeColor="text1" w:themeTint="D9"/>
          <w:sz w:val="24"/>
          <w:szCs w:val="24"/>
        </w:rPr>
        <w:t>Interaction Diagrams</w:t>
      </w:r>
    </w:p>
    <w:p w:rsidR="006420E1" w:rsidRPr="006420E1" w:rsidRDefault="006420E1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Sequence diagram)</w:t>
      </w:r>
    </w:p>
    <w:p w:rsidR="006420E1" w:rsidRPr="006420E1" w:rsidRDefault="006420E1" w:rsidP="006F0553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420E1" w:rsidRPr="00F6461B" w:rsidRDefault="006420E1" w:rsidP="006420E1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16.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Is the component diagram used only for component-based </w:t>
      </w:r>
      <w:proofErr w:type="gramStart"/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design</w:t>
      </w:r>
      <w:proofErr w:type="gramEnd"/>
    </w:p>
    <w:p w:rsidR="006F0553" w:rsidRPr="006420E1" w:rsidRDefault="006420E1" w:rsidP="006420E1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: No Component diagram also 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constructing executable systems</w:t>
      </w:r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</w:p>
    <w:p w:rsidR="006420E1" w:rsidRPr="006420E1" w:rsidRDefault="006420E1" w:rsidP="006420E1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420E1" w:rsidRPr="00F6461B" w:rsidRDefault="006420E1" w:rsidP="006420E1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17. I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s a 4+1 view model changed once it is </w:t>
      </w:r>
      <w:r w:rsidR="007B4FF3"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released?</w:t>
      </w:r>
    </w:p>
    <w:p w:rsidR="006420E1" w:rsidRPr="006420E1" w:rsidRDefault="006420E1" w:rsidP="006420E1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gram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. ???</w:t>
      </w:r>
      <w:proofErr w:type="gramEnd"/>
    </w:p>
    <w:p w:rsidR="006420E1" w:rsidRPr="00F6461B" w:rsidRDefault="006420E1" w:rsidP="006420E1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18</w:t>
      </w:r>
      <w:proofErr w:type="gramStart"/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. </w:t>
      </w:r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>.</w:t>
      </w:r>
      <w:proofErr w:type="gramEnd"/>
      <w:r w:rsidRPr="00F6461B"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  <w:t xml:space="preserve"> Is an ADL specification changed once it is released?</w:t>
      </w:r>
    </w:p>
    <w:p w:rsidR="006420E1" w:rsidRPr="006420E1" w:rsidRDefault="006420E1" w:rsidP="006420E1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gram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. ????</w:t>
      </w:r>
      <w:proofErr w:type="gramEnd"/>
    </w:p>
    <w:sectPr w:rsidR="006420E1" w:rsidRPr="00642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E71EA"/>
    <w:rsid w:val="005E2225"/>
    <w:rsid w:val="006420E1"/>
    <w:rsid w:val="00687AF3"/>
    <w:rsid w:val="006F0553"/>
    <w:rsid w:val="00710041"/>
    <w:rsid w:val="007B4FF3"/>
    <w:rsid w:val="007E0D5E"/>
    <w:rsid w:val="00826038"/>
    <w:rsid w:val="00AC1A6C"/>
    <w:rsid w:val="00B4298E"/>
    <w:rsid w:val="00B45C56"/>
    <w:rsid w:val="00D5506F"/>
    <w:rsid w:val="00E703F2"/>
    <w:rsid w:val="00EC0153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hyperlink" Target="https://www.sciencedirect.com/topics/computer-science/domain-specific-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creately.com/blog/diagrams/uml-diagram-types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25</cp:revision>
  <dcterms:created xsi:type="dcterms:W3CDTF">2020-08-17T07:10:00Z</dcterms:created>
  <dcterms:modified xsi:type="dcterms:W3CDTF">2020-08-17T12:15:00Z</dcterms:modified>
</cp:coreProperties>
</file>