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361" w:rsidRDefault="00C13361" w:rsidP="00312EE0">
      <w:pPr>
        <w:ind w:right="-1440"/>
        <w:jc w:val="center"/>
        <w:rPr>
          <w:b/>
          <w:sz w:val="28"/>
          <w:szCs w:val="28"/>
          <w:u w:val="single"/>
        </w:rPr>
      </w:pPr>
      <w:bookmarkStart w:id="0" w:name="_GoBack"/>
      <w:bookmarkEnd w:id="0"/>
    </w:p>
    <w:p w:rsidR="00C13361" w:rsidRDefault="00C13361" w:rsidP="00C13361">
      <w:pPr>
        <w:jc w:val="center"/>
        <w:rPr>
          <w:b/>
          <w:sz w:val="28"/>
          <w:szCs w:val="28"/>
          <w:u w:val="single"/>
        </w:rPr>
      </w:pPr>
    </w:p>
    <w:p w:rsidR="00C13361" w:rsidRDefault="00C13361" w:rsidP="00C13361">
      <w:pPr>
        <w:jc w:val="center"/>
        <w:rPr>
          <w:b/>
          <w:sz w:val="28"/>
          <w:szCs w:val="28"/>
          <w:u w:val="single"/>
        </w:rPr>
      </w:pPr>
    </w:p>
    <w:p w:rsidR="00C13361" w:rsidRPr="00C01383" w:rsidRDefault="00C13361" w:rsidP="00C13361">
      <w:pPr>
        <w:jc w:val="center"/>
        <w:rPr>
          <w:b/>
          <w:sz w:val="28"/>
          <w:szCs w:val="28"/>
          <w:u w:val="single"/>
        </w:rPr>
      </w:pPr>
    </w:p>
    <w:p w:rsidR="00C13361" w:rsidRPr="00C01383" w:rsidRDefault="00C13361" w:rsidP="00C13361">
      <w:pPr>
        <w:jc w:val="center"/>
        <w:rPr>
          <w:sz w:val="36"/>
          <w:szCs w:val="36"/>
        </w:rPr>
      </w:pPr>
      <w:r w:rsidRPr="00C01383">
        <w:rPr>
          <w:sz w:val="36"/>
          <w:szCs w:val="36"/>
        </w:rPr>
        <w:t>Shared Services Enterprise Data Warehouse</w:t>
      </w:r>
    </w:p>
    <w:p w:rsidR="00C13361" w:rsidRPr="00C01383" w:rsidRDefault="00C13361" w:rsidP="00C13361">
      <w:pPr>
        <w:jc w:val="center"/>
        <w:rPr>
          <w:sz w:val="36"/>
          <w:szCs w:val="36"/>
        </w:rPr>
      </w:pPr>
      <w:r w:rsidRPr="00C01383">
        <w:rPr>
          <w:sz w:val="36"/>
          <w:szCs w:val="36"/>
        </w:rPr>
        <w:t xml:space="preserve">ETL </w:t>
      </w:r>
      <w:r>
        <w:rPr>
          <w:sz w:val="36"/>
          <w:szCs w:val="36"/>
        </w:rPr>
        <w:t>Standards and</w:t>
      </w:r>
      <w:r w:rsidRPr="00C01383">
        <w:rPr>
          <w:sz w:val="36"/>
          <w:szCs w:val="36"/>
        </w:rPr>
        <w:t xml:space="preserve"> Guidelines</w:t>
      </w:r>
    </w:p>
    <w:p w:rsidR="00C13361" w:rsidRPr="00C01383" w:rsidRDefault="00C13361" w:rsidP="00C13361">
      <w:pPr>
        <w:jc w:val="center"/>
        <w:rPr>
          <w:sz w:val="16"/>
          <w:szCs w:val="16"/>
        </w:rPr>
      </w:pPr>
    </w:p>
    <w:tbl>
      <w:tblPr>
        <w:tblStyle w:val="TableGrid"/>
        <w:tblW w:w="0" w:type="auto"/>
        <w:jc w:val="center"/>
        <w:tblLook w:val="04A0" w:firstRow="1" w:lastRow="0" w:firstColumn="1" w:lastColumn="0" w:noHBand="0" w:noVBand="1"/>
      </w:tblPr>
      <w:tblGrid>
        <w:gridCol w:w="710"/>
        <w:gridCol w:w="1663"/>
        <w:gridCol w:w="2113"/>
        <w:gridCol w:w="4749"/>
      </w:tblGrid>
      <w:tr w:rsidR="002E56AC" w:rsidTr="002E56AC">
        <w:trPr>
          <w:jc w:val="center"/>
        </w:trPr>
        <w:tc>
          <w:tcPr>
            <w:tcW w:w="710" w:type="dxa"/>
          </w:tcPr>
          <w:p w:rsidR="002E56AC" w:rsidRPr="002E56AC" w:rsidRDefault="002E56AC" w:rsidP="00C13361">
            <w:pPr>
              <w:rPr>
                <w:sz w:val="28"/>
                <w:szCs w:val="28"/>
              </w:rPr>
            </w:pPr>
            <w:r w:rsidRPr="002E56AC">
              <w:rPr>
                <w:sz w:val="28"/>
                <w:szCs w:val="28"/>
              </w:rPr>
              <w:t>1.0</w:t>
            </w:r>
          </w:p>
        </w:tc>
        <w:tc>
          <w:tcPr>
            <w:tcW w:w="1663" w:type="dxa"/>
          </w:tcPr>
          <w:p w:rsidR="002E56AC" w:rsidRPr="002E56AC" w:rsidRDefault="002E56AC" w:rsidP="00C13361">
            <w:pPr>
              <w:rPr>
                <w:sz w:val="28"/>
                <w:szCs w:val="28"/>
              </w:rPr>
            </w:pPr>
            <w:r w:rsidRPr="002E56AC">
              <w:rPr>
                <w:sz w:val="28"/>
                <w:szCs w:val="28"/>
              </w:rPr>
              <w:t>2014-04-16</w:t>
            </w:r>
          </w:p>
        </w:tc>
        <w:tc>
          <w:tcPr>
            <w:tcW w:w="2113" w:type="dxa"/>
          </w:tcPr>
          <w:p w:rsidR="002E56AC" w:rsidRPr="002E56AC" w:rsidRDefault="002E56AC" w:rsidP="00C13361">
            <w:pPr>
              <w:rPr>
                <w:sz w:val="28"/>
                <w:szCs w:val="28"/>
              </w:rPr>
            </w:pPr>
            <w:r w:rsidRPr="002E56AC">
              <w:rPr>
                <w:sz w:val="28"/>
                <w:szCs w:val="28"/>
              </w:rPr>
              <w:t>Yogesh Pattapa</w:t>
            </w:r>
          </w:p>
        </w:tc>
        <w:tc>
          <w:tcPr>
            <w:tcW w:w="4749" w:type="dxa"/>
          </w:tcPr>
          <w:p w:rsidR="002E56AC" w:rsidRPr="002E56AC" w:rsidRDefault="002E56AC" w:rsidP="00C13361">
            <w:pPr>
              <w:rPr>
                <w:sz w:val="28"/>
                <w:szCs w:val="28"/>
              </w:rPr>
            </w:pPr>
            <w:r w:rsidRPr="002E56AC">
              <w:rPr>
                <w:sz w:val="28"/>
                <w:szCs w:val="28"/>
              </w:rPr>
              <w:t>Initial Version</w:t>
            </w:r>
          </w:p>
        </w:tc>
      </w:tr>
      <w:tr w:rsidR="002E56AC" w:rsidTr="002E56AC">
        <w:trPr>
          <w:jc w:val="center"/>
        </w:trPr>
        <w:tc>
          <w:tcPr>
            <w:tcW w:w="710" w:type="dxa"/>
          </w:tcPr>
          <w:p w:rsidR="002E56AC" w:rsidRPr="002E56AC" w:rsidRDefault="002E56AC" w:rsidP="00C13361">
            <w:pPr>
              <w:rPr>
                <w:sz w:val="28"/>
                <w:szCs w:val="28"/>
              </w:rPr>
            </w:pPr>
            <w:r w:rsidRPr="002E56AC">
              <w:rPr>
                <w:sz w:val="28"/>
                <w:szCs w:val="28"/>
              </w:rPr>
              <w:t>2.0</w:t>
            </w:r>
          </w:p>
        </w:tc>
        <w:tc>
          <w:tcPr>
            <w:tcW w:w="1663" w:type="dxa"/>
          </w:tcPr>
          <w:p w:rsidR="002E56AC" w:rsidRPr="002E56AC" w:rsidRDefault="002E56AC" w:rsidP="00C13361">
            <w:pPr>
              <w:rPr>
                <w:sz w:val="28"/>
                <w:szCs w:val="28"/>
              </w:rPr>
            </w:pPr>
            <w:r w:rsidRPr="002E56AC">
              <w:rPr>
                <w:sz w:val="28"/>
                <w:szCs w:val="28"/>
              </w:rPr>
              <w:t>2015-01-14</w:t>
            </w:r>
          </w:p>
        </w:tc>
        <w:tc>
          <w:tcPr>
            <w:tcW w:w="2113" w:type="dxa"/>
          </w:tcPr>
          <w:p w:rsidR="002E56AC" w:rsidRPr="002E56AC" w:rsidRDefault="002E56AC" w:rsidP="00C13361">
            <w:pPr>
              <w:rPr>
                <w:sz w:val="28"/>
                <w:szCs w:val="28"/>
              </w:rPr>
            </w:pPr>
            <w:r>
              <w:rPr>
                <w:sz w:val="28"/>
                <w:szCs w:val="28"/>
              </w:rPr>
              <w:t>Om Sachdev</w:t>
            </w:r>
          </w:p>
        </w:tc>
        <w:tc>
          <w:tcPr>
            <w:tcW w:w="4749" w:type="dxa"/>
          </w:tcPr>
          <w:p w:rsidR="002E56AC" w:rsidRPr="002E56AC" w:rsidRDefault="00CE1431" w:rsidP="002E56AC">
            <w:pPr>
              <w:rPr>
                <w:sz w:val="28"/>
                <w:szCs w:val="28"/>
              </w:rPr>
            </w:pPr>
            <w:r>
              <w:rPr>
                <w:sz w:val="28"/>
                <w:szCs w:val="28"/>
              </w:rPr>
              <w:t>Revised and added more sections</w:t>
            </w:r>
          </w:p>
        </w:tc>
      </w:tr>
      <w:tr w:rsidR="002E56AC" w:rsidTr="002E56AC">
        <w:trPr>
          <w:jc w:val="center"/>
        </w:trPr>
        <w:tc>
          <w:tcPr>
            <w:tcW w:w="710" w:type="dxa"/>
          </w:tcPr>
          <w:p w:rsidR="002E56AC" w:rsidRPr="002E56AC" w:rsidRDefault="002E56AC" w:rsidP="00C13361">
            <w:pPr>
              <w:rPr>
                <w:sz w:val="28"/>
                <w:szCs w:val="28"/>
              </w:rPr>
            </w:pPr>
          </w:p>
        </w:tc>
        <w:tc>
          <w:tcPr>
            <w:tcW w:w="1663" w:type="dxa"/>
          </w:tcPr>
          <w:p w:rsidR="002E56AC" w:rsidRPr="002E56AC" w:rsidRDefault="002E56AC" w:rsidP="00C13361">
            <w:pPr>
              <w:rPr>
                <w:sz w:val="28"/>
                <w:szCs w:val="28"/>
              </w:rPr>
            </w:pPr>
          </w:p>
        </w:tc>
        <w:tc>
          <w:tcPr>
            <w:tcW w:w="2113" w:type="dxa"/>
          </w:tcPr>
          <w:p w:rsidR="002E56AC" w:rsidRPr="002E56AC" w:rsidRDefault="002E56AC" w:rsidP="00C13361">
            <w:pPr>
              <w:rPr>
                <w:sz w:val="28"/>
                <w:szCs w:val="28"/>
              </w:rPr>
            </w:pPr>
          </w:p>
        </w:tc>
        <w:tc>
          <w:tcPr>
            <w:tcW w:w="4749" w:type="dxa"/>
          </w:tcPr>
          <w:p w:rsidR="002E56AC" w:rsidRPr="002E56AC" w:rsidRDefault="002E56AC" w:rsidP="00C13361">
            <w:pPr>
              <w:rPr>
                <w:sz w:val="28"/>
                <w:szCs w:val="28"/>
              </w:rPr>
            </w:pPr>
          </w:p>
        </w:tc>
      </w:tr>
      <w:tr w:rsidR="002E56AC" w:rsidTr="002E56AC">
        <w:trPr>
          <w:jc w:val="center"/>
        </w:trPr>
        <w:tc>
          <w:tcPr>
            <w:tcW w:w="710" w:type="dxa"/>
          </w:tcPr>
          <w:p w:rsidR="002E56AC" w:rsidRPr="002E56AC" w:rsidRDefault="002E56AC" w:rsidP="00C13361">
            <w:pPr>
              <w:rPr>
                <w:sz w:val="28"/>
                <w:szCs w:val="28"/>
              </w:rPr>
            </w:pPr>
          </w:p>
        </w:tc>
        <w:tc>
          <w:tcPr>
            <w:tcW w:w="1663" w:type="dxa"/>
          </w:tcPr>
          <w:p w:rsidR="002E56AC" w:rsidRPr="002E56AC" w:rsidRDefault="002E56AC" w:rsidP="00C13361">
            <w:pPr>
              <w:rPr>
                <w:sz w:val="28"/>
                <w:szCs w:val="28"/>
              </w:rPr>
            </w:pPr>
          </w:p>
        </w:tc>
        <w:tc>
          <w:tcPr>
            <w:tcW w:w="2113" w:type="dxa"/>
          </w:tcPr>
          <w:p w:rsidR="002E56AC" w:rsidRPr="002E56AC" w:rsidRDefault="002E56AC" w:rsidP="00C13361">
            <w:pPr>
              <w:rPr>
                <w:sz w:val="28"/>
                <w:szCs w:val="28"/>
              </w:rPr>
            </w:pPr>
          </w:p>
        </w:tc>
        <w:tc>
          <w:tcPr>
            <w:tcW w:w="4749" w:type="dxa"/>
          </w:tcPr>
          <w:p w:rsidR="002E56AC" w:rsidRPr="002E56AC" w:rsidRDefault="002E56AC" w:rsidP="00C13361">
            <w:pPr>
              <w:rPr>
                <w:sz w:val="28"/>
                <w:szCs w:val="28"/>
              </w:rPr>
            </w:pPr>
          </w:p>
        </w:tc>
      </w:tr>
    </w:tbl>
    <w:p w:rsidR="00C13361" w:rsidRPr="00C01383" w:rsidRDefault="00C13361" w:rsidP="00C13361">
      <w:pPr>
        <w:rPr>
          <w:b/>
          <w:sz w:val="28"/>
          <w:szCs w:val="28"/>
          <w:u w:val="single"/>
        </w:rPr>
      </w:pPr>
    </w:p>
    <w:p w:rsidR="00C13361" w:rsidRDefault="00C13361" w:rsidP="00C13361">
      <w:pPr>
        <w:rPr>
          <w:b/>
          <w:sz w:val="28"/>
          <w:szCs w:val="28"/>
          <w:u w:val="single"/>
        </w:rPr>
      </w:pPr>
    </w:p>
    <w:p w:rsidR="00C13361" w:rsidRDefault="00C13361" w:rsidP="00C13361">
      <w:pPr>
        <w:rPr>
          <w:b/>
          <w:sz w:val="28"/>
          <w:szCs w:val="28"/>
          <w:u w:val="single"/>
        </w:rPr>
      </w:pPr>
    </w:p>
    <w:p w:rsidR="00C13361"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C01383" w:rsidRDefault="00C13361" w:rsidP="00C13361">
      <w:pPr>
        <w:rPr>
          <w:b/>
          <w:sz w:val="28"/>
          <w:szCs w:val="28"/>
          <w:u w:val="single"/>
        </w:rPr>
      </w:pPr>
    </w:p>
    <w:p w:rsidR="00C13361" w:rsidRPr="00BD6C1B" w:rsidRDefault="00C13361" w:rsidP="00C13361">
      <w:pPr>
        <w:spacing w:after="0" w:line="240" w:lineRule="auto"/>
        <w:jc w:val="center"/>
        <w:rPr>
          <w:rFonts w:ascii="Arial" w:hAnsi="Arial" w:cs="Arial"/>
          <w:sz w:val="28"/>
          <w:szCs w:val="28"/>
        </w:rPr>
      </w:pPr>
      <w:r>
        <w:rPr>
          <w:rFonts w:ascii="Arial" w:hAnsi="Arial" w:cs="Arial"/>
          <w:sz w:val="28"/>
          <w:szCs w:val="28"/>
        </w:rPr>
        <w:lastRenderedPageBreak/>
        <w:t xml:space="preserve">Recommendations &amp; Guidelines </w:t>
      </w:r>
      <w:r w:rsidRPr="00BD6C1B">
        <w:rPr>
          <w:rFonts w:ascii="Arial" w:hAnsi="Arial" w:cs="Arial"/>
          <w:sz w:val="28"/>
          <w:szCs w:val="28"/>
        </w:rPr>
        <w:t>Summary</w:t>
      </w:r>
    </w:p>
    <w:tbl>
      <w:tblPr>
        <w:tblW w:w="10247"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680"/>
        <w:gridCol w:w="7391"/>
        <w:gridCol w:w="1176"/>
      </w:tblGrid>
      <w:tr w:rsidR="00C13361" w:rsidRPr="007C24C5" w:rsidTr="00E75E58">
        <w:trPr>
          <w:trHeight w:val="264"/>
        </w:trPr>
        <w:tc>
          <w:tcPr>
            <w:tcW w:w="1680" w:type="dxa"/>
            <w:tcBorders>
              <w:top w:val="single" w:sz="8" w:space="0" w:color="7BA0CD"/>
              <w:left w:val="single" w:sz="8" w:space="0" w:color="7BA0CD"/>
              <w:bottom w:val="single" w:sz="8" w:space="0" w:color="7BA0CD"/>
            </w:tcBorders>
            <w:shd w:val="clear" w:color="auto" w:fill="4F81BD"/>
          </w:tcPr>
          <w:p w:rsidR="00C13361" w:rsidRPr="00F52BA9" w:rsidRDefault="00C13361" w:rsidP="00E75E58">
            <w:pPr>
              <w:spacing w:after="0" w:line="240" w:lineRule="auto"/>
              <w:rPr>
                <w:b/>
                <w:bCs/>
                <w:color w:val="FFFFFF"/>
                <w:sz w:val="20"/>
                <w:szCs w:val="20"/>
              </w:rPr>
            </w:pPr>
            <w:bookmarkStart w:id="1" w:name="OLE_LINK3"/>
            <w:bookmarkStart w:id="2" w:name="OLE_LINK4"/>
            <w:r w:rsidRPr="00F52BA9">
              <w:rPr>
                <w:b/>
                <w:bCs/>
                <w:color w:val="FFFFFF"/>
                <w:sz w:val="20"/>
                <w:szCs w:val="20"/>
              </w:rPr>
              <w:t>Topic</w:t>
            </w:r>
          </w:p>
        </w:tc>
        <w:tc>
          <w:tcPr>
            <w:tcW w:w="7391" w:type="dxa"/>
            <w:tcBorders>
              <w:top w:val="single" w:sz="8" w:space="0" w:color="7BA0CD"/>
              <w:bottom w:val="single" w:sz="8" w:space="0" w:color="7BA0CD"/>
            </w:tcBorders>
            <w:shd w:val="clear" w:color="auto" w:fill="4F81BD"/>
          </w:tcPr>
          <w:p w:rsidR="00C13361" w:rsidRPr="00F52BA9" w:rsidRDefault="00C13361" w:rsidP="00E75E58">
            <w:pPr>
              <w:spacing w:after="0" w:line="240" w:lineRule="auto"/>
              <w:rPr>
                <w:b/>
                <w:bCs/>
                <w:color w:val="FFFFFF"/>
                <w:sz w:val="20"/>
                <w:szCs w:val="20"/>
              </w:rPr>
            </w:pPr>
            <w:r w:rsidRPr="00F52BA9">
              <w:rPr>
                <w:b/>
                <w:bCs/>
                <w:color w:val="FFFFFF"/>
                <w:sz w:val="20"/>
                <w:szCs w:val="20"/>
              </w:rPr>
              <w:t>Guideline</w:t>
            </w:r>
          </w:p>
        </w:tc>
        <w:tc>
          <w:tcPr>
            <w:tcW w:w="1176" w:type="dxa"/>
            <w:tcBorders>
              <w:top w:val="single" w:sz="8" w:space="0" w:color="7BA0CD"/>
              <w:bottom w:val="single" w:sz="8" w:space="0" w:color="7BA0CD"/>
              <w:right w:val="single" w:sz="8" w:space="0" w:color="7BA0CD"/>
            </w:tcBorders>
            <w:shd w:val="clear" w:color="auto" w:fill="4F81BD"/>
          </w:tcPr>
          <w:p w:rsidR="00C13361" w:rsidRPr="00F52BA9" w:rsidRDefault="00C13361" w:rsidP="00E75E58">
            <w:pPr>
              <w:spacing w:after="0" w:line="240" w:lineRule="auto"/>
              <w:rPr>
                <w:b/>
                <w:bCs/>
                <w:color w:val="FFFFFF"/>
                <w:sz w:val="20"/>
                <w:szCs w:val="20"/>
              </w:rPr>
            </w:pPr>
            <w:r w:rsidRPr="00F52BA9">
              <w:rPr>
                <w:b/>
                <w:bCs/>
                <w:color w:val="FFFFFF"/>
                <w:sz w:val="20"/>
                <w:szCs w:val="20"/>
              </w:rPr>
              <w:t>Location</w:t>
            </w:r>
          </w:p>
        </w:tc>
      </w:tr>
      <w:tr w:rsidR="00C13361" w:rsidRPr="007C24C5" w:rsidTr="00E75E58">
        <w:trPr>
          <w:trHeight w:val="233"/>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Folder Structure</w:t>
            </w:r>
          </w:p>
        </w:tc>
        <w:tc>
          <w:tcPr>
            <w:tcW w:w="7391" w:type="dxa"/>
            <w:shd w:val="clear" w:color="auto" w:fill="D3DFEE"/>
          </w:tcPr>
          <w:p w:rsidR="00C13361" w:rsidRPr="00F52BA9" w:rsidRDefault="00C13361" w:rsidP="00461776">
            <w:pPr>
              <w:spacing w:after="0" w:line="240" w:lineRule="auto"/>
              <w:rPr>
                <w:sz w:val="18"/>
                <w:szCs w:val="18"/>
              </w:rPr>
            </w:pPr>
            <w:r w:rsidRPr="00F52BA9">
              <w:rPr>
                <w:sz w:val="18"/>
                <w:szCs w:val="18"/>
              </w:rPr>
              <w:t>The folder structure should take a data object / area (</w:t>
            </w:r>
            <w:r w:rsidR="00461776">
              <w:rPr>
                <w:sz w:val="18"/>
                <w:szCs w:val="18"/>
              </w:rPr>
              <w:t>Subject Area/Project Name</w:t>
            </w:r>
            <w:r w:rsidRPr="00F52BA9">
              <w:rPr>
                <w:sz w:val="18"/>
                <w:szCs w:val="18"/>
              </w:rPr>
              <w:t>) approach.</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2.1.1</w:t>
            </w:r>
          </w:p>
        </w:tc>
      </w:tr>
      <w:tr w:rsidR="00C13361" w:rsidRPr="007C24C5" w:rsidTr="00E75E58">
        <w:trPr>
          <w:trHeight w:val="23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Naming Standards</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highlight w:val="yellow"/>
              </w:rPr>
            </w:pPr>
            <w:r w:rsidRPr="00F52BA9">
              <w:rPr>
                <w:sz w:val="18"/>
                <w:szCs w:val="18"/>
              </w:rPr>
              <w:t>Mapping naming standard will be m_{PROCESS}_{SOURCE_SYSTEM}_{TARGET_NAME}.  The session naming standard is the same as the mapping name just replace the “m” with a “s”.  The workflow naming standard is wf_{DATA OBJECT DESCRIPTOR}.  Please review section 2.2.5 for transformations names.</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2.1.4</w:t>
            </w:r>
          </w:p>
        </w:tc>
      </w:tr>
      <w:tr w:rsidR="00C13361" w:rsidRPr="007C24C5" w:rsidTr="00E75E58">
        <w:trPr>
          <w:trHeight w:val="450"/>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Ports</w:t>
            </w:r>
          </w:p>
        </w:tc>
        <w:tc>
          <w:tcPr>
            <w:tcW w:w="7391" w:type="dxa"/>
            <w:shd w:val="clear" w:color="auto" w:fill="D3DFEE"/>
          </w:tcPr>
          <w:p w:rsidR="00C13361" w:rsidRPr="00F52BA9" w:rsidRDefault="00C13361" w:rsidP="00E75E58">
            <w:pPr>
              <w:spacing w:after="0" w:line="240" w:lineRule="auto"/>
              <w:rPr>
                <w:sz w:val="18"/>
                <w:szCs w:val="18"/>
                <w:highlight w:val="yellow"/>
              </w:rPr>
            </w:pPr>
            <w:r w:rsidRPr="00F52BA9">
              <w:rPr>
                <w:sz w:val="18"/>
                <w:szCs w:val="18"/>
              </w:rPr>
              <w:t>The ports on any transformation must be noted if altered especially in a lookup or expression.  The input ports name must be suffixed with ‘_in’.  The output ports name must be suffixed with ‘_out’.</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2.1.6</w:t>
            </w:r>
          </w:p>
        </w:tc>
      </w:tr>
      <w:tr w:rsidR="00C13361" w:rsidRPr="007C24C5" w:rsidTr="00E75E58">
        <w:trPr>
          <w:trHeight w:val="465"/>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File Naming Standards</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rPr>
            </w:pPr>
            <w:r w:rsidRPr="00F52BA9">
              <w:rPr>
                <w:sz w:val="18"/>
                <w:szCs w:val="18"/>
              </w:rPr>
              <w:t>A File must have a header with a specific pattern</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2.1.9</w:t>
            </w:r>
          </w:p>
        </w:tc>
      </w:tr>
      <w:tr w:rsidR="00C13361" w:rsidRPr="007C24C5" w:rsidTr="00E75E58">
        <w:trPr>
          <w:trHeight w:val="683"/>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Parameters</w:t>
            </w:r>
          </w:p>
        </w:tc>
        <w:tc>
          <w:tcPr>
            <w:tcW w:w="7391" w:type="dxa"/>
            <w:shd w:val="clear" w:color="auto" w:fill="D3DFEE"/>
          </w:tcPr>
          <w:p w:rsidR="00C13361" w:rsidRPr="00F52BA9" w:rsidRDefault="00C13361" w:rsidP="00E75E58">
            <w:pPr>
              <w:spacing w:after="0" w:line="240" w:lineRule="auto"/>
              <w:rPr>
                <w:sz w:val="18"/>
                <w:szCs w:val="18"/>
              </w:rPr>
            </w:pPr>
            <w:r w:rsidRPr="00F52BA9">
              <w:rPr>
                <w:sz w:val="18"/>
                <w:szCs w:val="18"/>
              </w:rPr>
              <w:t>Developers should parameterize the code at mapping, session, and workflow levels but the parameter file location should only be stored at the workflow level.  No hard coding is allowed in mapping code. A parameter file must be placed on the Informatica server.</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2.1.8</w:t>
            </w:r>
          </w:p>
        </w:tc>
      </w:tr>
      <w:tr w:rsidR="00C13361" w:rsidRPr="007C24C5" w:rsidTr="00E75E58">
        <w:trPr>
          <w:trHeight w:val="68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ETL Design</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rPr>
            </w:pPr>
            <w:r w:rsidRPr="00F52BA9">
              <w:rPr>
                <w:sz w:val="18"/>
                <w:szCs w:val="18"/>
              </w:rPr>
              <w:t>The design phase should go through a business design, technical design, and a data mapping.</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3.1</w:t>
            </w:r>
          </w:p>
        </w:tc>
      </w:tr>
      <w:tr w:rsidR="00C13361" w:rsidRPr="007C24C5" w:rsidTr="00E75E58">
        <w:trPr>
          <w:trHeight w:val="683"/>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SQL Override</w:t>
            </w:r>
          </w:p>
        </w:tc>
        <w:tc>
          <w:tcPr>
            <w:tcW w:w="7391" w:type="dxa"/>
            <w:shd w:val="clear" w:color="auto" w:fill="D3DFEE"/>
          </w:tcPr>
          <w:p w:rsidR="00C13361" w:rsidRPr="00F52BA9" w:rsidRDefault="00C13361" w:rsidP="00E75E58">
            <w:pPr>
              <w:spacing w:after="0" w:line="240" w:lineRule="auto"/>
              <w:rPr>
                <w:sz w:val="18"/>
                <w:szCs w:val="18"/>
              </w:rPr>
            </w:pPr>
            <w:r w:rsidRPr="00F52BA9">
              <w:rPr>
                <w:sz w:val="18"/>
                <w:szCs w:val="18"/>
              </w:rPr>
              <w:t>Only use SQL overrides if it will either result in a substantial performance gain or alter data types. If used Lookup and SQ Transformations must have “_override” in the name.</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3.1.1</w:t>
            </w:r>
          </w:p>
        </w:tc>
      </w:tr>
      <w:tr w:rsidR="00C13361" w:rsidRPr="007C24C5" w:rsidTr="00E75E58">
        <w:trPr>
          <w:trHeight w:val="68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Migrations</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highlight w:val="yellow"/>
              </w:rPr>
            </w:pPr>
            <w:r w:rsidRPr="00F52BA9">
              <w:rPr>
                <w:sz w:val="18"/>
                <w:szCs w:val="18"/>
              </w:rPr>
              <w:t xml:space="preserve">Migrating code from will follow the same change management process as any other application code migration.  A code review with Data and Storage team is required for all new application or significant change in an existing application. </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3.1.2</w:t>
            </w:r>
          </w:p>
        </w:tc>
      </w:tr>
      <w:tr w:rsidR="00C13361" w:rsidRPr="007C24C5" w:rsidTr="00E75E58">
        <w:trPr>
          <w:trHeight w:val="465"/>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Surrogate Keys</w:t>
            </w:r>
          </w:p>
        </w:tc>
        <w:tc>
          <w:tcPr>
            <w:tcW w:w="7391" w:type="dxa"/>
            <w:shd w:val="clear" w:color="auto" w:fill="D3DFEE"/>
          </w:tcPr>
          <w:p w:rsidR="00C13361" w:rsidRPr="00F52BA9" w:rsidRDefault="00C13361" w:rsidP="00E75E58">
            <w:pPr>
              <w:spacing w:after="0" w:line="240" w:lineRule="auto"/>
              <w:rPr>
                <w:sz w:val="18"/>
                <w:szCs w:val="18"/>
              </w:rPr>
            </w:pPr>
            <w:r w:rsidRPr="00F52BA9">
              <w:rPr>
                <w:sz w:val="18"/>
                <w:szCs w:val="18"/>
              </w:rPr>
              <w:t>Surrogate keys should be used to create a standard id.  It is recommended to use Informatica instead of DB scripts for creating the surrogate key.</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3.1.3</w:t>
            </w:r>
          </w:p>
        </w:tc>
      </w:tr>
      <w:tr w:rsidR="00C13361" w:rsidRPr="007C24C5" w:rsidTr="00E75E58">
        <w:trPr>
          <w:trHeight w:val="23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Comments</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rPr>
            </w:pPr>
            <w:r w:rsidRPr="00F52BA9">
              <w:rPr>
                <w:sz w:val="18"/>
                <w:szCs w:val="18"/>
              </w:rPr>
              <w:t>Code commenting should occur as often as possible and should be useful to other developers.</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3.1.4</w:t>
            </w:r>
          </w:p>
        </w:tc>
      </w:tr>
      <w:tr w:rsidR="00C13361" w:rsidRPr="007C24C5" w:rsidTr="00E75E58">
        <w:trPr>
          <w:trHeight w:val="233"/>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Source Objects</w:t>
            </w:r>
          </w:p>
        </w:tc>
        <w:tc>
          <w:tcPr>
            <w:tcW w:w="7391" w:type="dxa"/>
            <w:shd w:val="clear" w:color="auto" w:fill="D3DFEE"/>
          </w:tcPr>
          <w:p w:rsidR="00C13361" w:rsidRPr="00F52BA9" w:rsidRDefault="00C13361" w:rsidP="00E75E58">
            <w:pPr>
              <w:spacing w:after="0" w:line="240" w:lineRule="auto"/>
              <w:rPr>
                <w:sz w:val="18"/>
                <w:szCs w:val="18"/>
              </w:rPr>
            </w:pPr>
            <w:r w:rsidRPr="00F52BA9">
              <w:rPr>
                <w:sz w:val="18"/>
                <w:szCs w:val="18"/>
              </w:rPr>
              <w:t>Source objects should be same structure of where they are sourced from and placed in Shared Folder.</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3.1.5</w:t>
            </w:r>
          </w:p>
        </w:tc>
      </w:tr>
      <w:tr w:rsidR="00C13361" w:rsidRPr="007C24C5" w:rsidTr="00E75E58">
        <w:trPr>
          <w:trHeight w:val="23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Target Objects</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rPr>
            </w:pPr>
            <w:r w:rsidRPr="00F52BA9">
              <w:rPr>
                <w:sz w:val="18"/>
                <w:szCs w:val="18"/>
              </w:rPr>
              <w:t>Target objects should be same structure of target table environment and placed in Shared Folder.</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3.1.6</w:t>
            </w:r>
          </w:p>
        </w:tc>
      </w:tr>
      <w:tr w:rsidR="00C13361" w:rsidRPr="007C24C5" w:rsidTr="00E75E58">
        <w:trPr>
          <w:trHeight w:val="915"/>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Data Objects &amp; Transformations</w:t>
            </w:r>
          </w:p>
        </w:tc>
        <w:tc>
          <w:tcPr>
            <w:tcW w:w="7391" w:type="dxa"/>
            <w:shd w:val="clear" w:color="auto" w:fill="D3DFEE"/>
          </w:tcPr>
          <w:p w:rsidR="00C13361" w:rsidRPr="00F52BA9" w:rsidRDefault="00C13361" w:rsidP="00E75E58">
            <w:pPr>
              <w:spacing w:after="0" w:line="240" w:lineRule="auto"/>
              <w:rPr>
                <w:sz w:val="18"/>
                <w:szCs w:val="18"/>
                <w:highlight w:val="yellow"/>
              </w:rPr>
            </w:pPr>
            <w:r w:rsidRPr="00F52BA9">
              <w:rPr>
                <w:sz w:val="18"/>
                <w:szCs w:val="18"/>
              </w:rPr>
              <w:t>Expression Transformations should be used to “bookend” other transformations.  Filter Transformations should not be used, use a Router instead.  Aggregators should rarely be used and with very specific grouping criteria.  When using a Lookup Transformations use connected lookups where possible.  Rarely use a Joiner Transformation, use a SQL override in a Source Qualifier Transformation instead.</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3.1.7</w:t>
            </w:r>
          </w:p>
        </w:tc>
      </w:tr>
      <w:tr w:rsidR="00C13361" w:rsidRPr="00AA71A5" w:rsidTr="00E75E58">
        <w:trPr>
          <w:trHeight w:val="250"/>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Pr>
                <w:b/>
                <w:bCs/>
                <w:sz w:val="18"/>
                <w:szCs w:val="18"/>
              </w:rPr>
              <w:t>Change Detection</w:t>
            </w:r>
          </w:p>
        </w:tc>
        <w:tc>
          <w:tcPr>
            <w:tcW w:w="7391" w:type="dxa"/>
            <w:tcBorders>
              <w:left w:val="nil"/>
              <w:right w:val="nil"/>
            </w:tcBorders>
            <w:shd w:val="clear" w:color="auto" w:fill="auto"/>
          </w:tcPr>
          <w:p w:rsidR="00C13361" w:rsidRPr="00C07907" w:rsidRDefault="00C13361" w:rsidP="00E75E58">
            <w:pPr>
              <w:spacing w:after="0" w:line="240" w:lineRule="auto"/>
              <w:rPr>
                <w:bCs/>
                <w:sz w:val="18"/>
                <w:szCs w:val="18"/>
              </w:rPr>
            </w:pPr>
            <w:r w:rsidRPr="00C07907">
              <w:rPr>
                <w:bCs/>
                <w:sz w:val="18"/>
                <w:szCs w:val="18"/>
              </w:rPr>
              <w:t>Change detection / MD5 - CRC (SCD-1 , SCD-2 ,SCD-3)</w:t>
            </w:r>
          </w:p>
        </w:tc>
        <w:tc>
          <w:tcPr>
            <w:tcW w:w="1176" w:type="dxa"/>
            <w:tcBorders>
              <w:left w:val="nil"/>
            </w:tcBorders>
            <w:shd w:val="clear" w:color="auto" w:fill="auto"/>
          </w:tcPr>
          <w:p w:rsidR="00C13361" w:rsidRPr="00C07907" w:rsidRDefault="00C13361" w:rsidP="00E75E58">
            <w:pPr>
              <w:spacing w:after="0" w:line="240" w:lineRule="auto"/>
              <w:rPr>
                <w:bCs/>
                <w:sz w:val="18"/>
                <w:szCs w:val="18"/>
              </w:rPr>
            </w:pPr>
            <w:r w:rsidRPr="00C07907">
              <w:rPr>
                <w:bCs/>
                <w:sz w:val="18"/>
                <w:szCs w:val="18"/>
              </w:rPr>
              <w:t>3.1.8</w:t>
            </w:r>
          </w:p>
        </w:tc>
      </w:tr>
      <w:tr w:rsidR="00C13361" w:rsidRPr="007C24C5" w:rsidTr="00E75E58">
        <w:trPr>
          <w:trHeight w:val="465"/>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Error Handling</w:t>
            </w:r>
          </w:p>
        </w:tc>
        <w:tc>
          <w:tcPr>
            <w:tcW w:w="7391" w:type="dxa"/>
            <w:shd w:val="clear" w:color="auto" w:fill="D3DFEE"/>
          </w:tcPr>
          <w:p w:rsidR="00C13361" w:rsidRPr="00F52BA9" w:rsidRDefault="00C13361" w:rsidP="00E75E58">
            <w:pPr>
              <w:spacing w:after="0" w:line="240" w:lineRule="auto"/>
              <w:rPr>
                <w:sz w:val="18"/>
                <w:szCs w:val="18"/>
              </w:rPr>
            </w:pPr>
            <w:r w:rsidRPr="00F52BA9">
              <w:rPr>
                <w:rFonts w:cs="Arial"/>
                <w:sz w:val="18"/>
                <w:szCs w:val="18"/>
              </w:rPr>
              <w:t>Developers will follow the Informatica error log to identify technical errors.  The error log will be loaded to a table to be more useful.  Specific Informatica error codes will need fixed on a case by case basis.</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3.3.1</w:t>
            </w:r>
          </w:p>
        </w:tc>
      </w:tr>
      <w:tr w:rsidR="00C13361" w:rsidRPr="007C24C5" w:rsidTr="00E75E58">
        <w:trPr>
          <w:trHeight w:val="23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Testing</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rPr>
            </w:pPr>
            <w:r w:rsidRPr="00F52BA9">
              <w:rPr>
                <w:sz w:val="18"/>
                <w:szCs w:val="18"/>
              </w:rPr>
              <w:t>Recommended to Unit Test &amp; Peer Review before moving code to project folder.</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3.3.2</w:t>
            </w:r>
          </w:p>
        </w:tc>
      </w:tr>
      <w:tr w:rsidR="00C13361" w:rsidRPr="007C24C5" w:rsidTr="00E75E58">
        <w:trPr>
          <w:trHeight w:val="233"/>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Recovery</w:t>
            </w:r>
          </w:p>
        </w:tc>
        <w:tc>
          <w:tcPr>
            <w:tcW w:w="7391" w:type="dxa"/>
            <w:shd w:val="clear" w:color="auto" w:fill="D3DFEE"/>
          </w:tcPr>
          <w:p w:rsidR="00C13361" w:rsidRPr="00F52BA9" w:rsidRDefault="00C13361" w:rsidP="00E75E58">
            <w:pPr>
              <w:spacing w:after="0" w:line="240" w:lineRule="auto"/>
              <w:rPr>
                <w:sz w:val="18"/>
                <w:szCs w:val="18"/>
              </w:rPr>
            </w:pPr>
            <w:r w:rsidRPr="00F52BA9">
              <w:rPr>
                <w:sz w:val="18"/>
                <w:szCs w:val="18"/>
              </w:rPr>
              <w:t>A process to recover session/workflow from failure</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3.4</w:t>
            </w:r>
          </w:p>
        </w:tc>
      </w:tr>
      <w:tr w:rsidR="00C13361" w:rsidRPr="007C24C5" w:rsidTr="00E75E58">
        <w:trPr>
          <w:trHeight w:val="233"/>
        </w:trPr>
        <w:tc>
          <w:tcPr>
            <w:tcW w:w="1680" w:type="dxa"/>
            <w:tcBorders>
              <w:right w:val="nil"/>
            </w:tcBorders>
            <w:shd w:val="clear" w:color="auto" w:fill="auto"/>
          </w:tcPr>
          <w:p w:rsidR="00C13361" w:rsidRPr="00F52BA9" w:rsidRDefault="00C13361" w:rsidP="00E75E58">
            <w:pPr>
              <w:spacing w:after="0" w:line="240" w:lineRule="auto"/>
              <w:rPr>
                <w:b/>
                <w:bCs/>
                <w:sz w:val="18"/>
                <w:szCs w:val="18"/>
              </w:rPr>
            </w:pPr>
            <w:r w:rsidRPr="00F52BA9">
              <w:rPr>
                <w:b/>
                <w:bCs/>
                <w:sz w:val="18"/>
                <w:szCs w:val="18"/>
              </w:rPr>
              <w:t>User Access</w:t>
            </w:r>
          </w:p>
        </w:tc>
        <w:tc>
          <w:tcPr>
            <w:tcW w:w="7391" w:type="dxa"/>
            <w:tcBorders>
              <w:left w:val="nil"/>
              <w:right w:val="nil"/>
            </w:tcBorders>
            <w:shd w:val="clear" w:color="auto" w:fill="auto"/>
          </w:tcPr>
          <w:p w:rsidR="00C13361" w:rsidRPr="00F52BA9" w:rsidRDefault="00C13361" w:rsidP="00E75E58">
            <w:pPr>
              <w:spacing w:after="0" w:line="240" w:lineRule="auto"/>
              <w:rPr>
                <w:sz w:val="18"/>
                <w:szCs w:val="18"/>
                <w:highlight w:val="yellow"/>
              </w:rPr>
            </w:pPr>
            <w:r w:rsidRPr="00F52BA9">
              <w:rPr>
                <w:sz w:val="18"/>
                <w:szCs w:val="18"/>
              </w:rPr>
              <w:t>Developers logging into the PowerCenter should have their own account.  Do not use shared accounts.</w:t>
            </w:r>
          </w:p>
        </w:tc>
        <w:tc>
          <w:tcPr>
            <w:tcW w:w="1176" w:type="dxa"/>
            <w:tcBorders>
              <w:left w:val="nil"/>
            </w:tcBorders>
            <w:shd w:val="clear" w:color="auto" w:fill="auto"/>
          </w:tcPr>
          <w:p w:rsidR="00C13361" w:rsidRPr="00F52BA9" w:rsidRDefault="00C13361" w:rsidP="00E75E58">
            <w:pPr>
              <w:spacing w:after="0" w:line="240" w:lineRule="auto"/>
              <w:rPr>
                <w:sz w:val="18"/>
                <w:szCs w:val="18"/>
              </w:rPr>
            </w:pPr>
            <w:r w:rsidRPr="00F52BA9">
              <w:rPr>
                <w:sz w:val="18"/>
                <w:szCs w:val="18"/>
              </w:rPr>
              <w:t>3.4.1</w:t>
            </w:r>
          </w:p>
        </w:tc>
      </w:tr>
      <w:tr w:rsidR="00C13361" w:rsidRPr="007C24C5" w:rsidTr="00E75E58">
        <w:trPr>
          <w:trHeight w:val="450"/>
        </w:trPr>
        <w:tc>
          <w:tcPr>
            <w:tcW w:w="1680" w:type="dxa"/>
            <w:shd w:val="clear" w:color="auto" w:fill="D3DFEE"/>
          </w:tcPr>
          <w:p w:rsidR="00C13361" w:rsidRPr="00F52BA9" w:rsidRDefault="00C13361" w:rsidP="00E75E58">
            <w:pPr>
              <w:spacing w:after="0" w:line="240" w:lineRule="auto"/>
              <w:rPr>
                <w:b/>
                <w:bCs/>
                <w:sz w:val="18"/>
                <w:szCs w:val="18"/>
              </w:rPr>
            </w:pPr>
            <w:r w:rsidRPr="00F52BA9">
              <w:rPr>
                <w:b/>
                <w:bCs/>
                <w:sz w:val="18"/>
                <w:szCs w:val="18"/>
              </w:rPr>
              <w:t>Versioning</w:t>
            </w:r>
          </w:p>
        </w:tc>
        <w:tc>
          <w:tcPr>
            <w:tcW w:w="7391" w:type="dxa"/>
            <w:shd w:val="clear" w:color="auto" w:fill="D3DFEE"/>
          </w:tcPr>
          <w:p w:rsidR="00C13361" w:rsidRPr="00F52BA9" w:rsidRDefault="00C13361" w:rsidP="00E75E58">
            <w:pPr>
              <w:spacing w:after="0" w:line="240" w:lineRule="auto"/>
              <w:rPr>
                <w:sz w:val="18"/>
                <w:szCs w:val="18"/>
                <w:highlight w:val="yellow"/>
              </w:rPr>
            </w:pPr>
            <w:r w:rsidRPr="00F52BA9">
              <w:rPr>
                <w:sz w:val="18"/>
                <w:szCs w:val="18"/>
              </w:rPr>
              <w:t>Versioning will need to be used during any code development.  A tool will need to be used properly control versions.  Code will be checked out when being developed and checked in when completed.</w:t>
            </w:r>
          </w:p>
        </w:tc>
        <w:tc>
          <w:tcPr>
            <w:tcW w:w="1176" w:type="dxa"/>
            <w:shd w:val="clear" w:color="auto" w:fill="D3DFEE"/>
          </w:tcPr>
          <w:p w:rsidR="00C13361" w:rsidRPr="00F52BA9" w:rsidRDefault="00C13361" w:rsidP="00E75E58">
            <w:pPr>
              <w:spacing w:after="0" w:line="240" w:lineRule="auto"/>
              <w:rPr>
                <w:sz w:val="18"/>
                <w:szCs w:val="18"/>
              </w:rPr>
            </w:pPr>
            <w:r w:rsidRPr="00F52BA9">
              <w:rPr>
                <w:sz w:val="18"/>
                <w:szCs w:val="18"/>
              </w:rPr>
              <w:t>3.5</w:t>
            </w:r>
          </w:p>
        </w:tc>
      </w:tr>
      <w:bookmarkEnd w:id="1"/>
      <w:bookmarkEnd w:id="2"/>
    </w:tbl>
    <w:p w:rsidR="006C21C0" w:rsidRDefault="006C21C0" w:rsidP="00C13361"/>
    <w:p w:rsidR="006C21C0" w:rsidRDefault="006C21C0">
      <w:r>
        <w:br w:type="page"/>
      </w:r>
    </w:p>
    <w:p w:rsidR="00817B4C" w:rsidRDefault="00DD70A7">
      <w:pPr>
        <w:pStyle w:val="TOC1"/>
        <w:rPr>
          <w:rFonts w:asciiTheme="minorHAnsi" w:eastAsiaTheme="minorEastAsia" w:hAnsiTheme="minorHAnsi" w:cstheme="minorBidi"/>
          <w:b w:val="0"/>
          <w:bCs w:val="0"/>
          <w:noProof/>
          <w:sz w:val="22"/>
          <w:szCs w:val="22"/>
        </w:rPr>
      </w:pPr>
      <w:r>
        <w:rPr>
          <w:b w:val="0"/>
          <w:i/>
          <w:iCs/>
          <w:sz w:val="24"/>
        </w:rPr>
        <w:lastRenderedPageBreak/>
        <w:fldChar w:fldCharType="begin"/>
      </w:r>
      <w:r w:rsidR="00C13361">
        <w:rPr>
          <w:sz w:val="24"/>
        </w:rPr>
        <w:instrText xml:space="preserve"> TOC \o "1-3" \h \z \u </w:instrText>
      </w:r>
      <w:r>
        <w:rPr>
          <w:b w:val="0"/>
          <w:i/>
          <w:iCs/>
          <w:sz w:val="24"/>
        </w:rPr>
        <w:fldChar w:fldCharType="separate"/>
      </w:r>
      <w:hyperlink w:anchor="_Toc411435217" w:history="1">
        <w:r w:rsidR="00817B4C" w:rsidRPr="003865C7">
          <w:rPr>
            <w:rStyle w:val="Hyperlink"/>
            <w:noProof/>
          </w:rPr>
          <w:t>1</w:t>
        </w:r>
        <w:r w:rsidR="00817B4C">
          <w:rPr>
            <w:rFonts w:asciiTheme="minorHAnsi" w:eastAsiaTheme="minorEastAsia" w:hAnsiTheme="minorHAnsi" w:cstheme="minorBidi"/>
            <w:b w:val="0"/>
            <w:bCs w:val="0"/>
            <w:noProof/>
            <w:sz w:val="22"/>
            <w:szCs w:val="22"/>
          </w:rPr>
          <w:tab/>
        </w:r>
        <w:r w:rsidR="00817B4C" w:rsidRPr="003865C7">
          <w:rPr>
            <w:rStyle w:val="Hyperlink"/>
            <w:rFonts w:cstheme="minorHAnsi"/>
            <w:noProof/>
          </w:rPr>
          <w:t>Introduction</w:t>
        </w:r>
        <w:r w:rsidR="00817B4C">
          <w:rPr>
            <w:noProof/>
            <w:webHidden/>
          </w:rPr>
          <w:tab/>
        </w:r>
        <w:r w:rsidR="00817B4C">
          <w:rPr>
            <w:noProof/>
            <w:webHidden/>
          </w:rPr>
          <w:fldChar w:fldCharType="begin"/>
        </w:r>
        <w:r w:rsidR="00817B4C">
          <w:rPr>
            <w:noProof/>
            <w:webHidden/>
          </w:rPr>
          <w:instrText xml:space="preserve"> PAGEREF _Toc411435217 \h </w:instrText>
        </w:r>
        <w:r w:rsidR="00817B4C">
          <w:rPr>
            <w:noProof/>
            <w:webHidden/>
          </w:rPr>
        </w:r>
        <w:r w:rsidR="00817B4C">
          <w:rPr>
            <w:noProof/>
            <w:webHidden/>
          </w:rPr>
          <w:fldChar w:fldCharType="separate"/>
        </w:r>
        <w:r w:rsidR="00817B4C">
          <w:rPr>
            <w:noProof/>
            <w:webHidden/>
          </w:rPr>
          <w:t>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18" w:history="1">
        <w:r w:rsidR="00817B4C" w:rsidRPr="003865C7">
          <w:rPr>
            <w:rStyle w:val="Hyperlink"/>
            <w:rFonts w:cstheme="minorHAnsi"/>
            <w:noProof/>
          </w:rPr>
          <w:t>1.1</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Purpose</w:t>
        </w:r>
        <w:r w:rsidR="00817B4C">
          <w:rPr>
            <w:noProof/>
            <w:webHidden/>
          </w:rPr>
          <w:tab/>
        </w:r>
        <w:r w:rsidR="00817B4C">
          <w:rPr>
            <w:noProof/>
            <w:webHidden/>
          </w:rPr>
          <w:fldChar w:fldCharType="begin"/>
        </w:r>
        <w:r w:rsidR="00817B4C">
          <w:rPr>
            <w:noProof/>
            <w:webHidden/>
          </w:rPr>
          <w:instrText xml:space="preserve"> PAGEREF _Toc411435218 \h </w:instrText>
        </w:r>
        <w:r w:rsidR="00817B4C">
          <w:rPr>
            <w:noProof/>
            <w:webHidden/>
          </w:rPr>
        </w:r>
        <w:r w:rsidR="00817B4C">
          <w:rPr>
            <w:noProof/>
            <w:webHidden/>
          </w:rPr>
          <w:fldChar w:fldCharType="separate"/>
        </w:r>
        <w:r w:rsidR="00817B4C">
          <w:rPr>
            <w:noProof/>
            <w:webHidden/>
          </w:rPr>
          <w:t>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19" w:history="1">
        <w:r w:rsidR="00817B4C" w:rsidRPr="003865C7">
          <w:rPr>
            <w:rStyle w:val="Hyperlink"/>
            <w:rFonts w:cstheme="minorHAnsi"/>
            <w:noProof/>
          </w:rPr>
          <w:t>1.2</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Scope</w:t>
        </w:r>
        <w:r w:rsidR="00817B4C">
          <w:rPr>
            <w:noProof/>
            <w:webHidden/>
          </w:rPr>
          <w:tab/>
        </w:r>
        <w:r w:rsidR="00817B4C">
          <w:rPr>
            <w:noProof/>
            <w:webHidden/>
          </w:rPr>
          <w:fldChar w:fldCharType="begin"/>
        </w:r>
        <w:r w:rsidR="00817B4C">
          <w:rPr>
            <w:noProof/>
            <w:webHidden/>
          </w:rPr>
          <w:instrText xml:space="preserve"> PAGEREF _Toc411435219 \h </w:instrText>
        </w:r>
        <w:r w:rsidR="00817B4C">
          <w:rPr>
            <w:noProof/>
            <w:webHidden/>
          </w:rPr>
        </w:r>
        <w:r w:rsidR="00817B4C">
          <w:rPr>
            <w:noProof/>
            <w:webHidden/>
          </w:rPr>
          <w:fldChar w:fldCharType="separate"/>
        </w:r>
        <w:r w:rsidR="00817B4C">
          <w:rPr>
            <w:noProof/>
            <w:webHidden/>
          </w:rPr>
          <w:t>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20" w:history="1">
        <w:r w:rsidR="00817B4C" w:rsidRPr="003865C7">
          <w:rPr>
            <w:rStyle w:val="Hyperlink"/>
            <w:rFonts w:cstheme="minorHAnsi"/>
            <w:noProof/>
          </w:rPr>
          <w:t>1.3</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Targeted Audience</w:t>
        </w:r>
        <w:r w:rsidR="00817B4C">
          <w:rPr>
            <w:noProof/>
            <w:webHidden/>
          </w:rPr>
          <w:tab/>
        </w:r>
        <w:r w:rsidR="00817B4C">
          <w:rPr>
            <w:noProof/>
            <w:webHidden/>
          </w:rPr>
          <w:fldChar w:fldCharType="begin"/>
        </w:r>
        <w:r w:rsidR="00817B4C">
          <w:rPr>
            <w:noProof/>
            <w:webHidden/>
          </w:rPr>
          <w:instrText xml:space="preserve"> PAGEREF _Toc411435220 \h </w:instrText>
        </w:r>
        <w:r w:rsidR="00817B4C">
          <w:rPr>
            <w:noProof/>
            <w:webHidden/>
          </w:rPr>
        </w:r>
        <w:r w:rsidR="00817B4C">
          <w:rPr>
            <w:noProof/>
            <w:webHidden/>
          </w:rPr>
          <w:fldChar w:fldCharType="separate"/>
        </w:r>
        <w:r w:rsidR="00817B4C">
          <w:rPr>
            <w:noProof/>
            <w:webHidden/>
          </w:rPr>
          <w:t>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21" w:history="1">
        <w:r w:rsidR="00817B4C" w:rsidRPr="003865C7">
          <w:rPr>
            <w:rStyle w:val="Hyperlink"/>
            <w:rFonts w:cstheme="minorHAnsi"/>
            <w:noProof/>
          </w:rPr>
          <w:t>1.4</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Assumptions</w:t>
        </w:r>
        <w:r w:rsidR="00817B4C">
          <w:rPr>
            <w:noProof/>
            <w:webHidden/>
          </w:rPr>
          <w:tab/>
        </w:r>
        <w:r w:rsidR="00817B4C">
          <w:rPr>
            <w:noProof/>
            <w:webHidden/>
          </w:rPr>
          <w:fldChar w:fldCharType="begin"/>
        </w:r>
        <w:r w:rsidR="00817B4C">
          <w:rPr>
            <w:noProof/>
            <w:webHidden/>
          </w:rPr>
          <w:instrText xml:space="preserve"> PAGEREF _Toc411435221 \h </w:instrText>
        </w:r>
        <w:r w:rsidR="00817B4C">
          <w:rPr>
            <w:noProof/>
            <w:webHidden/>
          </w:rPr>
        </w:r>
        <w:r w:rsidR="00817B4C">
          <w:rPr>
            <w:noProof/>
            <w:webHidden/>
          </w:rPr>
          <w:fldChar w:fldCharType="separate"/>
        </w:r>
        <w:r w:rsidR="00817B4C">
          <w:rPr>
            <w:noProof/>
            <w:webHidden/>
          </w:rPr>
          <w:t>5</w:t>
        </w:r>
        <w:r w:rsidR="00817B4C">
          <w:rPr>
            <w:noProof/>
            <w:webHidden/>
          </w:rPr>
          <w:fldChar w:fldCharType="end"/>
        </w:r>
      </w:hyperlink>
    </w:p>
    <w:p w:rsidR="00817B4C" w:rsidRDefault="00013BE3">
      <w:pPr>
        <w:pStyle w:val="TOC1"/>
        <w:rPr>
          <w:rFonts w:asciiTheme="minorHAnsi" w:eastAsiaTheme="minorEastAsia" w:hAnsiTheme="minorHAnsi" w:cstheme="minorBidi"/>
          <w:b w:val="0"/>
          <w:bCs w:val="0"/>
          <w:noProof/>
          <w:sz w:val="22"/>
          <w:szCs w:val="22"/>
        </w:rPr>
      </w:pPr>
      <w:hyperlink w:anchor="_Toc411435222" w:history="1">
        <w:r w:rsidR="00817B4C" w:rsidRPr="003865C7">
          <w:rPr>
            <w:rStyle w:val="Hyperlink"/>
            <w:noProof/>
          </w:rPr>
          <w:t>2</w:t>
        </w:r>
        <w:r w:rsidR="00817B4C">
          <w:rPr>
            <w:rFonts w:asciiTheme="minorHAnsi" w:eastAsiaTheme="minorEastAsia" w:hAnsiTheme="minorHAnsi" w:cstheme="minorBidi"/>
            <w:b w:val="0"/>
            <w:bCs w:val="0"/>
            <w:noProof/>
            <w:sz w:val="22"/>
            <w:szCs w:val="22"/>
          </w:rPr>
          <w:tab/>
        </w:r>
        <w:r w:rsidR="00817B4C" w:rsidRPr="003865C7">
          <w:rPr>
            <w:rStyle w:val="Hyperlink"/>
            <w:rFonts w:cstheme="minorHAnsi"/>
            <w:noProof/>
          </w:rPr>
          <w:t>ETL Standards &amp; Procedures</w:t>
        </w:r>
        <w:r w:rsidR="00817B4C">
          <w:rPr>
            <w:noProof/>
            <w:webHidden/>
          </w:rPr>
          <w:tab/>
        </w:r>
        <w:r w:rsidR="00817B4C">
          <w:rPr>
            <w:noProof/>
            <w:webHidden/>
          </w:rPr>
          <w:fldChar w:fldCharType="begin"/>
        </w:r>
        <w:r w:rsidR="00817B4C">
          <w:rPr>
            <w:noProof/>
            <w:webHidden/>
          </w:rPr>
          <w:instrText xml:space="preserve"> PAGEREF _Toc411435222 \h </w:instrText>
        </w:r>
        <w:r w:rsidR="00817B4C">
          <w:rPr>
            <w:noProof/>
            <w:webHidden/>
          </w:rPr>
        </w:r>
        <w:r w:rsidR="00817B4C">
          <w:rPr>
            <w:noProof/>
            <w:webHidden/>
          </w:rPr>
          <w:fldChar w:fldCharType="separate"/>
        </w:r>
        <w:r w:rsidR="00817B4C">
          <w:rPr>
            <w:noProof/>
            <w:webHidden/>
          </w:rPr>
          <w:t>6</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23" w:history="1">
        <w:r w:rsidR="00817B4C" w:rsidRPr="003865C7">
          <w:rPr>
            <w:rStyle w:val="Hyperlink"/>
            <w:rFonts w:cstheme="minorHAnsi"/>
            <w:noProof/>
          </w:rPr>
          <w:t>2.1</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Coding Standards</w:t>
        </w:r>
        <w:r w:rsidR="00817B4C">
          <w:rPr>
            <w:noProof/>
            <w:webHidden/>
          </w:rPr>
          <w:tab/>
        </w:r>
        <w:r w:rsidR="00817B4C">
          <w:rPr>
            <w:noProof/>
            <w:webHidden/>
          </w:rPr>
          <w:fldChar w:fldCharType="begin"/>
        </w:r>
        <w:r w:rsidR="00817B4C">
          <w:rPr>
            <w:noProof/>
            <w:webHidden/>
          </w:rPr>
          <w:instrText xml:space="preserve"> PAGEREF _Toc411435223 \h </w:instrText>
        </w:r>
        <w:r w:rsidR="00817B4C">
          <w:rPr>
            <w:noProof/>
            <w:webHidden/>
          </w:rPr>
        </w:r>
        <w:r w:rsidR="00817B4C">
          <w:rPr>
            <w:noProof/>
            <w:webHidden/>
          </w:rPr>
          <w:fldChar w:fldCharType="separate"/>
        </w:r>
        <w:r w:rsidR="00817B4C">
          <w:rPr>
            <w:noProof/>
            <w:webHidden/>
          </w:rPr>
          <w:t>6</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24" w:history="1">
        <w:r w:rsidR="00817B4C" w:rsidRPr="003865C7">
          <w:rPr>
            <w:rStyle w:val="Hyperlink"/>
            <w:rFonts w:cstheme="minorHAnsi"/>
            <w:b/>
            <w:noProof/>
          </w:rPr>
          <w:t>2.1.1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Folder Guidelines</w:t>
        </w:r>
        <w:r w:rsidR="00817B4C">
          <w:rPr>
            <w:noProof/>
            <w:webHidden/>
          </w:rPr>
          <w:tab/>
        </w:r>
        <w:r w:rsidR="00817B4C">
          <w:rPr>
            <w:noProof/>
            <w:webHidden/>
          </w:rPr>
          <w:fldChar w:fldCharType="begin"/>
        </w:r>
        <w:r w:rsidR="00817B4C">
          <w:rPr>
            <w:noProof/>
            <w:webHidden/>
          </w:rPr>
          <w:instrText xml:space="preserve"> PAGEREF _Toc411435224 \h </w:instrText>
        </w:r>
        <w:r w:rsidR="00817B4C">
          <w:rPr>
            <w:noProof/>
            <w:webHidden/>
          </w:rPr>
        </w:r>
        <w:r w:rsidR="00817B4C">
          <w:rPr>
            <w:noProof/>
            <w:webHidden/>
          </w:rPr>
          <w:fldChar w:fldCharType="separate"/>
        </w:r>
        <w:r w:rsidR="00817B4C">
          <w:rPr>
            <w:noProof/>
            <w:webHidden/>
          </w:rPr>
          <w:t>6</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25" w:history="1">
        <w:r w:rsidR="00817B4C" w:rsidRPr="003865C7">
          <w:rPr>
            <w:rStyle w:val="Hyperlink"/>
            <w:rFonts w:cstheme="minorHAnsi"/>
            <w:b/>
            <w:noProof/>
          </w:rPr>
          <w:t>2.1.2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Folder Structure</w:t>
        </w:r>
        <w:r w:rsidR="00817B4C">
          <w:rPr>
            <w:noProof/>
            <w:webHidden/>
          </w:rPr>
          <w:tab/>
        </w:r>
        <w:r w:rsidR="00817B4C">
          <w:rPr>
            <w:noProof/>
            <w:webHidden/>
          </w:rPr>
          <w:fldChar w:fldCharType="begin"/>
        </w:r>
        <w:r w:rsidR="00817B4C">
          <w:rPr>
            <w:noProof/>
            <w:webHidden/>
          </w:rPr>
          <w:instrText xml:space="preserve"> PAGEREF _Toc411435225 \h </w:instrText>
        </w:r>
        <w:r w:rsidR="00817B4C">
          <w:rPr>
            <w:noProof/>
            <w:webHidden/>
          </w:rPr>
        </w:r>
        <w:r w:rsidR="00817B4C">
          <w:rPr>
            <w:noProof/>
            <w:webHidden/>
          </w:rPr>
          <w:fldChar w:fldCharType="separate"/>
        </w:r>
        <w:r w:rsidR="00817B4C">
          <w:rPr>
            <w:noProof/>
            <w:webHidden/>
          </w:rPr>
          <w:t>6</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26" w:history="1">
        <w:r w:rsidR="00817B4C" w:rsidRPr="003865C7">
          <w:rPr>
            <w:rStyle w:val="Hyperlink"/>
            <w:rFonts w:cstheme="minorHAnsi"/>
            <w:b/>
            <w:noProof/>
          </w:rPr>
          <w:t>2.1.3</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Workflow / Tasks naming standards</w:t>
        </w:r>
        <w:r w:rsidR="00817B4C">
          <w:rPr>
            <w:noProof/>
            <w:webHidden/>
          </w:rPr>
          <w:tab/>
        </w:r>
        <w:r w:rsidR="00817B4C">
          <w:rPr>
            <w:noProof/>
            <w:webHidden/>
          </w:rPr>
          <w:fldChar w:fldCharType="begin"/>
        </w:r>
        <w:r w:rsidR="00817B4C">
          <w:rPr>
            <w:noProof/>
            <w:webHidden/>
          </w:rPr>
          <w:instrText xml:space="preserve"> PAGEREF _Toc411435226 \h </w:instrText>
        </w:r>
        <w:r w:rsidR="00817B4C">
          <w:rPr>
            <w:noProof/>
            <w:webHidden/>
          </w:rPr>
        </w:r>
        <w:r w:rsidR="00817B4C">
          <w:rPr>
            <w:noProof/>
            <w:webHidden/>
          </w:rPr>
          <w:fldChar w:fldCharType="separate"/>
        </w:r>
        <w:r w:rsidR="00817B4C">
          <w:rPr>
            <w:noProof/>
            <w:webHidden/>
          </w:rPr>
          <w:t>7</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27" w:history="1">
        <w:r w:rsidR="00817B4C" w:rsidRPr="003865C7">
          <w:rPr>
            <w:rStyle w:val="Hyperlink"/>
            <w:rFonts w:cstheme="minorHAnsi"/>
            <w:b/>
            <w:noProof/>
          </w:rPr>
          <w:t>2.1.4</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Mapping Naming Standards</w:t>
        </w:r>
        <w:r w:rsidR="00817B4C">
          <w:rPr>
            <w:noProof/>
            <w:webHidden/>
          </w:rPr>
          <w:tab/>
        </w:r>
        <w:r w:rsidR="00817B4C">
          <w:rPr>
            <w:noProof/>
            <w:webHidden/>
          </w:rPr>
          <w:fldChar w:fldCharType="begin"/>
        </w:r>
        <w:r w:rsidR="00817B4C">
          <w:rPr>
            <w:noProof/>
            <w:webHidden/>
          </w:rPr>
          <w:instrText xml:space="preserve"> PAGEREF _Toc411435227 \h </w:instrText>
        </w:r>
        <w:r w:rsidR="00817B4C">
          <w:rPr>
            <w:noProof/>
            <w:webHidden/>
          </w:rPr>
        </w:r>
        <w:r w:rsidR="00817B4C">
          <w:rPr>
            <w:noProof/>
            <w:webHidden/>
          </w:rPr>
          <w:fldChar w:fldCharType="separate"/>
        </w:r>
        <w:r w:rsidR="00817B4C">
          <w:rPr>
            <w:noProof/>
            <w:webHidden/>
          </w:rPr>
          <w:t>7</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28" w:history="1">
        <w:r w:rsidR="00817B4C" w:rsidRPr="003865C7">
          <w:rPr>
            <w:rStyle w:val="Hyperlink"/>
            <w:rFonts w:cstheme="minorHAnsi"/>
            <w:b/>
            <w:noProof/>
          </w:rPr>
          <w:t>2.1.5</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Objects and Transformations Naming Standards</w:t>
        </w:r>
        <w:r w:rsidR="00817B4C">
          <w:rPr>
            <w:noProof/>
            <w:webHidden/>
          </w:rPr>
          <w:tab/>
        </w:r>
        <w:r w:rsidR="00817B4C">
          <w:rPr>
            <w:noProof/>
            <w:webHidden/>
          </w:rPr>
          <w:fldChar w:fldCharType="begin"/>
        </w:r>
        <w:r w:rsidR="00817B4C">
          <w:rPr>
            <w:noProof/>
            <w:webHidden/>
          </w:rPr>
          <w:instrText xml:space="preserve"> PAGEREF _Toc411435228 \h </w:instrText>
        </w:r>
        <w:r w:rsidR="00817B4C">
          <w:rPr>
            <w:noProof/>
            <w:webHidden/>
          </w:rPr>
        </w:r>
        <w:r w:rsidR="00817B4C">
          <w:rPr>
            <w:noProof/>
            <w:webHidden/>
          </w:rPr>
          <w:fldChar w:fldCharType="separate"/>
        </w:r>
        <w:r w:rsidR="00817B4C">
          <w:rPr>
            <w:noProof/>
            <w:webHidden/>
          </w:rPr>
          <w:t>8</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29" w:history="1">
        <w:r w:rsidR="00817B4C" w:rsidRPr="003865C7">
          <w:rPr>
            <w:rStyle w:val="Hyperlink"/>
            <w:rFonts w:cstheme="minorHAnsi"/>
            <w:b/>
            <w:noProof/>
          </w:rPr>
          <w:t>2.1.6</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Ports naming standards</w:t>
        </w:r>
        <w:r w:rsidR="00817B4C">
          <w:rPr>
            <w:noProof/>
            <w:webHidden/>
          </w:rPr>
          <w:tab/>
        </w:r>
        <w:r w:rsidR="00817B4C">
          <w:rPr>
            <w:noProof/>
            <w:webHidden/>
          </w:rPr>
          <w:fldChar w:fldCharType="begin"/>
        </w:r>
        <w:r w:rsidR="00817B4C">
          <w:rPr>
            <w:noProof/>
            <w:webHidden/>
          </w:rPr>
          <w:instrText xml:space="preserve"> PAGEREF _Toc411435229 \h </w:instrText>
        </w:r>
        <w:r w:rsidR="00817B4C">
          <w:rPr>
            <w:noProof/>
            <w:webHidden/>
          </w:rPr>
        </w:r>
        <w:r w:rsidR="00817B4C">
          <w:rPr>
            <w:noProof/>
            <w:webHidden/>
          </w:rPr>
          <w:fldChar w:fldCharType="separate"/>
        </w:r>
        <w:r w:rsidR="00817B4C">
          <w:rPr>
            <w:noProof/>
            <w:webHidden/>
          </w:rPr>
          <w:t>9</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30" w:history="1">
        <w:r w:rsidR="00817B4C" w:rsidRPr="003865C7">
          <w:rPr>
            <w:rStyle w:val="Hyperlink"/>
            <w:rFonts w:cstheme="minorHAnsi"/>
            <w:b/>
            <w:noProof/>
          </w:rPr>
          <w:t>2.1.7</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Connection Naming Standards</w:t>
        </w:r>
        <w:r w:rsidR="00817B4C">
          <w:rPr>
            <w:noProof/>
            <w:webHidden/>
          </w:rPr>
          <w:tab/>
        </w:r>
        <w:r w:rsidR="00817B4C">
          <w:rPr>
            <w:noProof/>
            <w:webHidden/>
          </w:rPr>
          <w:fldChar w:fldCharType="begin"/>
        </w:r>
        <w:r w:rsidR="00817B4C">
          <w:rPr>
            <w:noProof/>
            <w:webHidden/>
          </w:rPr>
          <w:instrText xml:space="preserve"> PAGEREF _Toc411435230 \h </w:instrText>
        </w:r>
        <w:r w:rsidR="00817B4C">
          <w:rPr>
            <w:noProof/>
            <w:webHidden/>
          </w:rPr>
        </w:r>
        <w:r w:rsidR="00817B4C">
          <w:rPr>
            <w:noProof/>
            <w:webHidden/>
          </w:rPr>
          <w:fldChar w:fldCharType="separate"/>
        </w:r>
        <w:r w:rsidR="00817B4C">
          <w:rPr>
            <w:noProof/>
            <w:webHidden/>
          </w:rPr>
          <w:t>9</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31" w:history="1">
        <w:r w:rsidR="00817B4C" w:rsidRPr="003865C7">
          <w:rPr>
            <w:rStyle w:val="Hyperlink"/>
            <w:rFonts w:cstheme="minorHAnsi"/>
            <w:b/>
            <w:noProof/>
          </w:rPr>
          <w:t>2.1.8</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Use of parameter files</w:t>
        </w:r>
        <w:r w:rsidR="00817B4C">
          <w:rPr>
            <w:noProof/>
            <w:webHidden/>
          </w:rPr>
          <w:tab/>
        </w:r>
        <w:r w:rsidR="00817B4C">
          <w:rPr>
            <w:noProof/>
            <w:webHidden/>
          </w:rPr>
          <w:fldChar w:fldCharType="begin"/>
        </w:r>
        <w:r w:rsidR="00817B4C">
          <w:rPr>
            <w:noProof/>
            <w:webHidden/>
          </w:rPr>
          <w:instrText xml:space="preserve"> PAGEREF _Toc411435231 \h </w:instrText>
        </w:r>
        <w:r w:rsidR="00817B4C">
          <w:rPr>
            <w:noProof/>
            <w:webHidden/>
          </w:rPr>
        </w:r>
        <w:r w:rsidR="00817B4C">
          <w:rPr>
            <w:noProof/>
            <w:webHidden/>
          </w:rPr>
          <w:fldChar w:fldCharType="separate"/>
        </w:r>
        <w:r w:rsidR="00817B4C">
          <w:rPr>
            <w:noProof/>
            <w:webHidden/>
          </w:rPr>
          <w:t>10</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32" w:history="1">
        <w:r w:rsidR="00817B4C" w:rsidRPr="003865C7">
          <w:rPr>
            <w:rStyle w:val="Hyperlink"/>
            <w:rFonts w:cstheme="minorHAnsi"/>
            <w:b/>
            <w:noProof/>
          </w:rPr>
          <w:t>2.1.9</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File naming standards</w:t>
        </w:r>
        <w:r w:rsidR="00817B4C">
          <w:rPr>
            <w:noProof/>
            <w:webHidden/>
          </w:rPr>
          <w:tab/>
        </w:r>
        <w:r w:rsidR="00817B4C">
          <w:rPr>
            <w:noProof/>
            <w:webHidden/>
          </w:rPr>
          <w:fldChar w:fldCharType="begin"/>
        </w:r>
        <w:r w:rsidR="00817B4C">
          <w:rPr>
            <w:noProof/>
            <w:webHidden/>
          </w:rPr>
          <w:instrText xml:space="preserve"> PAGEREF _Toc411435232 \h </w:instrText>
        </w:r>
        <w:r w:rsidR="00817B4C">
          <w:rPr>
            <w:noProof/>
            <w:webHidden/>
          </w:rPr>
        </w:r>
        <w:r w:rsidR="00817B4C">
          <w:rPr>
            <w:noProof/>
            <w:webHidden/>
          </w:rPr>
          <w:fldChar w:fldCharType="separate"/>
        </w:r>
        <w:r w:rsidR="00817B4C">
          <w:rPr>
            <w:noProof/>
            <w:webHidden/>
          </w:rPr>
          <w:t>12</w:t>
        </w:r>
        <w:r w:rsidR="00817B4C">
          <w:rPr>
            <w:noProof/>
            <w:webHidden/>
          </w:rPr>
          <w:fldChar w:fldCharType="end"/>
        </w:r>
      </w:hyperlink>
    </w:p>
    <w:p w:rsidR="00817B4C" w:rsidRDefault="00013BE3">
      <w:pPr>
        <w:pStyle w:val="TOC3"/>
        <w:tabs>
          <w:tab w:val="left" w:pos="1320"/>
          <w:tab w:val="right" w:leader="dot" w:pos="9350"/>
        </w:tabs>
        <w:rPr>
          <w:rFonts w:asciiTheme="minorHAnsi" w:eastAsiaTheme="minorEastAsia" w:hAnsiTheme="minorHAnsi" w:cstheme="minorBidi"/>
          <w:noProof/>
          <w:sz w:val="22"/>
          <w:szCs w:val="22"/>
        </w:rPr>
      </w:pPr>
      <w:hyperlink w:anchor="_Toc411435233" w:history="1">
        <w:r w:rsidR="00817B4C" w:rsidRPr="003865C7">
          <w:rPr>
            <w:rStyle w:val="Hyperlink"/>
            <w:rFonts w:cstheme="minorHAnsi"/>
            <w:b/>
            <w:noProof/>
          </w:rPr>
          <w:t>2.1.10</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Out-bound Integrations for down streams</w:t>
        </w:r>
        <w:r w:rsidR="00817B4C">
          <w:rPr>
            <w:noProof/>
            <w:webHidden/>
          </w:rPr>
          <w:tab/>
        </w:r>
        <w:r w:rsidR="00817B4C">
          <w:rPr>
            <w:noProof/>
            <w:webHidden/>
          </w:rPr>
          <w:fldChar w:fldCharType="begin"/>
        </w:r>
        <w:r w:rsidR="00817B4C">
          <w:rPr>
            <w:noProof/>
            <w:webHidden/>
          </w:rPr>
          <w:instrText xml:space="preserve"> PAGEREF _Toc411435233 \h </w:instrText>
        </w:r>
        <w:r w:rsidR="00817B4C">
          <w:rPr>
            <w:noProof/>
            <w:webHidden/>
          </w:rPr>
        </w:r>
        <w:r w:rsidR="00817B4C">
          <w:rPr>
            <w:noProof/>
            <w:webHidden/>
          </w:rPr>
          <w:fldChar w:fldCharType="separate"/>
        </w:r>
        <w:r w:rsidR="00817B4C">
          <w:rPr>
            <w:noProof/>
            <w:webHidden/>
          </w:rPr>
          <w:t>13</w:t>
        </w:r>
        <w:r w:rsidR="00817B4C">
          <w:rPr>
            <w:noProof/>
            <w:webHidden/>
          </w:rPr>
          <w:fldChar w:fldCharType="end"/>
        </w:r>
      </w:hyperlink>
    </w:p>
    <w:p w:rsidR="00817B4C" w:rsidRDefault="00013BE3">
      <w:pPr>
        <w:pStyle w:val="TOC3"/>
        <w:tabs>
          <w:tab w:val="left" w:pos="1320"/>
          <w:tab w:val="right" w:leader="dot" w:pos="9350"/>
        </w:tabs>
        <w:rPr>
          <w:rFonts w:asciiTheme="minorHAnsi" w:eastAsiaTheme="minorEastAsia" w:hAnsiTheme="minorHAnsi" w:cstheme="minorBidi"/>
          <w:noProof/>
          <w:sz w:val="22"/>
          <w:szCs w:val="22"/>
        </w:rPr>
      </w:pPr>
      <w:hyperlink w:anchor="_Toc411435234" w:history="1">
        <w:r w:rsidR="00817B4C" w:rsidRPr="003865C7">
          <w:rPr>
            <w:rStyle w:val="Hyperlink"/>
            <w:rFonts w:cstheme="minorHAnsi"/>
            <w:b/>
            <w:noProof/>
          </w:rPr>
          <w:t>2.1.11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Job Control</w:t>
        </w:r>
        <w:r w:rsidR="00817B4C">
          <w:rPr>
            <w:noProof/>
            <w:webHidden/>
          </w:rPr>
          <w:tab/>
        </w:r>
        <w:r w:rsidR="00817B4C">
          <w:rPr>
            <w:noProof/>
            <w:webHidden/>
          </w:rPr>
          <w:fldChar w:fldCharType="begin"/>
        </w:r>
        <w:r w:rsidR="00817B4C">
          <w:rPr>
            <w:noProof/>
            <w:webHidden/>
          </w:rPr>
          <w:instrText xml:space="preserve"> PAGEREF _Toc411435234 \h </w:instrText>
        </w:r>
        <w:r w:rsidR="00817B4C">
          <w:rPr>
            <w:noProof/>
            <w:webHidden/>
          </w:rPr>
        </w:r>
        <w:r w:rsidR="00817B4C">
          <w:rPr>
            <w:noProof/>
            <w:webHidden/>
          </w:rPr>
          <w:fldChar w:fldCharType="separate"/>
        </w:r>
        <w:r w:rsidR="00817B4C">
          <w:rPr>
            <w:noProof/>
            <w:webHidden/>
          </w:rPr>
          <w:t>14</w:t>
        </w:r>
        <w:r w:rsidR="00817B4C">
          <w:rPr>
            <w:noProof/>
            <w:webHidden/>
          </w:rPr>
          <w:fldChar w:fldCharType="end"/>
        </w:r>
      </w:hyperlink>
    </w:p>
    <w:p w:rsidR="00817B4C" w:rsidRDefault="00013BE3">
      <w:pPr>
        <w:pStyle w:val="TOC3"/>
        <w:tabs>
          <w:tab w:val="left" w:pos="1320"/>
          <w:tab w:val="right" w:leader="dot" w:pos="9350"/>
        </w:tabs>
        <w:rPr>
          <w:rFonts w:asciiTheme="minorHAnsi" w:eastAsiaTheme="minorEastAsia" w:hAnsiTheme="minorHAnsi" w:cstheme="minorBidi"/>
          <w:noProof/>
          <w:sz w:val="22"/>
          <w:szCs w:val="22"/>
        </w:rPr>
      </w:pPr>
      <w:hyperlink w:anchor="_Toc411435235" w:history="1">
        <w:r w:rsidR="00817B4C" w:rsidRPr="003865C7">
          <w:rPr>
            <w:rStyle w:val="Hyperlink"/>
            <w:rFonts w:cstheme="minorHAnsi"/>
            <w:b/>
            <w:noProof/>
          </w:rPr>
          <w:t>2.1.12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Data Loading from Flat Files</w:t>
        </w:r>
        <w:r w:rsidR="00817B4C">
          <w:rPr>
            <w:noProof/>
            <w:webHidden/>
          </w:rPr>
          <w:tab/>
        </w:r>
        <w:r w:rsidR="00817B4C">
          <w:rPr>
            <w:noProof/>
            <w:webHidden/>
          </w:rPr>
          <w:fldChar w:fldCharType="begin"/>
        </w:r>
        <w:r w:rsidR="00817B4C">
          <w:rPr>
            <w:noProof/>
            <w:webHidden/>
          </w:rPr>
          <w:instrText xml:space="preserve"> PAGEREF _Toc411435235 \h </w:instrText>
        </w:r>
        <w:r w:rsidR="00817B4C">
          <w:rPr>
            <w:noProof/>
            <w:webHidden/>
          </w:rPr>
        </w:r>
        <w:r w:rsidR="00817B4C">
          <w:rPr>
            <w:noProof/>
            <w:webHidden/>
          </w:rPr>
          <w:fldChar w:fldCharType="separate"/>
        </w:r>
        <w:r w:rsidR="00817B4C">
          <w:rPr>
            <w:noProof/>
            <w:webHidden/>
          </w:rPr>
          <w:t>15</w:t>
        </w:r>
        <w:r w:rsidR="00817B4C">
          <w:rPr>
            <w:noProof/>
            <w:webHidden/>
          </w:rPr>
          <w:fldChar w:fldCharType="end"/>
        </w:r>
      </w:hyperlink>
    </w:p>
    <w:p w:rsidR="00817B4C" w:rsidRDefault="00013BE3">
      <w:pPr>
        <w:pStyle w:val="TOC3"/>
        <w:tabs>
          <w:tab w:val="left" w:pos="1320"/>
          <w:tab w:val="right" w:leader="dot" w:pos="9350"/>
        </w:tabs>
        <w:rPr>
          <w:rFonts w:asciiTheme="minorHAnsi" w:eastAsiaTheme="minorEastAsia" w:hAnsiTheme="minorHAnsi" w:cstheme="minorBidi"/>
          <w:noProof/>
          <w:sz w:val="22"/>
          <w:szCs w:val="22"/>
        </w:rPr>
      </w:pPr>
      <w:hyperlink w:anchor="_Toc411435236" w:history="1">
        <w:r w:rsidR="00817B4C" w:rsidRPr="003865C7">
          <w:rPr>
            <w:rStyle w:val="Hyperlink"/>
            <w:rFonts w:cstheme="minorHAnsi"/>
            <w:b/>
            <w:noProof/>
          </w:rPr>
          <w:t>2.1.13</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Data Loading from Database Tables</w:t>
        </w:r>
        <w:r w:rsidR="00817B4C">
          <w:rPr>
            <w:noProof/>
            <w:webHidden/>
          </w:rPr>
          <w:tab/>
        </w:r>
        <w:r w:rsidR="00817B4C">
          <w:rPr>
            <w:noProof/>
            <w:webHidden/>
          </w:rPr>
          <w:fldChar w:fldCharType="begin"/>
        </w:r>
        <w:r w:rsidR="00817B4C">
          <w:rPr>
            <w:noProof/>
            <w:webHidden/>
          </w:rPr>
          <w:instrText xml:space="preserve"> PAGEREF _Toc411435236 \h </w:instrText>
        </w:r>
        <w:r w:rsidR="00817B4C">
          <w:rPr>
            <w:noProof/>
            <w:webHidden/>
          </w:rPr>
        </w:r>
        <w:r w:rsidR="00817B4C">
          <w:rPr>
            <w:noProof/>
            <w:webHidden/>
          </w:rPr>
          <w:fldChar w:fldCharType="separate"/>
        </w:r>
        <w:r w:rsidR="00817B4C">
          <w:rPr>
            <w:noProof/>
            <w:webHidden/>
          </w:rPr>
          <w:t>15</w:t>
        </w:r>
        <w:r w:rsidR="00817B4C">
          <w:rPr>
            <w:noProof/>
            <w:webHidden/>
          </w:rPr>
          <w:fldChar w:fldCharType="end"/>
        </w:r>
      </w:hyperlink>
    </w:p>
    <w:p w:rsidR="00817B4C" w:rsidRDefault="00013BE3">
      <w:pPr>
        <w:pStyle w:val="TOC3"/>
        <w:tabs>
          <w:tab w:val="left" w:pos="1320"/>
          <w:tab w:val="right" w:leader="dot" w:pos="9350"/>
        </w:tabs>
        <w:rPr>
          <w:rFonts w:asciiTheme="minorHAnsi" w:eastAsiaTheme="minorEastAsia" w:hAnsiTheme="minorHAnsi" w:cstheme="minorBidi"/>
          <w:noProof/>
          <w:sz w:val="22"/>
          <w:szCs w:val="22"/>
        </w:rPr>
      </w:pPr>
      <w:hyperlink w:anchor="_Toc411435237" w:history="1">
        <w:r w:rsidR="00817B4C" w:rsidRPr="003865C7">
          <w:rPr>
            <w:rStyle w:val="Hyperlink"/>
            <w:rFonts w:cstheme="minorHAnsi"/>
            <w:b/>
            <w:noProof/>
          </w:rPr>
          <w:t>2.1.14</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Shell Scripts</w:t>
        </w:r>
        <w:r w:rsidR="00817B4C">
          <w:rPr>
            <w:noProof/>
            <w:webHidden/>
          </w:rPr>
          <w:tab/>
        </w:r>
        <w:r w:rsidR="00817B4C">
          <w:rPr>
            <w:noProof/>
            <w:webHidden/>
          </w:rPr>
          <w:fldChar w:fldCharType="begin"/>
        </w:r>
        <w:r w:rsidR="00817B4C">
          <w:rPr>
            <w:noProof/>
            <w:webHidden/>
          </w:rPr>
          <w:instrText xml:space="preserve"> PAGEREF _Toc411435237 \h </w:instrText>
        </w:r>
        <w:r w:rsidR="00817B4C">
          <w:rPr>
            <w:noProof/>
            <w:webHidden/>
          </w:rPr>
        </w:r>
        <w:r w:rsidR="00817B4C">
          <w:rPr>
            <w:noProof/>
            <w:webHidden/>
          </w:rPr>
          <w:fldChar w:fldCharType="separate"/>
        </w:r>
        <w:r w:rsidR="00817B4C">
          <w:rPr>
            <w:noProof/>
            <w:webHidden/>
          </w:rPr>
          <w:t>17</w:t>
        </w:r>
        <w:r w:rsidR="00817B4C">
          <w:rPr>
            <w:noProof/>
            <w:webHidden/>
          </w:rPr>
          <w:fldChar w:fldCharType="end"/>
        </w:r>
      </w:hyperlink>
    </w:p>
    <w:p w:rsidR="00817B4C" w:rsidRDefault="00013BE3">
      <w:pPr>
        <w:pStyle w:val="TOC1"/>
        <w:rPr>
          <w:rFonts w:asciiTheme="minorHAnsi" w:eastAsiaTheme="minorEastAsia" w:hAnsiTheme="minorHAnsi" w:cstheme="minorBidi"/>
          <w:b w:val="0"/>
          <w:bCs w:val="0"/>
          <w:noProof/>
          <w:sz w:val="22"/>
          <w:szCs w:val="22"/>
        </w:rPr>
      </w:pPr>
      <w:hyperlink w:anchor="_Toc411435238" w:history="1">
        <w:r w:rsidR="00817B4C" w:rsidRPr="003865C7">
          <w:rPr>
            <w:rStyle w:val="Hyperlink"/>
            <w:noProof/>
          </w:rPr>
          <w:t>3</w:t>
        </w:r>
        <w:r w:rsidR="00817B4C">
          <w:rPr>
            <w:rFonts w:asciiTheme="minorHAnsi" w:eastAsiaTheme="minorEastAsia" w:hAnsiTheme="minorHAnsi" w:cstheme="minorBidi"/>
            <w:b w:val="0"/>
            <w:bCs w:val="0"/>
            <w:noProof/>
            <w:sz w:val="22"/>
            <w:szCs w:val="22"/>
          </w:rPr>
          <w:tab/>
        </w:r>
        <w:r w:rsidR="00817B4C" w:rsidRPr="003865C7">
          <w:rPr>
            <w:rStyle w:val="Hyperlink"/>
            <w:rFonts w:cstheme="minorHAnsi"/>
            <w:noProof/>
          </w:rPr>
          <w:t>Guidelines and Best Practices</w:t>
        </w:r>
        <w:r w:rsidR="00817B4C">
          <w:rPr>
            <w:noProof/>
            <w:webHidden/>
          </w:rPr>
          <w:tab/>
        </w:r>
        <w:r w:rsidR="00817B4C">
          <w:rPr>
            <w:noProof/>
            <w:webHidden/>
          </w:rPr>
          <w:fldChar w:fldCharType="begin"/>
        </w:r>
        <w:r w:rsidR="00817B4C">
          <w:rPr>
            <w:noProof/>
            <w:webHidden/>
          </w:rPr>
          <w:instrText xml:space="preserve"> PAGEREF _Toc411435238 \h </w:instrText>
        </w:r>
        <w:r w:rsidR="00817B4C">
          <w:rPr>
            <w:noProof/>
            <w:webHidden/>
          </w:rPr>
        </w:r>
        <w:r w:rsidR="00817B4C">
          <w:rPr>
            <w:noProof/>
            <w:webHidden/>
          </w:rPr>
          <w:fldChar w:fldCharType="separate"/>
        </w:r>
        <w:r w:rsidR="00817B4C">
          <w:rPr>
            <w:noProof/>
            <w:webHidden/>
          </w:rPr>
          <w:t>18</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39" w:history="1">
        <w:r w:rsidR="00817B4C" w:rsidRPr="003865C7">
          <w:rPr>
            <w:rStyle w:val="Hyperlink"/>
            <w:rFonts w:cstheme="minorHAnsi"/>
            <w:noProof/>
          </w:rPr>
          <w:t>3.1</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Mapping Design</w:t>
        </w:r>
        <w:r w:rsidR="00817B4C">
          <w:rPr>
            <w:noProof/>
            <w:webHidden/>
          </w:rPr>
          <w:tab/>
        </w:r>
        <w:r w:rsidR="00817B4C">
          <w:rPr>
            <w:noProof/>
            <w:webHidden/>
          </w:rPr>
          <w:fldChar w:fldCharType="begin"/>
        </w:r>
        <w:r w:rsidR="00817B4C">
          <w:rPr>
            <w:noProof/>
            <w:webHidden/>
          </w:rPr>
          <w:instrText xml:space="preserve"> PAGEREF _Toc411435239 \h </w:instrText>
        </w:r>
        <w:r w:rsidR="00817B4C">
          <w:rPr>
            <w:noProof/>
            <w:webHidden/>
          </w:rPr>
        </w:r>
        <w:r w:rsidR="00817B4C">
          <w:rPr>
            <w:noProof/>
            <w:webHidden/>
          </w:rPr>
          <w:fldChar w:fldCharType="separate"/>
        </w:r>
        <w:r w:rsidR="00817B4C">
          <w:rPr>
            <w:noProof/>
            <w:webHidden/>
          </w:rPr>
          <w:t>18</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0" w:history="1">
        <w:r w:rsidR="00817B4C" w:rsidRPr="003865C7">
          <w:rPr>
            <w:rStyle w:val="Hyperlink"/>
            <w:rFonts w:cstheme="minorHAnsi"/>
            <w:b/>
            <w:noProof/>
          </w:rPr>
          <w:t>3.1.1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SQL Override</w:t>
        </w:r>
        <w:r w:rsidR="00817B4C">
          <w:rPr>
            <w:noProof/>
            <w:webHidden/>
          </w:rPr>
          <w:tab/>
        </w:r>
        <w:r w:rsidR="00817B4C">
          <w:rPr>
            <w:noProof/>
            <w:webHidden/>
          </w:rPr>
          <w:fldChar w:fldCharType="begin"/>
        </w:r>
        <w:r w:rsidR="00817B4C">
          <w:rPr>
            <w:noProof/>
            <w:webHidden/>
          </w:rPr>
          <w:instrText xml:space="preserve"> PAGEREF _Toc411435240 \h </w:instrText>
        </w:r>
        <w:r w:rsidR="00817B4C">
          <w:rPr>
            <w:noProof/>
            <w:webHidden/>
          </w:rPr>
        </w:r>
        <w:r w:rsidR="00817B4C">
          <w:rPr>
            <w:noProof/>
            <w:webHidden/>
          </w:rPr>
          <w:fldChar w:fldCharType="separate"/>
        </w:r>
        <w:r w:rsidR="00817B4C">
          <w:rPr>
            <w:noProof/>
            <w:webHidden/>
          </w:rPr>
          <w:t>19</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1" w:history="1">
        <w:r w:rsidR="00817B4C" w:rsidRPr="003865C7">
          <w:rPr>
            <w:rStyle w:val="Hyperlink"/>
            <w:rFonts w:cstheme="minorHAnsi"/>
            <w:b/>
            <w:noProof/>
          </w:rPr>
          <w:t>3.1.2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Code Migration Process</w:t>
        </w:r>
        <w:r w:rsidR="00817B4C">
          <w:rPr>
            <w:noProof/>
            <w:webHidden/>
          </w:rPr>
          <w:tab/>
        </w:r>
        <w:r w:rsidR="00817B4C">
          <w:rPr>
            <w:noProof/>
            <w:webHidden/>
          </w:rPr>
          <w:fldChar w:fldCharType="begin"/>
        </w:r>
        <w:r w:rsidR="00817B4C">
          <w:rPr>
            <w:noProof/>
            <w:webHidden/>
          </w:rPr>
          <w:instrText xml:space="preserve"> PAGEREF _Toc411435241 \h </w:instrText>
        </w:r>
        <w:r w:rsidR="00817B4C">
          <w:rPr>
            <w:noProof/>
            <w:webHidden/>
          </w:rPr>
        </w:r>
        <w:r w:rsidR="00817B4C">
          <w:rPr>
            <w:noProof/>
            <w:webHidden/>
          </w:rPr>
          <w:fldChar w:fldCharType="separate"/>
        </w:r>
        <w:r w:rsidR="00817B4C">
          <w:rPr>
            <w:noProof/>
            <w:webHidden/>
          </w:rPr>
          <w:t>19</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2" w:history="1">
        <w:r w:rsidR="00817B4C" w:rsidRPr="003865C7">
          <w:rPr>
            <w:rStyle w:val="Hyperlink"/>
            <w:rFonts w:cstheme="minorHAnsi"/>
            <w:b/>
            <w:noProof/>
          </w:rPr>
          <w:t>3.1.3</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Surrogate Key Generation</w:t>
        </w:r>
        <w:r w:rsidR="00817B4C">
          <w:rPr>
            <w:noProof/>
            <w:webHidden/>
          </w:rPr>
          <w:tab/>
        </w:r>
        <w:r w:rsidR="00817B4C">
          <w:rPr>
            <w:noProof/>
            <w:webHidden/>
          </w:rPr>
          <w:fldChar w:fldCharType="begin"/>
        </w:r>
        <w:r w:rsidR="00817B4C">
          <w:rPr>
            <w:noProof/>
            <w:webHidden/>
          </w:rPr>
          <w:instrText xml:space="preserve"> PAGEREF _Toc411435242 \h </w:instrText>
        </w:r>
        <w:r w:rsidR="00817B4C">
          <w:rPr>
            <w:noProof/>
            <w:webHidden/>
          </w:rPr>
        </w:r>
        <w:r w:rsidR="00817B4C">
          <w:rPr>
            <w:noProof/>
            <w:webHidden/>
          </w:rPr>
          <w:fldChar w:fldCharType="separate"/>
        </w:r>
        <w:r w:rsidR="00817B4C">
          <w:rPr>
            <w:noProof/>
            <w:webHidden/>
          </w:rPr>
          <w:t>21</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3" w:history="1">
        <w:r w:rsidR="00817B4C" w:rsidRPr="003865C7">
          <w:rPr>
            <w:rStyle w:val="Hyperlink"/>
            <w:rFonts w:cstheme="minorHAnsi"/>
            <w:b/>
            <w:noProof/>
          </w:rPr>
          <w:t>3.1.4</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Comments</w:t>
        </w:r>
        <w:r w:rsidR="00817B4C">
          <w:rPr>
            <w:noProof/>
            <w:webHidden/>
          </w:rPr>
          <w:tab/>
        </w:r>
        <w:r w:rsidR="00817B4C">
          <w:rPr>
            <w:noProof/>
            <w:webHidden/>
          </w:rPr>
          <w:fldChar w:fldCharType="begin"/>
        </w:r>
        <w:r w:rsidR="00817B4C">
          <w:rPr>
            <w:noProof/>
            <w:webHidden/>
          </w:rPr>
          <w:instrText xml:space="preserve"> PAGEREF _Toc411435243 \h </w:instrText>
        </w:r>
        <w:r w:rsidR="00817B4C">
          <w:rPr>
            <w:noProof/>
            <w:webHidden/>
          </w:rPr>
        </w:r>
        <w:r w:rsidR="00817B4C">
          <w:rPr>
            <w:noProof/>
            <w:webHidden/>
          </w:rPr>
          <w:fldChar w:fldCharType="separate"/>
        </w:r>
        <w:r w:rsidR="00817B4C">
          <w:rPr>
            <w:noProof/>
            <w:webHidden/>
          </w:rPr>
          <w:t>22</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4" w:history="1">
        <w:r w:rsidR="00817B4C" w:rsidRPr="003865C7">
          <w:rPr>
            <w:rStyle w:val="Hyperlink"/>
            <w:rFonts w:cstheme="minorHAnsi"/>
            <w:b/>
            <w:noProof/>
          </w:rPr>
          <w:t>3.1.5</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Source Objects</w:t>
        </w:r>
        <w:r w:rsidR="00817B4C">
          <w:rPr>
            <w:noProof/>
            <w:webHidden/>
          </w:rPr>
          <w:tab/>
        </w:r>
        <w:r w:rsidR="00817B4C">
          <w:rPr>
            <w:noProof/>
            <w:webHidden/>
          </w:rPr>
          <w:fldChar w:fldCharType="begin"/>
        </w:r>
        <w:r w:rsidR="00817B4C">
          <w:rPr>
            <w:noProof/>
            <w:webHidden/>
          </w:rPr>
          <w:instrText xml:space="preserve"> PAGEREF _Toc411435244 \h </w:instrText>
        </w:r>
        <w:r w:rsidR="00817B4C">
          <w:rPr>
            <w:noProof/>
            <w:webHidden/>
          </w:rPr>
        </w:r>
        <w:r w:rsidR="00817B4C">
          <w:rPr>
            <w:noProof/>
            <w:webHidden/>
          </w:rPr>
          <w:fldChar w:fldCharType="separate"/>
        </w:r>
        <w:r w:rsidR="00817B4C">
          <w:rPr>
            <w:noProof/>
            <w:webHidden/>
          </w:rPr>
          <w:t>22</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5" w:history="1">
        <w:r w:rsidR="00817B4C" w:rsidRPr="003865C7">
          <w:rPr>
            <w:rStyle w:val="Hyperlink"/>
            <w:rFonts w:cstheme="minorHAnsi"/>
            <w:b/>
            <w:noProof/>
          </w:rPr>
          <w:t>3.1.6</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Target Objects</w:t>
        </w:r>
        <w:r w:rsidR="00817B4C">
          <w:rPr>
            <w:noProof/>
            <w:webHidden/>
          </w:rPr>
          <w:tab/>
        </w:r>
        <w:r w:rsidR="00817B4C">
          <w:rPr>
            <w:noProof/>
            <w:webHidden/>
          </w:rPr>
          <w:fldChar w:fldCharType="begin"/>
        </w:r>
        <w:r w:rsidR="00817B4C">
          <w:rPr>
            <w:noProof/>
            <w:webHidden/>
          </w:rPr>
          <w:instrText xml:space="preserve"> PAGEREF _Toc411435245 \h </w:instrText>
        </w:r>
        <w:r w:rsidR="00817B4C">
          <w:rPr>
            <w:noProof/>
            <w:webHidden/>
          </w:rPr>
        </w:r>
        <w:r w:rsidR="00817B4C">
          <w:rPr>
            <w:noProof/>
            <w:webHidden/>
          </w:rPr>
          <w:fldChar w:fldCharType="separate"/>
        </w:r>
        <w:r w:rsidR="00817B4C">
          <w:rPr>
            <w:noProof/>
            <w:webHidden/>
          </w:rPr>
          <w:t>23</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6" w:history="1">
        <w:r w:rsidR="00817B4C" w:rsidRPr="003865C7">
          <w:rPr>
            <w:rStyle w:val="Hyperlink"/>
            <w:rFonts w:cstheme="minorHAnsi"/>
            <w:b/>
            <w:noProof/>
          </w:rPr>
          <w:t>3.1.7</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Bulk Reader / Writer</w:t>
        </w:r>
        <w:r w:rsidR="00817B4C">
          <w:rPr>
            <w:noProof/>
            <w:webHidden/>
          </w:rPr>
          <w:tab/>
        </w:r>
        <w:r w:rsidR="00817B4C">
          <w:rPr>
            <w:noProof/>
            <w:webHidden/>
          </w:rPr>
          <w:fldChar w:fldCharType="begin"/>
        </w:r>
        <w:r w:rsidR="00817B4C">
          <w:rPr>
            <w:noProof/>
            <w:webHidden/>
          </w:rPr>
          <w:instrText xml:space="preserve"> PAGEREF _Toc411435246 \h </w:instrText>
        </w:r>
        <w:r w:rsidR="00817B4C">
          <w:rPr>
            <w:noProof/>
            <w:webHidden/>
          </w:rPr>
        </w:r>
        <w:r w:rsidR="00817B4C">
          <w:rPr>
            <w:noProof/>
            <w:webHidden/>
          </w:rPr>
          <w:fldChar w:fldCharType="separate"/>
        </w:r>
        <w:r w:rsidR="00817B4C">
          <w:rPr>
            <w:noProof/>
            <w:webHidden/>
          </w:rPr>
          <w:t>24</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7" w:history="1">
        <w:r w:rsidR="00817B4C" w:rsidRPr="003865C7">
          <w:rPr>
            <w:rStyle w:val="Hyperlink"/>
            <w:rFonts w:cstheme="minorHAnsi"/>
            <w:b/>
            <w:noProof/>
          </w:rPr>
          <w:t>3.1.8</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Object Information and Usage</w:t>
        </w:r>
        <w:r w:rsidR="00817B4C">
          <w:rPr>
            <w:noProof/>
            <w:webHidden/>
          </w:rPr>
          <w:tab/>
        </w:r>
        <w:r w:rsidR="00817B4C">
          <w:rPr>
            <w:noProof/>
            <w:webHidden/>
          </w:rPr>
          <w:fldChar w:fldCharType="begin"/>
        </w:r>
        <w:r w:rsidR="00817B4C">
          <w:rPr>
            <w:noProof/>
            <w:webHidden/>
          </w:rPr>
          <w:instrText xml:space="preserve"> PAGEREF _Toc411435247 \h </w:instrText>
        </w:r>
        <w:r w:rsidR="00817B4C">
          <w:rPr>
            <w:noProof/>
            <w:webHidden/>
          </w:rPr>
        </w:r>
        <w:r w:rsidR="00817B4C">
          <w:rPr>
            <w:noProof/>
            <w:webHidden/>
          </w:rPr>
          <w:fldChar w:fldCharType="separate"/>
        </w:r>
        <w:r w:rsidR="00817B4C">
          <w:rPr>
            <w:noProof/>
            <w:webHidden/>
          </w:rPr>
          <w:t>27</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48" w:history="1">
        <w:r w:rsidR="00817B4C" w:rsidRPr="003865C7">
          <w:rPr>
            <w:rStyle w:val="Hyperlink"/>
            <w:rFonts w:cstheme="minorHAnsi"/>
            <w:b/>
            <w:noProof/>
          </w:rPr>
          <w:t>3.1.9</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Change detection / MD5 - CRC (SCD-1, SCD-2, SCD-3)</w:t>
        </w:r>
        <w:r w:rsidR="00817B4C">
          <w:rPr>
            <w:noProof/>
            <w:webHidden/>
          </w:rPr>
          <w:tab/>
        </w:r>
        <w:r w:rsidR="00817B4C">
          <w:rPr>
            <w:noProof/>
            <w:webHidden/>
          </w:rPr>
          <w:fldChar w:fldCharType="begin"/>
        </w:r>
        <w:r w:rsidR="00817B4C">
          <w:rPr>
            <w:noProof/>
            <w:webHidden/>
          </w:rPr>
          <w:instrText xml:space="preserve"> PAGEREF _Toc411435248 \h </w:instrText>
        </w:r>
        <w:r w:rsidR="00817B4C">
          <w:rPr>
            <w:noProof/>
            <w:webHidden/>
          </w:rPr>
        </w:r>
        <w:r w:rsidR="00817B4C">
          <w:rPr>
            <w:noProof/>
            <w:webHidden/>
          </w:rPr>
          <w:fldChar w:fldCharType="separate"/>
        </w:r>
        <w:r w:rsidR="00817B4C">
          <w:rPr>
            <w:noProof/>
            <w:webHidden/>
          </w:rPr>
          <w:t>30</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49" w:history="1">
        <w:r w:rsidR="00817B4C" w:rsidRPr="003865C7">
          <w:rPr>
            <w:rStyle w:val="Hyperlink"/>
            <w:rFonts w:cstheme="minorHAnsi"/>
            <w:noProof/>
          </w:rPr>
          <w:t>3.2</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Workflow/session best practices</w:t>
        </w:r>
        <w:r w:rsidR="00817B4C">
          <w:rPr>
            <w:noProof/>
            <w:webHidden/>
          </w:rPr>
          <w:tab/>
        </w:r>
        <w:r w:rsidR="00817B4C">
          <w:rPr>
            <w:noProof/>
            <w:webHidden/>
          </w:rPr>
          <w:fldChar w:fldCharType="begin"/>
        </w:r>
        <w:r w:rsidR="00817B4C">
          <w:rPr>
            <w:noProof/>
            <w:webHidden/>
          </w:rPr>
          <w:instrText xml:space="preserve"> PAGEREF _Toc411435249 \h </w:instrText>
        </w:r>
        <w:r w:rsidR="00817B4C">
          <w:rPr>
            <w:noProof/>
            <w:webHidden/>
          </w:rPr>
        </w:r>
        <w:r w:rsidR="00817B4C">
          <w:rPr>
            <w:noProof/>
            <w:webHidden/>
          </w:rPr>
          <w:fldChar w:fldCharType="separate"/>
        </w:r>
        <w:r w:rsidR="00817B4C">
          <w:rPr>
            <w:noProof/>
            <w:webHidden/>
          </w:rPr>
          <w:t>32</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50" w:history="1">
        <w:r w:rsidR="00817B4C" w:rsidRPr="003865C7">
          <w:rPr>
            <w:rStyle w:val="Hyperlink"/>
            <w:rFonts w:cstheme="minorHAnsi"/>
            <w:noProof/>
          </w:rPr>
          <w:t>3.3</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Error Handling &amp; Testing</w:t>
        </w:r>
        <w:r w:rsidR="00817B4C">
          <w:rPr>
            <w:noProof/>
            <w:webHidden/>
          </w:rPr>
          <w:tab/>
        </w:r>
        <w:r w:rsidR="00817B4C">
          <w:rPr>
            <w:noProof/>
            <w:webHidden/>
          </w:rPr>
          <w:fldChar w:fldCharType="begin"/>
        </w:r>
        <w:r w:rsidR="00817B4C">
          <w:rPr>
            <w:noProof/>
            <w:webHidden/>
          </w:rPr>
          <w:instrText xml:space="preserve"> PAGEREF _Toc411435250 \h </w:instrText>
        </w:r>
        <w:r w:rsidR="00817B4C">
          <w:rPr>
            <w:noProof/>
            <w:webHidden/>
          </w:rPr>
        </w:r>
        <w:r w:rsidR="00817B4C">
          <w:rPr>
            <w:noProof/>
            <w:webHidden/>
          </w:rPr>
          <w:fldChar w:fldCharType="separate"/>
        </w:r>
        <w:r w:rsidR="00817B4C">
          <w:rPr>
            <w:noProof/>
            <w:webHidden/>
          </w:rPr>
          <w:t>32</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51" w:history="1">
        <w:r w:rsidR="00817B4C" w:rsidRPr="003865C7">
          <w:rPr>
            <w:rStyle w:val="Hyperlink"/>
            <w:rFonts w:cstheme="minorHAnsi"/>
            <w:b/>
            <w:noProof/>
          </w:rPr>
          <w:t>3.3.1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Error/Failure Handling</w:t>
        </w:r>
        <w:r w:rsidR="00817B4C">
          <w:rPr>
            <w:noProof/>
            <w:webHidden/>
          </w:rPr>
          <w:tab/>
        </w:r>
        <w:r w:rsidR="00817B4C">
          <w:rPr>
            <w:noProof/>
            <w:webHidden/>
          </w:rPr>
          <w:fldChar w:fldCharType="begin"/>
        </w:r>
        <w:r w:rsidR="00817B4C">
          <w:rPr>
            <w:noProof/>
            <w:webHidden/>
          </w:rPr>
          <w:instrText xml:space="preserve"> PAGEREF _Toc411435251 \h </w:instrText>
        </w:r>
        <w:r w:rsidR="00817B4C">
          <w:rPr>
            <w:noProof/>
            <w:webHidden/>
          </w:rPr>
        </w:r>
        <w:r w:rsidR="00817B4C">
          <w:rPr>
            <w:noProof/>
            <w:webHidden/>
          </w:rPr>
          <w:fldChar w:fldCharType="separate"/>
        </w:r>
        <w:r w:rsidR="00817B4C">
          <w:rPr>
            <w:noProof/>
            <w:webHidden/>
          </w:rPr>
          <w:t>32</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52" w:history="1">
        <w:r w:rsidR="00817B4C" w:rsidRPr="003865C7">
          <w:rPr>
            <w:rStyle w:val="Hyperlink"/>
            <w:rFonts w:cstheme="minorHAnsi"/>
            <w:b/>
            <w:noProof/>
          </w:rPr>
          <w:t>3.3.2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Testing</w:t>
        </w:r>
        <w:r w:rsidR="00817B4C">
          <w:rPr>
            <w:noProof/>
            <w:webHidden/>
          </w:rPr>
          <w:tab/>
        </w:r>
        <w:r w:rsidR="00817B4C">
          <w:rPr>
            <w:noProof/>
            <w:webHidden/>
          </w:rPr>
          <w:fldChar w:fldCharType="begin"/>
        </w:r>
        <w:r w:rsidR="00817B4C">
          <w:rPr>
            <w:noProof/>
            <w:webHidden/>
          </w:rPr>
          <w:instrText xml:space="preserve"> PAGEREF _Toc411435252 \h </w:instrText>
        </w:r>
        <w:r w:rsidR="00817B4C">
          <w:rPr>
            <w:noProof/>
            <w:webHidden/>
          </w:rPr>
        </w:r>
        <w:r w:rsidR="00817B4C">
          <w:rPr>
            <w:noProof/>
            <w:webHidden/>
          </w:rPr>
          <w:fldChar w:fldCharType="separate"/>
        </w:r>
        <w:r w:rsidR="00817B4C">
          <w:rPr>
            <w:noProof/>
            <w:webHidden/>
          </w:rPr>
          <w:t>34</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53" w:history="1">
        <w:r w:rsidR="00817B4C" w:rsidRPr="003865C7">
          <w:rPr>
            <w:rStyle w:val="Hyperlink"/>
            <w:rFonts w:cstheme="minorHAnsi"/>
            <w:noProof/>
          </w:rPr>
          <w:t>3.4</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Recovery</w:t>
        </w:r>
        <w:r w:rsidR="00817B4C">
          <w:rPr>
            <w:noProof/>
            <w:webHidden/>
          </w:rPr>
          <w:tab/>
        </w:r>
        <w:r w:rsidR="00817B4C">
          <w:rPr>
            <w:noProof/>
            <w:webHidden/>
          </w:rPr>
          <w:fldChar w:fldCharType="begin"/>
        </w:r>
        <w:r w:rsidR="00817B4C">
          <w:rPr>
            <w:noProof/>
            <w:webHidden/>
          </w:rPr>
          <w:instrText xml:space="preserve"> PAGEREF _Toc411435253 \h </w:instrText>
        </w:r>
        <w:r w:rsidR="00817B4C">
          <w:rPr>
            <w:noProof/>
            <w:webHidden/>
          </w:rPr>
        </w:r>
        <w:r w:rsidR="00817B4C">
          <w:rPr>
            <w:noProof/>
            <w:webHidden/>
          </w:rPr>
          <w:fldChar w:fldCharType="separate"/>
        </w:r>
        <w:r w:rsidR="00817B4C">
          <w:rPr>
            <w:noProof/>
            <w:webHidden/>
          </w:rPr>
          <w:t>35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54" w:history="1">
        <w:r w:rsidR="00817B4C" w:rsidRPr="003865C7">
          <w:rPr>
            <w:rStyle w:val="Hyperlink"/>
            <w:rFonts w:cstheme="minorHAnsi"/>
            <w:noProof/>
          </w:rPr>
          <w:t>3.5</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Security</w:t>
        </w:r>
        <w:r w:rsidR="00817B4C">
          <w:rPr>
            <w:noProof/>
            <w:webHidden/>
          </w:rPr>
          <w:tab/>
        </w:r>
        <w:r w:rsidR="00817B4C">
          <w:rPr>
            <w:noProof/>
            <w:webHidden/>
          </w:rPr>
          <w:fldChar w:fldCharType="begin"/>
        </w:r>
        <w:r w:rsidR="00817B4C">
          <w:rPr>
            <w:noProof/>
            <w:webHidden/>
          </w:rPr>
          <w:instrText xml:space="preserve"> PAGEREF _Toc411435254 \h </w:instrText>
        </w:r>
        <w:r w:rsidR="00817B4C">
          <w:rPr>
            <w:noProof/>
            <w:webHidden/>
          </w:rPr>
        </w:r>
        <w:r w:rsidR="00817B4C">
          <w:rPr>
            <w:noProof/>
            <w:webHidden/>
          </w:rPr>
          <w:fldChar w:fldCharType="separate"/>
        </w:r>
        <w:r w:rsidR="00817B4C">
          <w:rPr>
            <w:noProof/>
            <w:webHidden/>
          </w:rPr>
          <w:t>35</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55" w:history="1">
        <w:r w:rsidR="00817B4C" w:rsidRPr="003865C7">
          <w:rPr>
            <w:rStyle w:val="Hyperlink"/>
            <w:rFonts w:cstheme="minorHAnsi"/>
            <w:b/>
            <w:noProof/>
          </w:rPr>
          <w:t>3.5.1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User Access</w:t>
        </w:r>
        <w:r w:rsidR="00817B4C">
          <w:rPr>
            <w:noProof/>
            <w:webHidden/>
          </w:rPr>
          <w:tab/>
        </w:r>
        <w:r w:rsidR="00817B4C">
          <w:rPr>
            <w:noProof/>
            <w:webHidden/>
          </w:rPr>
          <w:fldChar w:fldCharType="begin"/>
        </w:r>
        <w:r w:rsidR="00817B4C">
          <w:rPr>
            <w:noProof/>
            <w:webHidden/>
          </w:rPr>
          <w:instrText xml:space="preserve"> PAGEREF _Toc411435255 \h </w:instrText>
        </w:r>
        <w:r w:rsidR="00817B4C">
          <w:rPr>
            <w:noProof/>
            <w:webHidden/>
          </w:rPr>
        </w:r>
        <w:r w:rsidR="00817B4C">
          <w:rPr>
            <w:noProof/>
            <w:webHidden/>
          </w:rPr>
          <w:fldChar w:fldCharType="separate"/>
        </w:r>
        <w:r w:rsidR="00817B4C">
          <w:rPr>
            <w:noProof/>
            <w:webHidden/>
          </w:rPr>
          <w:t>36</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56" w:history="1">
        <w:r w:rsidR="00817B4C" w:rsidRPr="003865C7">
          <w:rPr>
            <w:rStyle w:val="Hyperlink"/>
            <w:rFonts w:cstheme="minorHAnsi"/>
            <w:noProof/>
          </w:rPr>
          <w:t>3.6</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Versioning</w:t>
        </w:r>
        <w:r w:rsidR="00817B4C">
          <w:rPr>
            <w:noProof/>
            <w:webHidden/>
          </w:rPr>
          <w:tab/>
        </w:r>
        <w:r w:rsidR="00817B4C">
          <w:rPr>
            <w:noProof/>
            <w:webHidden/>
          </w:rPr>
          <w:fldChar w:fldCharType="begin"/>
        </w:r>
        <w:r w:rsidR="00817B4C">
          <w:rPr>
            <w:noProof/>
            <w:webHidden/>
          </w:rPr>
          <w:instrText xml:space="preserve"> PAGEREF _Toc411435256 \h </w:instrText>
        </w:r>
        <w:r w:rsidR="00817B4C">
          <w:rPr>
            <w:noProof/>
            <w:webHidden/>
          </w:rPr>
        </w:r>
        <w:r w:rsidR="00817B4C">
          <w:rPr>
            <w:noProof/>
            <w:webHidden/>
          </w:rPr>
          <w:fldChar w:fldCharType="separate"/>
        </w:r>
        <w:r w:rsidR="00817B4C">
          <w:rPr>
            <w:noProof/>
            <w:webHidden/>
          </w:rPr>
          <w:t>38</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57" w:history="1">
        <w:r w:rsidR="00817B4C" w:rsidRPr="003865C7">
          <w:rPr>
            <w:rStyle w:val="Hyperlink"/>
            <w:rFonts w:cstheme="minorHAnsi"/>
            <w:b/>
            <w:noProof/>
          </w:rPr>
          <w:t>3.6.1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Informatica</w:t>
        </w:r>
        <w:r w:rsidR="00817B4C">
          <w:rPr>
            <w:noProof/>
            <w:webHidden/>
          </w:rPr>
          <w:tab/>
        </w:r>
        <w:r w:rsidR="00817B4C">
          <w:rPr>
            <w:noProof/>
            <w:webHidden/>
          </w:rPr>
          <w:fldChar w:fldCharType="begin"/>
        </w:r>
        <w:r w:rsidR="00817B4C">
          <w:rPr>
            <w:noProof/>
            <w:webHidden/>
          </w:rPr>
          <w:instrText xml:space="preserve"> PAGEREF _Toc411435257 \h </w:instrText>
        </w:r>
        <w:r w:rsidR="00817B4C">
          <w:rPr>
            <w:noProof/>
            <w:webHidden/>
          </w:rPr>
        </w:r>
        <w:r w:rsidR="00817B4C">
          <w:rPr>
            <w:noProof/>
            <w:webHidden/>
          </w:rPr>
          <w:fldChar w:fldCharType="separate"/>
        </w:r>
        <w:r w:rsidR="00817B4C">
          <w:rPr>
            <w:noProof/>
            <w:webHidden/>
          </w:rPr>
          <w:t>38</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58" w:history="1">
        <w:r w:rsidR="00817B4C" w:rsidRPr="003865C7">
          <w:rPr>
            <w:rStyle w:val="Hyperlink"/>
            <w:rFonts w:cstheme="minorHAnsi"/>
            <w:b/>
            <w:noProof/>
          </w:rPr>
          <w:t>3.6.2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Microsoft Team Foundation Server (TFS)</w:t>
        </w:r>
        <w:r w:rsidR="00817B4C">
          <w:rPr>
            <w:noProof/>
            <w:webHidden/>
          </w:rPr>
          <w:tab/>
        </w:r>
        <w:r w:rsidR="00817B4C">
          <w:rPr>
            <w:noProof/>
            <w:webHidden/>
          </w:rPr>
          <w:fldChar w:fldCharType="begin"/>
        </w:r>
        <w:r w:rsidR="00817B4C">
          <w:rPr>
            <w:noProof/>
            <w:webHidden/>
          </w:rPr>
          <w:instrText xml:space="preserve"> PAGEREF _Toc411435258 \h </w:instrText>
        </w:r>
        <w:r w:rsidR="00817B4C">
          <w:rPr>
            <w:noProof/>
            <w:webHidden/>
          </w:rPr>
        </w:r>
        <w:r w:rsidR="00817B4C">
          <w:rPr>
            <w:noProof/>
            <w:webHidden/>
          </w:rPr>
          <w:fldChar w:fldCharType="separate"/>
        </w:r>
        <w:r w:rsidR="00817B4C">
          <w:rPr>
            <w:noProof/>
            <w:webHidden/>
          </w:rPr>
          <w:t>38</w:t>
        </w:r>
        <w:r w:rsidR="00817B4C">
          <w:rPr>
            <w:noProof/>
            <w:webHidden/>
          </w:rPr>
          <w:fldChar w:fldCharType="end"/>
        </w:r>
      </w:hyperlink>
    </w:p>
    <w:p w:rsidR="00817B4C" w:rsidRDefault="00013BE3">
      <w:pPr>
        <w:pStyle w:val="TOC1"/>
        <w:rPr>
          <w:rFonts w:asciiTheme="minorHAnsi" w:eastAsiaTheme="minorEastAsia" w:hAnsiTheme="minorHAnsi" w:cstheme="minorBidi"/>
          <w:b w:val="0"/>
          <w:bCs w:val="0"/>
          <w:noProof/>
          <w:sz w:val="22"/>
          <w:szCs w:val="22"/>
        </w:rPr>
      </w:pPr>
      <w:hyperlink w:anchor="_Toc411435259" w:history="1">
        <w:r w:rsidR="00817B4C" w:rsidRPr="003865C7">
          <w:rPr>
            <w:rStyle w:val="Hyperlink"/>
            <w:noProof/>
          </w:rPr>
          <w:t>4</w:t>
        </w:r>
        <w:r w:rsidR="00817B4C">
          <w:rPr>
            <w:rFonts w:asciiTheme="minorHAnsi" w:eastAsiaTheme="minorEastAsia" w:hAnsiTheme="minorHAnsi" w:cstheme="minorBidi"/>
            <w:b w:val="0"/>
            <w:bCs w:val="0"/>
            <w:noProof/>
            <w:sz w:val="22"/>
            <w:szCs w:val="22"/>
          </w:rPr>
          <w:tab/>
        </w:r>
        <w:r w:rsidR="00817B4C" w:rsidRPr="003865C7">
          <w:rPr>
            <w:rStyle w:val="Hyperlink"/>
            <w:rFonts w:cstheme="minorHAnsi"/>
            <w:noProof/>
          </w:rPr>
          <w:t>Performance Optimization</w:t>
        </w:r>
        <w:r w:rsidR="00817B4C">
          <w:rPr>
            <w:noProof/>
            <w:webHidden/>
          </w:rPr>
          <w:tab/>
        </w:r>
        <w:r w:rsidR="00817B4C">
          <w:rPr>
            <w:noProof/>
            <w:webHidden/>
          </w:rPr>
          <w:fldChar w:fldCharType="begin"/>
        </w:r>
        <w:r w:rsidR="00817B4C">
          <w:rPr>
            <w:noProof/>
            <w:webHidden/>
          </w:rPr>
          <w:instrText xml:space="preserve"> PAGEREF _Toc411435259 \h </w:instrText>
        </w:r>
        <w:r w:rsidR="00817B4C">
          <w:rPr>
            <w:noProof/>
            <w:webHidden/>
          </w:rPr>
        </w:r>
        <w:r w:rsidR="00817B4C">
          <w:rPr>
            <w:noProof/>
            <w:webHidden/>
          </w:rPr>
          <w:fldChar w:fldCharType="separate"/>
        </w:r>
        <w:r w:rsidR="00817B4C">
          <w:rPr>
            <w:noProof/>
            <w:webHidden/>
          </w:rPr>
          <w:t>38</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60" w:history="1">
        <w:r w:rsidR="00817B4C" w:rsidRPr="003865C7">
          <w:rPr>
            <w:rStyle w:val="Hyperlink"/>
            <w:rFonts w:cstheme="minorHAnsi"/>
            <w:noProof/>
          </w:rPr>
          <w:t>4.1</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Performance Tuning Steps in Informatica</w:t>
        </w:r>
        <w:r w:rsidR="00817B4C">
          <w:rPr>
            <w:noProof/>
            <w:webHidden/>
          </w:rPr>
          <w:tab/>
        </w:r>
        <w:r w:rsidR="00817B4C">
          <w:rPr>
            <w:noProof/>
            <w:webHidden/>
          </w:rPr>
          <w:fldChar w:fldCharType="begin"/>
        </w:r>
        <w:r w:rsidR="00817B4C">
          <w:rPr>
            <w:noProof/>
            <w:webHidden/>
          </w:rPr>
          <w:instrText xml:space="preserve"> PAGEREF _Toc411435260 \h </w:instrText>
        </w:r>
        <w:r w:rsidR="00817B4C">
          <w:rPr>
            <w:noProof/>
            <w:webHidden/>
          </w:rPr>
        </w:r>
        <w:r w:rsidR="00817B4C">
          <w:rPr>
            <w:noProof/>
            <w:webHidden/>
          </w:rPr>
          <w:fldChar w:fldCharType="separate"/>
        </w:r>
        <w:r w:rsidR="00817B4C">
          <w:rPr>
            <w:noProof/>
            <w:webHidden/>
          </w:rPr>
          <w:t>38</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61" w:history="1">
        <w:r w:rsidR="00817B4C" w:rsidRPr="003865C7">
          <w:rPr>
            <w:rStyle w:val="Hyperlink"/>
            <w:rFonts w:cstheme="minorHAnsi"/>
            <w:noProof/>
          </w:rPr>
          <w:t>4.2</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Optimization Hints</w:t>
        </w:r>
        <w:r w:rsidR="00817B4C">
          <w:rPr>
            <w:noProof/>
            <w:webHidden/>
          </w:rPr>
          <w:tab/>
        </w:r>
        <w:r w:rsidR="00817B4C">
          <w:rPr>
            <w:noProof/>
            <w:webHidden/>
          </w:rPr>
          <w:fldChar w:fldCharType="begin"/>
        </w:r>
        <w:r w:rsidR="00817B4C">
          <w:rPr>
            <w:noProof/>
            <w:webHidden/>
          </w:rPr>
          <w:instrText xml:space="preserve"> PAGEREF _Toc411435261 \h </w:instrText>
        </w:r>
        <w:r w:rsidR="00817B4C">
          <w:rPr>
            <w:noProof/>
            <w:webHidden/>
          </w:rPr>
        </w:r>
        <w:r w:rsidR="00817B4C">
          <w:rPr>
            <w:noProof/>
            <w:webHidden/>
          </w:rPr>
          <w:fldChar w:fldCharType="separate"/>
        </w:r>
        <w:r w:rsidR="00817B4C">
          <w:rPr>
            <w:noProof/>
            <w:webHidden/>
          </w:rPr>
          <w:t>39</w:t>
        </w:r>
        <w:r w:rsidR="00817B4C">
          <w:rPr>
            <w:noProof/>
            <w:webHidden/>
          </w:rPr>
          <w:fldChar w:fldCharType="end"/>
        </w:r>
      </w:hyperlink>
    </w:p>
    <w:p w:rsidR="00817B4C" w:rsidRDefault="00013BE3">
      <w:pPr>
        <w:pStyle w:val="TOC1"/>
        <w:rPr>
          <w:rFonts w:asciiTheme="minorHAnsi" w:eastAsiaTheme="minorEastAsia" w:hAnsiTheme="minorHAnsi" w:cstheme="minorBidi"/>
          <w:b w:val="0"/>
          <w:bCs w:val="0"/>
          <w:noProof/>
          <w:sz w:val="22"/>
          <w:szCs w:val="22"/>
        </w:rPr>
      </w:pPr>
      <w:hyperlink w:anchor="_Toc411435262" w:history="1">
        <w:r w:rsidR="00817B4C" w:rsidRPr="003865C7">
          <w:rPr>
            <w:rStyle w:val="Hyperlink"/>
            <w:noProof/>
          </w:rPr>
          <w:t>5</w:t>
        </w:r>
        <w:r w:rsidR="00817B4C">
          <w:rPr>
            <w:rFonts w:asciiTheme="minorHAnsi" w:eastAsiaTheme="minorEastAsia" w:hAnsiTheme="minorHAnsi" w:cstheme="minorBidi"/>
            <w:b w:val="0"/>
            <w:bCs w:val="0"/>
            <w:noProof/>
            <w:sz w:val="22"/>
            <w:szCs w:val="22"/>
          </w:rPr>
          <w:tab/>
        </w:r>
        <w:r w:rsidR="00817B4C" w:rsidRPr="003865C7">
          <w:rPr>
            <w:rStyle w:val="Hyperlink"/>
            <w:rFonts w:cstheme="minorHAnsi"/>
            <w:noProof/>
          </w:rPr>
          <w:t>Teradata Connections</w:t>
        </w:r>
        <w:r w:rsidR="00817B4C">
          <w:rPr>
            <w:noProof/>
            <w:webHidden/>
          </w:rPr>
          <w:tab/>
        </w:r>
        <w:r w:rsidR="00817B4C">
          <w:rPr>
            <w:noProof/>
            <w:webHidden/>
          </w:rPr>
          <w:fldChar w:fldCharType="begin"/>
        </w:r>
        <w:r w:rsidR="00817B4C">
          <w:rPr>
            <w:noProof/>
            <w:webHidden/>
          </w:rPr>
          <w:instrText xml:space="preserve"> PAGEREF _Toc411435262 \h </w:instrText>
        </w:r>
        <w:r w:rsidR="00817B4C">
          <w:rPr>
            <w:noProof/>
            <w:webHidden/>
          </w:rPr>
        </w:r>
        <w:r w:rsidR="00817B4C">
          <w:rPr>
            <w:noProof/>
            <w:webHidden/>
          </w:rPr>
          <w:fldChar w:fldCharType="separate"/>
        </w:r>
        <w:r w:rsidR="00817B4C">
          <w:rPr>
            <w:noProof/>
            <w:webHidden/>
          </w:rPr>
          <w:t>41</w:t>
        </w:r>
        <w:r w:rsidR="00817B4C">
          <w:rPr>
            <w:noProof/>
            <w:webHidden/>
          </w:rPr>
          <w:fldChar w:fldCharType="end"/>
        </w:r>
      </w:hyperlink>
    </w:p>
    <w:p w:rsidR="00817B4C" w:rsidRDefault="00013BE3">
      <w:pPr>
        <w:pStyle w:val="TOC1"/>
        <w:rPr>
          <w:rFonts w:asciiTheme="minorHAnsi" w:eastAsiaTheme="minorEastAsia" w:hAnsiTheme="minorHAnsi" w:cstheme="minorBidi"/>
          <w:b w:val="0"/>
          <w:bCs w:val="0"/>
          <w:noProof/>
          <w:sz w:val="22"/>
          <w:szCs w:val="22"/>
        </w:rPr>
      </w:pPr>
      <w:hyperlink w:anchor="_Toc411435263" w:history="1">
        <w:r w:rsidR="00817B4C" w:rsidRPr="003865C7">
          <w:rPr>
            <w:rStyle w:val="Hyperlink"/>
            <w:noProof/>
          </w:rPr>
          <w:t>6</w:t>
        </w:r>
        <w:r w:rsidR="00817B4C">
          <w:rPr>
            <w:rFonts w:asciiTheme="minorHAnsi" w:eastAsiaTheme="minorEastAsia" w:hAnsiTheme="minorHAnsi" w:cstheme="minorBidi"/>
            <w:b w:val="0"/>
            <w:bCs w:val="0"/>
            <w:noProof/>
            <w:sz w:val="22"/>
            <w:szCs w:val="22"/>
          </w:rPr>
          <w:tab/>
        </w:r>
        <w:r w:rsidR="00817B4C" w:rsidRPr="003865C7">
          <w:rPr>
            <w:rStyle w:val="Hyperlink"/>
            <w:rFonts w:cstheme="minorHAnsi"/>
            <w:noProof/>
          </w:rPr>
          <w:t>Appendix</w:t>
        </w:r>
        <w:r w:rsidR="00817B4C">
          <w:rPr>
            <w:noProof/>
            <w:webHidden/>
          </w:rPr>
          <w:tab/>
        </w:r>
        <w:r w:rsidR="00817B4C">
          <w:rPr>
            <w:noProof/>
            <w:webHidden/>
          </w:rPr>
          <w:fldChar w:fldCharType="begin"/>
        </w:r>
        <w:r w:rsidR="00817B4C">
          <w:rPr>
            <w:noProof/>
            <w:webHidden/>
          </w:rPr>
          <w:instrText xml:space="preserve"> PAGEREF _Toc411435263 \h </w:instrText>
        </w:r>
        <w:r w:rsidR="00817B4C">
          <w:rPr>
            <w:noProof/>
            <w:webHidden/>
          </w:rPr>
        </w:r>
        <w:r w:rsidR="00817B4C">
          <w:rPr>
            <w:noProof/>
            <w:webHidden/>
          </w:rPr>
          <w:fldChar w:fldCharType="separate"/>
        </w:r>
        <w:r w:rsidR="00817B4C">
          <w:rPr>
            <w:noProof/>
            <w:webHidden/>
          </w:rPr>
          <w:t>45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64" w:history="1">
        <w:r w:rsidR="00817B4C" w:rsidRPr="003865C7">
          <w:rPr>
            <w:rStyle w:val="Hyperlink"/>
            <w:rFonts w:cstheme="minorHAnsi"/>
            <w:noProof/>
          </w:rPr>
          <w:t>6.1</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Mapping Examples</w:t>
        </w:r>
        <w:r w:rsidR="00817B4C">
          <w:rPr>
            <w:noProof/>
            <w:webHidden/>
          </w:rPr>
          <w:tab/>
        </w:r>
        <w:r w:rsidR="00817B4C">
          <w:rPr>
            <w:noProof/>
            <w:webHidden/>
          </w:rPr>
          <w:fldChar w:fldCharType="begin"/>
        </w:r>
        <w:r w:rsidR="00817B4C">
          <w:rPr>
            <w:noProof/>
            <w:webHidden/>
          </w:rPr>
          <w:instrText xml:space="preserve"> PAGEREF _Toc411435264 \h </w:instrText>
        </w:r>
        <w:r w:rsidR="00817B4C">
          <w:rPr>
            <w:noProof/>
            <w:webHidden/>
          </w:rPr>
        </w:r>
        <w:r w:rsidR="00817B4C">
          <w:rPr>
            <w:noProof/>
            <w:webHidden/>
          </w:rPr>
          <w:fldChar w:fldCharType="separate"/>
        </w:r>
        <w:r w:rsidR="00817B4C">
          <w:rPr>
            <w:noProof/>
            <w:webHidden/>
          </w:rPr>
          <w:t>45</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65" w:history="1">
        <w:r w:rsidR="00817B4C" w:rsidRPr="003865C7">
          <w:rPr>
            <w:rStyle w:val="Hyperlink"/>
            <w:rFonts w:cstheme="minorHAnsi"/>
            <w:noProof/>
          </w:rPr>
          <w:t>6.2</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Recommended Fields</w:t>
        </w:r>
        <w:r w:rsidR="00817B4C">
          <w:rPr>
            <w:noProof/>
            <w:webHidden/>
          </w:rPr>
          <w:tab/>
        </w:r>
        <w:r w:rsidR="00817B4C">
          <w:rPr>
            <w:noProof/>
            <w:webHidden/>
          </w:rPr>
          <w:fldChar w:fldCharType="begin"/>
        </w:r>
        <w:r w:rsidR="00817B4C">
          <w:rPr>
            <w:noProof/>
            <w:webHidden/>
          </w:rPr>
          <w:instrText xml:space="preserve"> PAGEREF _Toc411435265 \h </w:instrText>
        </w:r>
        <w:r w:rsidR="00817B4C">
          <w:rPr>
            <w:noProof/>
            <w:webHidden/>
          </w:rPr>
        </w:r>
        <w:r w:rsidR="00817B4C">
          <w:rPr>
            <w:noProof/>
            <w:webHidden/>
          </w:rPr>
          <w:fldChar w:fldCharType="separate"/>
        </w:r>
        <w:r w:rsidR="00817B4C">
          <w:rPr>
            <w:noProof/>
            <w:webHidden/>
          </w:rPr>
          <w:t>45</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66" w:history="1">
        <w:r w:rsidR="00817B4C" w:rsidRPr="003865C7">
          <w:rPr>
            <w:rStyle w:val="Hyperlink"/>
            <w:rFonts w:cstheme="minorHAnsi"/>
            <w:b/>
            <w:noProof/>
          </w:rPr>
          <w:t>6.2.1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Source Data Extract (Data Staging)</w:t>
        </w:r>
        <w:r w:rsidR="00817B4C">
          <w:rPr>
            <w:noProof/>
            <w:webHidden/>
          </w:rPr>
          <w:tab/>
        </w:r>
        <w:r w:rsidR="00817B4C">
          <w:rPr>
            <w:noProof/>
            <w:webHidden/>
          </w:rPr>
          <w:fldChar w:fldCharType="begin"/>
        </w:r>
        <w:r w:rsidR="00817B4C">
          <w:rPr>
            <w:noProof/>
            <w:webHidden/>
          </w:rPr>
          <w:instrText xml:space="preserve"> PAGEREF _Toc411435266 \h </w:instrText>
        </w:r>
        <w:r w:rsidR="00817B4C">
          <w:rPr>
            <w:noProof/>
            <w:webHidden/>
          </w:rPr>
        </w:r>
        <w:r w:rsidR="00817B4C">
          <w:rPr>
            <w:noProof/>
            <w:webHidden/>
          </w:rPr>
          <w:fldChar w:fldCharType="separate"/>
        </w:r>
        <w:r w:rsidR="00817B4C">
          <w:rPr>
            <w:noProof/>
            <w:webHidden/>
          </w:rPr>
          <w:t>46</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67" w:history="1">
        <w:r w:rsidR="00817B4C" w:rsidRPr="003865C7">
          <w:rPr>
            <w:rStyle w:val="Hyperlink"/>
            <w:rFonts w:cstheme="minorHAnsi"/>
            <w:b/>
            <w:noProof/>
          </w:rPr>
          <w:t>6.2.2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Debugging</w:t>
        </w:r>
        <w:r w:rsidR="00817B4C">
          <w:rPr>
            <w:noProof/>
            <w:webHidden/>
          </w:rPr>
          <w:tab/>
        </w:r>
        <w:r w:rsidR="00817B4C">
          <w:rPr>
            <w:noProof/>
            <w:webHidden/>
          </w:rPr>
          <w:fldChar w:fldCharType="begin"/>
        </w:r>
        <w:r w:rsidR="00817B4C">
          <w:rPr>
            <w:noProof/>
            <w:webHidden/>
          </w:rPr>
          <w:instrText xml:space="preserve"> PAGEREF _Toc411435267 \h </w:instrText>
        </w:r>
        <w:r w:rsidR="00817B4C">
          <w:rPr>
            <w:noProof/>
            <w:webHidden/>
          </w:rPr>
        </w:r>
        <w:r w:rsidR="00817B4C">
          <w:rPr>
            <w:noProof/>
            <w:webHidden/>
          </w:rPr>
          <w:fldChar w:fldCharType="separate"/>
        </w:r>
        <w:r w:rsidR="00817B4C">
          <w:rPr>
            <w:noProof/>
            <w:webHidden/>
          </w:rPr>
          <w:t>46</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68" w:history="1">
        <w:r w:rsidR="00817B4C" w:rsidRPr="003865C7">
          <w:rPr>
            <w:rStyle w:val="Hyperlink"/>
            <w:rFonts w:cstheme="minorHAnsi"/>
            <w:b/>
            <w:noProof/>
          </w:rPr>
          <w:t>6.2.3</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Encryption</w:t>
        </w:r>
        <w:r w:rsidR="00817B4C">
          <w:rPr>
            <w:noProof/>
            <w:webHidden/>
          </w:rPr>
          <w:tab/>
        </w:r>
        <w:r w:rsidR="00817B4C">
          <w:rPr>
            <w:noProof/>
            <w:webHidden/>
          </w:rPr>
          <w:fldChar w:fldCharType="begin"/>
        </w:r>
        <w:r w:rsidR="00817B4C">
          <w:rPr>
            <w:noProof/>
            <w:webHidden/>
          </w:rPr>
          <w:instrText xml:space="preserve"> PAGEREF _Toc411435268 \h </w:instrText>
        </w:r>
        <w:r w:rsidR="00817B4C">
          <w:rPr>
            <w:noProof/>
            <w:webHidden/>
          </w:rPr>
        </w:r>
        <w:r w:rsidR="00817B4C">
          <w:rPr>
            <w:noProof/>
            <w:webHidden/>
          </w:rPr>
          <w:fldChar w:fldCharType="separate"/>
        </w:r>
        <w:r w:rsidR="00817B4C">
          <w:rPr>
            <w:noProof/>
            <w:webHidden/>
          </w:rPr>
          <w:t>48</w:t>
        </w:r>
        <w:r w:rsidR="00817B4C">
          <w:rPr>
            <w:noProof/>
            <w:webHidden/>
          </w:rPr>
          <w:fldChar w:fldCharType="end"/>
        </w:r>
      </w:hyperlink>
    </w:p>
    <w:p w:rsidR="00817B4C" w:rsidRDefault="00013BE3">
      <w:pPr>
        <w:pStyle w:val="TOC2"/>
        <w:tabs>
          <w:tab w:val="left" w:pos="880"/>
          <w:tab w:val="right" w:leader="dot" w:pos="9350"/>
        </w:tabs>
        <w:rPr>
          <w:rFonts w:asciiTheme="minorHAnsi" w:eastAsiaTheme="minorEastAsia" w:hAnsiTheme="minorHAnsi" w:cstheme="minorBidi"/>
          <w:i w:val="0"/>
          <w:iCs w:val="0"/>
          <w:noProof/>
          <w:sz w:val="22"/>
          <w:szCs w:val="22"/>
        </w:rPr>
      </w:pPr>
      <w:hyperlink w:anchor="_Toc411435269" w:history="1">
        <w:r w:rsidR="00817B4C" w:rsidRPr="003865C7">
          <w:rPr>
            <w:rStyle w:val="Hyperlink"/>
            <w:rFonts w:cstheme="minorHAnsi"/>
            <w:noProof/>
          </w:rPr>
          <w:t>6.3</w:t>
        </w:r>
        <w:r w:rsidR="00817B4C">
          <w:rPr>
            <w:rFonts w:asciiTheme="minorHAnsi" w:eastAsiaTheme="minorEastAsia" w:hAnsiTheme="minorHAnsi" w:cstheme="minorBidi"/>
            <w:i w:val="0"/>
            <w:iCs w:val="0"/>
            <w:noProof/>
            <w:sz w:val="22"/>
            <w:szCs w:val="22"/>
          </w:rPr>
          <w:tab/>
        </w:r>
        <w:r w:rsidR="00817B4C" w:rsidRPr="003865C7">
          <w:rPr>
            <w:rStyle w:val="Hyperlink"/>
            <w:rFonts w:cstheme="minorHAnsi"/>
            <w:noProof/>
          </w:rPr>
          <w:t>Metadata</w:t>
        </w:r>
        <w:r w:rsidR="00817B4C">
          <w:rPr>
            <w:noProof/>
            <w:webHidden/>
          </w:rPr>
          <w:tab/>
        </w:r>
        <w:r w:rsidR="00817B4C">
          <w:rPr>
            <w:noProof/>
            <w:webHidden/>
          </w:rPr>
          <w:fldChar w:fldCharType="begin"/>
        </w:r>
        <w:r w:rsidR="00817B4C">
          <w:rPr>
            <w:noProof/>
            <w:webHidden/>
          </w:rPr>
          <w:instrText xml:space="preserve"> PAGEREF _Toc411435269 \h </w:instrText>
        </w:r>
        <w:r w:rsidR="00817B4C">
          <w:rPr>
            <w:noProof/>
            <w:webHidden/>
          </w:rPr>
        </w:r>
        <w:r w:rsidR="00817B4C">
          <w:rPr>
            <w:noProof/>
            <w:webHidden/>
          </w:rPr>
          <w:fldChar w:fldCharType="separate"/>
        </w:r>
        <w:r w:rsidR="00817B4C">
          <w:rPr>
            <w:noProof/>
            <w:webHidden/>
          </w:rPr>
          <w:t>48</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70" w:history="1">
        <w:r w:rsidR="00817B4C" w:rsidRPr="003865C7">
          <w:rPr>
            <w:rStyle w:val="Hyperlink"/>
            <w:rFonts w:cstheme="minorHAnsi"/>
            <w:b/>
            <w:noProof/>
          </w:rPr>
          <w:t>6.3.1</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Informatica Technical Metadata</w:t>
        </w:r>
        <w:r w:rsidR="00817B4C">
          <w:rPr>
            <w:noProof/>
            <w:webHidden/>
          </w:rPr>
          <w:tab/>
        </w:r>
        <w:r w:rsidR="00817B4C">
          <w:rPr>
            <w:noProof/>
            <w:webHidden/>
          </w:rPr>
          <w:fldChar w:fldCharType="begin"/>
        </w:r>
        <w:r w:rsidR="00817B4C">
          <w:rPr>
            <w:noProof/>
            <w:webHidden/>
          </w:rPr>
          <w:instrText xml:space="preserve"> PAGEREF _Toc411435270 \h </w:instrText>
        </w:r>
        <w:r w:rsidR="00817B4C">
          <w:rPr>
            <w:noProof/>
            <w:webHidden/>
          </w:rPr>
        </w:r>
        <w:r w:rsidR="00817B4C">
          <w:rPr>
            <w:noProof/>
            <w:webHidden/>
          </w:rPr>
          <w:fldChar w:fldCharType="separate"/>
        </w:r>
        <w:r w:rsidR="00817B4C">
          <w:rPr>
            <w:noProof/>
            <w:webHidden/>
          </w:rPr>
          <w:t>48</w:t>
        </w:r>
        <w:r w:rsidR="00817B4C">
          <w:rPr>
            <w:noProof/>
            <w:webHidden/>
          </w:rPr>
          <w:fldChar w:fldCharType="end"/>
        </w:r>
      </w:hyperlink>
    </w:p>
    <w:p w:rsidR="00817B4C" w:rsidRDefault="00013BE3">
      <w:pPr>
        <w:pStyle w:val="TOC3"/>
        <w:tabs>
          <w:tab w:val="left" w:pos="1100"/>
          <w:tab w:val="right" w:leader="dot" w:pos="9350"/>
        </w:tabs>
        <w:rPr>
          <w:rFonts w:asciiTheme="minorHAnsi" w:eastAsiaTheme="minorEastAsia" w:hAnsiTheme="minorHAnsi" w:cstheme="minorBidi"/>
          <w:noProof/>
          <w:sz w:val="22"/>
          <w:szCs w:val="22"/>
        </w:rPr>
      </w:pPr>
      <w:hyperlink w:anchor="_Toc411435271" w:history="1">
        <w:r w:rsidR="00817B4C" w:rsidRPr="003865C7">
          <w:rPr>
            <w:rStyle w:val="Hyperlink"/>
            <w:rFonts w:cstheme="minorHAnsi"/>
            <w:b/>
            <w:noProof/>
          </w:rPr>
          <w:t>6.3.2</w:t>
        </w:r>
        <w:r w:rsidR="00817B4C">
          <w:rPr>
            <w:rFonts w:asciiTheme="minorHAnsi" w:eastAsiaTheme="minorEastAsia" w:hAnsiTheme="minorHAnsi" w:cstheme="minorBidi"/>
            <w:noProof/>
            <w:sz w:val="22"/>
            <w:szCs w:val="22"/>
          </w:rPr>
          <w:tab/>
        </w:r>
        <w:r w:rsidR="00817B4C" w:rsidRPr="003865C7">
          <w:rPr>
            <w:rStyle w:val="Hyperlink"/>
            <w:rFonts w:cstheme="minorHAnsi"/>
            <w:b/>
            <w:noProof/>
          </w:rPr>
          <w:t>Business Metadata</w:t>
        </w:r>
        <w:r w:rsidR="00817B4C">
          <w:rPr>
            <w:noProof/>
            <w:webHidden/>
          </w:rPr>
          <w:tab/>
        </w:r>
        <w:r w:rsidR="00817B4C">
          <w:rPr>
            <w:noProof/>
            <w:webHidden/>
          </w:rPr>
          <w:fldChar w:fldCharType="begin"/>
        </w:r>
        <w:r w:rsidR="00817B4C">
          <w:rPr>
            <w:noProof/>
            <w:webHidden/>
          </w:rPr>
          <w:instrText xml:space="preserve"> PAGEREF _Toc411435271 \h </w:instrText>
        </w:r>
        <w:r w:rsidR="00817B4C">
          <w:rPr>
            <w:noProof/>
            <w:webHidden/>
          </w:rPr>
        </w:r>
        <w:r w:rsidR="00817B4C">
          <w:rPr>
            <w:noProof/>
            <w:webHidden/>
          </w:rPr>
          <w:fldChar w:fldCharType="separate"/>
        </w:r>
        <w:r w:rsidR="00817B4C">
          <w:rPr>
            <w:noProof/>
            <w:webHidden/>
          </w:rPr>
          <w:t>49</w:t>
        </w:r>
        <w:r w:rsidR="00817B4C">
          <w:rPr>
            <w:noProof/>
            <w:webHidden/>
          </w:rPr>
          <w:fldChar w:fldCharType="end"/>
        </w:r>
      </w:hyperlink>
    </w:p>
    <w:p w:rsidR="00C13361" w:rsidRPr="00B00CAD" w:rsidRDefault="00DD70A7" w:rsidP="00C13361">
      <w:pPr>
        <w:pStyle w:val="Heading1"/>
        <w:pageBreakBefore/>
        <w:numPr>
          <w:ilvl w:val="0"/>
          <w:numId w:val="5"/>
        </w:numPr>
        <w:shd w:val="clear" w:color="auto" w:fill="E6E6E6"/>
        <w:rPr>
          <w:rFonts w:asciiTheme="minorHAnsi" w:hAnsiTheme="minorHAnsi" w:cstheme="minorHAnsi"/>
          <w:lang w:val="en-US"/>
        </w:rPr>
      </w:pPr>
      <w:r>
        <w:rPr>
          <w:sz w:val="24"/>
        </w:rPr>
        <w:lastRenderedPageBreak/>
        <w:fldChar w:fldCharType="end"/>
      </w:r>
      <w:r w:rsidR="00C13361" w:rsidRPr="00B00CAD">
        <w:rPr>
          <w:rFonts w:asciiTheme="minorHAnsi" w:hAnsiTheme="minorHAnsi" w:cstheme="minorHAnsi"/>
          <w:lang w:val="en-US"/>
        </w:rPr>
        <w:t xml:space="preserve"> </w:t>
      </w:r>
      <w:bookmarkStart w:id="3" w:name="_Toc411435217"/>
      <w:r w:rsidR="00C13361" w:rsidRPr="00B00CAD">
        <w:rPr>
          <w:rFonts w:asciiTheme="minorHAnsi" w:hAnsiTheme="minorHAnsi" w:cstheme="minorHAnsi"/>
          <w:lang w:val="en-US"/>
        </w:rPr>
        <w:t>Introduction</w:t>
      </w:r>
      <w:bookmarkEnd w:id="3"/>
    </w:p>
    <w:p w:rsidR="00C13361" w:rsidRPr="00B00CAD" w:rsidRDefault="00C13361" w:rsidP="00C13361">
      <w:pPr>
        <w:pStyle w:val="Heading2"/>
        <w:numPr>
          <w:ilvl w:val="1"/>
          <w:numId w:val="5"/>
        </w:numPr>
        <w:tabs>
          <w:tab w:val="clear" w:pos="720"/>
          <w:tab w:val="num" w:pos="576"/>
        </w:tabs>
        <w:rPr>
          <w:rFonts w:asciiTheme="minorHAnsi" w:hAnsiTheme="minorHAnsi" w:cstheme="minorHAnsi"/>
          <w:i w:val="0"/>
        </w:rPr>
      </w:pPr>
      <w:bookmarkStart w:id="4" w:name="_Toc228722172"/>
      <w:bookmarkStart w:id="5" w:name="_Toc411435218"/>
      <w:r w:rsidRPr="00B00CAD">
        <w:rPr>
          <w:rFonts w:asciiTheme="minorHAnsi" w:hAnsiTheme="minorHAnsi" w:cstheme="minorHAnsi"/>
          <w:i w:val="0"/>
        </w:rPr>
        <w:t>Purpose</w:t>
      </w:r>
      <w:bookmarkEnd w:id="4"/>
      <w:bookmarkEnd w:id="5"/>
    </w:p>
    <w:p w:rsidR="00C13361" w:rsidRPr="00E612EE" w:rsidRDefault="00C13361" w:rsidP="00C13361">
      <w:pPr>
        <w:jc w:val="both"/>
        <w:rPr>
          <w:rFonts w:cs="Arial"/>
          <w:sz w:val="20"/>
          <w:szCs w:val="20"/>
        </w:rPr>
      </w:pPr>
      <w:r w:rsidRPr="00E612EE">
        <w:rPr>
          <w:rFonts w:cs="Arial"/>
          <w:sz w:val="20"/>
          <w:szCs w:val="20"/>
        </w:rPr>
        <w:t xml:space="preserve">This document serves as the starting point for </w:t>
      </w:r>
      <w:r w:rsidRPr="00E612EE">
        <w:rPr>
          <w:sz w:val="20"/>
          <w:szCs w:val="20"/>
        </w:rPr>
        <w:t xml:space="preserve">(ETL) </w:t>
      </w:r>
      <w:r w:rsidRPr="00E612EE">
        <w:rPr>
          <w:rFonts w:cs="Arial"/>
          <w:sz w:val="20"/>
          <w:szCs w:val="20"/>
        </w:rPr>
        <w:t>developers.  The document will provide the standard processes, methods and components which will be utilized in creating, testing and deploying ETL Integration interfaces. The guidelines in this document are ETL standards and therefore can be used across different ETL tools and processes</w:t>
      </w:r>
    </w:p>
    <w:p w:rsidR="00C13361" w:rsidRPr="00B00CAD" w:rsidRDefault="00C13361" w:rsidP="00C13361">
      <w:pPr>
        <w:pStyle w:val="Heading2"/>
        <w:numPr>
          <w:ilvl w:val="1"/>
          <w:numId w:val="5"/>
        </w:numPr>
        <w:tabs>
          <w:tab w:val="clear" w:pos="720"/>
          <w:tab w:val="num" w:pos="576"/>
        </w:tabs>
        <w:jc w:val="both"/>
        <w:rPr>
          <w:rFonts w:asciiTheme="minorHAnsi" w:hAnsiTheme="minorHAnsi" w:cstheme="minorHAnsi"/>
          <w:i w:val="0"/>
          <w:iCs/>
        </w:rPr>
      </w:pPr>
      <w:bookmarkStart w:id="6" w:name="_Toc228722173"/>
      <w:bookmarkStart w:id="7" w:name="_Toc411435219"/>
      <w:r w:rsidRPr="00B00CAD">
        <w:rPr>
          <w:rFonts w:asciiTheme="minorHAnsi" w:hAnsiTheme="minorHAnsi" w:cstheme="minorHAnsi"/>
          <w:i w:val="0"/>
        </w:rPr>
        <w:t>Scope</w:t>
      </w:r>
      <w:bookmarkEnd w:id="6"/>
      <w:bookmarkEnd w:id="7"/>
    </w:p>
    <w:p w:rsidR="00C13361" w:rsidRPr="00E612EE" w:rsidRDefault="00C13361" w:rsidP="00C13361">
      <w:pPr>
        <w:jc w:val="both"/>
        <w:rPr>
          <w:rFonts w:cs="Arial"/>
          <w:sz w:val="20"/>
          <w:szCs w:val="20"/>
        </w:rPr>
      </w:pPr>
      <w:r w:rsidRPr="00E612EE">
        <w:rPr>
          <w:rFonts w:cs="Arial"/>
          <w:sz w:val="20"/>
          <w:szCs w:val="20"/>
        </w:rPr>
        <w:t xml:space="preserve">The scope of this document is limited to the standards and guidelines for the ETL processes. It does not cover hardware setup, software installs, operations support and other activities not directly related to development. </w:t>
      </w:r>
    </w:p>
    <w:p w:rsidR="00C13361" w:rsidRPr="00B00CAD" w:rsidRDefault="00C13361" w:rsidP="00C13361">
      <w:pPr>
        <w:pStyle w:val="Heading2"/>
        <w:numPr>
          <w:ilvl w:val="1"/>
          <w:numId w:val="5"/>
        </w:numPr>
        <w:tabs>
          <w:tab w:val="clear" w:pos="720"/>
          <w:tab w:val="num" w:pos="576"/>
        </w:tabs>
        <w:jc w:val="both"/>
        <w:rPr>
          <w:rFonts w:asciiTheme="minorHAnsi" w:hAnsiTheme="minorHAnsi" w:cstheme="minorHAnsi"/>
          <w:i w:val="0"/>
        </w:rPr>
      </w:pPr>
      <w:bookmarkStart w:id="8" w:name="_Toc411435220"/>
      <w:r w:rsidRPr="00B00CAD">
        <w:rPr>
          <w:rFonts w:asciiTheme="minorHAnsi" w:hAnsiTheme="minorHAnsi" w:cstheme="minorHAnsi"/>
          <w:i w:val="0"/>
        </w:rPr>
        <w:t>Targeted Audience</w:t>
      </w:r>
      <w:bookmarkEnd w:id="8"/>
    </w:p>
    <w:p w:rsidR="00C13361" w:rsidRPr="00E612EE" w:rsidRDefault="00C13361" w:rsidP="00C13361">
      <w:pPr>
        <w:pStyle w:val="ListParagraph"/>
        <w:numPr>
          <w:ilvl w:val="0"/>
          <w:numId w:val="15"/>
        </w:numPr>
        <w:jc w:val="both"/>
        <w:rPr>
          <w:sz w:val="20"/>
          <w:szCs w:val="20"/>
          <w:lang w:val="en-GB"/>
        </w:rPr>
      </w:pPr>
      <w:r w:rsidRPr="00E612EE">
        <w:rPr>
          <w:sz w:val="20"/>
          <w:szCs w:val="20"/>
          <w:lang w:val="en-GB"/>
        </w:rPr>
        <w:t>ETL Developers</w:t>
      </w:r>
    </w:p>
    <w:p w:rsidR="00C13361" w:rsidRPr="00E612EE" w:rsidRDefault="00C13361" w:rsidP="00C13361">
      <w:pPr>
        <w:pStyle w:val="ListParagraph"/>
        <w:numPr>
          <w:ilvl w:val="0"/>
          <w:numId w:val="15"/>
        </w:numPr>
        <w:jc w:val="both"/>
        <w:rPr>
          <w:sz w:val="20"/>
          <w:szCs w:val="20"/>
          <w:lang w:val="en-GB"/>
        </w:rPr>
      </w:pPr>
      <w:r w:rsidRPr="00E612EE">
        <w:rPr>
          <w:sz w:val="20"/>
          <w:szCs w:val="20"/>
          <w:lang w:val="en-GB"/>
        </w:rPr>
        <w:t>ETL Administrators</w:t>
      </w:r>
    </w:p>
    <w:p w:rsidR="00C13361" w:rsidRPr="00E612EE" w:rsidRDefault="00C13361" w:rsidP="00C13361">
      <w:pPr>
        <w:pStyle w:val="ListParagraph"/>
        <w:numPr>
          <w:ilvl w:val="0"/>
          <w:numId w:val="15"/>
        </w:numPr>
        <w:jc w:val="both"/>
        <w:rPr>
          <w:sz w:val="20"/>
          <w:szCs w:val="20"/>
          <w:lang w:val="en-GB"/>
        </w:rPr>
      </w:pPr>
      <w:r w:rsidRPr="00E612EE">
        <w:rPr>
          <w:sz w:val="20"/>
          <w:szCs w:val="20"/>
          <w:lang w:val="en-GB"/>
        </w:rPr>
        <w:t>Database Administrators</w:t>
      </w:r>
    </w:p>
    <w:p w:rsidR="00C13361" w:rsidRPr="00B00CAD" w:rsidRDefault="00C13361" w:rsidP="00C13361">
      <w:pPr>
        <w:pStyle w:val="Heading2"/>
        <w:numPr>
          <w:ilvl w:val="1"/>
          <w:numId w:val="5"/>
        </w:numPr>
        <w:tabs>
          <w:tab w:val="clear" w:pos="720"/>
          <w:tab w:val="num" w:pos="576"/>
        </w:tabs>
        <w:jc w:val="both"/>
        <w:rPr>
          <w:rFonts w:asciiTheme="minorHAnsi" w:hAnsiTheme="minorHAnsi" w:cstheme="minorHAnsi"/>
          <w:i w:val="0"/>
        </w:rPr>
      </w:pPr>
      <w:bookmarkStart w:id="9" w:name="_Toc411435221"/>
      <w:r w:rsidRPr="00B00CAD">
        <w:rPr>
          <w:rFonts w:asciiTheme="minorHAnsi" w:hAnsiTheme="minorHAnsi" w:cstheme="minorHAnsi"/>
          <w:i w:val="0"/>
        </w:rPr>
        <w:t>Assumptions</w:t>
      </w:r>
      <w:bookmarkEnd w:id="9"/>
    </w:p>
    <w:p w:rsidR="00C13361" w:rsidRPr="00E612EE" w:rsidRDefault="00C13361" w:rsidP="00C13361">
      <w:pPr>
        <w:pStyle w:val="ListParagraph"/>
        <w:numPr>
          <w:ilvl w:val="0"/>
          <w:numId w:val="16"/>
        </w:numPr>
        <w:jc w:val="both"/>
        <w:rPr>
          <w:sz w:val="20"/>
          <w:szCs w:val="20"/>
          <w:lang w:val="en-GB"/>
        </w:rPr>
      </w:pPr>
      <w:r w:rsidRPr="00E612EE">
        <w:rPr>
          <w:rFonts w:cs="Arial"/>
          <w:sz w:val="20"/>
          <w:szCs w:val="20"/>
        </w:rPr>
        <w:t>Audience will have a basic knowledge of ETL processes</w:t>
      </w:r>
    </w:p>
    <w:p w:rsidR="00C13361" w:rsidRPr="00E612EE" w:rsidRDefault="00C13361" w:rsidP="00C13361">
      <w:pPr>
        <w:pStyle w:val="ListParagraph"/>
        <w:numPr>
          <w:ilvl w:val="0"/>
          <w:numId w:val="16"/>
        </w:numPr>
        <w:jc w:val="both"/>
        <w:rPr>
          <w:sz w:val="20"/>
          <w:szCs w:val="20"/>
          <w:lang w:val="en-GB"/>
        </w:rPr>
      </w:pPr>
      <w:r w:rsidRPr="00E612EE">
        <w:rPr>
          <w:rFonts w:cs="Arial"/>
          <w:sz w:val="20"/>
          <w:szCs w:val="20"/>
        </w:rPr>
        <w:t>Audience will have a basic understanding of Informatica PowerCenter</w:t>
      </w:r>
    </w:p>
    <w:p w:rsidR="00C13361" w:rsidRPr="00E612EE" w:rsidRDefault="00C13361" w:rsidP="00C13361">
      <w:pPr>
        <w:pStyle w:val="ListParagraph"/>
        <w:numPr>
          <w:ilvl w:val="0"/>
          <w:numId w:val="16"/>
        </w:numPr>
        <w:jc w:val="both"/>
        <w:rPr>
          <w:sz w:val="20"/>
          <w:szCs w:val="20"/>
          <w:lang w:val="en-GB"/>
        </w:rPr>
      </w:pPr>
      <w:r w:rsidRPr="00E612EE">
        <w:rPr>
          <w:rFonts w:cs="Arial"/>
          <w:sz w:val="20"/>
          <w:szCs w:val="20"/>
        </w:rPr>
        <w:t xml:space="preserve">The current architecture </w:t>
      </w:r>
      <w:r w:rsidR="000B2BC1" w:rsidRPr="00E612EE">
        <w:rPr>
          <w:rFonts w:cs="Arial"/>
          <w:sz w:val="20"/>
          <w:szCs w:val="20"/>
        </w:rPr>
        <w:t>is relevant for Data Conversion,</w:t>
      </w:r>
      <w:r w:rsidRPr="00E612EE">
        <w:rPr>
          <w:rFonts w:cs="Arial"/>
          <w:sz w:val="20"/>
          <w:szCs w:val="20"/>
        </w:rPr>
        <w:t xml:space="preserve"> Data Staging, Operational Data Store, and Data Warehouse</w:t>
      </w:r>
    </w:p>
    <w:p w:rsidR="00C13361" w:rsidRPr="00B00CAD" w:rsidRDefault="00C13361" w:rsidP="00C13361">
      <w:pPr>
        <w:pStyle w:val="Heading1"/>
        <w:pageBreakBefore/>
        <w:numPr>
          <w:ilvl w:val="0"/>
          <w:numId w:val="5"/>
        </w:numPr>
        <w:shd w:val="clear" w:color="auto" w:fill="E6E6E6"/>
        <w:rPr>
          <w:rFonts w:asciiTheme="minorHAnsi" w:hAnsiTheme="minorHAnsi" w:cstheme="minorHAnsi"/>
          <w:lang w:val="en-US"/>
        </w:rPr>
      </w:pPr>
      <w:bookmarkStart w:id="10" w:name="_Toc411435222"/>
      <w:r w:rsidRPr="00B00CAD">
        <w:rPr>
          <w:rFonts w:asciiTheme="minorHAnsi" w:hAnsiTheme="minorHAnsi" w:cstheme="minorHAnsi"/>
          <w:lang w:val="en-US"/>
        </w:rPr>
        <w:lastRenderedPageBreak/>
        <w:t>ETL Standards &amp; Procedures</w:t>
      </w:r>
      <w:bookmarkEnd w:id="10"/>
    </w:p>
    <w:p w:rsidR="00C13361" w:rsidRPr="00B00CAD" w:rsidRDefault="00C13361" w:rsidP="00C13361">
      <w:pPr>
        <w:pStyle w:val="Heading2"/>
        <w:tabs>
          <w:tab w:val="clear" w:pos="720"/>
          <w:tab w:val="num" w:pos="360"/>
        </w:tabs>
        <w:spacing w:before="120" w:after="120"/>
        <w:ind w:left="360" w:hanging="360"/>
        <w:rPr>
          <w:rFonts w:asciiTheme="minorHAnsi" w:hAnsiTheme="minorHAnsi" w:cstheme="minorHAnsi"/>
          <w:i w:val="0"/>
          <w:lang w:val="en-US"/>
        </w:rPr>
      </w:pPr>
      <w:bookmarkStart w:id="11" w:name="_Toc411435223"/>
      <w:bookmarkStart w:id="12" w:name="_Toc205960591"/>
      <w:bookmarkStart w:id="13" w:name="_Toc208166557"/>
      <w:r w:rsidRPr="00B00CAD">
        <w:rPr>
          <w:rFonts w:asciiTheme="minorHAnsi" w:hAnsiTheme="minorHAnsi" w:cstheme="minorHAnsi"/>
          <w:i w:val="0"/>
          <w:lang w:val="en-US"/>
        </w:rPr>
        <w:t>Coding Standards</w:t>
      </w:r>
      <w:bookmarkEnd w:id="11"/>
    </w:p>
    <w:p w:rsidR="00C13361" w:rsidRPr="00D215B8" w:rsidRDefault="00C13361" w:rsidP="00C13361">
      <w:pPr>
        <w:jc w:val="both"/>
        <w:rPr>
          <w:sz w:val="20"/>
          <w:szCs w:val="20"/>
        </w:rPr>
      </w:pPr>
      <w:r w:rsidRPr="00D215B8">
        <w:rPr>
          <w:sz w:val="20"/>
          <w:szCs w:val="20"/>
        </w:rPr>
        <w:t xml:space="preserve">This section will focus on the coding standards specifically for using Informatica </w:t>
      </w:r>
      <w:r w:rsidR="00BE4BDC" w:rsidRPr="00D215B8">
        <w:rPr>
          <w:sz w:val="20"/>
          <w:szCs w:val="20"/>
        </w:rPr>
        <w:t>Power Center</w:t>
      </w:r>
      <w:r w:rsidRPr="00D215B8">
        <w:rPr>
          <w:sz w:val="20"/>
          <w:szCs w:val="20"/>
        </w:rPr>
        <w:t xml:space="preserve">.  These guidelines are to be used </w:t>
      </w:r>
      <w:r w:rsidRPr="00D215B8">
        <w:rPr>
          <w:bCs/>
          <w:sz w:val="20"/>
          <w:szCs w:val="20"/>
        </w:rPr>
        <w:t>by ETL developers as the standards .The aim is to ensure that code conforms to corresponding standards and best practices.</w:t>
      </w:r>
    </w:p>
    <w:p w:rsidR="00C13361" w:rsidRPr="00B00CAD" w:rsidRDefault="00C13361" w:rsidP="00C13361">
      <w:pPr>
        <w:pStyle w:val="Heading3"/>
        <w:numPr>
          <w:ilvl w:val="2"/>
          <w:numId w:val="5"/>
        </w:numPr>
        <w:jc w:val="both"/>
        <w:rPr>
          <w:rFonts w:asciiTheme="minorHAnsi" w:hAnsiTheme="minorHAnsi" w:cstheme="minorHAnsi"/>
          <w:b/>
          <w:sz w:val="22"/>
          <w:szCs w:val="22"/>
        </w:rPr>
      </w:pPr>
      <w:bookmarkStart w:id="14" w:name="_Toc411435224"/>
      <w:bookmarkEnd w:id="12"/>
      <w:bookmarkEnd w:id="13"/>
      <w:r w:rsidRPr="00B00CAD">
        <w:rPr>
          <w:rFonts w:asciiTheme="minorHAnsi" w:hAnsiTheme="minorHAnsi" w:cstheme="minorHAnsi"/>
          <w:b/>
          <w:sz w:val="22"/>
          <w:szCs w:val="22"/>
        </w:rPr>
        <w:t>Folder Guidelines</w:t>
      </w:r>
      <w:bookmarkEnd w:id="14"/>
    </w:p>
    <w:p w:rsidR="00C13361" w:rsidRPr="00D215B8" w:rsidRDefault="00C13361" w:rsidP="00C13361">
      <w:pPr>
        <w:ind w:left="180"/>
        <w:jc w:val="both"/>
        <w:rPr>
          <w:b/>
          <w:sz w:val="20"/>
          <w:szCs w:val="20"/>
        </w:rPr>
      </w:pPr>
      <w:r w:rsidRPr="00D215B8">
        <w:rPr>
          <w:sz w:val="20"/>
          <w:szCs w:val="20"/>
        </w:rPr>
        <w:t xml:space="preserve">Folders provide a way to organize the repository, including mappings, schemas, and sessions.  The folder structure will be setup by the project Informatica Administrator.  Each developer will work within their own respective development folder in the Informatica development environment.  Source and target definitions will be created in a shared folder and shortcuts created into the developer folders.  No source or target definitions will be created in the developer folders that will be transitioned to the next environment. </w:t>
      </w:r>
    </w:p>
    <w:p w:rsidR="00C13361" w:rsidRPr="00D215B8" w:rsidRDefault="00C13361" w:rsidP="00C13361">
      <w:pPr>
        <w:ind w:left="180"/>
        <w:jc w:val="both"/>
        <w:rPr>
          <w:b/>
          <w:sz w:val="20"/>
          <w:szCs w:val="20"/>
        </w:rPr>
      </w:pPr>
      <w:r w:rsidRPr="00D215B8">
        <w:rPr>
          <w:sz w:val="20"/>
          <w:szCs w:val="20"/>
        </w:rPr>
        <w:t xml:space="preserve">After setting the folder types there are many ways to organize the folders.  A few of the best practices / approaches are:  Development Environment, Object Type, and Location.  </w:t>
      </w:r>
    </w:p>
    <w:tbl>
      <w:tblPr>
        <w:tblW w:w="9621"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751"/>
        <w:gridCol w:w="7870"/>
      </w:tblGrid>
      <w:tr w:rsidR="00C13361" w:rsidRPr="007C24C5" w:rsidTr="00E75E58">
        <w:tc>
          <w:tcPr>
            <w:tcW w:w="1751" w:type="dxa"/>
            <w:tcBorders>
              <w:top w:val="single" w:sz="8" w:space="0" w:color="7BA0CD"/>
              <w:left w:val="single" w:sz="8" w:space="0" w:color="7BA0CD"/>
              <w:bottom w:val="single" w:sz="8" w:space="0" w:color="7BA0CD"/>
            </w:tcBorders>
            <w:shd w:val="clear" w:color="auto" w:fill="4F81BD"/>
          </w:tcPr>
          <w:p w:rsidR="00C13361" w:rsidRPr="00D215B8" w:rsidRDefault="00C13361" w:rsidP="00E75E58">
            <w:pPr>
              <w:spacing w:after="0" w:line="240" w:lineRule="auto"/>
              <w:rPr>
                <w:b/>
                <w:bCs/>
                <w:color w:val="FFFFFF"/>
                <w:sz w:val="20"/>
                <w:szCs w:val="20"/>
              </w:rPr>
            </w:pPr>
            <w:r w:rsidRPr="00D215B8">
              <w:rPr>
                <w:b/>
                <w:bCs/>
                <w:color w:val="FFFFFF"/>
                <w:sz w:val="20"/>
                <w:szCs w:val="20"/>
              </w:rPr>
              <w:t>Folder Approach</w:t>
            </w:r>
          </w:p>
        </w:tc>
        <w:tc>
          <w:tcPr>
            <w:tcW w:w="7870" w:type="dxa"/>
            <w:tcBorders>
              <w:top w:val="single" w:sz="8" w:space="0" w:color="7BA0CD"/>
              <w:bottom w:val="single" w:sz="8" w:space="0" w:color="7BA0CD"/>
              <w:right w:val="single" w:sz="8" w:space="0" w:color="7BA0CD"/>
            </w:tcBorders>
            <w:shd w:val="clear" w:color="auto" w:fill="4F81BD"/>
          </w:tcPr>
          <w:p w:rsidR="00C13361" w:rsidRPr="00D215B8" w:rsidRDefault="00C13361" w:rsidP="00E75E58">
            <w:pPr>
              <w:spacing w:after="0" w:line="240" w:lineRule="auto"/>
              <w:rPr>
                <w:b/>
                <w:bCs/>
                <w:color w:val="FFFFFF"/>
                <w:sz w:val="20"/>
                <w:szCs w:val="20"/>
              </w:rPr>
            </w:pPr>
            <w:r w:rsidRPr="00D215B8">
              <w:rPr>
                <w:b/>
                <w:bCs/>
                <w:color w:val="FFFFFF"/>
                <w:sz w:val="20"/>
                <w:szCs w:val="20"/>
              </w:rPr>
              <w:t>Pro’s / Con’s</w:t>
            </w:r>
          </w:p>
        </w:tc>
      </w:tr>
      <w:tr w:rsidR="00C13361" w:rsidRPr="007C24C5" w:rsidTr="00E75E58">
        <w:tc>
          <w:tcPr>
            <w:tcW w:w="1751" w:type="dxa"/>
            <w:shd w:val="clear" w:color="auto" w:fill="D3DFEE"/>
          </w:tcPr>
          <w:p w:rsidR="00C13361" w:rsidRPr="00D215B8" w:rsidRDefault="00C13361" w:rsidP="00E75E58">
            <w:pPr>
              <w:spacing w:after="0" w:line="240" w:lineRule="auto"/>
              <w:rPr>
                <w:b/>
                <w:bCs/>
                <w:sz w:val="20"/>
                <w:szCs w:val="20"/>
              </w:rPr>
            </w:pPr>
            <w:r w:rsidRPr="00D215B8">
              <w:rPr>
                <w:b/>
                <w:bCs/>
                <w:sz w:val="20"/>
                <w:szCs w:val="20"/>
              </w:rPr>
              <w:t>Development Environment</w:t>
            </w:r>
          </w:p>
        </w:tc>
        <w:tc>
          <w:tcPr>
            <w:tcW w:w="7870" w:type="dxa"/>
            <w:shd w:val="clear" w:color="auto" w:fill="D3DFEE"/>
          </w:tcPr>
          <w:p w:rsidR="00C13361" w:rsidRPr="00D215B8" w:rsidRDefault="00C13361" w:rsidP="00E75E58">
            <w:pPr>
              <w:spacing w:after="0" w:line="240" w:lineRule="auto"/>
              <w:jc w:val="both"/>
              <w:rPr>
                <w:b/>
                <w:sz w:val="20"/>
                <w:szCs w:val="20"/>
              </w:rPr>
            </w:pPr>
            <w:r w:rsidRPr="00D215B8">
              <w:rPr>
                <w:sz w:val="20"/>
                <w:szCs w:val="20"/>
              </w:rPr>
              <w:t xml:space="preserve">The Development Environment approach creates one folder per environment (Dev, QA, etc.) and then Subfolders for specific projects/repositories.  </w:t>
            </w:r>
            <w:r w:rsidRPr="00D215B8">
              <w:rPr>
                <w:b/>
                <w:sz w:val="20"/>
                <w:szCs w:val="20"/>
              </w:rPr>
              <w:t>Pros:</w:t>
            </w:r>
            <w:r w:rsidRPr="00D215B8">
              <w:rPr>
                <w:sz w:val="20"/>
                <w:szCs w:val="20"/>
              </w:rPr>
              <w:t xml:space="preserve"> Good for organizing test code and areas.  </w:t>
            </w:r>
            <w:r w:rsidRPr="00D215B8">
              <w:rPr>
                <w:b/>
                <w:sz w:val="20"/>
                <w:szCs w:val="20"/>
              </w:rPr>
              <w:t>Cons:</w:t>
            </w:r>
            <w:r w:rsidRPr="00D215B8">
              <w:rPr>
                <w:sz w:val="20"/>
                <w:szCs w:val="20"/>
              </w:rPr>
              <w:t xml:space="preserve">  Does not easily list the source or data object.</w:t>
            </w:r>
          </w:p>
        </w:tc>
      </w:tr>
      <w:tr w:rsidR="00C13361" w:rsidRPr="007C24C5" w:rsidTr="00E75E58">
        <w:tc>
          <w:tcPr>
            <w:tcW w:w="1751" w:type="dxa"/>
            <w:tcBorders>
              <w:right w:val="nil"/>
            </w:tcBorders>
            <w:shd w:val="clear" w:color="auto" w:fill="auto"/>
          </w:tcPr>
          <w:p w:rsidR="00C13361" w:rsidRPr="00D215B8" w:rsidRDefault="00C13361" w:rsidP="00E75E58">
            <w:pPr>
              <w:spacing w:after="0" w:line="240" w:lineRule="auto"/>
              <w:rPr>
                <w:b/>
                <w:bCs/>
                <w:sz w:val="20"/>
                <w:szCs w:val="20"/>
              </w:rPr>
            </w:pPr>
            <w:r w:rsidRPr="00D215B8">
              <w:rPr>
                <w:b/>
                <w:bCs/>
                <w:sz w:val="20"/>
                <w:szCs w:val="20"/>
              </w:rPr>
              <w:t>Object Type</w:t>
            </w:r>
          </w:p>
        </w:tc>
        <w:tc>
          <w:tcPr>
            <w:tcW w:w="7870" w:type="dxa"/>
            <w:tcBorders>
              <w:left w:val="nil"/>
            </w:tcBorders>
            <w:shd w:val="clear" w:color="auto" w:fill="auto"/>
          </w:tcPr>
          <w:p w:rsidR="00C13361" w:rsidRPr="00D215B8" w:rsidRDefault="00C13361" w:rsidP="00E75E58">
            <w:pPr>
              <w:spacing w:after="0" w:line="240" w:lineRule="auto"/>
              <w:jc w:val="both"/>
              <w:rPr>
                <w:b/>
                <w:sz w:val="20"/>
                <w:szCs w:val="20"/>
              </w:rPr>
            </w:pPr>
            <w:r w:rsidRPr="00D215B8">
              <w:rPr>
                <w:sz w:val="20"/>
                <w:szCs w:val="20"/>
              </w:rPr>
              <w:t xml:space="preserve">The Object Type approach creates one folder per object type being migrated (Vendor, Personnel, Benefits).  This is the recommended approach. </w:t>
            </w:r>
            <w:r w:rsidRPr="00D215B8">
              <w:rPr>
                <w:b/>
                <w:sz w:val="20"/>
                <w:szCs w:val="20"/>
              </w:rPr>
              <w:t>Pros:</w:t>
            </w:r>
            <w:r w:rsidRPr="00D215B8">
              <w:rPr>
                <w:sz w:val="20"/>
                <w:szCs w:val="20"/>
              </w:rPr>
              <w:t xml:space="preserve">  Allows numerous sources per area.  Specific to each task.  </w:t>
            </w:r>
            <w:r w:rsidRPr="00D215B8">
              <w:rPr>
                <w:b/>
                <w:sz w:val="20"/>
                <w:szCs w:val="20"/>
              </w:rPr>
              <w:t>Cons:</w:t>
            </w:r>
            <w:r w:rsidRPr="00D215B8">
              <w:rPr>
                <w:sz w:val="20"/>
                <w:szCs w:val="20"/>
              </w:rPr>
              <w:t xml:space="preserve"> Doesn’t explicably list the source location.</w:t>
            </w:r>
          </w:p>
        </w:tc>
      </w:tr>
      <w:tr w:rsidR="00C13361" w:rsidRPr="007C24C5" w:rsidTr="00E75E58">
        <w:tc>
          <w:tcPr>
            <w:tcW w:w="1751" w:type="dxa"/>
            <w:shd w:val="clear" w:color="auto" w:fill="D3DFEE"/>
          </w:tcPr>
          <w:p w:rsidR="00C13361" w:rsidRPr="00D215B8" w:rsidRDefault="00C13361" w:rsidP="00E75E58">
            <w:pPr>
              <w:spacing w:after="0" w:line="240" w:lineRule="auto"/>
              <w:rPr>
                <w:b/>
                <w:bCs/>
                <w:sz w:val="20"/>
                <w:szCs w:val="20"/>
              </w:rPr>
            </w:pPr>
            <w:r w:rsidRPr="00D215B8">
              <w:rPr>
                <w:b/>
                <w:bCs/>
                <w:sz w:val="20"/>
                <w:szCs w:val="20"/>
              </w:rPr>
              <w:t>Location</w:t>
            </w:r>
          </w:p>
        </w:tc>
        <w:tc>
          <w:tcPr>
            <w:tcW w:w="7870" w:type="dxa"/>
            <w:shd w:val="clear" w:color="auto" w:fill="D3DFEE"/>
          </w:tcPr>
          <w:p w:rsidR="00C13361" w:rsidRPr="00D215B8" w:rsidRDefault="00C13361" w:rsidP="00E75E58">
            <w:pPr>
              <w:spacing w:after="0" w:line="240" w:lineRule="auto"/>
              <w:jc w:val="both"/>
              <w:rPr>
                <w:b/>
                <w:sz w:val="20"/>
                <w:szCs w:val="20"/>
              </w:rPr>
            </w:pPr>
            <w:r w:rsidRPr="00D215B8">
              <w:rPr>
                <w:sz w:val="20"/>
                <w:szCs w:val="20"/>
              </w:rPr>
              <w:t xml:space="preserve">The Location approach creates folders based on the physical location of servers running the services.   </w:t>
            </w:r>
            <w:r w:rsidRPr="00D215B8">
              <w:rPr>
                <w:b/>
                <w:sz w:val="20"/>
                <w:szCs w:val="20"/>
              </w:rPr>
              <w:t>Pros:</w:t>
            </w:r>
            <w:r w:rsidRPr="00D215B8">
              <w:rPr>
                <w:sz w:val="20"/>
                <w:szCs w:val="20"/>
              </w:rPr>
              <w:t xml:space="preserve"> Know exact where data is sourced. </w:t>
            </w:r>
            <w:r w:rsidRPr="00D215B8">
              <w:rPr>
                <w:b/>
                <w:sz w:val="20"/>
                <w:szCs w:val="20"/>
              </w:rPr>
              <w:t>Cons:</w:t>
            </w:r>
            <w:r w:rsidRPr="00D215B8">
              <w:rPr>
                <w:sz w:val="20"/>
                <w:szCs w:val="20"/>
              </w:rPr>
              <w:t xml:space="preserve"> Not useful if numerous servers are used.</w:t>
            </w:r>
          </w:p>
        </w:tc>
      </w:tr>
    </w:tbl>
    <w:p w:rsidR="00C13361" w:rsidRPr="00D215B8" w:rsidRDefault="00C13361" w:rsidP="00D215B8">
      <w:pPr>
        <w:pStyle w:val="Heading3"/>
        <w:numPr>
          <w:ilvl w:val="2"/>
          <w:numId w:val="5"/>
        </w:numPr>
        <w:jc w:val="both"/>
        <w:rPr>
          <w:rFonts w:asciiTheme="minorHAnsi" w:hAnsiTheme="minorHAnsi" w:cstheme="minorHAnsi"/>
          <w:b/>
          <w:sz w:val="22"/>
          <w:szCs w:val="22"/>
        </w:rPr>
      </w:pPr>
      <w:bookmarkStart w:id="15" w:name="_Toc411435225"/>
      <w:bookmarkStart w:id="16" w:name="_Toc289772018"/>
      <w:r w:rsidRPr="00D215B8">
        <w:rPr>
          <w:rFonts w:asciiTheme="minorHAnsi" w:hAnsiTheme="minorHAnsi" w:cstheme="minorHAnsi"/>
          <w:b/>
          <w:sz w:val="22"/>
          <w:szCs w:val="22"/>
        </w:rPr>
        <w:t>Folder Structure</w:t>
      </w:r>
      <w:bookmarkEnd w:id="15"/>
    </w:p>
    <w:bookmarkEnd w:id="16"/>
    <w:p w:rsidR="00C13361" w:rsidRDefault="00C13361" w:rsidP="00C13361">
      <w:pPr>
        <w:ind w:left="180"/>
        <w:jc w:val="both"/>
        <w:rPr>
          <w:b/>
          <w:i/>
        </w:rPr>
      </w:pPr>
    </w:p>
    <w:p w:rsidR="00C13361" w:rsidRPr="00D215B8" w:rsidRDefault="00C13361" w:rsidP="00C13361">
      <w:pPr>
        <w:ind w:left="180"/>
        <w:jc w:val="both"/>
        <w:rPr>
          <w:sz w:val="20"/>
          <w:szCs w:val="20"/>
        </w:rPr>
      </w:pPr>
      <w:r w:rsidRPr="00D215B8">
        <w:rPr>
          <w:sz w:val="20"/>
          <w:szCs w:val="20"/>
        </w:rPr>
        <w:t>The folder structure comes from the start-up / instruction manual for Informatica.  The approach taken aligns to the recommended Object Type approach.  The following folder structure is planned to be used:</w:t>
      </w:r>
    </w:p>
    <w:p w:rsidR="00C13361" w:rsidRPr="00D215B8" w:rsidRDefault="00C13361" w:rsidP="00C13361">
      <w:pPr>
        <w:pStyle w:val="ListParagraph"/>
        <w:numPr>
          <w:ilvl w:val="0"/>
          <w:numId w:val="24"/>
        </w:numPr>
        <w:jc w:val="both"/>
        <w:rPr>
          <w:sz w:val="20"/>
          <w:szCs w:val="20"/>
        </w:rPr>
      </w:pPr>
      <w:r w:rsidRPr="00D215B8">
        <w:rPr>
          <w:sz w:val="20"/>
          <w:szCs w:val="20"/>
        </w:rPr>
        <w:t>Global Shared Folder</w:t>
      </w:r>
    </w:p>
    <w:p w:rsidR="00C13361" w:rsidRPr="00D215B8" w:rsidRDefault="00C13361" w:rsidP="00C13361">
      <w:pPr>
        <w:pStyle w:val="ListParagraph"/>
        <w:numPr>
          <w:ilvl w:val="0"/>
          <w:numId w:val="24"/>
        </w:numPr>
        <w:jc w:val="both"/>
        <w:rPr>
          <w:sz w:val="20"/>
          <w:szCs w:val="20"/>
        </w:rPr>
      </w:pPr>
      <w:r w:rsidRPr="00D215B8">
        <w:rPr>
          <w:sz w:val="20"/>
          <w:szCs w:val="20"/>
        </w:rPr>
        <w:t>Application Project Folder - This is planned to be broken down so th</w:t>
      </w:r>
      <w:r w:rsidR="005B03B6">
        <w:rPr>
          <w:sz w:val="20"/>
          <w:szCs w:val="20"/>
        </w:rPr>
        <w:t xml:space="preserve">at there is one folder per project (Line Of Business and Project). </w:t>
      </w:r>
      <w:r w:rsidRPr="00D215B8">
        <w:rPr>
          <w:sz w:val="20"/>
          <w:szCs w:val="20"/>
        </w:rPr>
        <w:t>Deploy the corresponding Shared Folder first so that shortcuts can be made.  Inside each Application Regular Folder there will be subfolders for: Sources, Targets, Transformations, Mapplets, Mappings, Sessions / Tasks, Workflows.</w:t>
      </w:r>
    </w:p>
    <w:p w:rsidR="00C13361" w:rsidRPr="00D215B8" w:rsidRDefault="005B03B6" w:rsidP="00C13361">
      <w:pPr>
        <w:pStyle w:val="ListParagraph"/>
        <w:numPr>
          <w:ilvl w:val="0"/>
          <w:numId w:val="24"/>
        </w:numPr>
        <w:jc w:val="both"/>
        <w:rPr>
          <w:sz w:val="20"/>
          <w:szCs w:val="20"/>
        </w:rPr>
      </w:pPr>
      <w:r>
        <w:rPr>
          <w:sz w:val="20"/>
          <w:szCs w:val="20"/>
        </w:rPr>
        <w:t xml:space="preserve">Application </w:t>
      </w:r>
      <w:r w:rsidR="00C13361" w:rsidRPr="00D215B8">
        <w:rPr>
          <w:sz w:val="20"/>
          <w:szCs w:val="20"/>
        </w:rPr>
        <w:t xml:space="preserve">Working Folder – Build team will have </w:t>
      </w:r>
      <w:r>
        <w:rPr>
          <w:sz w:val="20"/>
          <w:szCs w:val="20"/>
        </w:rPr>
        <w:t xml:space="preserve">Application level </w:t>
      </w:r>
      <w:r w:rsidR="00C13361" w:rsidRPr="00D215B8">
        <w:rPr>
          <w:sz w:val="20"/>
          <w:szCs w:val="20"/>
        </w:rPr>
        <w:t xml:space="preserve">working folders </w:t>
      </w:r>
      <w:r>
        <w:rPr>
          <w:sz w:val="20"/>
          <w:szCs w:val="20"/>
        </w:rPr>
        <w:t xml:space="preserve">where the build will initiate. Once the build is completed, </w:t>
      </w:r>
      <w:r w:rsidR="00C13361" w:rsidRPr="00D215B8">
        <w:rPr>
          <w:sz w:val="20"/>
          <w:szCs w:val="20"/>
        </w:rPr>
        <w:t xml:space="preserve">code will merge into “Application Project Folder” before migrating to </w:t>
      </w:r>
      <w:r>
        <w:rPr>
          <w:sz w:val="20"/>
          <w:szCs w:val="20"/>
        </w:rPr>
        <w:t>Next</w:t>
      </w:r>
      <w:r w:rsidR="00C13361" w:rsidRPr="00D215B8">
        <w:rPr>
          <w:sz w:val="20"/>
          <w:szCs w:val="20"/>
        </w:rPr>
        <w:t xml:space="preserve"> environment.</w:t>
      </w:r>
      <w:r>
        <w:rPr>
          <w:sz w:val="20"/>
          <w:szCs w:val="20"/>
        </w:rPr>
        <w:t xml:space="preserve"> This folder will only exists in the development environment.</w:t>
      </w:r>
    </w:p>
    <w:p w:rsidR="006C21C0" w:rsidRDefault="006C21C0">
      <w:pPr>
        <w:rPr>
          <w:rFonts w:asciiTheme="minorHAnsi" w:hAnsiTheme="minorHAnsi" w:cstheme="minorHAnsi"/>
          <w:b/>
          <w:lang w:val="en-GB"/>
        </w:rPr>
      </w:pPr>
      <w:r>
        <w:rPr>
          <w:rFonts w:asciiTheme="minorHAnsi" w:hAnsiTheme="minorHAnsi" w:cstheme="minorHAnsi"/>
          <w:b/>
        </w:rPr>
        <w:br w:type="page"/>
      </w:r>
    </w:p>
    <w:p w:rsidR="00C13361" w:rsidRPr="00D215B8" w:rsidRDefault="00C13361" w:rsidP="00D215B8">
      <w:pPr>
        <w:pStyle w:val="Heading3"/>
        <w:numPr>
          <w:ilvl w:val="2"/>
          <w:numId w:val="5"/>
        </w:numPr>
        <w:jc w:val="both"/>
        <w:rPr>
          <w:rFonts w:asciiTheme="minorHAnsi" w:hAnsiTheme="minorHAnsi" w:cstheme="minorHAnsi"/>
          <w:b/>
          <w:sz w:val="22"/>
          <w:szCs w:val="22"/>
        </w:rPr>
      </w:pPr>
      <w:bookmarkStart w:id="17" w:name="_Toc411435226"/>
      <w:r w:rsidRPr="00D215B8">
        <w:rPr>
          <w:rFonts w:asciiTheme="minorHAnsi" w:hAnsiTheme="minorHAnsi" w:cstheme="minorHAnsi"/>
          <w:b/>
          <w:sz w:val="22"/>
          <w:szCs w:val="22"/>
        </w:rPr>
        <w:lastRenderedPageBreak/>
        <w:t>Workflow / Tasks naming standards</w:t>
      </w:r>
      <w:bookmarkEnd w:id="17"/>
    </w:p>
    <w:p w:rsidR="00C13361" w:rsidRPr="00D215B8" w:rsidRDefault="00C13361" w:rsidP="00C13361">
      <w:pPr>
        <w:numPr>
          <w:ilvl w:val="0"/>
          <w:numId w:val="29"/>
        </w:numPr>
        <w:rPr>
          <w:b/>
          <w:i/>
          <w:sz w:val="20"/>
          <w:szCs w:val="20"/>
        </w:rPr>
      </w:pPr>
      <w:r w:rsidRPr="00D215B8">
        <w:rPr>
          <w:sz w:val="20"/>
          <w:szCs w:val="20"/>
        </w:rPr>
        <w:t>Workflow name:</w:t>
      </w:r>
      <w:r w:rsidRPr="00D215B8">
        <w:rPr>
          <w:b/>
          <w:i/>
          <w:sz w:val="20"/>
          <w:szCs w:val="20"/>
        </w:rPr>
        <w:t xml:space="preserve"> wf_&lt;session_name&gt;</w:t>
      </w:r>
    </w:p>
    <w:p w:rsidR="00C13361" w:rsidRPr="00D215B8" w:rsidRDefault="00C13361" w:rsidP="00C13361">
      <w:pPr>
        <w:ind w:left="900"/>
        <w:rPr>
          <w:sz w:val="20"/>
          <w:szCs w:val="20"/>
        </w:rPr>
      </w:pPr>
      <w:r w:rsidRPr="00D215B8">
        <w:rPr>
          <w:sz w:val="20"/>
          <w:szCs w:val="20"/>
        </w:rPr>
        <w:t xml:space="preserve">Example : </w:t>
      </w:r>
      <w:r w:rsidRPr="00D215B8">
        <w:rPr>
          <w:b/>
          <w:i/>
          <w:sz w:val="20"/>
          <w:szCs w:val="20"/>
        </w:rPr>
        <w:t>wf_s_STG_PERSON</w:t>
      </w:r>
    </w:p>
    <w:p w:rsidR="00C13361" w:rsidRDefault="00C13361" w:rsidP="00C13361">
      <w:pPr>
        <w:ind w:firstLine="180"/>
        <w:rPr>
          <w:sz w:val="20"/>
          <w:szCs w:val="20"/>
        </w:rPr>
      </w:pPr>
      <w:r w:rsidRPr="00D215B8">
        <w:rPr>
          <w:sz w:val="20"/>
          <w:szCs w:val="20"/>
        </w:rPr>
        <w:t>Standards for naming various tasks in the workflow:-</w:t>
      </w:r>
    </w:p>
    <w:p w:rsidR="00817B4C" w:rsidRPr="00D215B8" w:rsidRDefault="00817B4C" w:rsidP="00C13361">
      <w:pPr>
        <w:ind w:firstLine="180"/>
        <w:rPr>
          <w:sz w:val="20"/>
          <w:szCs w:val="20"/>
        </w:rPr>
      </w:pPr>
      <w:r>
        <w:rPr>
          <w:sz w:val="20"/>
          <w:szCs w:val="20"/>
        </w:rPr>
        <w:t>Please make sure that all your objects including have proper naming and comments.</w:t>
      </w:r>
    </w:p>
    <w:tbl>
      <w:tblPr>
        <w:tblW w:w="9600"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800"/>
        <w:gridCol w:w="4800"/>
      </w:tblGrid>
      <w:tr w:rsidR="00C13361" w:rsidRPr="0055313E" w:rsidTr="00E75E58">
        <w:trPr>
          <w:trHeight w:val="504"/>
        </w:trPr>
        <w:tc>
          <w:tcPr>
            <w:tcW w:w="4800" w:type="dxa"/>
            <w:tcBorders>
              <w:top w:val="single" w:sz="8" w:space="0" w:color="7BA0CD"/>
              <w:left w:val="single" w:sz="8" w:space="0" w:color="7BA0CD"/>
              <w:bottom w:val="single" w:sz="8" w:space="0" w:color="7BA0CD"/>
            </w:tcBorders>
            <w:shd w:val="clear" w:color="auto" w:fill="4F81BD"/>
            <w:hideMark/>
          </w:tcPr>
          <w:p w:rsidR="00C13361" w:rsidRPr="00D215B8" w:rsidRDefault="00C13361" w:rsidP="00E75E58">
            <w:pPr>
              <w:rPr>
                <w:b/>
                <w:bCs/>
                <w:color w:val="FFFFFF"/>
                <w:sz w:val="20"/>
                <w:szCs w:val="20"/>
              </w:rPr>
            </w:pPr>
            <w:r w:rsidRPr="00D215B8">
              <w:rPr>
                <w:b/>
                <w:bCs/>
                <w:color w:val="FFFFFF"/>
                <w:sz w:val="20"/>
                <w:szCs w:val="20"/>
              </w:rPr>
              <w:t>Workflow Objects</w:t>
            </w:r>
          </w:p>
        </w:tc>
        <w:tc>
          <w:tcPr>
            <w:tcW w:w="4800" w:type="dxa"/>
            <w:tcBorders>
              <w:top w:val="single" w:sz="8" w:space="0" w:color="7BA0CD"/>
              <w:bottom w:val="single" w:sz="8" w:space="0" w:color="7BA0CD"/>
              <w:right w:val="single" w:sz="8" w:space="0" w:color="7BA0CD"/>
            </w:tcBorders>
            <w:shd w:val="clear" w:color="auto" w:fill="4F81BD"/>
            <w:hideMark/>
          </w:tcPr>
          <w:p w:rsidR="00C13361" w:rsidRPr="00D215B8" w:rsidRDefault="00C13361" w:rsidP="00E75E58">
            <w:pPr>
              <w:rPr>
                <w:b/>
                <w:bCs/>
                <w:color w:val="FFFFFF"/>
                <w:sz w:val="20"/>
                <w:szCs w:val="20"/>
              </w:rPr>
            </w:pPr>
            <w:r w:rsidRPr="00D215B8">
              <w:rPr>
                <w:b/>
                <w:bCs/>
                <w:color w:val="FFFFFF"/>
                <w:sz w:val="20"/>
                <w:szCs w:val="20"/>
              </w:rPr>
              <w:t>Naming Conventions</w:t>
            </w:r>
          </w:p>
        </w:tc>
      </w:tr>
      <w:tr w:rsidR="00C13361" w:rsidRPr="0055313E" w:rsidTr="00E75E58">
        <w:trPr>
          <w:trHeight w:val="584"/>
        </w:trPr>
        <w:tc>
          <w:tcPr>
            <w:tcW w:w="4800" w:type="dxa"/>
            <w:shd w:val="clear" w:color="auto" w:fill="D3DFEE"/>
            <w:hideMark/>
          </w:tcPr>
          <w:p w:rsidR="00C13361" w:rsidRPr="00D215B8" w:rsidRDefault="00C13361" w:rsidP="00E75E58">
            <w:pPr>
              <w:jc w:val="both"/>
              <w:rPr>
                <w:b/>
                <w:bCs/>
                <w:sz w:val="20"/>
                <w:szCs w:val="20"/>
              </w:rPr>
            </w:pPr>
            <w:r w:rsidRPr="00D215B8">
              <w:rPr>
                <w:b/>
                <w:bCs/>
                <w:sz w:val="20"/>
                <w:szCs w:val="20"/>
              </w:rPr>
              <w:t>Worklet Name</w:t>
            </w:r>
          </w:p>
        </w:tc>
        <w:tc>
          <w:tcPr>
            <w:tcW w:w="4800" w:type="dxa"/>
            <w:shd w:val="clear" w:color="auto" w:fill="D3DFEE"/>
            <w:hideMark/>
          </w:tcPr>
          <w:p w:rsidR="00C13361" w:rsidRPr="00D215B8" w:rsidRDefault="00C13361" w:rsidP="00E75E58">
            <w:pPr>
              <w:jc w:val="both"/>
              <w:rPr>
                <w:sz w:val="20"/>
                <w:szCs w:val="20"/>
              </w:rPr>
            </w:pPr>
            <w:r w:rsidRPr="00D215B8">
              <w:rPr>
                <w:sz w:val="20"/>
                <w:szCs w:val="20"/>
              </w:rPr>
              <w:t>wklt_&lt;meaningful name&gt;</w:t>
            </w:r>
          </w:p>
        </w:tc>
      </w:tr>
      <w:tr w:rsidR="00C13361" w:rsidRPr="0055313E" w:rsidTr="00E75E58">
        <w:trPr>
          <w:trHeight w:val="584"/>
        </w:trPr>
        <w:tc>
          <w:tcPr>
            <w:tcW w:w="4800" w:type="dxa"/>
            <w:tcBorders>
              <w:right w:val="nil"/>
            </w:tcBorders>
            <w:shd w:val="clear" w:color="auto" w:fill="auto"/>
            <w:hideMark/>
          </w:tcPr>
          <w:p w:rsidR="00C13361" w:rsidRPr="00D215B8" w:rsidRDefault="00C13361" w:rsidP="00E75E58">
            <w:pPr>
              <w:jc w:val="both"/>
              <w:rPr>
                <w:b/>
                <w:bCs/>
                <w:sz w:val="20"/>
                <w:szCs w:val="20"/>
              </w:rPr>
            </w:pPr>
            <w:r w:rsidRPr="00D215B8">
              <w:rPr>
                <w:b/>
                <w:bCs/>
                <w:sz w:val="20"/>
                <w:szCs w:val="20"/>
              </w:rPr>
              <w:t>Command Line Name</w:t>
            </w:r>
          </w:p>
        </w:tc>
        <w:tc>
          <w:tcPr>
            <w:tcW w:w="4800" w:type="dxa"/>
            <w:tcBorders>
              <w:left w:val="nil"/>
            </w:tcBorders>
            <w:shd w:val="clear" w:color="auto" w:fill="auto"/>
            <w:hideMark/>
          </w:tcPr>
          <w:p w:rsidR="00C13361" w:rsidRPr="00D215B8" w:rsidRDefault="00C13361" w:rsidP="00E75E58">
            <w:pPr>
              <w:jc w:val="both"/>
              <w:rPr>
                <w:sz w:val="20"/>
                <w:szCs w:val="20"/>
              </w:rPr>
            </w:pPr>
            <w:r w:rsidRPr="00D215B8">
              <w:rPr>
                <w:sz w:val="20"/>
                <w:szCs w:val="20"/>
              </w:rPr>
              <w:t>cmd_&lt;meaningful name&gt;</w:t>
            </w:r>
          </w:p>
        </w:tc>
      </w:tr>
      <w:tr w:rsidR="00C13361" w:rsidRPr="0055313E" w:rsidTr="00E75E58">
        <w:trPr>
          <w:trHeight w:val="584"/>
        </w:trPr>
        <w:tc>
          <w:tcPr>
            <w:tcW w:w="4800" w:type="dxa"/>
            <w:shd w:val="clear" w:color="auto" w:fill="D3DFEE"/>
            <w:hideMark/>
          </w:tcPr>
          <w:p w:rsidR="00C13361" w:rsidRPr="00D215B8" w:rsidRDefault="00C13361" w:rsidP="00E75E58">
            <w:pPr>
              <w:jc w:val="both"/>
              <w:rPr>
                <w:b/>
                <w:bCs/>
                <w:sz w:val="20"/>
                <w:szCs w:val="20"/>
              </w:rPr>
            </w:pPr>
            <w:r w:rsidRPr="00D215B8">
              <w:rPr>
                <w:b/>
                <w:bCs/>
                <w:sz w:val="20"/>
                <w:szCs w:val="20"/>
              </w:rPr>
              <w:t>Event Name</w:t>
            </w:r>
          </w:p>
        </w:tc>
        <w:tc>
          <w:tcPr>
            <w:tcW w:w="4800" w:type="dxa"/>
            <w:shd w:val="clear" w:color="auto" w:fill="D3DFEE"/>
            <w:hideMark/>
          </w:tcPr>
          <w:p w:rsidR="00C13361" w:rsidRPr="00D215B8" w:rsidRDefault="00C13361" w:rsidP="00E75E58">
            <w:pPr>
              <w:jc w:val="both"/>
              <w:rPr>
                <w:sz w:val="20"/>
                <w:szCs w:val="20"/>
              </w:rPr>
            </w:pPr>
            <w:r w:rsidRPr="00D215B8">
              <w:rPr>
                <w:sz w:val="20"/>
                <w:szCs w:val="20"/>
              </w:rPr>
              <w:t>evtw_&lt;meaningful name&gt; for Event Wait Task and evtr_&lt;meaningful name&gt; for Event Raise Task</w:t>
            </w:r>
          </w:p>
        </w:tc>
      </w:tr>
      <w:tr w:rsidR="00C13361" w:rsidRPr="0055313E" w:rsidTr="00E75E58">
        <w:trPr>
          <w:trHeight w:val="584"/>
        </w:trPr>
        <w:tc>
          <w:tcPr>
            <w:tcW w:w="4800" w:type="dxa"/>
            <w:tcBorders>
              <w:right w:val="nil"/>
            </w:tcBorders>
            <w:shd w:val="clear" w:color="auto" w:fill="auto"/>
            <w:hideMark/>
          </w:tcPr>
          <w:p w:rsidR="00C13361" w:rsidRPr="00D215B8" w:rsidRDefault="00C13361" w:rsidP="00E75E58">
            <w:pPr>
              <w:jc w:val="both"/>
              <w:rPr>
                <w:b/>
                <w:bCs/>
                <w:sz w:val="20"/>
                <w:szCs w:val="20"/>
              </w:rPr>
            </w:pPr>
            <w:r w:rsidRPr="00D215B8">
              <w:rPr>
                <w:b/>
                <w:bCs/>
                <w:sz w:val="20"/>
                <w:szCs w:val="20"/>
              </w:rPr>
              <w:t>Decision Name</w:t>
            </w:r>
          </w:p>
        </w:tc>
        <w:tc>
          <w:tcPr>
            <w:tcW w:w="4800" w:type="dxa"/>
            <w:tcBorders>
              <w:left w:val="nil"/>
            </w:tcBorders>
            <w:shd w:val="clear" w:color="auto" w:fill="auto"/>
            <w:hideMark/>
          </w:tcPr>
          <w:p w:rsidR="00C13361" w:rsidRPr="00D215B8" w:rsidRDefault="00C13361" w:rsidP="00E75E58">
            <w:pPr>
              <w:jc w:val="both"/>
              <w:rPr>
                <w:sz w:val="20"/>
                <w:szCs w:val="20"/>
              </w:rPr>
            </w:pPr>
            <w:r w:rsidRPr="00D215B8">
              <w:rPr>
                <w:sz w:val="20"/>
                <w:szCs w:val="20"/>
              </w:rPr>
              <w:t>dscn_&lt;meaningful name&gt;</w:t>
            </w:r>
          </w:p>
        </w:tc>
      </w:tr>
      <w:tr w:rsidR="00C13361" w:rsidRPr="0055313E" w:rsidTr="00E75E58">
        <w:trPr>
          <w:trHeight w:val="584"/>
        </w:trPr>
        <w:tc>
          <w:tcPr>
            <w:tcW w:w="4800" w:type="dxa"/>
            <w:shd w:val="clear" w:color="auto" w:fill="D3DFEE"/>
            <w:hideMark/>
          </w:tcPr>
          <w:p w:rsidR="00C13361" w:rsidRPr="00D215B8" w:rsidRDefault="00C13361" w:rsidP="00E75E58">
            <w:pPr>
              <w:jc w:val="both"/>
              <w:rPr>
                <w:b/>
                <w:bCs/>
                <w:sz w:val="20"/>
                <w:szCs w:val="20"/>
              </w:rPr>
            </w:pPr>
            <w:r w:rsidRPr="00D215B8">
              <w:rPr>
                <w:b/>
                <w:bCs/>
                <w:sz w:val="20"/>
                <w:szCs w:val="20"/>
              </w:rPr>
              <w:t>Control Name</w:t>
            </w:r>
          </w:p>
        </w:tc>
        <w:tc>
          <w:tcPr>
            <w:tcW w:w="4800" w:type="dxa"/>
            <w:shd w:val="clear" w:color="auto" w:fill="D3DFEE"/>
            <w:hideMark/>
          </w:tcPr>
          <w:p w:rsidR="00C13361" w:rsidRPr="00D215B8" w:rsidRDefault="00C13361" w:rsidP="00E75E58">
            <w:pPr>
              <w:jc w:val="both"/>
              <w:rPr>
                <w:sz w:val="20"/>
                <w:szCs w:val="20"/>
              </w:rPr>
            </w:pPr>
            <w:r w:rsidRPr="00D215B8">
              <w:rPr>
                <w:sz w:val="20"/>
                <w:szCs w:val="20"/>
              </w:rPr>
              <w:t>cntrl_&lt;meaningful name&gt;</w:t>
            </w:r>
          </w:p>
        </w:tc>
      </w:tr>
      <w:tr w:rsidR="00C13361" w:rsidRPr="0055313E" w:rsidTr="00E75E58">
        <w:trPr>
          <w:trHeight w:val="584"/>
        </w:trPr>
        <w:tc>
          <w:tcPr>
            <w:tcW w:w="4800" w:type="dxa"/>
            <w:tcBorders>
              <w:right w:val="nil"/>
            </w:tcBorders>
            <w:shd w:val="clear" w:color="auto" w:fill="auto"/>
            <w:hideMark/>
          </w:tcPr>
          <w:p w:rsidR="00C13361" w:rsidRPr="00D215B8" w:rsidRDefault="00C13361" w:rsidP="00E75E58">
            <w:pPr>
              <w:jc w:val="both"/>
              <w:rPr>
                <w:b/>
                <w:bCs/>
                <w:sz w:val="20"/>
                <w:szCs w:val="20"/>
              </w:rPr>
            </w:pPr>
            <w:r w:rsidRPr="00D215B8">
              <w:rPr>
                <w:b/>
                <w:bCs/>
                <w:sz w:val="20"/>
                <w:szCs w:val="20"/>
              </w:rPr>
              <w:t>Email Name</w:t>
            </w:r>
          </w:p>
        </w:tc>
        <w:tc>
          <w:tcPr>
            <w:tcW w:w="4800" w:type="dxa"/>
            <w:tcBorders>
              <w:left w:val="nil"/>
            </w:tcBorders>
            <w:shd w:val="clear" w:color="auto" w:fill="auto"/>
            <w:hideMark/>
          </w:tcPr>
          <w:p w:rsidR="00C13361" w:rsidRPr="00D215B8" w:rsidRDefault="00C13361" w:rsidP="00E75E58">
            <w:pPr>
              <w:jc w:val="both"/>
              <w:rPr>
                <w:sz w:val="20"/>
                <w:szCs w:val="20"/>
              </w:rPr>
            </w:pPr>
            <w:r w:rsidRPr="00D215B8">
              <w:rPr>
                <w:sz w:val="20"/>
                <w:szCs w:val="20"/>
              </w:rPr>
              <w:t>email_&lt;meaningful name&gt;</w:t>
            </w:r>
          </w:p>
        </w:tc>
      </w:tr>
      <w:tr w:rsidR="00C13361" w:rsidRPr="0055313E" w:rsidTr="00E75E58">
        <w:trPr>
          <w:trHeight w:val="584"/>
        </w:trPr>
        <w:tc>
          <w:tcPr>
            <w:tcW w:w="4800" w:type="dxa"/>
            <w:shd w:val="clear" w:color="auto" w:fill="D3DFEE"/>
            <w:hideMark/>
          </w:tcPr>
          <w:p w:rsidR="00C13361" w:rsidRPr="00D215B8" w:rsidRDefault="00C13361" w:rsidP="00E75E58">
            <w:pPr>
              <w:jc w:val="both"/>
              <w:rPr>
                <w:b/>
                <w:bCs/>
                <w:sz w:val="20"/>
                <w:szCs w:val="20"/>
              </w:rPr>
            </w:pPr>
            <w:r w:rsidRPr="00D215B8">
              <w:rPr>
                <w:b/>
                <w:bCs/>
                <w:sz w:val="20"/>
                <w:szCs w:val="20"/>
              </w:rPr>
              <w:t>Assignment Name</w:t>
            </w:r>
          </w:p>
        </w:tc>
        <w:tc>
          <w:tcPr>
            <w:tcW w:w="4800" w:type="dxa"/>
            <w:shd w:val="clear" w:color="auto" w:fill="D3DFEE"/>
            <w:hideMark/>
          </w:tcPr>
          <w:p w:rsidR="00C13361" w:rsidRPr="00D215B8" w:rsidRDefault="00C13361" w:rsidP="00E75E58">
            <w:pPr>
              <w:jc w:val="both"/>
              <w:rPr>
                <w:sz w:val="20"/>
                <w:szCs w:val="20"/>
              </w:rPr>
            </w:pPr>
            <w:r w:rsidRPr="00D215B8">
              <w:rPr>
                <w:sz w:val="20"/>
                <w:szCs w:val="20"/>
              </w:rPr>
              <w:t>asgmt_&lt;meaningful name&gt;</w:t>
            </w:r>
          </w:p>
        </w:tc>
      </w:tr>
      <w:tr w:rsidR="00C13361" w:rsidRPr="0055313E" w:rsidTr="00E75E58">
        <w:trPr>
          <w:trHeight w:val="584"/>
        </w:trPr>
        <w:tc>
          <w:tcPr>
            <w:tcW w:w="4800" w:type="dxa"/>
            <w:tcBorders>
              <w:right w:val="nil"/>
            </w:tcBorders>
            <w:shd w:val="clear" w:color="auto" w:fill="auto"/>
            <w:hideMark/>
          </w:tcPr>
          <w:p w:rsidR="00C13361" w:rsidRPr="00D215B8" w:rsidRDefault="00C13361" w:rsidP="00E75E58">
            <w:pPr>
              <w:jc w:val="both"/>
              <w:rPr>
                <w:b/>
                <w:bCs/>
                <w:sz w:val="20"/>
                <w:szCs w:val="20"/>
              </w:rPr>
            </w:pPr>
            <w:r w:rsidRPr="00D215B8">
              <w:rPr>
                <w:b/>
                <w:bCs/>
                <w:sz w:val="20"/>
                <w:szCs w:val="20"/>
              </w:rPr>
              <w:t>Timer Name</w:t>
            </w:r>
          </w:p>
        </w:tc>
        <w:tc>
          <w:tcPr>
            <w:tcW w:w="4800" w:type="dxa"/>
            <w:tcBorders>
              <w:left w:val="nil"/>
            </w:tcBorders>
            <w:shd w:val="clear" w:color="auto" w:fill="auto"/>
            <w:hideMark/>
          </w:tcPr>
          <w:p w:rsidR="00C13361" w:rsidRPr="00D215B8" w:rsidRDefault="00C13361" w:rsidP="00E75E58">
            <w:pPr>
              <w:jc w:val="both"/>
              <w:rPr>
                <w:sz w:val="20"/>
                <w:szCs w:val="20"/>
              </w:rPr>
            </w:pPr>
            <w:r w:rsidRPr="00D215B8">
              <w:rPr>
                <w:sz w:val="20"/>
                <w:szCs w:val="20"/>
              </w:rPr>
              <w:t>tmr_&lt;meaningful name&gt;</w:t>
            </w:r>
          </w:p>
        </w:tc>
      </w:tr>
    </w:tbl>
    <w:p w:rsidR="00C13361" w:rsidRDefault="00C13361" w:rsidP="00C13361"/>
    <w:p w:rsidR="00C13361" w:rsidRDefault="00C13361" w:rsidP="00D215B8">
      <w:pPr>
        <w:pStyle w:val="Heading3"/>
        <w:numPr>
          <w:ilvl w:val="2"/>
          <w:numId w:val="5"/>
        </w:numPr>
        <w:jc w:val="both"/>
        <w:rPr>
          <w:rFonts w:asciiTheme="minorHAnsi" w:hAnsiTheme="minorHAnsi" w:cstheme="minorHAnsi"/>
          <w:b/>
          <w:sz w:val="22"/>
          <w:szCs w:val="22"/>
        </w:rPr>
      </w:pPr>
      <w:bookmarkStart w:id="18" w:name="_Toc411435227"/>
      <w:r w:rsidRPr="00D215B8">
        <w:rPr>
          <w:rFonts w:asciiTheme="minorHAnsi" w:hAnsiTheme="minorHAnsi" w:cstheme="minorHAnsi"/>
          <w:b/>
          <w:sz w:val="22"/>
          <w:szCs w:val="22"/>
        </w:rPr>
        <w:t>Mapping Naming Standards</w:t>
      </w:r>
      <w:bookmarkEnd w:id="18"/>
    </w:p>
    <w:p w:rsidR="00C563E1" w:rsidRDefault="00C563E1" w:rsidP="00C563E1">
      <w:pPr>
        <w:ind w:firstLine="180"/>
        <w:rPr>
          <w:sz w:val="20"/>
          <w:szCs w:val="20"/>
        </w:rPr>
      </w:pPr>
    </w:p>
    <w:p w:rsidR="00C563E1" w:rsidRPr="00D215B8" w:rsidRDefault="00C563E1" w:rsidP="00C563E1">
      <w:pPr>
        <w:ind w:firstLine="180"/>
        <w:rPr>
          <w:sz w:val="20"/>
          <w:szCs w:val="20"/>
        </w:rPr>
      </w:pPr>
      <w:r>
        <w:rPr>
          <w:sz w:val="20"/>
          <w:szCs w:val="20"/>
        </w:rPr>
        <w:t>Please make sure that all your objects including have proper naming and comments.</w:t>
      </w:r>
    </w:p>
    <w:p w:rsidR="00C13361" w:rsidRPr="00D215B8" w:rsidRDefault="00C13361" w:rsidP="00C13361">
      <w:pPr>
        <w:pStyle w:val="ListParagraph"/>
        <w:numPr>
          <w:ilvl w:val="0"/>
          <w:numId w:val="9"/>
        </w:numPr>
        <w:rPr>
          <w:sz w:val="20"/>
          <w:szCs w:val="20"/>
        </w:rPr>
      </w:pPr>
      <w:r w:rsidRPr="00D215B8">
        <w:rPr>
          <w:sz w:val="20"/>
          <w:szCs w:val="20"/>
        </w:rPr>
        <w:t xml:space="preserve">Example of mapping naming standard: </w:t>
      </w:r>
      <w:r w:rsidRPr="00D215B8">
        <w:rPr>
          <w:rFonts w:cs="Arial"/>
          <w:b/>
          <w:i/>
          <w:sz w:val="20"/>
          <w:szCs w:val="20"/>
        </w:rPr>
        <w:t xml:space="preserve">m_{PROCESS}_{SOURCE_SYSTEM}_{TARGET_NAME} </w:t>
      </w:r>
    </w:p>
    <w:p w:rsidR="00C13361" w:rsidRPr="005E3E02" w:rsidRDefault="00C13361" w:rsidP="00C13361">
      <w:pPr>
        <w:pStyle w:val="ListParagraph"/>
        <w:numPr>
          <w:ilvl w:val="0"/>
          <w:numId w:val="9"/>
        </w:numPr>
        <w:rPr>
          <w:sz w:val="20"/>
          <w:szCs w:val="20"/>
        </w:rPr>
      </w:pPr>
      <w:r w:rsidRPr="00D215B8">
        <w:rPr>
          <w:sz w:val="20"/>
          <w:szCs w:val="20"/>
        </w:rPr>
        <w:t>Example of mapping name</w:t>
      </w:r>
      <w:r w:rsidRPr="00D215B8">
        <w:rPr>
          <w:rFonts w:cs="Arial"/>
          <w:sz w:val="20"/>
          <w:szCs w:val="20"/>
        </w:rPr>
        <w:t xml:space="preserve">:  </w:t>
      </w:r>
      <w:r w:rsidRPr="00D215B8">
        <w:rPr>
          <w:rFonts w:cs="Arial"/>
          <w:b/>
          <w:i/>
          <w:sz w:val="20"/>
          <w:szCs w:val="20"/>
        </w:rPr>
        <w:t>m_STG_</w:t>
      </w:r>
      <w:r w:rsidR="004E3C51" w:rsidRPr="00D215B8">
        <w:rPr>
          <w:rFonts w:cs="Arial"/>
          <w:b/>
          <w:i/>
          <w:sz w:val="20"/>
          <w:szCs w:val="20"/>
        </w:rPr>
        <w:t>WO_</w:t>
      </w:r>
      <w:r w:rsidRPr="00D215B8">
        <w:rPr>
          <w:rFonts w:cs="Arial"/>
          <w:b/>
          <w:i/>
          <w:sz w:val="20"/>
          <w:szCs w:val="20"/>
        </w:rPr>
        <w:t>PERSON</w:t>
      </w:r>
    </w:p>
    <w:p w:rsidR="005E3E02" w:rsidRPr="005E3E02" w:rsidRDefault="005E3E02" w:rsidP="00C13361">
      <w:pPr>
        <w:pStyle w:val="ListParagraph"/>
        <w:numPr>
          <w:ilvl w:val="0"/>
          <w:numId w:val="9"/>
        </w:numPr>
        <w:rPr>
          <w:sz w:val="20"/>
          <w:szCs w:val="20"/>
        </w:rPr>
      </w:pPr>
      <w:r w:rsidRPr="005E3E02">
        <w:rPr>
          <w:rFonts w:cs="Arial"/>
          <w:sz w:val="20"/>
          <w:szCs w:val="20"/>
        </w:rPr>
        <w:t xml:space="preserve">Process can be </w:t>
      </w:r>
      <w:r>
        <w:rPr>
          <w:rFonts w:cs="Arial"/>
          <w:sz w:val="20"/>
          <w:szCs w:val="20"/>
        </w:rPr>
        <w:t>STG, ODS, LOAD, DM, RPT</w:t>
      </w:r>
    </w:p>
    <w:p w:rsidR="006C21C0" w:rsidRDefault="006C21C0">
      <w:pPr>
        <w:rPr>
          <w:rFonts w:asciiTheme="minorHAnsi" w:hAnsiTheme="minorHAnsi" w:cstheme="minorHAnsi"/>
          <w:b/>
          <w:lang w:val="en-GB"/>
        </w:rPr>
      </w:pPr>
      <w:r>
        <w:rPr>
          <w:rFonts w:asciiTheme="minorHAnsi" w:hAnsiTheme="minorHAnsi" w:cstheme="minorHAnsi"/>
          <w:b/>
        </w:rPr>
        <w:br w:type="page"/>
      </w:r>
    </w:p>
    <w:p w:rsidR="00C13361" w:rsidRPr="00B92006" w:rsidRDefault="00C13361" w:rsidP="00C13361">
      <w:pPr>
        <w:pStyle w:val="Heading3"/>
        <w:numPr>
          <w:ilvl w:val="2"/>
          <w:numId w:val="5"/>
        </w:numPr>
        <w:rPr>
          <w:rFonts w:asciiTheme="minorHAnsi" w:hAnsiTheme="minorHAnsi" w:cstheme="minorHAnsi"/>
          <w:b/>
          <w:sz w:val="22"/>
          <w:szCs w:val="22"/>
        </w:rPr>
      </w:pPr>
      <w:bookmarkStart w:id="19" w:name="_Toc411435228"/>
      <w:r w:rsidRPr="00B92006">
        <w:rPr>
          <w:rFonts w:asciiTheme="minorHAnsi" w:hAnsiTheme="minorHAnsi" w:cstheme="minorHAnsi"/>
          <w:b/>
          <w:sz w:val="22"/>
          <w:szCs w:val="22"/>
        </w:rPr>
        <w:lastRenderedPageBreak/>
        <w:t>Objects and Transformations Naming Standards</w:t>
      </w:r>
      <w:bookmarkEnd w:id="19"/>
    </w:p>
    <w:p w:rsidR="00C13361" w:rsidRPr="002E6FBC" w:rsidRDefault="00C13361" w:rsidP="00C13361">
      <w:pPr>
        <w:rPr>
          <w:lang w:val="en-GB"/>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240"/>
        <w:gridCol w:w="6048"/>
      </w:tblGrid>
      <w:tr w:rsidR="00C13361" w:rsidRPr="007C24C5" w:rsidTr="00E75E58">
        <w:tc>
          <w:tcPr>
            <w:tcW w:w="3240" w:type="dxa"/>
            <w:tcBorders>
              <w:top w:val="single" w:sz="8" w:space="0" w:color="7BA0CD"/>
              <w:left w:val="single" w:sz="8" w:space="0" w:color="7BA0CD"/>
              <w:bottom w:val="single" w:sz="8" w:space="0" w:color="7BA0CD"/>
            </w:tcBorders>
            <w:shd w:val="clear" w:color="auto" w:fill="4F81BD"/>
          </w:tcPr>
          <w:p w:rsidR="00C13361" w:rsidRPr="00F52BA9" w:rsidRDefault="00C13361" w:rsidP="00E75E58">
            <w:pPr>
              <w:pStyle w:val="ListParagraph"/>
              <w:spacing w:after="0" w:line="240" w:lineRule="auto"/>
              <w:ind w:left="0"/>
              <w:rPr>
                <w:b/>
                <w:bCs/>
                <w:color w:val="FFFFFF"/>
                <w:sz w:val="24"/>
                <w:szCs w:val="24"/>
              </w:rPr>
            </w:pPr>
            <w:r w:rsidRPr="00F52BA9">
              <w:rPr>
                <w:b/>
                <w:bCs/>
                <w:color w:val="FFFFFF"/>
                <w:sz w:val="24"/>
                <w:szCs w:val="24"/>
              </w:rPr>
              <w:t>Data Object / Transformation</w:t>
            </w:r>
          </w:p>
        </w:tc>
        <w:tc>
          <w:tcPr>
            <w:tcW w:w="6048" w:type="dxa"/>
            <w:tcBorders>
              <w:top w:val="single" w:sz="8" w:space="0" w:color="7BA0CD"/>
              <w:bottom w:val="single" w:sz="8" w:space="0" w:color="7BA0CD"/>
              <w:right w:val="single" w:sz="8" w:space="0" w:color="7BA0CD"/>
            </w:tcBorders>
            <w:shd w:val="clear" w:color="auto" w:fill="4F81BD"/>
          </w:tcPr>
          <w:p w:rsidR="00C13361" w:rsidRPr="00F52BA9" w:rsidRDefault="00C13361" w:rsidP="00E75E58">
            <w:pPr>
              <w:pStyle w:val="ListParagraph"/>
              <w:spacing w:after="0" w:line="240" w:lineRule="auto"/>
              <w:ind w:left="0"/>
              <w:rPr>
                <w:b/>
                <w:bCs/>
                <w:color w:val="FFFFFF"/>
                <w:sz w:val="24"/>
                <w:szCs w:val="24"/>
              </w:rPr>
            </w:pPr>
            <w:r w:rsidRPr="00F52BA9">
              <w:rPr>
                <w:b/>
                <w:bCs/>
                <w:color w:val="FFFFFF"/>
                <w:sz w:val="24"/>
                <w:szCs w:val="24"/>
              </w:rPr>
              <w:t>Naming Standard</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Source Object</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A source object should be named src_(SYSTEM_ABRV)_(TABLE_NAME).  </w:t>
            </w:r>
            <w:r w:rsidRPr="00B92006">
              <w:rPr>
                <w:rFonts w:asciiTheme="minorHAnsi" w:hAnsiTheme="minorHAnsi" w:cstheme="minorHAnsi"/>
                <w:b/>
                <w:sz w:val="20"/>
                <w:szCs w:val="20"/>
              </w:rPr>
              <w:t>Example:</w:t>
            </w:r>
            <w:r w:rsidRPr="00B92006">
              <w:rPr>
                <w:rFonts w:asciiTheme="minorHAnsi" w:hAnsiTheme="minorHAnsi" w:cstheme="minorHAnsi"/>
                <w:sz w:val="20"/>
                <w:szCs w:val="20"/>
              </w:rPr>
              <w:t xml:space="preserve">  For source SAP vendor table would be src_SAP_LFA1.</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Target Object</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A target object should be named trgt_(SYSTEM_ABRV)_(TABLE_NAME).  </w:t>
            </w:r>
            <w:r w:rsidRPr="00B92006">
              <w:rPr>
                <w:rFonts w:asciiTheme="minorHAnsi" w:hAnsiTheme="minorHAnsi" w:cstheme="minorHAnsi"/>
                <w:b/>
                <w:sz w:val="20"/>
                <w:szCs w:val="20"/>
              </w:rPr>
              <w:t xml:space="preserve">Example: </w:t>
            </w:r>
            <w:r w:rsidRPr="00B92006">
              <w:rPr>
                <w:rFonts w:asciiTheme="minorHAnsi" w:hAnsiTheme="minorHAnsi" w:cstheme="minorHAnsi"/>
                <w:sz w:val="20"/>
                <w:szCs w:val="20"/>
              </w:rPr>
              <w:t>If the target is the personnel table in the data warehouse would be: trgt_DW_PERSONNEL.</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Expression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An Expression Transformation is named exp_(description_of what_it_does).   </w:t>
            </w:r>
            <w:r w:rsidRPr="00B92006">
              <w:rPr>
                <w:rFonts w:asciiTheme="minorHAnsi" w:hAnsiTheme="minorHAnsi" w:cstheme="minorHAnsi"/>
                <w:b/>
                <w:sz w:val="20"/>
                <w:szCs w:val="20"/>
              </w:rPr>
              <w:t xml:space="preserve">Example: </w:t>
            </w:r>
            <w:r w:rsidRPr="00B92006">
              <w:rPr>
                <w:rFonts w:asciiTheme="minorHAnsi" w:hAnsiTheme="minorHAnsi" w:cstheme="minorHAnsi"/>
                <w:sz w:val="20"/>
                <w:szCs w:val="20"/>
              </w:rPr>
              <w:t>The name should leverage the expression and/or a name that describes the processing being done.  Ex: exp_FORMAT_CUSTOMERS</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Lookup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A lookup transformation is named lkp_TABLE_NAME.  </w:t>
            </w:r>
            <w:r w:rsidRPr="00B92006">
              <w:rPr>
                <w:rFonts w:asciiTheme="minorHAnsi" w:hAnsiTheme="minorHAnsi" w:cstheme="minorHAnsi"/>
                <w:b/>
                <w:sz w:val="20"/>
                <w:szCs w:val="20"/>
              </w:rPr>
              <w:t xml:space="preserve">Example: </w:t>
            </w:r>
            <w:r w:rsidRPr="00B92006">
              <w:rPr>
                <w:rFonts w:asciiTheme="minorHAnsi" w:hAnsiTheme="minorHAnsi" w:cstheme="minorHAnsi"/>
                <w:sz w:val="20"/>
                <w:szCs w:val="20"/>
              </w:rPr>
              <w:t xml:space="preserve">If a lookup transformation has sql override used within the object a suffix of “override” should be used to let other developers know that code is changing the function of the object.   </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Aggregator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 xml:space="preserve"> </w:t>
            </w: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agg_(FUNCTION/DESCRIPTION)  that leverages the expression and/or a name that describes the processing being done.  </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Example: </w:t>
            </w:r>
            <w:r w:rsidRPr="00B92006">
              <w:rPr>
                <w:rFonts w:asciiTheme="minorHAnsi" w:hAnsiTheme="minorHAnsi" w:cstheme="minorHAnsi"/>
                <w:sz w:val="20"/>
                <w:szCs w:val="20"/>
              </w:rPr>
              <w:t>agg_SUM_BY_MONTH</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Source Qualifier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sq_(TRANSFORMATION) _(SOURCE_TABLEx) represents data from a source.  </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Example:</w:t>
            </w:r>
            <w:r w:rsidRPr="00B92006">
              <w:rPr>
                <w:rFonts w:asciiTheme="minorHAnsi" w:hAnsiTheme="minorHAnsi" w:cstheme="minorHAnsi"/>
                <w:sz w:val="20"/>
                <w:szCs w:val="20"/>
              </w:rPr>
              <w:t xml:space="preserve"> sq_STG_PERSON.  If a source qualifier has sql override used within the object a suffix of “override” should be used to let other developers know that code is changing the function of the object.   </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Router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rtr_(DESCRIPTOR) describes the process being filtered.  </w:t>
            </w:r>
            <w:r w:rsidRPr="00B92006">
              <w:rPr>
                <w:rFonts w:asciiTheme="minorHAnsi" w:hAnsiTheme="minorHAnsi" w:cstheme="minorHAnsi"/>
                <w:b/>
                <w:sz w:val="20"/>
                <w:szCs w:val="20"/>
              </w:rPr>
              <w:t>Example:</w:t>
            </w:r>
            <w:r w:rsidRPr="00B92006">
              <w:rPr>
                <w:rFonts w:asciiTheme="minorHAnsi" w:hAnsiTheme="minorHAnsi" w:cstheme="minorHAnsi"/>
                <w:sz w:val="20"/>
                <w:szCs w:val="20"/>
              </w:rPr>
              <w:t xml:space="preserve"> rtr_EMPLOYEE_TYPE</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Sequence Generator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seq_(DESCRIPTOR) if using keys for a target table entity, then refer to that </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Normalizer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NRM_{FUNCTION} that leverages the expression or a name that describes the processing being done.</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Mapplet</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mplt_(DESCRIPTION).  Example: mplt_Sales_Summaries</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MQ Source Qualifier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mqsq_(DESCRIPTOR) defines the messaging being selected.</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Custom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ct_(TRANSFORMATION) name that describes the processing being done.  </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Example: </w:t>
            </w:r>
            <w:r w:rsidRPr="00B92006">
              <w:rPr>
                <w:rFonts w:asciiTheme="minorHAnsi" w:hAnsiTheme="minorHAnsi" w:cstheme="minorHAnsi"/>
                <w:sz w:val="20"/>
                <w:szCs w:val="20"/>
              </w:rPr>
              <w:t>ct_FORMAT_PERSON_NAME</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Filter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fil_ or filt_(FUNCTION / DESCRIPTION) that leverages the expression or a name that describes the processing being done.  </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Example:</w:t>
            </w:r>
            <w:r w:rsidRPr="00B92006">
              <w:rPr>
                <w:rFonts w:asciiTheme="minorHAnsi" w:hAnsiTheme="minorHAnsi" w:cstheme="minorHAnsi"/>
                <w:sz w:val="20"/>
                <w:szCs w:val="20"/>
              </w:rPr>
              <w:t xml:space="preserve"> fil_VALID_CUSTOMERS</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Joiner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jnr_(DESCRIPTION) that can describe a homogeneous or heterogeneous join for a specific type.  </w:t>
            </w:r>
            <w:r w:rsidRPr="00B92006">
              <w:rPr>
                <w:rFonts w:asciiTheme="minorHAnsi" w:hAnsiTheme="minorHAnsi" w:cstheme="minorHAnsi"/>
                <w:b/>
                <w:sz w:val="20"/>
                <w:szCs w:val="20"/>
              </w:rPr>
              <w:t>Example:</w:t>
            </w:r>
            <w:r w:rsidRPr="00B92006">
              <w:rPr>
                <w:rFonts w:asciiTheme="minorHAnsi" w:hAnsiTheme="minorHAnsi" w:cstheme="minorHAnsi"/>
                <w:sz w:val="20"/>
                <w:szCs w:val="20"/>
              </w:rPr>
              <w:t xml:space="preserve"> jnr_SALES_FACTS_To_STG_PRODUCT</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Rank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RNK_(FUNCTION) that leverages the expression or a name that describes the processing being done.</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Sorter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srt_(DESCRIPTOR).  </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lastRenderedPageBreak/>
              <w:t>Example:</w:t>
            </w:r>
            <w:r w:rsidRPr="00B92006">
              <w:rPr>
                <w:rFonts w:asciiTheme="minorHAnsi" w:hAnsiTheme="minorHAnsi" w:cstheme="minorHAnsi"/>
                <w:sz w:val="20"/>
                <w:szCs w:val="20"/>
              </w:rPr>
              <w:t xml:space="preserve"> srt_EMPLOYEE_ID_DESC</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lastRenderedPageBreak/>
              <w:t>Union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 xml:space="preserve">uni_(DESCRIPTOR).  </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Example:</w:t>
            </w:r>
            <w:r w:rsidRPr="00B92006">
              <w:rPr>
                <w:rFonts w:asciiTheme="minorHAnsi" w:hAnsiTheme="minorHAnsi" w:cstheme="minorHAnsi"/>
                <w:sz w:val="20"/>
                <w:szCs w:val="20"/>
              </w:rPr>
              <w:t xml:space="preserve"> uni_PRODUCT_SOURCES</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Update Strategy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b/>
                <w:sz w:val="20"/>
                <w:szCs w:val="20"/>
              </w:rPr>
              <w:t xml:space="preserve">Naming Standard: </w:t>
            </w:r>
            <w:r w:rsidRPr="00B92006">
              <w:rPr>
                <w:rFonts w:asciiTheme="minorHAnsi" w:hAnsiTheme="minorHAnsi" w:cstheme="minorHAnsi"/>
                <w:sz w:val="20"/>
                <w:szCs w:val="20"/>
              </w:rPr>
              <w:t>UPD_(UPDATE_TYPE(S)) or UPD_(UPDATE_TYPE(S))_(TARGET_NAME) if there are multiple targets in the mapping.</w:t>
            </w:r>
            <w:r w:rsidRPr="00B92006">
              <w:rPr>
                <w:rFonts w:asciiTheme="minorHAnsi" w:hAnsiTheme="minorHAnsi" w:cstheme="minorHAnsi"/>
                <w:b/>
                <w:sz w:val="20"/>
                <w:szCs w:val="20"/>
              </w:rPr>
              <w:t>Example:</w:t>
            </w:r>
            <w:r w:rsidRPr="00B92006">
              <w:rPr>
                <w:rFonts w:asciiTheme="minorHAnsi" w:hAnsiTheme="minorHAnsi" w:cstheme="minorHAnsi"/>
                <w:sz w:val="20"/>
                <w:szCs w:val="20"/>
              </w:rPr>
              <w:t>upd_UPDATE_EXISTING_EMPLOYEES</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 xml:space="preserve">Transaction control Transformation </w:t>
            </w:r>
          </w:p>
        </w:tc>
        <w:tc>
          <w:tcPr>
            <w:tcW w:w="6048" w:type="dxa"/>
            <w:shd w:val="clear" w:color="auto" w:fill="D3DFEE"/>
          </w:tcPr>
          <w:p w:rsidR="00C13361" w:rsidRPr="00B92006" w:rsidRDefault="00C13361" w:rsidP="00E75E58">
            <w:pPr>
              <w:pStyle w:val="ListParagraph"/>
              <w:ind w:left="0"/>
              <w:rPr>
                <w:rFonts w:asciiTheme="minorHAnsi" w:hAnsiTheme="minorHAnsi" w:cstheme="minorHAnsi"/>
                <w:b/>
                <w:sz w:val="20"/>
                <w:szCs w:val="20"/>
              </w:rPr>
            </w:pPr>
            <w:r w:rsidRPr="00B92006">
              <w:rPr>
                <w:rFonts w:asciiTheme="minorHAnsi" w:hAnsiTheme="minorHAnsi" w:cstheme="minorHAnsi"/>
                <w:sz w:val="20"/>
                <w:szCs w:val="20"/>
              </w:rPr>
              <w:t>tct_&lt;DESCRIPTOR&gt;</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XML Source Qualifier Transformation</w:t>
            </w:r>
          </w:p>
          <w:p w:rsidR="00C13361" w:rsidRPr="00B92006" w:rsidRDefault="00C13361" w:rsidP="00E75E58">
            <w:pPr>
              <w:pStyle w:val="ListParagraph"/>
              <w:spacing w:after="0" w:line="240" w:lineRule="auto"/>
              <w:ind w:left="0"/>
              <w:rPr>
                <w:rFonts w:asciiTheme="minorHAnsi" w:hAnsiTheme="minorHAnsi" w:cstheme="minorHAnsi"/>
                <w:b/>
                <w:bCs/>
                <w:sz w:val="20"/>
                <w:szCs w:val="20"/>
              </w:rPr>
            </w:pP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XMLsq_&lt;meaningful name&gt;</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Application Source Qualifier Transformation</w:t>
            </w:r>
          </w:p>
        </w:tc>
        <w:tc>
          <w:tcPr>
            <w:tcW w:w="6048" w:type="dxa"/>
            <w:shd w:val="clear" w:color="auto" w:fill="D3DFEE"/>
          </w:tcPr>
          <w:p w:rsidR="00C13361" w:rsidRPr="00B92006" w:rsidRDefault="00C13361" w:rsidP="00E75E58">
            <w:pPr>
              <w:pStyle w:val="ListParagraph"/>
              <w:ind w:left="0"/>
              <w:rPr>
                <w:rFonts w:asciiTheme="minorHAnsi" w:hAnsiTheme="minorHAnsi" w:cstheme="minorHAnsi"/>
                <w:sz w:val="20"/>
                <w:szCs w:val="20"/>
              </w:rPr>
            </w:pPr>
            <w:r w:rsidRPr="00B92006">
              <w:rPr>
                <w:rFonts w:asciiTheme="minorHAnsi" w:hAnsiTheme="minorHAnsi" w:cstheme="minorHAnsi"/>
                <w:sz w:val="20"/>
                <w:szCs w:val="20"/>
              </w:rPr>
              <w:t>Appsq_&lt;meaningful name&gt;</w:t>
            </w: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Midstream XML Parser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XMLpr_&lt;meaningful name&gt;</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Midstream XML Generator Transformation</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XMLgn_&lt;meaningful name&gt;</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HTTP Transformation</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http_&lt;meaningful name&gt;</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SQL Transformation</w:t>
            </w:r>
          </w:p>
          <w:p w:rsidR="00C13361" w:rsidRPr="00B92006" w:rsidRDefault="00C13361" w:rsidP="00E75E58">
            <w:pPr>
              <w:pStyle w:val="ListParagraph"/>
              <w:spacing w:after="0" w:line="240" w:lineRule="auto"/>
              <w:ind w:left="0"/>
              <w:rPr>
                <w:rFonts w:asciiTheme="minorHAnsi" w:hAnsiTheme="minorHAnsi" w:cstheme="minorHAnsi"/>
                <w:b/>
                <w:bCs/>
                <w:sz w:val="20"/>
                <w:szCs w:val="20"/>
              </w:rPr>
            </w:pP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sql_&lt;meaningful name&gt; that describes the processing being done.</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Java Transformation</w:t>
            </w:r>
          </w:p>
          <w:p w:rsidR="00C13361" w:rsidRPr="00B92006" w:rsidRDefault="00C13361" w:rsidP="00E75E58">
            <w:pPr>
              <w:pStyle w:val="ListParagraph"/>
              <w:spacing w:after="0" w:line="240" w:lineRule="auto"/>
              <w:ind w:left="0"/>
              <w:rPr>
                <w:rFonts w:asciiTheme="minorHAnsi" w:hAnsiTheme="minorHAnsi" w:cstheme="minorHAnsi"/>
                <w:b/>
                <w:bCs/>
                <w:sz w:val="20"/>
                <w:szCs w:val="20"/>
              </w:rPr>
            </w:pP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java_&lt;meaningful name&gt; that describes the processing being done.</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Identity Resoultion Transformation</w:t>
            </w:r>
          </w:p>
          <w:p w:rsidR="00C13361" w:rsidRPr="00B92006" w:rsidRDefault="00C13361" w:rsidP="00E75E58">
            <w:pPr>
              <w:pStyle w:val="ListParagraph"/>
              <w:spacing w:after="0" w:line="240" w:lineRule="auto"/>
              <w:ind w:left="0"/>
              <w:rPr>
                <w:rFonts w:asciiTheme="minorHAnsi" w:hAnsiTheme="minorHAnsi" w:cstheme="minorHAnsi"/>
                <w:b/>
                <w:bCs/>
                <w:sz w:val="20"/>
                <w:szCs w:val="20"/>
              </w:rPr>
            </w:pP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ir_&lt;meaningful name&gt; that describes the processing being done.</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UnStructured Data Transformation</w:t>
            </w:r>
          </w:p>
          <w:p w:rsidR="00C13361" w:rsidRPr="00B92006" w:rsidRDefault="00C13361" w:rsidP="00E75E58">
            <w:pPr>
              <w:pStyle w:val="ListParagraph"/>
              <w:spacing w:after="0" w:line="240" w:lineRule="auto"/>
              <w:ind w:left="0"/>
              <w:rPr>
                <w:rFonts w:asciiTheme="minorHAnsi" w:hAnsiTheme="minorHAnsi" w:cstheme="minorHAnsi"/>
                <w:b/>
                <w:bCs/>
                <w:sz w:val="20"/>
                <w:szCs w:val="20"/>
              </w:rPr>
            </w:pP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unsdt_&lt;meaningful name&gt;</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Data Masking Transformation</w:t>
            </w:r>
          </w:p>
          <w:p w:rsidR="00C13361" w:rsidRPr="00B92006" w:rsidRDefault="00C13361" w:rsidP="00E75E58">
            <w:pPr>
              <w:pStyle w:val="ListParagraph"/>
              <w:spacing w:after="0" w:line="240" w:lineRule="auto"/>
              <w:ind w:left="0"/>
              <w:rPr>
                <w:rFonts w:asciiTheme="minorHAnsi" w:hAnsiTheme="minorHAnsi" w:cstheme="minorHAnsi"/>
                <w:b/>
                <w:bCs/>
                <w:sz w:val="20"/>
                <w:szCs w:val="20"/>
              </w:rPr>
            </w:pP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dm_&lt;meaningful name&gt;</w:t>
            </w:r>
          </w:p>
          <w:p w:rsidR="00C13361" w:rsidRPr="00B92006" w:rsidRDefault="00C13361" w:rsidP="00E75E58">
            <w:pPr>
              <w:pStyle w:val="ListParagraph"/>
              <w:spacing w:after="0" w:line="240" w:lineRule="auto"/>
              <w:ind w:left="0"/>
              <w:rPr>
                <w:rFonts w:asciiTheme="minorHAnsi" w:hAnsiTheme="minorHAnsi" w:cstheme="minorHAnsi"/>
                <w:sz w:val="20"/>
                <w:szCs w:val="20"/>
              </w:rPr>
            </w:pPr>
          </w:p>
        </w:tc>
      </w:tr>
      <w:tr w:rsidR="00C13361" w:rsidRPr="007C24C5" w:rsidTr="00E75E58">
        <w:tc>
          <w:tcPr>
            <w:tcW w:w="3240" w:type="dxa"/>
            <w:tcBorders>
              <w:righ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Session name</w:t>
            </w:r>
          </w:p>
        </w:tc>
        <w:tc>
          <w:tcPr>
            <w:tcW w:w="6048" w:type="dxa"/>
            <w:tcBorders>
              <w:left w:val="nil"/>
            </w:tcBorders>
            <w:shd w:val="clear" w:color="auto" w:fill="auto"/>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s_&lt;mapping_name&gt;   ….’s’ replaces the ‘m’ in mapping . example</w:t>
            </w:r>
          </w:p>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m_STG_PERSON</w:t>
            </w:r>
            <w:r w:rsidRPr="00B92006">
              <w:rPr>
                <w:rFonts w:asciiTheme="minorHAnsi" w:hAnsiTheme="minorHAnsi" w:cstheme="minorHAnsi"/>
                <w:sz w:val="20"/>
                <w:szCs w:val="20"/>
              </w:rPr>
              <w:br/>
              <w:t>s_STG_PERSON</w:t>
            </w:r>
          </w:p>
        </w:tc>
      </w:tr>
      <w:tr w:rsidR="00C13361" w:rsidRPr="007C24C5" w:rsidTr="00E75E58">
        <w:tc>
          <w:tcPr>
            <w:tcW w:w="3240"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b/>
                <w:bCs/>
                <w:sz w:val="20"/>
                <w:szCs w:val="20"/>
              </w:rPr>
            </w:pPr>
            <w:r w:rsidRPr="00B92006">
              <w:rPr>
                <w:rFonts w:asciiTheme="minorHAnsi" w:hAnsiTheme="minorHAnsi" w:cstheme="minorHAnsi"/>
                <w:b/>
                <w:bCs/>
                <w:sz w:val="20"/>
                <w:szCs w:val="20"/>
              </w:rPr>
              <w:t>Workflow name</w:t>
            </w:r>
          </w:p>
        </w:tc>
        <w:tc>
          <w:tcPr>
            <w:tcW w:w="6048" w:type="dxa"/>
            <w:shd w:val="clear" w:color="auto" w:fill="D3DFEE"/>
          </w:tcPr>
          <w:p w:rsidR="00C13361" w:rsidRPr="00B92006" w:rsidRDefault="00C13361" w:rsidP="00E75E58">
            <w:pPr>
              <w:pStyle w:val="ListParagraph"/>
              <w:spacing w:after="0" w:line="240" w:lineRule="auto"/>
              <w:ind w:left="0"/>
              <w:rPr>
                <w:rFonts w:asciiTheme="minorHAnsi" w:hAnsiTheme="minorHAnsi" w:cstheme="minorHAnsi"/>
                <w:sz w:val="20"/>
                <w:szCs w:val="20"/>
              </w:rPr>
            </w:pPr>
            <w:r w:rsidRPr="00B92006">
              <w:rPr>
                <w:rFonts w:asciiTheme="minorHAnsi" w:hAnsiTheme="minorHAnsi" w:cstheme="minorHAnsi"/>
                <w:sz w:val="20"/>
                <w:szCs w:val="20"/>
              </w:rPr>
              <w:t>wf_&lt;session_name&gt; example wf_s_STG_PERSON</w:t>
            </w:r>
          </w:p>
        </w:tc>
      </w:tr>
    </w:tbl>
    <w:p w:rsidR="00C13361" w:rsidRDefault="00C13361" w:rsidP="00C13361"/>
    <w:p w:rsidR="00C13361" w:rsidRPr="00DF1024" w:rsidRDefault="00C13361" w:rsidP="00C13361">
      <w:pPr>
        <w:pStyle w:val="Heading3"/>
        <w:numPr>
          <w:ilvl w:val="2"/>
          <w:numId w:val="5"/>
        </w:numPr>
      </w:pPr>
      <w:r w:rsidRPr="00DF1024">
        <w:t xml:space="preserve">    </w:t>
      </w:r>
      <w:bookmarkStart w:id="20" w:name="_Toc411435229"/>
      <w:r w:rsidRPr="00B92006">
        <w:rPr>
          <w:rFonts w:asciiTheme="minorHAnsi" w:hAnsiTheme="minorHAnsi" w:cstheme="minorHAnsi"/>
          <w:b/>
          <w:sz w:val="22"/>
          <w:szCs w:val="22"/>
        </w:rPr>
        <w:t>Ports naming standards</w:t>
      </w:r>
      <w:bookmarkEnd w:id="20"/>
    </w:p>
    <w:tbl>
      <w:tblPr>
        <w:tblW w:w="0" w:type="auto"/>
        <w:tblBorders>
          <w:top w:val="single" w:sz="8" w:space="0" w:color="4F81BD"/>
          <w:bottom w:val="single" w:sz="8" w:space="0" w:color="4F81BD"/>
        </w:tblBorders>
        <w:tblLook w:val="04A0" w:firstRow="1" w:lastRow="0" w:firstColumn="1" w:lastColumn="0" w:noHBand="0" w:noVBand="1"/>
      </w:tblPr>
      <w:tblGrid>
        <w:gridCol w:w="1890"/>
        <w:gridCol w:w="4500"/>
      </w:tblGrid>
      <w:tr w:rsidR="00C13361" w:rsidRPr="00F52BA9" w:rsidTr="00E75E58">
        <w:tc>
          <w:tcPr>
            <w:tcW w:w="1890" w:type="dxa"/>
            <w:tcBorders>
              <w:top w:val="single" w:sz="8" w:space="0" w:color="4F81BD"/>
              <w:bottom w:val="single" w:sz="8" w:space="0" w:color="4F81BD"/>
            </w:tcBorders>
            <w:shd w:val="clear" w:color="auto" w:fill="auto"/>
          </w:tcPr>
          <w:p w:rsidR="00C13361" w:rsidRPr="00B92006" w:rsidRDefault="00C13361" w:rsidP="00E75E58">
            <w:pPr>
              <w:rPr>
                <w:b/>
                <w:bCs/>
                <w:color w:val="365F91"/>
                <w:sz w:val="20"/>
                <w:szCs w:val="20"/>
                <w:lang w:val="en-GB"/>
              </w:rPr>
            </w:pPr>
            <w:r w:rsidRPr="00B92006">
              <w:rPr>
                <w:b/>
                <w:bCs/>
                <w:color w:val="365F91"/>
                <w:sz w:val="20"/>
                <w:szCs w:val="20"/>
                <w:lang w:val="en-GB"/>
              </w:rPr>
              <w:t xml:space="preserve">  Input Port </w:t>
            </w:r>
          </w:p>
        </w:tc>
        <w:tc>
          <w:tcPr>
            <w:tcW w:w="4500" w:type="dxa"/>
            <w:tcBorders>
              <w:top w:val="single" w:sz="8" w:space="0" w:color="4F81BD"/>
              <w:bottom w:val="single" w:sz="8" w:space="0" w:color="4F81BD"/>
            </w:tcBorders>
            <w:shd w:val="clear" w:color="auto" w:fill="auto"/>
          </w:tcPr>
          <w:p w:rsidR="00C13361" w:rsidRPr="00B92006" w:rsidRDefault="00C13361" w:rsidP="00880B5D">
            <w:pPr>
              <w:rPr>
                <w:b/>
                <w:bCs/>
                <w:color w:val="365F91"/>
                <w:sz w:val="20"/>
                <w:szCs w:val="20"/>
                <w:lang w:val="en-GB"/>
              </w:rPr>
            </w:pPr>
            <w:r w:rsidRPr="00B92006">
              <w:rPr>
                <w:b/>
                <w:bCs/>
                <w:color w:val="365F91"/>
                <w:sz w:val="20"/>
                <w:szCs w:val="20"/>
                <w:lang w:val="en-GB"/>
              </w:rPr>
              <w:t>prefix  ‘in_’        example – in_AMOUNT</w:t>
            </w:r>
          </w:p>
        </w:tc>
      </w:tr>
      <w:tr w:rsidR="00C13361" w:rsidRPr="00F52BA9" w:rsidTr="00E75E58">
        <w:tc>
          <w:tcPr>
            <w:tcW w:w="1890" w:type="dxa"/>
            <w:shd w:val="clear" w:color="auto" w:fill="D3DFEE"/>
          </w:tcPr>
          <w:p w:rsidR="00C13361" w:rsidRPr="00B92006" w:rsidRDefault="00C13361" w:rsidP="00E75E58">
            <w:pPr>
              <w:rPr>
                <w:b/>
                <w:bCs/>
                <w:color w:val="365F91"/>
                <w:sz w:val="20"/>
                <w:szCs w:val="20"/>
                <w:lang w:val="en-GB"/>
              </w:rPr>
            </w:pPr>
            <w:r w:rsidRPr="00B92006">
              <w:rPr>
                <w:b/>
                <w:bCs/>
                <w:color w:val="365F91"/>
                <w:sz w:val="20"/>
                <w:szCs w:val="20"/>
                <w:lang w:val="en-GB"/>
              </w:rPr>
              <w:t>Output port</w:t>
            </w:r>
          </w:p>
        </w:tc>
        <w:tc>
          <w:tcPr>
            <w:tcW w:w="4500" w:type="dxa"/>
            <w:tcBorders>
              <w:left w:val="nil"/>
              <w:right w:val="nil"/>
            </w:tcBorders>
            <w:shd w:val="clear" w:color="auto" w:fill="D3DFEE"/>
          </w:tcPr>
          <w:p w:rsidR="00C13361" w:rsidRPr="00B92006" w:rsidRDefault="00C13361" w:rsidP="00880B5D">
            <w:pPr>
              <w:rPr>
                <w:color w:val="365F91"/>
                <w:sz w:val="20"/>
                <w:szCs w:val="20"/>
                <w:lang w:val="en-GB"/>
              </w:rPr>
            </w:pPr>
            <w:r w:rsidRPr="00B92006">
              <w:rPr>
                <w:color w:val="365F91"/>
                <w:sz w:val="20"/>
                <w:szCs w:val="20"/>
                <w:lang w:val="en-GB"/>
              </w:rPr>
              <w:t>prefix  ‘out_’       example – out_AMOUNT</w:t>
            </w:r>
          </w:p>
        </w:tc>
      </w:tr>
      <w:tr w:rsidR="00C13361" w:rsidRPr="00F52BA9" w:rsidTr="00E75E58">
        <w:tc>
          <w:tcPr>
            <w:tcW w:w="1890" w:type="dxa"/>
            <w:shd w:val="clear" w:color="auto" w:fill="auto"/>
          </w:tcPr>
          <w:p w:rsidR="00C13361" w:rsidRPr="00B92006" w:rsidRDefault="00C13361" w:rsidP="00E75E58">
            <w:pPr>
              <w:rPr>
                <w:b/>
                <w:bCs/>
                <w:color w:val="365F91"/>
                <w:sz w:val="20"/>
                <w:szCs w:val="20"/>
                <w:lang w:val="en-GB"/>
              </w:rPr>
            </w:pPr>
            <w:r w:rsidRPr="00B92006">
              <w:rPr>
                <w:b/>
                <w:bCs/>
                <w:color w:val="365F91"/>
                <w:sz w:val="20"/>
                <w:szCs w:val="20"/>
                <w:lang w:val="en-GB"/>
              </w:rPr>
              <w:t>Variable Port</w:t>
            </w:r>
          </w:p>
        </w:tc>
        <w:tc>
          <w:tcPr>
            <w:tcW w:w="4500" w:type="dxa"/>
            <w:shd w:val="clear" w:color="auto" w:fill="auto"/>
          </w:tcPr>
          <w:p w:rsidR="00C13361" w:rsidRPr="00B92006" w:rsidRDefault="00C13361" w:rsidP="00FA22A1">
            <w:pPr>
              <w:rPr>
                <w:color w:val="365F91"/>
                <w:sz w:val="20"/>
                <w:szCs w:val="20"/>
                <w:lang w:val="en-GB"/>
              </w:rPr>
            </w:pPr>
            <w:r w:rsidRPr="00B92006">
              <w:rPr>
                <w:color w:val="365F91"/>
                <w:sz w:val="20"/>
                <w:szCs w:val="20"/>
                <w:lang w:val="en-GB"/>
              </w:rPr>
              <w:t>prefix  ‘v_’           example – v_</w:t>
            </w:r>
            <w:r w:rsidR="00FA22A1" w:rsidRPr="00B92006">
              <w:rPr>
                <w:color w:val="365F91"/>
                <w:sz w:val="20"/>
                <w:szCs w:val="20"/>
                <w:lang w:val="en-GB"/>
              </w:rPr>
              <w:t xml:space="preserve"> </w:t>
            </w:r>
            <w:r w:rsidRPr="00B92006">
              <w:rPr>
                <w:color w:val="365F91"/>
                <w:sz w:val="20"/>
                <w:szCs w:val="20"/>
                <w:lang w:val="en-GB"/>
              </w:rPr>
              <w:t>AMOUNT</w:t>
            </w:r>
          </w:p>
        </w:tc>
      </w:tr>
    </w:tbl>
    <w:p w:rsidR="00C13361" w:rsidRDefault="00C13361" w:rsidP="00C13361"/>
    <w:p w:rsidR="00C13361" w:rsidRPr="00B92006" w:rsidRDefault="00C13361" w:rsidP="00C13361">
      <w:pPr>
        <w:pStyle w:val="Heading3"/>
        <w:numPr>
          <w:ilvl w:val="2"/>
          <w:numId w:val="5"/>
        </w:numPr>
        <w:rPr>
          <w:rFonts w:asciiTheme="minorHAnsi" w:hAnsiTheme="minorHAnsi" w:cstheme="minorHAnsi"/>
          <w:b/>
          <w:sz w:val="22"/>
          <w:szCs w:val="22"/>
        </w:rPr>
      </w:pPr>
      <w:bookmarkStart w:id="21" w:name="_Toc411435230"/>
      <w:r w:rsidRPr="00B92006">
        <w:rPr>
          <w:rFonts w:asciiTheme="minorHAnsi" w:hAnsiTheme="minorHAnsi" w:cstheme="minorHAnsi"/>
          <w:b/>
          <w:sz w:val="22"/>
          <w:szCs w:val="22"/>
        </w:rPr>
        <w:t>Connection Naming Standards</w:t>
      </w:r>
      <w:bookmarkEnd w:id="21"/>
    </w:p>
    <w:p w:rsidR="00C13361" w:rsidRPr="00B92006" w:rsidRDefault="00C13361" w:rsidP="00C13361">
      <w:pPr>
        <w:spacing w:after="0"/>
        <w:rPr>
          <w:sz w:val="20"/>
          <w:szCs w:val="20"/>
        </w:rPr>
      </w:pPr>
      <w:r w:rsidRPr="00B92006">
        <w:rPr>
          <w:sz w:val="20"/>
          <w:szCs w:val="20"/>
        </w:rPr>
        <w:t>Connections are managed through Informatica PowerCenter manager.  The naming standards for connections are:</w:t>
      </w:r>
    </w:p>
    <w:p w:rsidR="00C13361" w:rsidRPr="00B92006" w:rsidRDefault="00C13361" w:rsidP="00C13361">
      <w:pPr>
        <w:spacing w:after="0"/>
        <w:rPr>
          <w:sz w:val="20"/>
          <w:szCs w:val="20"/>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25"/>
        <w:gridCol w:w="3133"/>
      </w:tblGrid>
      <w:tr w:rsidR="00C13361" w:rsidRPr="00B92006" w:rsidTr="00B92006">
        <w:tc>
          <w:tcPr>
            <w:tcW w:w="0" w:type="auto"/>
            <w:tcBorders>
              <w:top w:val="single" w:sz="8" w:space="0" w:color="7BA0CD"/>
              <w:left w:val="single" w:sz="8" w:space="0" w:color="7BA0CD"/>
              <w:bottom w:val="single" w:sz="8" w:space="0" w:color="7BA0CD"/>
            </w:tcBorders>
            <w:shd w:val="clear" w:color="auto" w:fill="4F81BD"/>
          </w:tcPr>
          <w:p w:rsidR="00C13361" w:rsidRPr="00B92006" w:rsidRDefault="00C13361" w:rsidP="00E75E58">
            <w:pPr>
              <w:spacing w:after="0" w:line="240" w:lineRule="auto"/>
              <w:rPr>
                <w:b/>
                <w:bCs/>
                <w:color w:val="FFFFFF"/>
                <w:sz w:val="20"/>
                <w:szCs w:val="20"/>
              </w:rPr>
            </w:pPr>
            <w:r w:rsidRPr="00B92006">
              <w:rPr>
                <w:b/>
                <w:bCs/>
                <w:color w:val="FFFFFF"/>
                <w:sz w:val="20"/>
                <w:szCs w:val="20"/>
              </w:rPr>
              <w:t>Connection Type</w:t>
            </w:r>
          </w:p>
        </w:tc>
        <w:tc>
          <w:tcPr>
            <w:tcW w:w="0" w:type="auto"/>
            <w:tcBorders>
              <w:top w:val="single" w:sz="8" w:space="0" w:color="7BA0CD"/>
              <w:bottom w:val="single" w:sz="8" w:space="0" w:color="7BA0CD"/>
              <w:right w:val="single" w:sz="8" w:space="0" w:color="7BA0CD"/>
            </w:tcBorders>
            <w:shd w:val="clear" w:color="auto" w:fill="4F81BD"/>
          </w:tcPr>
          <w:p w:rsidR="00C13361" w:rsidRPr="00B92006" w:rsidRDefault="00C13361" w:rsidP="00E75E58">
            <w:pPr>
              <w:spacing w:after="0" w:line="240" w:lineRule="auto"/>
              <w:rPr>
                <w:b/>
                <w:bCs/>
                <w:color w:val="FFFFFF"/>
                <w:sz w:val="20"/>
                <w:szCs w:val="20"/>
              </w:rPr>
            </w:pPr>
            <w:r w:rsidRPr="00B92006">
              <w:rPr>
                <w:b/>
                <w:bCs/>
                <w:color w:val="FFFFFF"/>
                <w:sz w:val="20"/>
                <w:szCs w:val="20"/>
              </w:rPr>
              <w:t>Naming Standard</w:t>
            </w:r>
          </w:p>
        </w:tc>
      </w:tr>
      <w:tr w:rsidR="00C13361" w:rsidRPr="00B92006" w:rsidTr="00B92006">
        <w:trPr>
          <w:trHeight w:val="377"/>
        </w:trPr>
        <w:tc>
          <w:tcPr>
            <w:tcW w:w="0" w:type="auto"/>
            <w:shd w:val="clear" w:color="auto" w:fill="D3DFEE"/>
          </w:tcPr>
          <w:p w:rsidR="00C13361" w:rsidRPr="00B92006" w:rsidRDefault="00C13361" w:rsidP="00E75E58">
            <w:pPr>
              <w:spacing w:after="0" w:line="240" w:lineRule="auto"/>
              <w:rPr>
                <w:b/>
                <w:bCs/>
                <w:sz w:val="20"/>
                <w:szCs w:val="20"/>
              </w:rPr>
            </w:pPr>
            <w:r w:rsidRPr="00B92006">
              <w:rPr>
                <w:rFonts w:cs="Courier New"/>
                <w:b/>
                <w:bCs/>
                <w:color w:val="000000"/>
                <w:sz w:val="20"/>
                <w:szCs w:val="20"/>
              </w:rPr>
              <w:t>Oracle connections</w:t>
            </w:r>
          </w:p>
        </w:tc>
        <w:tc>
          <w:tcPr>
            <w:tcW w:w="0" w:type="auto"/>
            <w:shd w:val="clear" w:color="auto" w:fill="D3DFEE"/>
          </w:tcPr>
          <w:p w:rsidR="00C13361" w:rsidRPr="00B92006" w:rsidRDefault="00C13361" w:rsidP="00E75E58">
            <w:pPr>
              <w:pStyle w:val="BodyText"/>
              <w:ind w:left="0"/>
              <w:rPr>
                <w:rFonts w:ascii="Calibri" w:hAnsi="Calibri" w:cs="Courier New"/>
                <w:color w:val="000000"/>
              </w:rPr>
            </w:pPr>
            <w:r w:rsidRPr="00B92006">
              <w:rPr>
                <w:rFonts w:ascii="Calibri" w:hAnsi="Calibri" w:cs="Courier New"/>
                <w:color w:val="000000"/>
              </w:rPr>
              <w:t>ora_</w:t>
            </w:r>
          </w:p>
        </w:tc>
      </w:tr>
      <w:tr w:rsidR="00C13361" w:rsidRPr="00B92006" w:rsidTr="00B92006">
        <w:tc>
          <w:tcPr>
            <w:tcW w:w="0" w:type="auto"/>
            <w:tcBorders>
              <w:right w:val="nil"/>
            </w:tcBorders>
            <w:shd w:val="clear" w:color="auto" w:fill="auto"/>
          </w:tcPr>
          <w:p w:rsidR="00C13361" w:rsidRPr="00B92006" w:rsidRDefault="00C13361" w:rsidP="00E75E58">
            <w:pPr>
              <w:pStyle w:val="BodyText"/>
              <w:ind w:left="0"/>
              <w:rPr>
                <w:rFonts w:ascii="Calibri" w:hAnsi="Calibri" w:cs="Courier New"/>
                <w:b/>
                <w:bCs/>
                <w:color w:val="000000"/>
              </w:rPr>
            </w:pPr>
            <w:r w:rsidRPr="00B92006">
              <w:rPr>
                <w:rFonts w:ascii="Calibri" w:hAnsi="Calibri" w:cs="Courier New"/>
                <w:b/>
                <w:bCs/>
                <w:color w:val="000000"/>
              </w:rPr>
              <w:lastRenderedPageBreak/>
              <w:t>SQL Server connections</w:t>
            </w:r>
          </w:p>
        </w:tc>
        <w:tc>
          <w:tcPr>
            <w:tcW w:w="0" w:type="auto"/>
            <w:tcBorders>
              <w:left w:val="nil"/>
            </w:tcBorders>
            <w:shd w:val="clear" w:color="auto" w:fill="auto"/>
          </w:tcPr>
          <w:p w:rsidR="00C13361" w:rsidRPr="00B92006" w:rsidRDefault="00C13361" w:rsidP="00E75E58">
            <w:pPr>
              <w:pStyle w:val="BodyText"/>
              <w:ind w:left="0"/>
              <w:rPr>
                <w:rFonts w:ascii="Calibri" w:hAnsi="Calibri" w:cs="Courier New"/>
                <w:color w:val="000000"/>
              </w:rPr>
            </w:pPr>
            <w:r w:rsidRPr="00B92006">
              <w:rPr>
                <w:rFonts w:ascii="Calibri" w:hAnsi="Calibri" w:cs="Courier New"/>
                <w:color w:val="000000"/>
              </w:rPr>
              <w:t>sql_</w:t>
            </w:r>
          </w:p>
        </w:tc>
      </w:tr>
      <w:tr w:rsidR="00C13361" w:rsidRPr="00B92006" w:rsidTr="00B92006">
        <w:tc>
          <w:tcPr>
            <w:tcW w:w="0" w:type="auto"/>
            <w:shd w:val="clear" w:color="auto" w:fill="D3DFEE"/>
          </w:tcPr>
          <w:p w:rsidR="00C13361" w:rsidRPr="00B92006" w:rsidRDefault="00C13361" w:rsidP="00E75E58">
            <w:pPr>
              <w:pStyle w:val="BodyText"/>
              <w:ind w:left="0"/>
              <w:rPr>
                <w:rFonts w:ascii="Calibri" w:hAnsi="Calibri" w:cs="Courier New"/>
                <w:b/>
                <w:bCs/>
                <w:color w:val="000000"/>
              </w:rPr>
            </w:pPr>
            <w:r w:rsidRPr="00B92006">
              <w:rPr>
                <w:rFonts w:ascii="Calibri" w:hAnsi="Calibri" w:cs="Courier New"/>
                <w:b/>
                <w:bCs/>
                <w:color w:val="000000"/>
              </w:rPr>
              <w:t>DB2 connections</w:t>
            </w:r>
          </w:p>
        </w:tc>
        <w:tc>
          <w:tcPr>
            <w:tcW w:w="0" w:type="auto"/>
            <w:shd w:val="clear" w:color="auto" w:fill="D3DFEE"/>
          </w:tcPr>
          <w:p w:rsidR="00C13361" w:rsidRPr="00B92006" w:rsidRDefault="00C13361" w:rsidP="00E75E58">
            <w:pPr>
              <w:pStyle w:val="BodyText"/>
              <w:ind w:left="0"/>
              <w:rPr>
                <w:rFonts w:ascii="Calibri" w:hAnsi="Calibri" w:cs="Courier New"/>
                <w:color w:val="000000"/>
              </w:rPr>
            </w:pPr>
            <w:r w:rsidRPr="00B92006">
              <w:rPr>
                <w:rFonts w:ascii="Calibri" w:hAnsi="Calibri" w:cs="Courier New"/>
                <w:color w:val="000000"/>
              </w:rPr>
              <w:t>db2_</w:t>
            </w:r>
          </w:p>
        </w:tc>
      </w:tr>
      <w:tr w:rsidR="00C13361" w:rsidRPr="00B92006" w:rsidTr="00B92006">
        <w:tc>
          <w:tcPr>
            <w:tcW w:w="0" w:type="auto"/>
            <w:tcBorders>
              <w:right w:val="nil"/>
            </w:tcBorders>
            <w:shd w:val="clear" w:color="auto" w:fill="auto"/>
          </w:tcPr>
          <w:p w:rsidR="00C13361" w:rsidRPr="00B92006" w:rsidRDefault="00C13361" w:rsidP="00E75E58">
            <w:pPr>
              <w:pStyle w:val="BodyText"/>
              <w:ind w:left="0"/>
              <w:rPr>
                <w:rFonts w:ascii="Calibri" w:hAnsi="Calibri" w:cs="Courier New"/>
                <w:b/>
                <w:bCs/>
                <w:color w:val="000000"/>
              </w:rPr>
            </w:pPr>
            <w:r w:rsidRPr="00B92006">
              <w:rPr>
                <w:rFonts w:ascii="Calibri" w:hAnsi="Calibri" w:cs="Courier New"/>
                <w:b/>
                <w:bCs/>
                <w:color w:val="000000"/>
              </w:rPr>
              <w:t>PowerExchange connections</w:t>
            </w:r>
          </w:p>
        </w:tc>
        <w:tc>
          <w:tcPr>
            <w:tcW w:w="0" w:type="auto"/>
            <w:tcBorders>
              <w:left w:val="nil"/>
            </w:tcBorders>
            <w:shd w:val="clear" w:color="auto" w:fill="auto"/>
          </w:tcPr>
          <w:p w:rsidR="00C13361" w:rsidRPr="00B92006" w:rsidRDefault="00C13361" w:rsidP="00E75E58">
            <w:pPr>
              <w:pStyle w:val="BodyText"/>
              <w:ind w:left="0"/>
              <w:rPr>
                <w:rFonts w:ascii="Calibri" w:hAnsi="Calibri" w:cs="Courier New"/>
                <w:color w:val="000000"/>
              </w:rPr>
            </w:pPr>
            <w:r w:rsidRPr="00B92006">
              <w:rPr>
                <w:rFonts w:ascii="Calibri" w:hAnsi="Calibri" w:cs="Courier New"/>
                <w:color w:val="000000"/>
              </w:rPr>
              <w:t>pwx_</w:t>
            </w:r>
          </w:p>
        </w:tc>
      </w:tr>
      <w:tr w:rsidR="00C13361" w:rsidRPr="00B92006" w:rsidTr="00B92006">
        <w:tc>
          <w:tcPr>
            <w:tcW w:w="0" w:type="auto"/>
            <w:shd w:val="clear" w:color="auto" w:fill="D3DFEE"/>
          </w:tcPr>
          <w:p w:rsidR="00C13361" w:rsidRPr="00B92006" w:rsidRDefault="00C13361" w:rsidP="00E75E58">
            <w:pPr>
              <w:pStyle w:val="BodyText"/>
              <w:ind w:left="0"/>
              <w:rPr>
                <w:rFonts w:ascii="Calibri" w:hAnsi="Calibri" w:cs="Courier New"/>
                <w:b/>
                <w:bCs/>
                <w:color w:val="000000"/>
              </w:rPr>
            </w:pPr>
            <w:r w:rsidRPr="00B92006">
              <w:rPr>
                <w:rFonts w:ascii="Calibri" w:hAnsi="Calibri" w:cs="Courier New"/>
                <w:b/>
                <w:bCs/>
                <w:color w:val="000000"/>
              </w:rPr>
              <w:t>PowerExchange for Databases</w:t>
            </w:r>
          </w:p>
        </w:tc>
        <w:tc>
          <w:tcPr>
            <w:tcW w:w="0" w:type="auto"/>
            <w:shd w:val="clear" w:color="auto" w:fill="D3DFEE"/>
          </w:tcPr>
          <w:p w:rsidR="00C13361" w:rsidRPr="00B92006" w:rsidRDefault="00C13361" w:rsidP="00E75E58">
            <w:pPr>
              <w:pStyle w:val="BodyText"/>
              <w:ind w:left="0"/>
              <w:rPr>
                <w:rFonts w:ascii="Calibri" w:hAnsi="Calibri" w:cs="Courier New"/>
                <w:color w:val="000000"/>
              </w:rPr>
            </w:pPr>
            <w:r w:rsidRPr="00B92006">
              <w:rPr>
                <w:rFonts w:ascii="Calibri" w:hAnsi="Calibri" w:cs="Courier New"/>
                <w:color w:val="000000"/>
              </w:rPr>
              <w:t>pwx_ora_ / pwx_sql_ / pqx_db2 / …</w:t>
            </w:r>
          </w:p>
        </w:tc>
      </w:tr>
      <w:tr w:rsidR="00C13361" w:rsidRPr="00B92006" w:rsidTr="00B92006">
        <w:tc>
          <w:tcPr>
            <w:tcW w:w="0" w:type="auto"/>
            <w:tcBorders>
              <w:right w:val="nil"/>
            </w:tcBorders>
            <w:shd w:val="clear" w:color="auto" w:fill="auto"/>
          </w:tcPr>
          <w:p w:rsidR="00C13361" w:rsidRPr="00B92006" w:rsidRDefault="002B64A2" w:rsidP="00E75E58">
            <w:pPr>
              <w:pStyle w:val="BodyText"/>
              <w:ind w:left="0"/>
              <w:rPr>
                <w:rFonts w:ascii="Calibri" w:hAnsi="Calibri" w:cs="Courier New"/>
                <w:b/>
                <w:bCs/>
                <w:color w:val="000000"/>
              </w:rPr>
            </w:pPr>
            <w:r w:rsidRPr="00B92006">
              <w:rPr>
                <w:rFonts w:ascii="Calibri" w:hAnsi="Calibri" w:cs="Courier New"/>
                <w:b/>
                <w:bCs/>
                <w:color w:val="000000"/>
              </w:rPr>
              <w:t>Teradata</w:t>
            </w:r>
            <w:r w:rsidR="00C13361" w:rsidRPr="00B92006">
              <w:rPr>
                <w:rFonts w:ascii="Calibri" w:hAnsi="Calibri" w:cs="Courier New"/>
                <w:b/>
                <w:bCs/>
                <w:color w:val="000000"/>
              </w:rPr>
              <w:t xml:space="preserve"> connections</w:t>
            </w:r>
          </w:p>
        </w:tc>
        <w:tc>
          <w:tcPr>
            <w:tcW w:w="0" w:type="auto"/>
            <w:tcBorders>
              <w:left w:val="nil"/>
            </w:tcBorders>
            <w:shd w:val="clear" w:color="auto" w:fill="auto"/>
          </w:tcPr>
          <w:p w:rsidR="00C13361" w:rsidRPr="00B92006" w:rsidRDefault="002B64A2" w:rsidP="00E75E58">
            <w:pPr>
              <w:pStyle w:val="BodyText"/>
              <w:ind w:left="0"/>
              <w:rPr>
                <w:rFonts w:ascii="Calibri" w:hAnsi="Calibri" w:cs="Courier New"/>
                <w:color w:val="000000"/>
              </w:rPr>
            </w:pPr>
            <w:r w:rsidRPr="00B92006">
              <w:rPr>
                <w:rFonts w:ascii="Calibri" w:hAnsi="Calibri" w:cs="Courier New"/>
                <w:color w:val="000000"/>
              </w:rPr>
              <w:t>td</w:t>
            </w:r>
            <w:r w:rsidR="00C13361" w:rsidRPr="00B92006">
              <w:rPr>
                <w:rFonts w:ascii="Calibri" w:hAnsi="Calibri" w:cs="Courier New"/>
                <w:color w:val="000000"/>
              </w:rPr>
              <w:t>_</w:t>
            </w:r>
          </w:p>
        </w:tc>
      </w:tr>
    </w:tbl>
    <w:p w:rsidR="00C13361" w:rsidRDefault="00C13361" w:rsidP="00C13361"/>
    <w:p w:rsidR="00C13361" w:rsidRPr="00B92006" w:rsidRDefault="00C13361" w:rsidP="00C13361">
      <w:pPr>
        <w:pStyle w:val="Heading3"/>
        <w:numPr>
          <w:ilvl w:val="2"/>
          <w:numId w:val="5"/>
        </w:numPr>
        <w:rPr>
          <w:rFonts w:asciiTheme="minorHAnsi" w:hAnsiTheme="minorHAnsi" w:cstheme="minorHAnsi"/>
          <w:b/>
          <w:sz w:val="22"/>
          <w:szCs w:val="22"/>
        </w:rPr>
      </w:pPr>
      <w:bookmarkStart w:id="22" w:name="_Toc411435231"/>
      <w:r w:rsidRPr="00B92006">
        <w:rPr>
          <w:rFonts w:asciiTheme="minorHAnsi" w:hAnsiTheme="minorHAnsi" w:cstheme="minorHAnsi"/>
          <w:b/>
          <w:sz w:val="22"/>
          <w:szCs w:val="22"/>
        </w:rPr>
        <w:t>Use of parameter files</w:t>
      </w:r>
      <w:bookmarkEnd w:id="22"/>
    </w:p>
    <w:p w:rsidR="00C13361" w:rsidRPr="00B92006" w:rsidRDefault="00C13361" w:rsidP="00C13361">
      <w:pPr>
        <w:jc w:val="both"/>
        <w:rPr>
          <w:rFonts w:asciiTheme="minorHAnsi" w:hAnsiTheme="minorHAnsi" w:cstheme="minorHAnsi"/>
          <w:sz w:val="20"/>
          <w:szCs w:val="20"/>
        </w:rPr>
      </w:pPr>
      <w:r w:rsidRPr="00B92006">
        <w:rPr>
          <w:rFonts w:asciiTheme="minorHAnsi" w:hAnsiTheme="minorHAnsi" w:cstheme="minorHAnsi"/>
          <w:sz w:val="20"/>
          <w:szCs w:val="20"/>
        </w:rPr>
        <w:t xml:space="preserve">Developers should parameterize the code at mapping, session, and workflow levels but the parameter file location should only be stored at the workflow level.  No hard coding is allowed in mapping code, even in the SQL Qualifier.  If there is a need to hard code such as setting default values for a target table, use the parameter variables to hard code the values. In the mapping itself, a parameter connection will need to be used anywhere there is an override, lookup overrides and source qualifier overrides.  Other reasons to use parameter files are that they are portable across environments (Dev, SIT, UAT, and Prod). </w:t>
      </w:r>
    </w:p>
    <w:p w:rsidR="00C13361" w:rsidRDefault="00C13361" w:rsidP="00C13361">
      <w:pPr>
        <w:jc w:val="both"/>
        <w:rPr>
          <w:rFonts w:asciiTheme="minorHAnsi" w:hAnsiTheme="minorHAnsi" w:cstheme="minorHAnsi"/>
          <w:sz w:val="20"/>
          <w:szCs w:val="20"/>
        </w:rPr>
      </w:pPr>
      <w:r w:rsidRPr="00B92006">
        <w:rPr>
          <w:rFonts w:asciiTheme="minorHAnsi" w:hAnsiTheme="minorHAnsi" w:cstheme="minorHAnsi"/>
          <w:b/>
          <w:i/>
          <w:sz w:val="20"/>
          <w:szCs w:val="20"/>
          <w:u w:val="single"/>
        </w:rPr>
        <w:t>Use of one parameter file per project is highly recommended</w:t>
      </w:r>
      <w:r w:rsidRPr="00B92006">
        <w:rPr>
          <w:rFonts w:asciiTheme="minorHAnsi" w:hAnsiTheme="minorHAnsi" w:cstheme="minorHAnsi"/>
          <w:sz w:val="20"/>
          <w:szCs w:val="20"/>
        </w:rPr>
        <w:t>. Group related mappings and sessions within a workflow section in the parameter file, sort of nested approach.</w:t>
      </w:r>
    </w:p>
    <w:p w:rsidR="00C13361" w:rsidRPr="00B92006" w:rsidRDefault="00C13361" w:rsidP="00C13361">
      <w:pPr>
        <w:jc w:val="both"/>
        <w:rPr>
          <w:rFonts w:asciiTheme="minorHAnsi" w:hAnsiTheme="minorHAnsi" w:cstheme="minorHAnsi"/>
          <w:sz w:val="20"/>
          <w:szCs w:val="20"/>
        </w:rPr>
      </w:pPr>
      <w:r w:rsidRPr="00B92006">
        <w:rPr>
          <w:rFonts w:asciiTheme="minorHAnsi" w:hAnsiTheme="minorHAnsi" w:cstheme="minorHAnsi"/>
          <w:sz w:val="20"/>
          <w:szCs w:val="20"/>
        </w:rPr>
        <w:t>A parameter file can have following sections</w:t>
      </w:r>
    </w:p>
    <w:p w:rsidR="00C13361" w:rsidRPr="00B92006"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B92006">
        <w:rPr>
          <w:rFonts w:asciiTheme="minorHAnsi" w:hAnsiTheme="minorHAnsi" w:cstheme="minorHAnsi"/>
          <w:sz w:val="20"/>
          <w:szCs w:val="20"/>
        </w:rPr>
        <w:t xml:space="preserve">[Global] </w:t>
      </w:r>
    </w:p>
    <w:p w:rsidR="00C13361" w:rsidRPr="00B92006" w:rsidRDefault="00C13361" w:rsidP="00C13361">
      <w:pPr>
        <w:pStyle w:val="NoSpacing"/>
        <w:ind w:firstLine="360"/>
        <w:jc w:val="both"/>
        <w:rPr>
          <w:rFonts w:asciiTheme="minorHAnsi" w:hAnsiTheme="minorHAnsi" w:cstheme="minorHAnsi"/>
          <w:sz w:val="20"/>
          <w:szCs w:val="20"/>
        </w:rPr>
      </w:pPr>
      <w:r w:rsidRPr="00B92006">
        <w:rPr>
          <w:rFonts w:asciiTheme="minorHAnsi" w:hAnsiTheme="minorHAnsi" w:cstheme="minorHAnsi"/>
          <w:sz w:val="20"/>
          <w:szCs w:val="20"/>
        </w:rPr>
        <w:t>The parameters which are used by multiple workflows in a Project Folder are grouped and termed</w:t>
      </w:r>
    </w:p>
    <w:p w:rsidR="00C13361" w:rsidRPr="00B92006" w:rsidRDefault="00C13361" w:rsidP="00C13361">
      <w:pPr>
        <w:pStyle w:val="NoSpacing"/>
        <w:ind w:firstLine="360"/>
        <w:jc w:val="both"/>
        <w:rPr>
          <w:rFonts w:asciiTheme="minorHAnsi" w:hAnsiTheme="minorHAnsi" w:cstheme="minorHAnsi"/>
          <w:sz w:val="20"/>
          <w:szCs w:val="20"/>
        </w:rPr>
      </w:pPr>
      <w:r w:rsidRPr="00B92006">
        <w:rPr>
          <w:rFonts w:asciiTheme="minorHAnsi" w:hAnsiTheme="minorHAnsi" w:cstheme="minorHAnsi"/>
          <w:sz w:val="20"/>
          <w:szCs w:val="20"/>
        </w:rPr>
        <w:t xml:space="preserve"> as global parameters.</w:t>
      </w:r>
    </w:p>
    <w:p w:rsidR="00C13361" w:rsidRPr="00B92006" w:rsidRDefault="00C13361" w:rsidP="00C13361">
      <w:pPr>
        <w:pStyle w:val="NoSpacing"/>
        <w:ind w:firstLine="360"/>
        <w:jc w:val="both"/>
        <w:rPr>
          <w:rFonts w:asciiTheme="minorHAnsi" w:hAnsiTheme="minorHAnsi" w:cstheme="minorHAnsi"/>
          <w:sz w:val="20"/>
          <w:szCs w:val="20"/>
        </w:rPr>
      </w:pPr>
      <w:r w:rsidRPr="00B92006">
        <w:rPr>
          <w:rFonts w:asciiTheme="minorHAnsi" w:hAnsiTheme="minorHAnsi" w:cstheme="minorHAnsi"/>
          <w:sz w:val="20"/>
          <w:szCs w:val="20"/>
        </w:rPr>
        <w:t>Examples:-</w:t>
      </w:r>
    </w:p>
    <w:p w:rsidR="00C13361" w:rsidRPr="00B92006" w:rsidRDefault="00C13361" w:rsidP="00C13361">
      <w:pPr>
        <w:pStyle w:val="NoSpacing"/>
        <w:ind w:firstLine="360"/>
        <w:jc w:val="both"/>
        <w:rPr>
          <w:rFonts w:asciiTheme="minorHAnsi" w:hAnsiTheme="minorHAnsi" w:cstheme="minorHAnsi"/>
          <w:sz w:val="20"/>
          <w:szCs w:val="20"/>
        </w:rPr>
      </w:pPr>
      <w:r w:rsidRPr="00B92006">
        <w:rPr>
          <w:rFonts w:asciiTheme="minorHAnsi" w:hAnsiTheme="minorHAnsi" w:cstheme="minorHAnsi"/>
          <w:sz w:val="20"/>
          <w:szCs w:val="20"/>
        </w:rPr>
        <w:t>Database connections - $DBConnection_Src=</w:t>
      </w:r>
      <w:r w:rsidR="00A75540" w:rsidRPr="00B92006">
        <w:rPr>
          <w:rFonts w:asciiTheme="minorHAnsi" w:hAnsiTheme="minorHAnsi" w:cstheme="minorHAnsi"/>
          <w:sz w:val="20"/>
          <w:szCs w:val="20"/>
        </w:rPr>
        <w:t>TD</w:t>
      </w:r>
      <w:r w:rsidRPr="00B92006">
        <w:rPr>
          <w:rFonts w:asciiTheme="minorHAnsi" w:hAnsiTheme="minorHAnsi" w:cstheme="minorHAnsi"/>
          <w:sz w:val="20"/>
          <w:szCs w:val="20"/>
        </w:rPr>
        <w:t>_HRREPO_STG</w:t>
      </w:r>
    </w:p>
    <w:p w:rsidR="00C13361" w:rsidRPr="00B92006" w:rsidRDefault="00B92006" w:rsidP="00C13361">
      <w:pPr>
        <w:pStyle w:val="NoSpacing"/>
        <w:jc w:val="both"/>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w:t>
      </w:r>
      <w:r w:rsidR="00C13361" w:rsidRPr="00B92006">
        <w:rPr>
          <w:rFonts w:asciiTheme="minorHAnsi" w:hAnsiTheme="minorHAnsi" w:cstheme="minorHAnsi"/>
          <w:sz w:val="20"/>
          <w:szCs w:val="20"/>
        </w:rPr>
        <w:t xml:space="preserve"> $DBConnection_Tgt=</w:t>
      </w:r>
      <w:r w:rsidR="00A75540" w:rsidRPr="00B92006">
        <w:rPr>
          <w:rFonts w:asciiTheme="minorHAnsi" w:hAnsiTheme="minorHAnsi" w:cstheme="minorHAnsi"/>
          <w:sz w:val="20"/>
          <w:szCs w:val="20"/>
        </w:rPr>
        <w:t>TD</w:t>
      </w:r>
      <w:r w:rsidR="00C13361" w:rsidRPr="00B92006">
        <w:rPr>
          <w:rFonts w:asciiTheme="minorHAnsi" w:hAnsiTheme="minorHAnsi" w:cstheme="minorHAnsi"/>
          <w:sz w:val="20"/>
          <w:szCs w:val="20"/>
        </w:rPr>
        <w:t>_HRREPO_DM</w:t>
      </w:r>
    </w:p>
    <w:p w:rsidR="00C13361" w:rsidRPr="00B92006" w:rsidRDefault="00C13361" w:rsidP="00C13361">
      <w:pPr>
        <w:pStyle w:val="NoSpacing"/>
        <w:jc w:val="both"/>
        <w:rPr>
          <w:rFonts w:asciiTheme="minorHAnsi" w:hAnsiTheme="minorHAnsi" w:cstheme="minorHAnsi"/>
          <w:sz w:val="20"/>
          <w:szCs w:val="20"/>
        </w:rPr>
      </w:pPr>
      <w:r w:rsidRPr="00B92006">
        <w:rPr>
          <w:rFonts w:asciiTheme="minorHAnsi" w:hAnsiTheme="minorHAnsi" w:cstheme="minorHAnsi"/>
          <w:sz w:val="20"/>
          <w:szCs w:val="20"/>
        </w:rPr>
        <w:t xml:space="preserve">        Target File location –     $OutputFilePath=/aaa/bbb/ccc -- full path</w:t>
      </w:r>
    </w:p>
    <w:p w:rsidR="00C13361" w:rsidRPr="00B92006" w:rsidRDefault="00B92006" w:rsidP="00C13361">
      <w:pPr>
        <w:pStyle w:val="NoSpacing"/>
        <w:jc w:val="both"/>
        <w:rPr>
          <w:rFonts w:asciiTheme="minorHAnsi" w:hAnsiTheme="minorHAnsi" w:cstheme="minorHAnsi"/>
          <w:sz w:val="20"/>
          <w:szCs w:val="20"/>
        </w:rPr>
      </w:pP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w:t>
      </w:r>
      <w:r w:rsidR="00C13361" w:rsidRPr="00B92006">
        <w:rPr>
          <w:rFonts w:asciiTheme="minorHAnsi" w:hAnsiTheme="minorHAnsi" w:cstheme="minorHAnsi"/>
          <w:sz w:val="20"/>
          <w:szCs w:val="20"/>
        </w:rPr>
        <w:t xml:space="preserve"> $InputFilePath=/aaa/bbb/ccc -- full path</w:t>
      </w:r>
    </w:p>
    <w:p w:rsidR="00C13361" w:rsidRPr="00B92006"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B92006">
        <w:rPr>
          <w:rFonts w:asciiTheme="minorHAnsi" w:hAnsiTheme="minorHAnsi" w:cstheme="minorHAnsi"/>
          <w:sz w:val="20"/>
          <w:szCs w:val="20"/>
        </w:rPr>
        <w:t xml:space="preserve">[Service: service name] </w:t>
      </w:r>
    </w:p>
    <w:p w:rsidR="00C13361" w:rsidRPr="00B92006" w:rsidRDefault="00C13361" w:rsidP="00C13361">
      <w:pPr>
        <w:spacing w:before="100" w:beforeAutospacing="1" w:after="100" w:afterAutospacing="1" w:line="240" w:lineRule="auto"/>
        <w:ind w:left="720"/>
        <w:jc w:val="both"/>
        <w:rPr>
          <w:rFonts w:asciiTheme="minorHAnsi" w:hAnsiTheme="minorHAnsi" w:cstheme="minorHAnsi"/>
          <w:sz w:val="20"/>
          <w:szCs w:val="20"/>
        </w:rPr>
      </w:pPr>
      <w:r w:rsidRPr="00B92006">
        <w:rPr>
          <w:rFonts w:asciiTheme="minorHAnsi" w:hAnsiTheme="minorHAnsi" w:cstheme="minorHAnsi"/>
          <w:sz w:val="20"/>
          <w:szCs w:val="20"/>
        </w:rPr>
        <w:t>When there are multiple Integration services configured and used by objects within a single project folder, parameters can also be grouped based on Integration service that is going to use them.</w:t>
      </w:r>
    </w:p>
    <w:p w:rsidR="00C13361" w:rsidRPr="00B92006" w:rsidRDefault="00C13361" w:rsidP="00C13361">
      <w:pPr>
        <w:pStyle w:val="NoSpacing"/>
        <w:ind w:firstLine="720"/>
        <w:jc w:val="both"/>
        <w:rPr>
          <w:rFonts w:asciiTheme="minorHAnsi" w:hAnsiTheme="minorHAnsi" w:cstheme="minorHAnsi"/>
          <w:sz w:val="20"/>
          <w:szCs w:val="20"/>
        </w:rPr>
      </w:pPr>
      <w:r w:rsidRPr="00B92006">
        <w:rPr>
          <w:rFonts w:asciiTheme="minorHAnsi" w:hAnsiTheme="minorHAnsi" w:cstheme="minorHAnsi"/>
          <w:sz w:val="20"/>
          <w:szCs w:val="20"/>
        </w:rPr>
        <w:t xml:space="preserve">Example –  </w:t>
      </w:r>
    </w:p>
    <w:p w:rsidR="00C13361" w:rsidRPr="00B92006"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B92006">
        <w:rPr>
          <w:rFonts w:asciiTheme="minorHAnsi" w:hAnsiTheme="minorHAnsi" w:cstheme="minorHAnsi"/>
          <w:sz w:val="20"/>
          <w:szCs w:val="20"/>
        </w:rPr>
        <w:t xml:space="preserve">[folder name.WF:workflow name] </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The parameters which are used by multiple sessions within a single workflow are</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Grouped under this section. The parameters declared in this section are local to the folder and workflow specified.</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Examples are default/Standard values and conventions</w:t>
      </w:r>
    </w:p>
    <w:p w:rsidR="00C13361" w:rsidRPr="00B92006" w:rsidRDefault="00C13361" w:rsidP="00C13361">
      <w:pPr>
        <w:pStyle w:val="NoSpacing"/>
        <w:ind w:left="720"/>
        <w:jc w:val="both"/>
        <w:rPr>
          <w:rFonts w:asciiTheme="minorHAnsi" w:hAnsiTheme="minorHAnsi" w:cstheme="minorHAnsi"/>
          <w:sz w:val="20"/>
          <w:szCs w:val="20"/>
        </w:rPr>
      </w:pP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lastRenderedPageBreak/>
        <w:t xml:space="preserve">                     </w:t>
      </w:r>
    </w:p>
    <w:p w:rsidR="00C13361" w:rsidRPr="00B92006"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B92006">
        <w:rPr>
          <w:rFonts w:asciiTheme="minorHAnsi" w:hAnsiTheme="minorHAnsi" w:cstheme="minorHAnsi"/>
          <w:sz w:val="20"/>
          <w:szCs w:val="20"/>
        </w:rPr>
        <w:t>[folder name.WF:workflow name.ST:session name]</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Parameters that are local to a particular mapping and session are grouped in this section. Other sessions / workflows cannot use these parameters.</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These parameters are customized for a particular session i.e they have situational use in the mapping flow.</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Examples - suffix / prefix strings in string data types</w:t>
      </w:r>
    </w:p>
    <w:p w:rsidR="00C13361" w:rsidRPr="00B92006" w:rsidRDefault="00C13361" w:rsidP="00C13361">
      <w:pPr>
        <w:pStyle w:val="NoSpacing"/>
        <w:ind w:left="720"/>
        <w:jc w:val="both"/>
        <w:rPr>
          <w:rFonts w:asciiTheme="minorHAnsi" w:hAnsiTheme="minorHAnsi" w:cstheme="minorHAnsi"/>
          <w:sz w:val="20"/>
          <w:szCs w:val="20"/>
        </w:rPr>
      </w:pPr>
      <w:r w:rsidRPr="00B92006">
        <w:rPr>
          <w:rFonts w:asciiTheme="minorHAnsi" w:hAnsiTheme="minorHAnsi" w:cstheme="minorHAnsi"/>
          <w:sz w:val="20"/>
          <w:szCs w:val="20"/>
        </w:rPr>
        <w:tab/>
        <w:t xml:space="preserve">       Reference dates for CDC                           </w:t>
      </w:r>
    </w:p>
    <w:p w:rsidR="00C13361" w:rsidRPr="00B92006" w:rsidRDefault="00C13361" w:rsidP="00C13361">
      <w:pPr>
        <w:pStyle w:val="NoSpacing"/>
        <w:jc w:val="both"/>
        <w:rPr>
          <w:rFonts w:asciiTheme="minorHAnsi" w:hAnsiTheme="minorHAnsi" w:cstheme="minorHAnsi"/>
          <w:sz w:val="20"/>
          <w:szCs w:val="20"/>
        </w:rPr>
      </w:pPr>
      <w:r w:rsidRPr="00B92006">
        <w:rPr>
          <w:rFonts w:asciiTheme="minorHAnsi" w:hAnsiTheme="minorHAnsi" w:cstheme="minorHAnsi"/>
          <w:sz w:val="20"/>
          <w:szCs w:val="20"/>
        </w:rPr>
        <w:t xml:space="preserve">                                  </w:t>
      </w:r>
    </w:p>
    <w:p w:rsidR="00C13361" w:rsidRDefault="00C13361" w:rsidP="00C13361">
      <w:pPr>
        <w:pStyle w:val="NoSpacing"/>
        <w:jc w:val="both"/>
      </w:pPr>
      <w:r w:rsidRPr="00B92006">
        <w:rPr>
          <w:rFonts w:asciiTheme="minorHAnsi" w:hAnsiTheme="minorHAnsi" w:cstheme="minorHAnsi"/>
          <w:sz w:val="20"/>
          <w:szCs w:val="20"/>
        </w:rPr>
        <w:tab/>
        <w:t xml:space="preserve">A general parameter </w:t>
      </w:r>
      <w:r w:rsidR="006C21C0">
        <w:rPr>
          <w:rFonts w:asciiTheme="minorHAnsi" w:hAnsiTheme="minorHAnsi" w:cstheme="minorHAnsi"/>
          <w:sz w:val="20"/>
          <w:szCs w:val="20"/>
        </w:rPr>
        <w:t>file should</w:t>
      </w:r>
      <w:r w:rsidRPr="00B92006">
        <w:rPr>
          <w:rFonts w:asciiTheme="minorHAnsi" w:hAnsiTheme="minorHAnsi" w:cstheme="minorHAnsi"/>
          <w:sz w:val="20"/>
          <w:szCs w:val="20"/>
        </w:rPr>
        <w:t xml:space="preserve"> look in like </w:t>
      </w:r>
      <w:r w:rsidR="006C21C0">
        <w:rPr>
          <w:rFonts w:asciiTheme="minorHAnsi" w:hAnsiTheme="minorHAnsi" w:cstheme="minorHAnsi"/>
          <w:sz w:val="20"/>
          <w:szCs w:val="20"/>
        </w:rPr>
        <w:t>this -</w:t>
      </w:r>
      <w:r w:rsidRPr="00B92006">
        <w:rPr>
          <w:rFonts w:asciiTheme="minorHAnsi" w:hAnsiTheme="minorHAnsi" w:cstheme="minorHAnsi"/>
          <w:sz w:val="20"/>
          <w:szCs w:val="20"/>
        </w:rPr>
        <w:t xml:space="preserve">  </w:t>
      </w:r>
      <w:r w:rsidR="006C21C0">
        <w:object w:dxaOrig="1814"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8pt;height:58.7pt" o:ole="">
            <v:imagedata r:id="rId9" o:title=""/>
          </v:shape>
          <o:OLEObject Type="Embed" ProgID="Package" ShapeID="_x0000_i1025" DrawAspect="Icon" ObjectID="_1550643841" r:id="rId10"/>
        </w:object>
      </w:r>
    </w:p>
    <w:p w:rsidR="00C13361" w:rsidRDefault="00C13361" w:rsidP="00C13361">
      <w:pPr>
        <w:pStyle w:val="NoSpacing"/>
        <w:jc w:val="both"/>
      </w:pPr>
    </w:p>
    <w:p w:rsidR="00C13361" w:rsidRPr="00B92006"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B92006">
        <w:rPr>
          <w:rFonts w:asciiTheme="minorHAnsi" w:hAnsiTheme="minorHAnsi" w:cstheme="minorHAnsi"/>
          <w:sz w:val="20"/>
          <w:szCs w:val="20"/>
        </w:rPr>
        <w:t>General guidelines for using Parameters</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1- Keep the Parameter files as compact and precise as possible.</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2 - Use parameters if you foresee the values of a variable changing in the future</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3 - Values / entities that could be parameterized in general are Database connections,</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Target / Source file paths, Global default values used across the application, Cut off - cut in dates for CDC.</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4 - Maintain variables that need to be overridden as parameters.</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5 - Values like prefix strings eg: ‘AOLTW’, table names to populate audit fields need not be parameterized.</w:t>
      </w:r>
    </w:p>
    <w:p w:rsidR="00C13361" w:rsidRPr="00B92006"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6 – File name should include source and target info. Ex – WB_EDWSTG_param.txt, EDWSTG_WD_param.txt</w:t>
      </w:r>
    </w:p>
    <w:p w:rsidR="005E3E02" w:rsidRDefault="00C13361" w:rsidP="00C13361">
      <w:pPr>
        <w:pStyle w:val="NoSpacing"/>
        <w:ind w:left="720"/>
        <w:rPr>
          <w:rFonts w:asciiTheme="minorHAnsi" w:hAnsiTheme="minorHAnsi" w:cstheme="minorHAnsi"/>
          <w:sz w:val="20"/>
          <w:szCs w:val="20"/>
        </w:rPr>
      </w:pPr>
      <w:r w:rsidRPr="00B92006">
        <w:rPr>
          <w:rFonts w:asciiTheme="minorHAnsi" w:hAnsiTheme="minorHAnsi" w:cstheme="minorHAnsi"/>
          <w:sz w:val="20"/>
          <w:szCs w:val="20"/>
        </w:rPr>
        <w:t xml:space="preserve">7 </w:t>
      </w:r>
      <w:r w:rsidR="005E3E02">
        <w:rPr>
          <w:rFonts w:asciiTheme="minorHAnsi" w:hAnsiTheme="minorHAnsi" w:cstheme="minorHAnsi"/>
          <w:sz w:val="20"/>
          <w:szCs w:val="20"/>
        </w:rPr>
        <w:t>–</w:t>
      </w:r>
      <w:r w:rsidRPr="00B92006">
        <w:rPr>
          <w:rFonts w:asciiTheme="minorHAnsi" w:hAnsiTheme="minorHAnsi" w:cstheme="minorHAnsi"/>
          <w:sz w:val="20"/>
          <w:szCs w:val="20"/>
        </w:rPr>
        <w:t xml:space="preserve"> </w:t>
      </w:r>
      <w:r w:rsidR="005E3E02">
        <w:rPr>
          <w:rFonts w:asciiTheme="minorHAnsi" w:hAnsiTheme="minorHAnsi" w:cstheme="minorHAnsi"/>
          <w:sz w:val="20"/>
          <w:szCs w:val="20"/>
        </w:rPr>
        <w:t>Based on Project scope, check with ETL architect on param file decision</w:t>
      </w:r>
      <w:r w:rsidR="006C78F1">
        <w:rPr>
          <w:rFonts w:asciiTheme="minorHAnsi" w:hAnsiTheme="minorHAnsi" w:cstheme="minorHAnsi"/>
          <w:sz w:val="20"/>
          <w:szCs w:val="20"/>
        </w:rPr>
        <w:t>.</w:t>
      </w:r>
    </w:p>
    <w:p w:rsidR="005E3E02" w:rsidRDefault="005E3E02" w:rsidP="00C13361">
      <w:pPr>
        <w:pStyle w:val="NoSpacing"/>
        <w:ind w:left="720"/>
        <w:rPr>
          <w:rFonts w:asciiTheme="minorHAnsi" w:hAnsiTheme="minorHAnsi" w:cstheme="minorHAnsi"/>
          <w:sz w:val="20"/>
          <w:szCs w:val="20"/>
        </w:rPr>
      </w:pPr>
    </w:p>
    <w:p w:rsidR="00C13361" w:rsidRPr="00B92006" w:rsidRDefault="005E3E02" w:rsidP="00C13361">
      <w:pPr>
        <w:pStyle w:val="NoSpacing"/>
        <w:ind w:left="720"/>
        <w:rPr>
          <w:rFonts w:asciiTheme="minorHAnsi" w:hAnsiTheme="minorHAnsi" w:cstheme="minorHAnsi"/>
          <w:sz w:val="20"/>
          <w:szCs w:val="20"/>
        </w:rPr>
      </w:pPr>
      <w:r>
        <w:rPr>
          <w:rFonts w:asciiTheme="minorHAnsi" w:hAnsiTheme="minorHAnsi" w:cstheme="minorHAnsi"/>
          <w:sz w:val="20"/>
          <w:szCs w:val="20"/>
        </w:rPr>
        <w:t xml:space="preserve"> </w:t>
      </w:r>
      <w:r w:rsidR="00C13361" w:rsidRPr="00B92006">
        <w:rPr>
          <w:rFonts w:asciiTheme="minorHAnsi" w:hAnsiTheme="minorHAnsi" w:cstheme="minorHAnsi"/>
          <w:sz w:val="20"/>
          <w:szCs w:val="20"/>
        </w:rPr>
        <w:t>Maintain separate param file for each integration layer. One file for each layer below -</w:t>
      </w:r>
    </w:p>
    <w:p w:rsidR="00C13361" w:rsidRPr="00B92006" w:rsidRDefault="005E3E02" w:rsidP="00C13361">
      <w:pPr>
        <w:pStyle w:val="NoSpacing"/>
        <w:numPr>
          <w:ilvl w:val="0"/>
          <w:numId w:val="36"/>
        </w:numPr>
        <w:rPr>
          <w:rFonts w:asciiTheme="minorHAnsi" w:hAnsiTheme="minorHAnsi" w:cstheme="minorHAnsi"/>
          <w:sz w:val="20"/>
          <w:szCs w:val="20"/>
        </w:rPr>
      </w:pPr>
      <w:r>
        <w:rPr>
          <w:rFonts w:asciiTheme="minorHAnsi" w:hAnsiTheme="minorHAnsi" w:cstheme="minorHAnsi"/>
          <w:sz w:val="20"/>
          <w:szCs w:val="20"/>
        </w:rPr>
        <w:t>Source</w:t>
      </w:r>
      <w:r w:rsidR="00C13361" w:rsidRPr="00B92006">
        <w:rPr>
          <w:rFonts w:asciiTheme="minorHAnsi" w:hAnsiTheme="minorHAnsi" w:cstheme="minorHAnsi"/>
          <w:sz w:val="20"/>
          <w:szCs w:val="20"/>
        </w:rPr>
        <w:t xml:space="preserve"> to EDW Staging</w:t>
      </w:r>
    </w:p>
    <w:p w:rsidR="00C13361" w:rsidRPr="00B92006" w:rsidRDefault="00C13361" w:rsidP="00C13361">
      <w:pPr>
        <w:pStyle w:val="NoSpacing"/>
        <w:numPr>
          <w:ilvl w:val="0"/>
          <w:numId w:val="36"/>
        </w:numPr>
        <w:rPr>
          <w:rFonts w:asciiTheme="minorHAnsi" w:hAnsiTheme="minorHAnsi" w:cstheme="minorHAnsi"/>
          <w:sz w:val="20"/>
          <w:szCs w:val="20"/>
        </w:rPr>
      </w:pPr>
      <w:r w:rsidRPr="00B92006">
        <w:rPr>
          <w:rFonts w:asciiTheme="minorHAnsi" w:hAnsiTheme="minorHAnsi" w:cstheme="minorHAnsi"/>
          <w:sz w:val="20"/>
          <w:szCs w:val="20"/>
        </w:rPr>
        <w:t xml:space="preserve">EDW Staging to </w:t>
      </w:r>
      <w:r w:rsidR="005E3E02">
        <w:rPr>
          <w:rFonts w:asciiTheme="minorHAnsi" w:hAnsiTheme="minorHAnsi" w:cstheme="minorHAnsi"/>
          <w:sz w:val="20"/>
          <w:szCs w:val="20"/>
        </w:rPr>
        <w:t>ODS</w:t>
      </w:r>
    </w:p>
    <w:p w:rsidR="005E3E02" w:rsidRDefault="005E3E02" w:rsidP="00C13361">
      <w:pPr>
        <w:pStyle w:val="NoSpacing"/>
        <w:numPr>
          <w:ilvl w:val="0"/>
          <w:numId w:val="36"/>
        </w:numPr>
        <w:rPr>
          <w:rFonts w:asciiTheme="minorHAnsi" w:hAnsiTheme="minorHAnsi" w:cstheme="minorHAnsi"/>
          <w:sz w:val="20"/>
          <w:szCs w:val="20"/>
        </w:rPr>
      </w:pPr>
      <w:r>
        <w:rPr>
          <w:rFonts w:asciiTheme="minorHAnsi" w:hAnsiTheme="minorHAnsi" w:cstheme="minorHAnsi"/>
          <w:sz w:val="20"/>
          <w:szCs w:val="20"/>
        </w:rPr>
        <w:t>ODS to EDW</w:t>
      </w:r>
    </w:p>
    <w:p w:rsidR="00C13361" w:rsidRDefault="00C13361" w:rsidP="00C13361">
      <w:pPr>
        <w:pStyle w:val="NoSpacing"/>
        <w:numPr>
          <w:ilvl w:val="0"/>
          <w:numId w:val="36"/>
        </w:numPr>
        <w:rPr>
          <w:rFonts w:asciiTheme="minorHAnsi" w:hAnsiTheme="minorHAnsi" w:cstheme="minorHAnsi"/>
          <w:sz w:val="20"/>
          <w:szCs w:val="20"/>
        </w:rPr>
      </w:pPr>
      <w:r w:rsidRPr="00B92006">
        <w:rPr>
          <w:rFonts w:asciiTheme="minorHAnsi" w:hAnsiTheme="minorHAnsi" w:cstheme="minorHAnsi"/>
          <w:sz w:val="20"/>
          <w:szCs w:val="20"/>
        </w:rPr>
        <w:t>ODS to Reporting layer</w:t>
      </w:r>
    </w:p>
    <w:p w:rsidR="005E3E02" w:rsidRPr="00B92006" w:rsidRDefault="005E3E02" w:rsidP="00C13361">
      <w:pPr>
        <w:pStyle w:val="NoSpacing"/>
        <w:numPr>
          <w:ilvl w:val="0"/>
          <w:numId w:val="36"/>
        </w:numPr>
        <w:rPr>
          <w:rFonts w:asciiTheme="minorHAnsi" w:hAnsiTheme="minorHAnsi" w:cstheme="minorHAnsi"/>
          <w:sz w:val="20"/>
          <w:szCs w:val="20"/>
        </w:rPr>
      </w:pPr>
      <w:r>
        <w:rPr>
          <w:rFonts w:asciiTheme="minorHAnsi" w:hAnsiTheme="minorHAnsi" w:cstheme="minorHAnsi"/>
          <w:sz w:val="20"/>
          <w:szCs w:val="20"/>
        </w:rPr>
        <w:t>ODS to Data Mart</w:t>
      </w:r>
    </w:p>
    <w:p w:rsidR="00C13361" w:rsidRPr="00B92006" w:rsidRDefault="00C13361" w:rsidP="00C13361">
      <w:pPr>
        <w:pStyle w:val="NoSpacing"/>
        <w:numPr>
          <w:ilvl w:val="0"/>
          <w:numId w:val="36"/>
        </w:numPr>
        <w:rPr>
          <w:rFonts w:asciiTheme="minorHAnsi" w:hAnsiTheme="minorHAnsi" w:cstheme="minorHAnsi"/>
          <w:sz w:val="20"/>
          <w:szCs w:val="20"/>
        </w:rPr>
      </w:pPr>
      <w:r w:rsidRPr="00B92006">
        <w:rPr>
          <w:rFonts w:asciiTheme="minorHAnsi" w:hAnsiTheme="minorHAnsi" w:cstheme="minorHAnsi"/>
          <w:sz w:val="20"/>
          <w:szCs w:val="20"/>
        </w:rPr>
        <w:t xml:space="preserve">ODS to Downstream                                  </w:t>
      </w:r>
    </w:p>
    <w:p w:rsidR="00C13361" w:rsidRPr="00B92006" w:rsidRDefault="00C13361" w:rsidP="00C13361">
      <w:pPr>
        <w:pStyle w:val="NoSpacing"/>
        <w:rPr>
          <w:rFonts w:asciiTheme="minorHAnsi" w:hAnsiTheme="minorHAnsi" w:cstheme="minorHAnsi"/>
          <w:sz w:val="20"/>
          <w:szCs w:val="20"/>
        </w:rPr>
      </w:pPr>
    </w:p>
    <w:p w:rsidR="00C13361" w:rsidRPr="00B92006" w:rsidRDefault="00C13361" w:rsidP="00C13361">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jc w:val="center"/>
        <w:rPr>
          <w:rFonts w:asciiTheme="minorHAnsi" w:hAnsiTheme="minorHAnsi" w:cstheme="minorHAnsi"/>
          <w:sz w:val="20"/>
          <w:szCs w:val="20"/>
        </w:rPr>
      </w:pPr>
      <w:r w:rsidRPr="00B92006">
        <w:rPr>
          <w:rFonts w:asciiTheme="minorHAnsi" w:hAnsiTheme="minorHAnsi" w:cstheme="minorHAnsi"/>
          <w:noProof/>
          <w:sz w:val="20"/>
          <w:szCs w:val="20"/>
        </w:rPr>
        <w:lastRenderedPageBreak/>
        <w:drawing>
          <wp:inline distT="0" distB="0" distL="0" distR="0">
            <wp:extent cx="3943350" cy="2886075"/>
            <wp:effectExtent l="19050" t="0" r="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3943350" cy="2886075"/>
                    </a:xfrm>
                    <a:prstGeom prst="rect">
                      <a:avLst/>
                    </a:prstGeom>
                    <a:noFill/>
                    <a:ln w="9525">
                      <a:noFill/>
                      <a:miter lim="800000"/>
                      <a:headEnd/>
                      <a:tailEnd/>
                    </a:ln>
                  </pic:spPr>
                </pic:pic>
              </a:graphicData>
            </a:graphic>
          </wp:inline>
        </w:drawing>
      </w:r>
    </w:p>
    <w:p w:rsidR="00C13361" w:rsidRPr="00B92006" w:rsidRDefault="00C13361" w:rsidP="00C13361">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jc w:val="center"/>
        <w:rPr>
          <w:rFonts w:asciiTheme="minorHAnsi" w:hAnsiTheme="minorHAnsi" w:cstheme="minorHAnsi"/>
          <w:sz w:val="20"/>
          <w:szCs w:val="20"/>
        </w:rPr>
      </w:pPr>
      <w:r w:rsidRPr="00B92006">
        <w:rPr>
          <w:rFonts w:asciiTheme="minorHAnsi" w:hAnsiTheme="minorHAnsi" w:cstheme="minorHAnsi"/>
          <w:sz w:val="20"/>
          <w:szCs w:val="20"/>
        </w:rPr>
        <w:t>Ex: To declare a variable in a mapping</w:t>
      </w:r>
    </w:p>
    <w:p w:rsidR="00C13361" w:rsidRPr="00B92006" w:rsidRDefault="00C13361" w:rsidP="00C13361">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after="0"/>
        <w:jc w:val="center"/>
        <w:rPr>
          <w:rFonts w:asciiTheme="minorHAnsi" w:hAnsiTheme="minorHAnsi" w:cstheme="minorHAnsi"/>
          <w:sz w:val="20"/>
          <w:szCs w:val="20"/>
        </w:rPr>
      </w:pPr>
    </w:p>
    <w:p w:rsidR="00C13361" w:rsidRPr="00B92006" w:rsidRDefault="00C13361" w:rsidP="00C13361">
      <w:pPr>
        <w:jc w:val="both"/>
        <w:rPr>
          <w:rFonts w:asciiTheme="minorHAnsi" w:hAnsiTheme="minorHAnsi" w:cstheme="minorHAnsi"/>
          <w:sz w:val="20"/>
          <w:szCs w:val="20"/>
        </w:rPr>
      </w:pPr>
      <w:r w:rsidRPr="00B92006">
        <w:rPr>
          <w:rFonts w:asciiTheme="minorHAnsi" w:hAnsiTheme="minorHAnsi" w:cstheme="minorHAnsi"/>
          <w:sz w:val="20"/>
          <w:szCs w:val="20"/>
        </w:rPr>
        <w:t>If initial values are not declared for the mapping parameter or variable then default values will be assigned based on the data type.  The value that is defined for the parameter remains constant throughout the entire session.  Create parameter files using a text editor such as WordPad or Notepad.  Parameter files can contain only the following types of parameters and variables:</w:t>
      </w:r>
    </w:p>
    <w:p w:rsidR="00C13361" w:rsidRPr="00B92006" w:rsidRDefault="00C13361" w:rsidP="00C13361">
      <w:pPr>
        <w:pStyle w:val="ListParagraph"/>
        <w:numPr>
          <w:ilvl w:val="0"/>
          <w:numId w:val="7"/>
        </w:numPr>
        <w:jc w:val="both"/>
        <w:rPr>
          <w:rFonts w:asciiTheme="minorHAnsi" w:hAnsiTheme="minorHAnsi" w:cstheme="minorHAnsi"/>
          <w:sz w:val="20"/>
          <w:szCs w:val="20"/>
        </w:rPr>
      </w:pPr>
      <w:r w:rsidRPr="00B92006">
        <w:rPr>
          <w:rFonts w:asciiTheme="minorHAnsi" w:hAnsiTheme="minorHAnsi" w:cstheme="minorHAnsi"/>
          <w:sz w:val="20"/>
          <w:szCs w:val="20"/>
        </w:rPr>
        <w:t>Workflow variable</w:t>
      </w:r>
    </w:p>
    <w:p w:rsidR="00C13361" w:rsidRPr="00B92006" w:rsidRDefault="00C13361" w:rsidP="00C13361">
      <w:pPr>
        <w:pStyle w:val="ListParagraph"/>
        <w:numPr>
          <w:ilvl w:val="0"/>
          <w:numId w:val="7"/>
        </w:numPr>
        <w:jc w:val="both"/>
        <w:rPr>
          <w:rFonts w:asciiTheme="minorHAnsi" w:hAnsiTheme="minorHAnsi" w:cstheme="minorHAnsi"/>
          <w:sz w:val="20"/>
          <w:szCs w:val="20"/>
        </w:rPr>
      </w:pPr>
      <w:r w:rsidRPr="00B92006">
        <w:rPr>
          <w:rFonts w:asciiTheme="minorHAnsi" w:hAnsiTheme="minorHAnsi" w:cstheme="minorHAnsi"/>
          <w:sz w:val="20"/>
          <w:szCs w:val="20"/>
        </w:rPr>
        <w:t>Session parameter</w:t>
      </w:r>
    </w:p>
    <w:p w:rsidR="00C13361" w:rsidRPr="00B92006" w:rsidRDefault="00C13361" w:rsidP="00C13361">
      <w:pPr>
        <w:pStyle w:val="ListParagraph"/>
        <w:numPr>
          <w:ilvl w:val="0"/>
          <w:numId w:val="7"/>
        </w:numPr>
        <w:jc w:val="both"/>
        <w:rPr>
          <w:rFonts w:asciiTheme="minorHAnsi" w:hAnsiTheme="minorHAnsi" w:cstheme="minorHAnsi"/>
          <w:sz w:val="20"/>
          <w:szCs w:val="20"/>
        </w:rPr>
      </w:pPr>
      <w:r w:rsidRPr="00B92006">
        <w:rPr>
          <w:rFonts w:asciiTheme="minorHAnsi" w:hAnsiTheme="minorHAnsi" w:cstheme="minorHAnsi"/>
          <w:sz w:val="20"/>
          <w:szCs w:val="20"/>
        </w:rPr>
        <w:t>Mapping parameter and variables</w:t>
      </w:r>
    </w:p>
    <w:p w:rsidR="00C13361" w:rsidRDefault="00C13361" w:rsidP="00C13361">
      <w:pPr>
        <w:pStyle w:val="Heading3"/>
        <w:numPr>
          <w:ilvl w:val="0"/>
          <w:numId w:val="0"/>
        </w:numPr>
        <w:ind w:left="720"/>
        <w:jc w:val="both"/>
      </w:pPr>
    </w:p>
    <w:p w:rsidR="00C13361" w:rsidRPr="00B92006" w:rsidRDefault="00C13361" w:rsidP="00B92006">
      <w:pPr>
        <w:pStyle w:val="Heading3"/>
        <w:numPr>
          <w:ilvl w:val="2"/>
          <w:numId w:val="5"/>
        </w:numPr>
        <w:rPr>
          <w:rFonts w:asciiTheme="minorHAnsi" w:hAnsiTheme="minorHAnsi" w:cstheme="minorHAnsi"/>
          <w:b/>
          <w:sz w:val="22"/>
          <w:szCs w:val="22"/>
        </w:rPr>
      </w:pPr>
      <w:bookmarkStart w:id="23" w:name="_Toc411435232"/>
      <w:r w:rsidRPr="00B92006">
        <w:rPr>
          <w:rFonts w:asciiTheme="minorHAnsi" w:hAnsiTheme="minorHAnsi" w:cstheme="minorHAnsi"/>
          <w:b/>
          <w:sz w:val="22"/>
          <w:szCs w:val="22"/>
        </w:rPr>
        <w:t>File naming standards</w:t>
      </w:r>
      <w:bookmarkEnd w:id="23"/>
    </w:p>
    <w:p w:rsidR="00C13361" w:rsidRPr="00A97CA4"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A97CA4">
        <w:rPr>
          <w:rFonts w:asciiTheme="minorHAnsi" w:hAnsiTheme="minorHAnsi" w:cstheme="minorHAnsi"/>
          <w:sz w:val="20"/>
          <w:szCs w:val="20"/>
        </w:rPr>
        <w:t>The inbound and outbound file extracts should follow these guidelines</w:t>
      </w:r>
    </w:p>
    <w:p w:rsidR="00C13361" w:rsidRPr="00A97CA4"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A97CA4">
        <w:rPr>
          <w:rFonts w:asciiTheme="minorHAnsi" w:hAnsiTheme="minorHAnsi" w:cstheme="minorHAnsi"/>
          <w:sz w:val="20"/>
          <w:szCs w:val="20"/>
        </w:rPr>
        <w:t>The extension of a file can be .csv, .txt or .dat .</w:t>
      </w:r>
    </w:p>
    <w:p w:rsidR="00C13361" w:rsidRPr="00A97CA4"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A97CA4">
        <w:rPr>
          <w:rFonts w:asciiTheme="minorHAnsi" w:hAnsiTheme="minorHAnsi" w:cstheme="minorHAnsi"/>
          <w:sz w:val="20"/>
          <w:szCs w:val="20"/>
        </w:rPr>
        <w:t>The delimiter in the file can contain comma (,), pipe (|) or tilde (~ ) with an emphasis of quotes (“”) for all text fields</w:t>
      </w:r>
    </w:p>
    <w:p w:rsidR="00C13361" w:rsidRPr="00A97CA4"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A97CA4">
        <w:rPr>
          <w:rFonts w:asciiTheme="minorHAnsi" w:hAnsiTheme="minorHAnsi" w:cstheme="minorHAnsi"/>
          <w:sz w:val="20"/>
          <w:szCs w:val="20"/>
        </w:rPr>
        <w:t>The file must contain header. The header should contain the following information:</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Company</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Functional Area</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Timestamp</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Count of Total rows in the file</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Comments (Optional)</w:t>
      </w:r>
    </w:p>
    <w:p w:rsidR="00C13361" w:rsidRPr="00A97CA4" w:rsidRDefault="00C13361" w:rsidP="00C13361">
      <w:pPr>
        <w:numPr>
          <w:ilvl w:val="0"/>
          <w:numId w:val="27"/>
        </w:numPr>
        <w:spacing w:before="100" w:beforeAutospacing="1" w:after="100" w:afterAutospacing="1" w:line="240" w:lineRule="auto"/>
        <w:jc w:val="both"/>
        <w:rPr>
          <w:rFonts w:asciiTheme="minorHAnsi" w:hAnsiTheme="minorHAnsi" w:cstheme="minorHAnsi"/>
          <w:sz w:val="20"/>
          <w:szCs w:val="20"/>
        </w:rPr>
      </w:pPr>
      <w:r w:rsidRPr="00A97CA4">
        <w:rPr>
          <w:rFonts w:asciiTheme="minorHAnsi" w:hAnsiTheme="minorHAnsi" w:cstheme="minorHAnsi"/>
          <w:sz w:val="20"/>
          <w:szCs w:val="20"/>
        </w:rPr>
        <w:t>The file name is broken down with the sections identified below with an underscore (_) as a separator and filled with pound sign (#) if not applicable, lower case only.</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ab/>
        <w:t>Company Name (6 Characters)</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lastRenderedPageBreak/>
        <w:tab/>
        <w:t>Business Area (4 Characters)</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ab/>
        <w:t>Function (10 Characters)</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ab/>
        <w:t>Parts (2 Numeric)</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ab/>
        <w:t>Miscellaneous (4 Characters)</w:t>
      </w:r>
    </w:p>
    <w:p w:rsidR="00C13361" w:rsidRPr="00A97CA4" w:rsidRDefault="00C13361" w:rsidP="00C13361">
      <w:pPr>
        <w:pStyle w:val="ListParagraph"/>
        <w:numPr>
          <w:ilvl w:val="0"/>
          <w:numId w:val="7"/>
        </w:numPr>
        <w:jc w:val="both"/>
        <w:rPr>
          <w:rFonts w:asciiTheme="minorHAnsi" w:hAnsiTheme="minorHAnsi" w:cstheme="minorHAnsi"/>
          <w:sz w:val="20"/>
          <w:szCs w:val="20"/>
        </w:rPr>
      </w:pPr>
      <w:r w:rsidRPr="00A97CA4">
        <w:rPr>
          <w:rFonts w:asciiTheme="minorHAnsi" w:hAnsiTheme="minorHAnsi" w:cstheme="minorHAnsi"/>
          <w:sz w:val="20"/>
          <w:szCs w:val="20"/>
        </w:rPr>
        <w:tab/>
        <w:t>Date and Time Stamp (YYYYMMDDHHMM)</w:t>
      </w:r>
    </w:p>
    <w:p w:rsidR="00C13361" w:rsidRPr="00A97CA4" w:rsidRDefault="00C13361" w:rsidP="00C13361">
      <w:pPr>
        <w:jc w:val="both"/>
        <w:rPr>
          <w:rFonts w:asciiTheme="minorHAnsi" w:hAnsiTheme="minorHAnsi" w:cstheme="minorHAnsi"/>
          <w:sz w:val="20"/>
          <w:szCs w:val="20"/>
        </w:rPr>
      </w:pPr>
      <w:r w:rsidRPr="00A97CA4">
        <w:rPr>
          <w:rFonts w:asciiTheme="minorHAnsi" w:hAnsiTheme="minorHAnsi" w:cstheme="minorHAnsi"/>
          <w:b/>
          <w:bCs/>
          <w:sz w:val="20"/>
          <w:szCs w:val="20"/>
        </w:rPr>
        <w:tab/>
      </w:r>
      <w:r w:rsidRPr="00A97CA4">
        <w:rPr>
          <w:rFonts w:asciiTheme="minorHAnsi" w:hAnsiTheme="minorHAnsi" w:cstheme="minorHAnsi"/>
          <w:bCs/>
          <w:sz w:val="20"/>
          <w:szCs w:val="20"/>
        </w:rPr>
        <w:t xml:space="preserve">Example:      </w:t>
      </w:r>
      <w:r w:rsidRPr="00A97CA4">
        <w:rPr>
          <w:rFonts w:asciiTheme="minorHAnsi" w:hAnsiTheme="minorHAnsi" w:cstheme="minorHAnsi"/>
          <w:bCs/>
          <w:sz w:val="20"/>
          <w:szCs w:val="20"/>
        </w:rPr>
        <w:tab/>
      </w:r>
      <w:r w:rsidR="006606DE" w:rsidRPr="00A97CA4">
        <w:rPr>
          <w:rFonts w:asciiTheme="minorHAnsi" w:hAnsiTheme="minorHAnsi" w:cstheme="minorHAnsi"/>
          <w:bCs/>
          <w:sz w:val="20"/>
          <w:szCs w:val="20"/>
        </w:rPr>
        <w:t>xyz</w:t>
      </w:r>
      <w:r w:rsidR="00843A0A" w:rsidRPr="00A97CA4">
        <w:rPr>
          <w:rFonts w:asciiTheme="minorHAnsi" w:hAnsiTheme="minorHAnsi" w:cstheme="minorHAnsi"/>
          <w:bCs/>
          <w:sz w:val="20"/>
          <w:szCs w:val="20"/>
        </w:rPr>
        <w:t>mod</w:t>
      </w:r>
      <w:r w:rsidRPr="00A97CA4">
        <w:rPr>
          <w:rFonts w:asciiTheme="minorHAnsi" w:hAnsiTheme="minorHAnsi" w:cstheme="minorHAnsi"/>
          <w:bCs/>
          <w:sz w:val="20"/>
          <w:szCs w:val="20"/>
        </w:rPr>
        <w:t>_corp_payrollded_00_0001_201210010715.ext</w:t>
      </w:r>
    </w:p>
    <w:p w:rsidR="00C13361" w:rsidRPr="00A97CA4" w:rsidRDefault="00C13361" w:rsidP="00C13361">
      <w:pPr>
        <w:jc w:val="both"/>
        <w:rPr>
          <w:rFonts w:asciiTheme="minorHAnsi" w:hAnsiTheme="minorHAnsi" w:cstheme="minorHAnsi"/>
          <w:sz w:val="20"/>
          <w:szCs w:val="20"/>
        </w:rPr>
      </w:pPr>
      <w:r w:rsidRPr="00A97CA4">
        <w:rPr>
          <w:rFonts w:asciiTheme="minorHAnsi" w:hAnsiTheme="minorHAnsi" w:cstheme="minorHAnsi"/>
          <w:bCs/>
          <w:sz w:val="20"/>
          <w:szCs w:val="20"/>
        </w:rPr>
        <w:t xml:space="preserve">  </w:t>
      </w:r>
      <w:r w:rsidRPr="00A97CA4">
        <w:rPr>
          <w:rFonts w:asciiTheme="minorHAnsi" w:hAnsiTheme="minorHAnsi" w:cstheme="minorHAnsi"/>
          <w:bCs/>
          <w:sz w:val="20"/>
          <w:szCs w:val="20"/>
        </w:rPr>
        <w:tab/>
      </w:r>
      <w:r w:rsidRPr="00A97CA4">
        <w:rPr>
          <w:rFonts w:asciiTheme="minorHAnsi" w:hAnsiTheme="minorHAnsi" w:cstheme="minorHAnsi"/>
          <w:bCs/>
          <w:sz w:val="20"/>
          <w:szCs w:val="20"/>
        </w:rPr>
        <w:tab/>
      </w:r>
      <w:r w:rsidRPr="00A97CA4">
        <w:rPr>
          <w:rFonts w:asciiTheme="minorHAnsi" w:hAnsiTheme="minorHAnsi" w:cstheme="minorHAnsi"/>
          <w:bCs/>
          <w:sz w:val="20"/>
          <w:szCs w:val="20"/>
        </w:rPr>
        <w:tab/>
      </w:r>
      <w:r w:rsidR="004911A2" w:rsidRPr="00A97CA4">
        <w:rPr>
          <w:rFonts w:asciiTheme="minorHAnsi" w:hAnsiTheme="minorHAnsi" w:cstheme="minorHAnsi"/>
          <w:bCs/>
          <w:sz w:val="20"/>
          <w:szCs w:val="20"/>
        </w:rPr>
        <w:t>pru</w:t>
      </w:r>
      <w:r w:rsidR="00843A0A" w:rsidRPr="00A97CA4">
        <w:rPr>
          <w:rFonts w:asciiTheme="minorHAnsi" w:hAnsiTheme="minorHAnsi" w:cstheme="minorHAnsi"/>
          <w:bCs/>
          <w:sz w:val="20"/>
          <w:szCs w:val="20"/>
        </w:rPr>
        <w:t>avi</w:t>
      </w:r>
      <w:r w:rsidRPr="00A97CA4">
        <w:rPr>
          <w:rFonts w:asciiTheme="minorHAnsi" w:hAnsiTheme="minorHAnsi" w:cstheme="minorHAnsi"/>
          <w:bCs/>
          <w:sz w:val="20"/>
          <w:szCs w:val="20"/>
        </w:rPr>
        <w:t>_ltc#_remittance_01_####_201204021130.ext</w:t>
      </w:r>
    </w:p>
    <w:p w:rsidR="00C13361" w:rsidRPr="00A97CA4" w:rsidRDefault="004911A2" w:rsidP="00C13361">
      <w:pPr>
        <w:ind w:left="1440" w:firstLine="720"/>
        <w:jc w:val="both"/>
        <w:rPr>
          <w:rFonts w:asciiTheme="minorHAnsi" w:hAnsiTheme="minorHAnsi" w:cstheme="minorHAnsi"/>
          <w:bCs/>
          <w:sz w:val="20"/>
          <w:szCs w:val="20"/>
        </w:rPr>
      </w:pPr>
      <w:r w:rsidRPr="00A97CA4">
        <w:rPr>
          <w:rFonts w:asciiTheme="minorHAnsi" w:hAnsiTheme="minorHAnsi" w:cstheme="minorHAnsi"/>
          <w:bCs/>
          <w:sz w:val="20"/>
          <w:szCs w:val="20"/>
        </w:rPr>
        <w:t>abc</w:t>
      </w:r>
      <w:r w:rsidR="00843A0A" w:rsidRPr="00A97CA4">
        <w:rPr>
          <w:rFonts w:asciiTheme="minorHAnsi" w:hAnsiTheme="minorHAnsi" w:cstheme="minorHAnsi"/>
          <w:bCs/>
          <w:sz w:val="20"/>
          <w:szCs w:val="20"/>
        </w:rPr>
        <w:t>med</w:t>
      </w:r>
      <w:r w:rsidR="00C13361" w:rsidRPr="00A97CA4">
        <w:rPr>
          <w:rFonts w:asciiTheme="minorHAnsi" w:hAnsiTheme="minorHAnsi" w:cstheme="minorHAnsi"/>
          <w:bCs/>
          <w:sz w:val="20"/>
          <w:szCs w:val="20"/>
        </w:rPr>
        <w:t>_ltc#_remittance_02_####_201204021131.ext</w:t>
      </w:r>
    </w:p>
    <w:p w:rsidR="00C13361" w:rsidRPr="009F4217" w:rsidRDefault="00C13361" w:rsidP="00C13361">
      <w:pPr>
        <w:rPr>
          <w:lang w:val="en-GB"/>
        </w:rPr>
      </w:pPr>
    </w:p>
    <w:p w:rsidR="00C13361" w:rsidRPr="00A97CA4" w:rsidRDefault="00C13361" w:rsidP="00A97CA4">
      <w:pPr>
        <w:pStyle w:val="Heading3"/>
        <w:numPr>
          <w:ilvl w:val="2"/>
          <w:numId w:val="5"/>
        </w:numPr>
        <w:rPr>
          <w:rFonts w:asciiTheme="minorHAnsi" w:hAnsiTheme="minorHAnsi" w:cstheme="minorHAnsi"/>
          <w:b/>
          <w:sz w:val="22"/>
          <w:szCs w:val="22"/>
        </w:rPr>
      </w:pPr>
      <w:bookmarkStart w:id="24" w:name="_Toc411435233"/>
      <w:r w:rsidRPr="00A97CA4">
        <w:rPr>
          <w:rFonts w:asciiTheme="minorHAnsi" w:hAnsiTheme="minorHAnsi" w:cstheme="minorHAnsi"/>
          <w:b/>
          <w:sz w:val="22"/>
          <w:szCs w:val="22"/>
        </w:rPr>
        <w:t>Out-bound Integrations for down streams</w:t>
      </w:r>
      <w:bookmarkEnd w:id="24"/>
    </w:p>
    <w:p w:rsidR="00C13361" w:rsidRPr="00A97CA4" w:rsidRDefault="006C78F1" w:rsidP="00C13361">
      <w:pPr>
        <w:pStyle w:val="ListParagraph"/>
        <w:numPr>
          <w:ilvl w:val="0"/>
          <w:numId w:val="7"/>
        </w:numPr>
        <w:jc w:val="both"/>
        <w:rPr>
          <w:rFonts w:asciiTheme="minorHAnsi" w:hAnsiTheme="minorHAnsi" w:cstheme="minorHAnsi"/>
          <w:sz w:val="20"/>
          <w:szCs w:val="20"/>
        </w:rPr>
      </w:pPr>
      <w:r w:rsidRPr="006C78F1">
        <w:rPr>
          <w:rFonts w:asciiTheme="minorHAnsi" w:hAnsiTheme="minorHAnsi" w:cstheme="minorHAnsi"/>
          <w:b/>
          <w:sz w:val="20"/>
          <w:szCs w:val="20"/>
          <w:highlight w:val="yellow"/>
        </w:rPr>
        <w:t>TBD -</w:t>
      </w:r>
      <w:r w:rsidRPr="006C78F1">
        <w:rPr>
          <w:rFonts w:asciiTheme="minorHAnsi" w:hAnsiTheme="minorHAnsi" w:cstheme="minorHAnsi"/>
          <w:b/>
          <w:sz w:val="20"/>
          <w:szCs w:val="20"/>
        </w:rPr>
        <w:t xml:space="preserve"> </w:t>
      </w:r>
      <w:r w:rsidR="0068587F" w:rsidRPr="00A97CA4">
        <w:rPr>
          <w:rFonts w:asciiTheme="minorHAnsi" w:hAnsiTheme="minorHAnsi" w:cstheme="minorHAnsi"/>
          <w:sz w:val="20"/>
          <w:szCs w:val="20"/>
        </w:rPr>
        <w:t xml:space="preserve">Create a Log Table for outbound Integration. </w:t>
      </w:r>
      <w:r w:rsidR="00C13361" w:rsidRPr="00A97CA4">
        <w:rPr>
          <w:rFonts w:asciiTheme="minorHAnsi" w:hAnsiTheme="minorHAnsi" w:cstheme="minorHAnsi"/>
          <w:sz w:val="20"/>
          <w:szCs w:val="20"/>
        </w:rPr>
        <w:t>Each OB (outbound integrations for downstream systems) is required to log data in integration specific OB (outbound log) table in ODS schema, irrespective of incremental or full file extracts.</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tables will reside in ODS schema</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 naming format would be OB_INTXXX, where XXX is integration number. ex- INT100 (outbound) will have OB table as OB_INT100</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 will always have new rows inserted based on records extracted in an outbound file and row count will match</w:t>
      </w:r>
    </w:p>
    <w:p w:rsidR="00C13361"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 structure will follow outbound file structure (include all the data elements) in addition will have standard fields as follows</w:t>
      </w:r>
    </w:p>
    <w:p w:rsidR="00A97CA4" w:rsidRPr="00A97CA4" w:rsidRDefault="00A97CA4" w:rsidP="00A97CA4">
      <w:pPr>
        <w:pStyle w:val="ListParagraph"/>
        <w:spacing w:after="0" w:line="240" w:lineRule="auto"/>
        <w:ind w:left="1440"/>
        <w:contextualSpacing w:val="0"/>
        <w:rPr>
          <w:rFonts w:asciiTheme="minorHAnsi" w:hAnsiTheme="minorHAnsi" w:cstheme="minorHAnsi"/>
          <w:sz w:val="20"/>
          <w:szCs w:val="20"/>
        </w:rPr>
      </w:pPr>
    </w:p>
    <w:p w:rsidR="00C13361" w:rsidRPr="00A97CA4" w:rsidRDefault="00C13361" w:rsidP="00C13361">
      <w:pPr>
        <w:pStyle w:val="ListParagraph"/>
        <w:ind w:left="2160"/>
        <w:rPr>
          <w:rFonts w:asciiTheme="minorHAnsi" w:hAnsiTheme="minorHAnsi" w:cstheme="minorHAnsi"/>
          <w:sz w:val="20"/>
          <w:szCs w:val="20"/>
          <w:highlight w:val="yellow"/>
        </w:rPr>
      </w:pPr>
      <w:r w:rsidRPr="00A97CA4">
        <w:rPr>
          <w:rFonts w:asciiTheme="minorHAnsi" w:hAnsiTheme="minorHAnsi" w:cstheme="minorHAnsi"/>
          <w:sz w:val="20"/>
          <w:szCs w:val="20"/>
          <w:highlight w:val="yellow"/>
        </w:rPr>
        <w:t xml:space="preserve">MD5_CHCKSUM_VAL                          </w:t>
      </w:r>
    </w:p>
    <w:p w:rsidR="00C13361" w:rsidRPr="00A97CA4" w:rsidRDefault="00C13361" w:rsidP="00C13361">
      <w:pPr>
        <w:pStyle w:val="ListParagraph"/>
        <w:ind w:left="2160"/>
        <w:rPr>
          <w:rFonts w:asciiTheme="minorHAnsi" w:hAnsiTheme="minorHAnsi" w:cstheme="minorHAnsi"/>
          <w:sz w:val="20"/>
          <w:szCs w:val="20"/>
          <w:highlight w:val="yellow"/>
        </w:rPr>
      </w:pPr>
      <w:r w:rsidRPr="00A97CA4">
        <w:rPr>
          <w:rFonts w:asciiTheme="minorHAnsi" w:hAnsiTheme="minorHAnsi" w:cstheme="minorHAnsi"/>
          <w:sz w:val="20"/>
          <w:szCs w:val="20"/>
          <w:highlight w:val="yellow"/>
        </w:rPr>
        <w:t>CREATE_TS                                            - load date timestamp</w:t>
      </w:r>
    </w:p>
    <w:p w:rsidR="00C13361" w:rsidRPr="00A97CA4" w:rsidRDefault="00C13361" w:rsidP="00C13361">
      <w:pPr>
        <w:pStyle w:val="ListParagraph"/>
        <w:ind w:left="2160"/>
        <w:rPr>
          <w:rFonts w:asciiTheme="minorHAnsi" w:hAnsiTheme="minorHAnsi" w:cstheme="minorHAnsi"/>
          <w:sz w:val="20"/>
          <w:szCs w:val="20"/>
        </w:rPr>
      </w:pPr>
      <w:r w:rsidRPr="00A97CA4">
        <w:rPr>
          <w:rFonts w:asciiTheme="minorHAnsi" w:hAnsiTheme="minorHAnsi" w:cstheme="minorHAnsi"/>
          <w:sz w:val="20"/>
          <w:szCs w:val="20"/>
          <w:highlight w:val="yellow"/>
        </w:rPr>
        <w:t>LAST_MOD_PROC_ID                         - Last run proc_id</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 may be used as lookup to determine changes since last run for outbound extracts</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 will have historical extracts</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OB table may also be used for auditing purposes to determine what records were extracted in an outbound  file at any given point of time</w:t>
      </w:r>
    </w:p>
    <w:p w:rsidR="00C13361" w:rsidRPr="00A97CA4" w:rsidRDefault="00C13361" w:rsidP="00C13361">
      <w:pPr>
        <w:pStyle w:val="ListParagraph"/>
        <w:numPr>
          <w:ilvl w:val="0"/>
          <w:numId w:val="7"/>
        </w:numPr>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 xml:space="preserve">OB Archive/ purge strategy </w:t>
      </w:r>
      <w:r w:rsidR="002451AC" w:rsidRPr="00A97CA4">
        <w:rPr>
          <w:rFonts w:asciiTheme="minorHAnsi" w:hAnsiTheme="minorHAnsi" w:cstheme="minorHAnsi"/>
          <w:sz w:val="20"/>
          <w:szCs w:val="20"/>
        </w:rPr>
        <w:t>to be implemented based on the need</w:t>
      </w: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sz w:val="20"/>
          <w:szCs w:val="20"/>
        </w:rPr>
      </w:pPr>
      <w:r w:rsidRPr="00A97CA4">
        <w:rPr>
          <w:rFonts w:asciiTheme="minorHAnsi" w:hAnsiTheme="minorHAnsi" w:cstheme="minorHAnsi"/>
          <w:sz w:val="20"/>
          <w:szCs w:val="20"/>
        </w:rPr>
        <w:t>Example: - INT568 (wf_IN</w:t>
      </w:r>
      <w:r w:rsidR="00663027" w:rsidRPr="00A97CA4">
        <w:rPr>
          <w:rFonts w:asciiTheme="minorHAnsi" w:hAnsiTheme="minorHAnsi" w:cstheme="minorHAnsi"/>
          <w:sz w:val="20"/>
          <w:szCs w:val="20"/>
        </w:rPr>
        <w:t>T</w:t>
      </w:r>
      <w:r w:rsidRPr="00A97CA4">
        <w:rPr>
          <w:rFonts w:asciiTheme="minorHAnsi" w:hAnsiTheme="minorHAnsi" w:cstheme="minorHAnsi"/>
          <w:sz w:val="20"/>
          <w:szCs w:val="20"/>
        </w:rPr>
        <w:t>568_</w:t>
      </w:r>
      <w:r w:rsidR="00035848" w:rsidRPr="00A97CA4">
        <w:rPr>
          <w:rFonts w:asciiTheme="minorHAnsi" w:hAnsiTheme="minorHAnsi" w:cstheme="minorHAnsi"/>
          <w:sz w:val="20"/>
          <w:szCs w:val="20"/>
        </w:rPr>
        <w:t>OUTBOUND</w:t>
      </w:r>
      <w:r w:rsidRPr="00A97CA4">
        <w:rPr>
          <w:rFonts w:asciiTheme="minorHAnsi" w:hAnsiTheme="minorHAnsi" w:cstheme="minorHAnsi"/>
          <w:sz w:val="20"/>
          <w:szCs w:val="20"/>
        </w:rPr>
        <w:t>_YTD) generates an output file which has 3 columns and 2 rows as below -</w:t>
      </w:r>
    </w:p>
    <w:p w:rsidR="00C13361" w:rsidRPr="00A97CA4" w:rsidRDefault="00C13361" w:rsidP="00C13361">
      <w:pPr>
        <w:pStyle w:val="BodyText"/>
        <w:spacing w:after="0" w:line="360" w:lineRule="auto"/>
        <w:ind w:left="0"/>
        <w:rPr>
          <w:rFonts w:asciiTheme="minorHAnsi" w:hAnsiTheme="minorHAnsi" w:cstheme="minorHAnsi"/>
          <w:color w:val="000000"/>
        </w:rPr>
      </w:pPr>
      <w:r w:rsidRPr="00A97CA4">
        <w:rPr>
          <w:rFonts w:asciiTheme="minorHAnsi" w:hAnsiTheme="minorHAnsi" w:cstheme="minorHAnsi"/>
          <w:color w:val="000000"/>
        </w:rPr>
        <w:t xml:space="preserve">           1-INPUT_TRANSACTION</w:t>
      </w:r>
    </w:p>
    <w:p w:rsidR="00C13361" w:rsidRPr="00A97CA4" w:rsidRDefault="00C13361" w:rsidP="00C13361">
      <w:pPr>
        <w:pStyle w:val="BodyText"/>
        <w:spacing w:after="0" w:line="360" w:lineRule="auto"/>
        <w:ind w:left="0"/>
        <w:rPr>
          <w:rFonts w:asciiTheme="minorHAnsi" w:hAnsiTheme="minorHAnsi" w:cstheme="minorHAnsi"/>
          <w:color w:val="000000"/>
        </w:rPr>
      </w:pPr>
      <w:r w:rsidRPr="00A97CA4">
        <w:rPr>
          <w:rFonts w:asciiTheme="minorHAnsi" w:hAnsiTheme="minorHAnsi" w:cstheme="minorHAnsi"/>
          <w:color w:val="000000"/>
        </w:rPr>
        <w:t xml:space="preserve">              2- PRIMARY_TAXING</w:t>
      </w:r>
    </w:p>
    <w:p w:rsidR="00C13361" w:rsidRPr="00A97CA4" w:rsidRDefault="00C13361" w:rsidP="00C13361">
      <w:pPr>
        <w:pStyle w:val="ListParagraph"/>
        <w:spacing w:after="0" w:line="240" w:lineRule="auto"/>
        <w:contextualSpacing w:val="0"/>
        <w:rPr>
          <w:rFonts w:asciiTheme="minorHAnsi" w:hAnsiTheme="minorHAnsi" w:cstheme="minorHAnsi"/>
          <w:color w:val="000000"/>
          <w:sz w:val="20"/>
          <w:szCs w:val="20"/>
        </w:rPr>
      </w:pPr>
      <w:r w:rsidRPr="00A97CA4">
        <w:rPr>
          <w:rFonts w:asciiTheme="minorHAnsi" w:hAnsiTheme="minorHAnsi" w:cstheme="minorHAnsi"/>
          <w:color w:val="000000"/>
          <w:sz w:val="20"/>
          <w:szCs w:val="20"/>
        </w:rPr>
        <w:t>3- WORK_STATE_%</w:t>
      </w:r>
    </w:p>
    <w:p w:rsidR="00C13361" w:rsidRPr="00A97CA4" w:rsidRDefault="00C13361" w:rsidP="00C13361">
      <w:pPr>
        <w:pStyle w:val="ListParagraph"/>
        <w:spacing w:after="0" w:line="240" w:lineRule="auto"/>
        <w:contextualSpacing w:val="0"/>
        <w:rPr>
          <w:rFonts w:asciiTheme="minorHAnsi" w:hAnsiTheme="minorHAnsi" w:cstheme="minorHAnsi"/>
          <w:color w:val="000000"/>
          <w:sz w:val="20"/>
          <w:szCs w:val="20"/>
        </w:rPr>
      </w:pPr>
    </w:p>
    <w:p w:rsidR="00C13361" w:rsidRPr="00A97CA4" w:rsidRDefault="00C13361" w:rsidP="00C13361">
      <w:pPr>
        <w:pStyle w:val="ListParagraph"/>
        <w:spacing w:after="0" w:line="240" w:lineRule="auto"/>
        <w:contextualSpacing w:val="0"/>
        <w:rPr>
          <w:rFonts w:asciiTheme="minorHAnsi" w:hAnsiTheme="minorHAnsi" w:cstheme="minorHAnsi"/>
          <w:color w:val="000000"/>
          <w:sz w:val="20"/>
          <w:szCs w:val="20"/>
        </w:rPr>
      </w:pPr>
      <w:r w:rsidRPr="00A97CA4">
        <w:rPr>
          <w:rFonts w:asciiTheme="minorHAnsi" w:hAnsiTheme="minorHAnsi" w:cstheme="minorHAnsi"/>
          <w:color w:val="000000"/>
          <w:sz w:val="20"/>
          <w:szCs w:val="20"/>
        </w:rPr>
        <w:t>A separate outbound specific table has to be created in ODS schema with the following structure</w:t>
      </w:r>
    </w:p>
    <w:p w:rsidR="00C13361" w:rsidRPr="00A0615F" w:rsidRDefault="00C13361" w:rsidP="00C13361">
      <w:pPr>
        <w:pStyle w:val="ListParagraph"/>
        <w:spacing w:after="0" w:line="240" w:lineRule="auto"/>
        <w:contextualSpacing w:val="0"/>
        <w:rPr>
          <w:b/>
          <w:i/>
          <w:color w:val="17375E"/>
        </w:rPr>
      </w:pPr>
      <w:r>
        <w:rPr>
          <w:color w:val="17375E"/>
        </w:rPr>
        <w:t xml:space="preserve">                                                           </w:t>
      </w:r>
      <w:r w:rsidRPr="00A0615F">
        <w:rPr>
          <w:b/>
          <w:i/>
          <w:color w:val="17375E"/>
          <w:highlight w:val="yellow"/>
        </w:rPr>
        <w:t>OB_INT568</w:t>
      </w:r>
    </w:p>
    <w:tbl>
      <w:tblPr>
        <w:tblW w:w="9736" w:type="dxa"/>
        <w:tblInd w:w="93" w:type="dxa"/>
        <w:tblLayout w:type="fixed"/>
        <w:tblLook w:val="04A0" w:firstRow="1" w:lastRow="0" w:firstColumn="1" w:lastColumn="0" w:noHBand="0" w:noVBand="1"/>
      </w:tblPr>
      <w:tblGrid>
        <w:gridCol w:w="1725"/>
        <w:gridCol w:w="1315"/>
        <w:gridCol w:w="2465"/>
        <w:gridCol w:w="1604"/>
        <w:gridCol w:w="1007"/>
        <w:gridCol w:w="1620"/>
      </w:tblGrid>
      <w:tr w:rsidR="00C13361" w:rsidRPr="00657FB7" w:rsidTr="00E75E58">
        <w:trPr>
          <w:trHeight w:val="300"/>
        </w:trPr>
        <w:tc>
          <w:tcPr>
            <w:tcW w:w="1725" w:type="dxa"/>
            <w:tcBorders>
              <w:top w:val="single" w:sz="8" w:space="0" w:color="auto"/>
              <w:left w:val="single" w:sz="8" w:space="0" w:color="auto"/>
              <w:bottom w:val="single" w:sz="4" w:space="0" w:color="auto"/>
              <w:right w:val="single" w:sz="4" w:space="0" w:color="auto"/>
            </w:tcBorders>
            <w:shd w:val="clear" w:color="000000" w:fill="C4BD97"/>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lastRenderedPageBreak/>
              <w:t>INPUT_TRANSACTION</w:t>
            </w:r>
          </w:p>
        </w:tc>
        <w:tc>
          <w:tcPr>
            <w:tcW w:w="1315" w:type="dxa"/>
            <w:tcBorders>
              <w:top w:val="single" w:sz="8" w:space="0" w:color="auto"/>
              <w:left w:val="nil"/>
              <w:bottom w:val="single" w:sz="4" w:space="0" w:color="auto"/>
              <w:right w:val="single" w:sz="4" w:space="0" w:color="auto"/>
            </w:tcBorders>
            <w:shd w:val="clear" w:color="000000" w:fill="C4BD97"/>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PRIMARY_TAXING</w:t>
            </w:r>
          </w:p>
        </w:tc>
        <w:tc>
          <w:tcPr>
            <w:tcW w:w="2465" w:type="dxa"/>
            <w:tcBorders>
              <w:top w:val="single" w:sz="8" w:space="0" w:color="auto"/>
              <w:left w:val="nil"/>
              <w:bottom w:val="single" w:sz="4" w:space="0" w:color="auto"/>
              <w:right w:val="single" w:sz="4" w:space="0" w:color="auto"/>
            </w:tcBorders>
            <w:shd w:val="clear" w:color="000000" w:fill="C4BD97"/>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WORK_STATE_WITHHOLDING_%</w:t>
            </w:r>
          </w:p>
        </w:tc>
        <w:tc>
          <w:tcPr>
            <w:tcW w:w="1604" w:type="dxa"/>
            <w:tcBorders>
              <w:top w:val="single" w:sz="8" w:space="0" w:color="auto"/>
              <w:left w:val="nil"/>
              <w:bottom w:val="single" w:sz="4" w:space="0" w:color="auto"/>
              <w:right w:val="single" w:sz="4" w:space="0" w:color="auto"/>
            </w:tcBorders>
            <w:shd w:val="clear" w:color="000000" w:fill="C4BD97"/>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MD5</w:t>
            </w:r>
            <w:r>
              <w:rPr>
                <w:color w:val="000000"/>
                <w:sz w:val="16"/>
                <w:szCs w:val="16"/>
              </w:rPr>
              <w:t>_CHKSUM_VAL</w:t>
            </w:r>
          </w:p>
        </w:tc>
        <w:tc>
          <w:tcPr>
            <w:tcW w:w="1007" w:type="dxa"/>
            <w:tcBorders>
              <w:top w:val="single" w:sz="8" w:space="0" w:color="auto"/>
              <w:left w:val="nil"/>
              <w:bottom w:val="single" w:sz="4" w:space="0" w:color="auto"/>
              <w:right w:val="single" w:sz="4" w:space="0" w:color="auto"/>
            </w:tcBorders>
            <w:shd w:val="clear" w:color="000000" w:fill="C4BD97"/>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CREATE_TS</w:t>
            </w:r>
          </w:p>
        </w:tc>
        <w:tc>
          <w:tcPr>
            <w:tcW w:w="1620" w:type="dxa"/>
            <w:tcBorders>
              <w:top w:val="single" w:sz="8" w:space="0" w:color="auto"/>
              <w:left w:val="nil"/>
              <w:bottom w:val="single" w:sz="4" w:space="0" w:color="auto"/>
              <w:right w:val="single" w:sz="8" w:space="0" w:color="auto"/>
            </w:tcBorders>
            <w:shd w:val="clear" w:color="000000" w:fill="C4BD97"/>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LAST_MOD_PROC_ID</w:t>
            </w:r>
          </w:p>
        </w:tc>
      </w:tr>
      <w:tr w:rsidR="00C13361" w:rsidRPr="00657FB7" w:rsidTr="00E75E58">
        <w:trPr>
          <w:trHeight w:val="300"/>
        </w:trPr>
        <w:tc>
          <w:tcPr>
            <w:tcW w:w="1725" w:type="dxa"/>
            <w:tcBorders>
              <w:top w:val="nil"/>
              <w:left w:val="single" w:sz="8" w:space="0" w:color="auto"/>
              <w:bottom w:val="single" w:sz="4"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ABCD</w:t>
            </w:r>
          </w:p>
        </w:tc>
        <w:tc>
          <w:tcPr>
            <w:tcW w:w="1315" w:type="dxa"/>
            <w:tcBorders>
              <w:top w:val="nil"/>
              <w:left w:val="nil"/>
              <w:bottom w:val="single" w:sz="4"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20</w:t>
            </w:r>
          </w:p>
        </w:tc>
        <w:tc>
          <w:tcPr>
            <w:tcW w:w="2465" w:type="dxa"/>
            <w:tcBorders>
              <w:top w:val="nil"/>
              <w:left w:val="nil"/>
              <w:bottom w:val="single" w:sz="4"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2</w:t>
            </w:r>
          </w:p>
        </w:tc>
        <w:tc>
          <w:tcPr>
            <w:tcW w:w="1604" w:type="dxa"/>
            <w:tcBorders>
              <w:top w:val="nil"/>
              <w:left w:val="nil"/>
              <w:bottom w:val="single" w:sz="4"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HYGF1234…</w:t>
            </w:r>
          </w:p>
        </w:tc>
        <w:tc>
          <w:tcPr>
            <w:tcW w:w="1007" w:type="dxa"/>
            <w:tcBorders>
              <w:top w:val="nil"/>
              <w:left w:val="nil"/>
              <w:bottom w:val="single" w:sz="4"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2013-11-21</w:t>
            </w:r>
          </w:p>
        </w:tc>
        <w:tc>
          <w:tcPr>
            <w:tcW w:w="1620" w:type="dxa"/>
            <w:tcBorders>
              <w:top w:val="nil"/>
              <w:left w:val="nil"/>
              <w:bottom w:val="single" w:sz="4" w:space="0" w:color="auto"/>
              <w:right w:val="single" w:sz="8"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81</w:t>
            </w:r>
          </w:p>
        </w:tc>
      </w:tr>
      <w:tr w:rsidR="00C13361" w:rsidRPr="00657FB7" w:rsidTr="00E75E58">
        <w:trPr>
          <w:trHeight w:val="315"/>
        </w:trPr>
        <w:tc>
          <w:tcPr>
            <w:tcW w:w="1725" w:type="dxa"/>
            <w:tcBorders>
              <w:top w:val="nil"/>
              <w:left w:val="single" w:sz="8" w:space="0" w:color="auto"/>
              <w:bottom w:val="single" w:sz="8"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WXYZ</w:t>
            </w:r>
          </w:p>
        </w:tc>
        <w:tc>
          <w:tcPr>
            <w:tcW w:w="1315" w:type="dxa"/>
            <w:tcBorders>
              <w:top w:val="nil"/>
              <w:left w:val="nil"/>
              <w:bottom w:val="single" w:sz="8"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24</w:t>
            </w:r>
          </w:p>
        </w:tc>
        <w:tc>
          <w:tcPr>
            <w:tcW w:w="2465" w:type="dxa"/>
            <w:tcBorders>
              <w:top w:val="nil"/>
              <w:left w:val="nil"/>
              <w:bottom w:val="single" w:sz="8"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7</w:t>
            </w:r>
          </w:p>
        </w:tc>
        <w:tc>
          <w:tcPr>
            <w:tcW w:w="1604" w:type="dxa"/>
            <w:tcBorders>
              <w:top w:val="nil"/>
              <w:left w:val="nil"/>
              <w:bottom w:val="single" w:sz="8"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POUH681…</w:t>
            </w:r>
          </w:p>
        </w:tc>
        <w:tc>
          <w:tcPr>
            <w:tcW w:w="1007" w:type="dxa"/>
            <w:tcBorders>
              <w:top w:val="nil"/>
              <w:left w:val="nil"/>
              <w:bottom w:val="single" w:sz="8" w:space="0" w:color="auto"/>
              <w:right w:val="single" w:sz="4"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2013-11-21</w:t>
            </w:r>
          </w:p>
        </w:tc>
        <w:tc>
          <w:tcPr>
            <w:tcW w:w="1620" w:type="dxa"/>
            <w:tcBorders>
              <w:top w:val="nil"/>
              <w:left w:val="nil"/>
              <w:bottom w:val="single" w:sz="8" w:space="0" w:color="auto"/>
              <w:right w:val="single" w:sz="8" w:space="0" w:color="auto"/>
            </w:tcBorders>
            <w:shd w:val="clear" w:color="auto" w:fill="auto"/>
            <w:vAlign w:val="center"/>
            <w:hideMark/>
          </w:tcPr>
          <w:p w:rsidR="00C13361" w:rsidRPr="00835DF7" w:rsidRDefault="00C13361" w:rsidP="00E75E58">
            <w:pPr>
              <w:spacing w:after="0" w:line="240" w:lineRule="auto"/>
              <w:rPr>
                <w:color w:val="000000"/>
                <w:sz w:val="16"/>
                <w:szCs w:val="16"/>
              </w:rPr>
            </w:pPr>
            <w:r w:rsidRPr="00835DF7">
              <w:rPr>
                <w:color w:val="000000"/>
                <w:sz w:val="16"/>
                <w:szCs w:val="16"/>
              </w:rPr>
              <w:t> 81</w:t>
            </w:r>
          </w:p>
        </w:tc>
      </w:tr>
    </w:tbl>
    <w:p w:rsidR="00C13361" w:rsidRDefault="00C13361" w:rsidP="00C13361">
      <w:pPr>
        <w:pStyle w:val="ListParagraph"/>
        <w:spacing w:after="0" w:line="240" w:lineRule="auto"/>
        <w:contextualSpacing w:val="0"/>
        <w:rPr>
          <w:color w:val="17375E"/>
          <w:sz w:val="16"/>
          <w:szCs w:val="16"/>
        </w:rPr>
      </w:pPr>
    </w:p>
    <w:p w:rsidR="00C13361" w:rsidRPr="00E55A78" w:rsidRDefault="00C13361" w:rsidP="00C13361">
      <w:pPr>
        <w:pStyle w:val="ListParagraph"/>
        <w:spacing w:after="0" w:line="240" w:lineRule="auto"/>
        <w:contextualSpacing w:val="0"/>
        <w:rPr>
          <w:b/>
          <w:i/>
          <w:color w:val="000000"/>
          <w:sz w:val="20"/>
          <w:szCs w:val="20"/>
          <w:u w:val="single"/>
        </w:rPr>
      </w:pPr>
      <w:r w:rsidRPr="00E55A78">
        <w:rPr>
          <w:b/>
          <w:i/>
          <w:color w:val="000000"/>
          <w:sz w:val="20"/>
          <w:szCs w:val="20"/>
          <w:u w:val="single"/>
        </w:rPr>
        <w:t xml:space="preserve">So there will be an additional OB_INT Target in the ETL map of each outbound interface which will have </w:t>
      </w:r>
      <w:r w:rsidR="00E55A78" w:rsidRPr="00E55A78">
        <w:rPr>
          <w:b/>
          <w:i/>
          <w:color w:val="000000"/>
          <w:sz w:val="20"/>
          <w:szCs w:val="20"/>
          <w:u w:val="single"/>
        </w:rPr>
        <w:t>a similar field</w:t>
      </w:r>
      <w:r w:rsidRPr="00E55A78">
        <w:rPr>
          <w:b/>
          <w:i/>
          <w:color w:val="000000"/>
          <w:sz w:val="20"/>
          <w:szCs w:val="20"/>
          <w:u w:val="single"/>
        </w:rPr>
        <w:t xml:space="preserve"> to that of the actual Target along with the audit fields as shown above.</w:t>
      </w:r>
    </w:p>
    <w:p w:rsidR="00C13361" w:rsidRDefault="00C13361" w:rsidP="00C13361">
      <w:pPr>
        <w:pStyle w:val="ListParagraph"/>
        <w:spacing w:after="0" w:line="240" w:lineRule="auto"/>
        <w:contextualSpacing w:val="0"/>
        <w:rPr>
          <w:b/>
          <w:i/>
          <w:color w:val="000000"/>
          <w:u w:val="single"/>
        </w:rPr>
      </w:pPr>
    </w:p>
    <w:p w:rsidR="00BA2474" w:rsidRPr="00C248C4" w:rsidRDefault="00C13361" w:rsidP="00BA2474">
      <w:pPr>
        <w:pStyle w:val="Heading3"/>
        <w:numPr>
          <w:ilvl w:val="2"/>
          <w:numId w:val="5"/>
        </w:numPr>
        <w:jc w:val="both"/>
        <w:rPr>
          <w:rFonts w:asciiTheme="minorHAnsi" w:hAnsiTheme="minorHAnsi" w:cstheme="minorHAnsi"/>
          <w:b/>
          <w:sz w:val="22"/>
          <w:szCs w:val="22"/>
        </w:rPr>
      </w:pPr>
      <w:bookmarkStart w:id="25" w:name="_Toc411435234"/>
      <w:r w:rsidRPr="00C248C4">
        <w:rPr>
          <w:rFonts w:asciiTheme="minorHAnsi" w:hAnsiTheme="minorHAnsi" w:cstheme="minorHAnsi"/>
          <w:b/>
          <w:sz w:val="22"/>
          <w:szCs w:val="22"/>
        </w:rPr>
        <w:t>Job Control</w:t>
      </w:r>
      <w:bookmarkEnd w:id="25"/>
    </w:p>
    <w:p w:rsidR="00C13361" w:rsidRDefault="00C13361" w:rsidP="00C13361">
      <w:pPr>
        <w:rPr>
          <w:lang w:val="en-GB"/>
        </w:rPr>
      </w:pP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All workflows Inbound / Outbound are subject to populate audit log information in job control</w:t>
      </w: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Tables-</w:t>
      </w: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There are 2 tables to store metadata information about the job runs:-</w:t>
      </w: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1 – PROJ_MAS</w:t>
      </w: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This table has information on Project Name, Division Name, and Domain name</w:t>
      </w:r>
    </w:p>
    <w:tbl>
      <w:tblPr>
        <w:tblW w:w="7520" w:type="dxa"/>
        <w:tblInd w:w="93" w:type="dxa"/>
        <w:tblLook w:val="04A0" w:firstRow="1" w:lastRow="0" w:firstColumn="1" w:lastColumn="0" w:noHBand="0" w:noVBand="1"/>
      </w:tblPr>
      <w:tblGrid>
        <w:gridCol w:w="2287"/>
        <w:gridCol w:w="5460"/>
      </w:tblGrid>
      <w:tr w:rsidR="00C13361" w:rsidRPr="00897CA9" w:rsidTr="00E75E58">
        <w:trPr>
          <w:trHeight w:val="300"/>
        </w:trPr>
        <w:tc>
          <w:tcPr>
            <w:tcW w:w="20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C13361" w:rsidRPr="00897CA9" w:rsidRDefault="00C13361" w:rsidP="00E75E58">
            <w:pPr>
              <w:spacing w:after="0" w:line="240" w:lineRule="auto"/>
              <w:rPr>
                <w:rFonts w:asciiTheme="minorHAnsi" w:hAnsiTheme="minorHAnsi" w:cstheme="minorHAnsi"/>
                <w:b/>
                <w:bCs/>
                <w:i/>
                <w:iCs/>
                <w:color w:val="000000"/>
                <w:sz w:val="20"/>
                <w:szCs w:val="20"/>
              </w:rPr>
            </w:pPr>
            <w:r w:rsidRPr="00897CA9">
              <w:rPr>
                <w:rFonts w:asciiTheme="minorHAnsi" w:hAnsiTheme="minorHAnsi" w:cstheme="minorHAnsi"/>
                <w:b/>
                <w:bCs/>
                <w:i/>
                <w:iCs/>
                <w:color w:val="000000"/>
                <w:sz w:val="20"/>
                <w:szCs w:val="20"/>
              </w:rPr>
              <w:t>Column Name</w:t>
            </w:r>
          </w:p>
        </w:tc>
        <w:tc>
          <w:tcPr>
            <w:tcW w:w="5460" w:type="dxa"/>
            <w:tcBorders>
              <w:top w:val="single" w:sz="4" w:space="0" w:color="auto"/>
              <w:left w:val="nil"/>
              <w:bottom w:val="single" w:sz="4" w:space="0" w:color="auto"/>
              <w:right w:val="single" w:sz="4" w:space="0" w:color="auto"/>
            </w:tcBorders>
            <w:shd w:val="clear" w:color="000000" w:fill="DDD9C4"/>
            <w:noWrap/>
            <w:vAlign w:val="bottom"/>
            <w:hideMark/>
          </w:tcPr>
          <w:p w:rsidR="00C13361" w:rsidRPr="00897CA9" w:rsidRDefault="00C13361" w:rsidP="00E75E58">
            <w:pPr>
              <w:spacing w:after="0" w:line="240" w:lineRule="auto"/>
              <w:rPr>
                <w:rFonts w:asciiTheme="minorHAnsi" w:hAnsiTheme="minorHAnsi" w:cstheme="minorHAnsi"/>
                <w:b/>
                <w:bCs/>
                <w:i/>
                <w:iCs/>
                <w:color w:val="000000"/>
                <w:sz w:val="20"/>
                <w:szCs w:val="20"/>
              </w:rPr>
            </w:pPr>
            <w:r w:rsidRPr="00897CA9">
              <w:rPr>
                <w:rFonts w:asciiTheme="minorHAnsi" w:hAnsiTheme="minorHAnsi" w:cstheme="minorHAnsi"/>
                <w:b/>
                <w:bCs/>
                <w:i/>
                <w:iCs/>
                <w:color w:val="000000"/>
                <w:sz w:val="20"/>
                <w:szCs w:val="20"/>
              </w:rPr>
              <w:t>Definition / meaning</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highlight w:val="yellow"/>
              </w:rPr>
            </w:pPr>
            <w:r w:rsidRPr="00897CA9">
              <w:rPr>
                <w:rFonts w:asciiTheme="minorHAnsi" w:hAnsiTheme="minorHAnsi" w:cstheme="minorHAnsi"/>
                <w:color w:val="000000"/>
                <w:sz w:val="20"/>
                <w:szCs w:val="20"/>
                <w:highlight w:val="yellow"/>
              </w:rPr>
              <w:t>PROJ_KEY</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highlight w:val="yellow"/>
              </w:rPr>
            </w:pPr>
            <w:r w:rsidRPr="00897CA9">
              <w:rPr>
                <w:rFonts w:asciiTheme="minorHAnsi" w:hAnsiTheme="minorHAnsi" w:cstheme="minorHAnsi"/>
                <w:color w:val="000000"/>
                <w:sz w:val="20"/>
                <w:szCs w:val="20"/>
                <w:highlight w:val="yellow"/>
              </w:rPr>
              <w:t>Sequence number used for reference in PROC_CTRL_TBL</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PROJ_NM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Name of the Project Folder in the ETL repository</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DIVN_NM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470332">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 xml:space="preserve">Name of the division </w:t>
            </w:r>
            <w:r w:rsidR="00470332" w:rsidRPr="00897CA9">
              <w:rPr>
                <w:rFonts w:asciiTheme="minorHAnsi" w:hAnsiTheme="minorHAnsi" w:cstheme="minorHAnsi"/>
                <w:color w:val="000000"/>
                <w:sz w:val="20"/>
                <w:szCs w:val="20"/>
              </w:rPr>
              <w:t>–</w:t>
            </w:r>
            <w:r w:rsidRPr="00897CA9">
              <w:rPr>
                <w:rFonts w:asciiTheme="minorHAnsi" w:hAnsiTheme="minorHAnsi" w:cstheme="minorHAnsi"/>
                <w:color w:val="000000"/>
                <w:sz w:val="20"/>
                <w:szCs w:val="20"/>
              </w:rPr>
              <w:t xml:space="preserve"> </w:t>
            </w:r>
            <w:r w:rsidR="00470332" w:rsidRPr="00897CA9">
              <w:rPr>
                <w:rFonts w:asciiTheme="minorHAnsi" w:hAnsiTheme="minorHAnsi" w:cstheme="minorHAnsi"/>
                <w:color w:val="000000"/>
                <w:sz w:val="20"/>
                <w:szCs w:val="20"/>
              </w:rPr>
              <w:t>example ‘ABC’</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DOMAIN_NM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Name of the domain or subject area--example HR</w:t>
            </w:r>
          </w:p>
        </w:tc>
      </w:tr>
      <w:tr w:rsidR="00C13361" w:rsidRPr="00897CA9" w:rsidTr="00E75E58">
        <w:trPr>
          <w:trHeight w:val="53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SBJCT_AREA_NUM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pStyle w:val="ListParagraph"/>
              <w:spacing w:after="0" w:line="240" w:lineRule="auto"/>
              <w:ind w:left="0"/>
              <w:contextualSpacing w:val="0"/>
              <w:rPr>
                <w:rFonts w:asciiTheme="minorHAnsi" w:hAnsiTheme="minorHAnsi" w:cstheme="minorHAnsi"/>
                <w:color w:val="000000"/>
                <w:sz w:val="20"/>
                <w:szCs w:val="20"/>
              </w:rPr>
            </w:pPr>
            <w:r w:rsidRPr="00897CA9">
              <w:rPr>
                <w:rFonts w:asciiTheme="minorHAnsi" w:hAnsiTheme="minorHAnsi" w:cstheme="minorHAnsi"/>
                <w:color w:val="000000"/>
                <w:sz w:val="20"/>
                <w:szCs w:val="20"/>
              </w:rPr>
              <w:t>This is the number provided to each Integration.</w:t>
            </w:r>
          </w:p>
          <w:p w:rsidR="00C13361" w:rsidRPr="00897CA9" w:rsidRDefault="00C13361" w:rsidP="00E75E58">
            <w:pPr>
              <w:pStyle w:val="ListParagraph"/>
              <w:spacing w:after="0" w:line="240" w:lineRule="auto"/>
              <w:ind w:left="0"/>
              <w:contextualSpacing w:val="0"/>
              <w:rPr>
                <w:rFonts w:asciiTheme="minorHAnsi" w:hAnsiTheme="minorHAnsi" w:cstheme="minorHAnsi"/>
                <w:color w:val="000000"/>
                <w:sz w:val="20"/>
                <w:szCs w:val="20"/>
              </w:rPr>
            </w:pPr>
            <w:r w:rsidRPr="00897CA9">
              <w:rPr>
                <w:rFonts w:asciiTheme="minorHAnsi" w:hAnsiTheme="minorHAnsi" w:cstheme="minorHAnsi"/>
                <w:color w:val="000000"/>
                <w:sz w:val="20"/>
                <w:szCs w:val="20"/>
              </w:rPr>
              <w:t>Example – INIT191  - GL has number 191</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SUB_SBJCT_AREA_NUM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 This is sub subject area number attached with the integration like INT191_1 , INT191_2…these are the numbers (1,2,3tc) which says that there are multiple files coming in for the same integration</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SBJCT_AREA_NM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pStyle w:val="ListParagraph"/>
              <w:spacing w:after="0" w:line="240" w:lineRule="auto"/>
              <w:ind w:left="0"/>
              <w:contextualSpacing w:val="0"/>
              <w:rPr>
                <w:rFonts w:asciiTheme="minorHAnsi" w:hAnsiTheme="minorHAnsi" w:cstheme="minorHAnsi"/>
                <w:color w:val="1F497D"/>
                <w:sz w:val="20"/>
                <w:szCs w:val="20"/>
              </w:rPr>
            </w:pPr>
            <w:r w:rsidRPr="00897CA9">
              <w:rPr>
                <w:rFonts w:asciiTheme="minorHAnsi" w:hAnsiTheme="minorHAnsi" w:cstheme="minorHAnsi"/>
                <w:color w:val="000000"/>
                <w:sz w:val="20"/>
                <w:szCs w:val="20"/>
              </w:rPr>
              <w:t> It is the name of the interface. For the example ‘GL’, ‘POET’.</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SRC_SYS_NM</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Source system which provides input data</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000000" w:fill="FFFFFF"/>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ERROR_DETL_CREATE_TS</w:t>
            </w:r>
          </w:p>
        </w:tc>
        <w:tc>
          <w:tcPr>
            <w:tcW w:w="546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Timestamp</w:t>
            </w:r>
          </w:p>
        </w:tc>
      </w:tr>
    </w:tbl>
    <w:p w:rsidR="00C13361" w:rsidRPr="00897CA9" w:rsidRDefault="00C13361" w:rsidP="00C13361">
      <w:pPr>
        <w:rPr>
          <w:rFonts w:asciiTheme="minorHAnsi" w:hAnsiTheme="minorHAnsi" w:cstheme="minorHAnsi"/>
          <w:sz w:val="20"/>
          <w:szCs w:val="20"/>
          <w:lang w:val="en-GB"/>
        </w:rPr>
      </w:pP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This is a Prepopulated table.</w:t>
      </w: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2 – PROC_CTRL_TBL</w:t>
      </w: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 xml:space="preserve">The Table stores information about a workflow run </w:t>
      </w:r>
    </w:p>
    <w:tbl>
      <w:tblPr>
        <w:tblW w:w="7840" w:type="dxa"/>
        <w:tblInd w:w="93" w:type="dxa"/>
        <w:tblLook w:val="04A0" w:firstRow="1" w:lastRow="0" w:firstColumn="1" w:lastColumn="0" w:noHBand="0" w:noVBand="1"/>
      </w:tblPr>
      <w:tblGrid>
        <w:gridCol w:w="2060"/>
        <w:gridCol w:w="5780"/>
      </w:tblGrid>
      <w:tr w:rsidR="00C13361" w:rsidRPr="00897CA9" w:rsidTr="00E75E58">
        <w:trPr>
          <w:trHeight w:val="300"/>
        </w:trPr>
        <w:tc>
          <w:tcPr>
            <w:tcW w:w="206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C13361" w:rsidRPr="00897CA9" w:rsidRDefault="00C13361" w:rsidP="00E75E58">
            <w:pPr>
              <w:spacing w:after="0" w:line="240" w:lineRule="auto"/>
              <w:rPr>
                <w:rFonts w:asciiTheme="minorHAnsi" w:hAnsiTheme="minorHAnsi" w:cstheme="minorHAnsi"/>
                <w:b/>
                <w:bCs/>
                <w:i/>
                <w:iCs/>
                <w:color w:val="000000"/>
                <w:sz w:val="20"/>
                <w:szCs w:val="20"/>
              </w:rPr>
            </w:pPr>
            <w:r w:rsidRPr="00897CA9">
              <w:rPr>
                <w:rFonts w:asciiTheme="minorHAnsi" w:hAnsiTheme="minorHAnsi" w:cstheme="minorHAnsi"/>
                <w:b/>
                <w:bCs/>
                <w:i/>
                <w:iCs/>
                <w:color w:val="000000"/>
                <w:sz w:val="20"/>
                <w:szCs w:val="20"/>
              </w:rPr>
              <w:t>Column Name</w:t>
            </w:r>
          </w:p>
        </w:tc>
        <w:tc>
          <w:tcPr>
            <w:tcW w:w="5780" w:type="dxa"/>
            <w:tcBorders>
              <w:top w:val="single" w:sz="4" w:space="0" w:color="auto"/>
              <w:left w:val="nil"/>
              <w:bottom w:val="single" w:sz="4" w:space="0" w:color="auto"/>
              <w:right w:val="single" w:sz="4" w:space="0" w:color="auto"/>
            </w:tcBorders>
            <w:shd w:val="clear" w:color="000000" w:fill="DDD9C4"/>
            <w:noWrap/>
            <w:vAlign w:val="bottom"/>
            <w:hideMark/>
          </w:tcPr>
          <w:p w:rsidR="00C13361" w:rsidRPr="00897CA9" w:rsidRDefault="00C13361" w:rsidP="00E75E58">
            <w:pPr>
              <w:spacing w:after="0" w:line="240" w:lineRule="auto"/>
              <w:rPr>
                <w:rFonts w:asciiTheme="minorHAnsi" w:hAnsiTheme="minorHAnsi" w:cstheme="minorHAnsi"/>
                <w:b/>
                <w:bCs/>
                <w:i/>
                <w:iCs/>
                <w:color w:val="000000"/>
                <w:sz w:val="20"/>
                <w:szCs w:val="20"/>
              </w:rPr>
            </w:pPr>
            <w:r w:rsidRPr="00897CA9">
              <w:rPr>
                <w:rFonts w:asciiTheme="minorHAnsi" w:hAnsiTheme="minorHAnsi" w:cstheme="minorHAnsi"/>
                <w:b/>
                <w:bCs/>
                <w:i/>
                <w:iCs/>
                <w:color w:val="000000"/>
                <w:sz w:val="20"/>
                <w:szCs w:val="20"/>
              </w:rPr>
              <w:t>Definition / meaning</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PROC_ID</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Sequence number</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highlight w:val="yellow"/>
              </w:rPr>
            </w:pPr>
            <w:r w:rsidRPr="00897CA9">
              <w:rPr>
                <w:rFonts w:asciiTheme="minorHAnsi" w:hAnsiTheme="minorHAnsi" w:cstheme="minorHAnsi"/>
                <w:color w:val="000000"/>
                <w:sz w:val="20"/>
                <w:szCs w:val="20"/>
                <w:highlight w:val="yellow"/>
              </w:rPr>
              <w:t>PROJ_KEY</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highlight w:val="yellow"/>
              </w:rPr>
            </w:pPr>
            <w:r w:rsidRPr="00897CA9">
              <w:rPr>
                <w:rFonts w:asciiTheme="minorHAnsi" w:hAnsiTheme="minorHAnsi" w:cstheme="minorHAnsi"/>
                <w:color w:val="000000"/>
                <w:sz w:val="20"/>
                <w:szCs w:val="20"/>
                <w:highlight w:val="yellow"/>
              </w:rPr>
              <w:t>Foreign key referencing PROJ_MAST table</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PROC_NM</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Workflow name</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lastRenderedPageBreak/>
              <w:t>PROC_SUB_NM</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Mapping / session name</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PROJ_NM</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Project Name</w:t>
            </w:r>
          </w:p>
        </w:tc>
      </w:tr>
      <w:tr w:rsidR="00C13361" w:rsidRPr="00897CA9" w:rsidTr="00E75E58">
        <w:trPr>
          <w:trHeight w:val="6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PROC_TYP_CD</w:t>
            </w:r>
          </w:p>
        </w:tc>
        <w:tc>
          <w:tcPr>
            <w:tcW w:w="5780" w:type="dxa"/>
            <w:tcBorders>
              <w:top w:val="nil"/>
              <w:left w:val="nil"/>
              <w:bottom w:val="single" w:sz="4" w:space="0" w:color="auto"/>
              <w:right w:val="single" w:sz="4" w:space="0" w:color="auto"/>
            </w:tcBorders>
            <w:shd w:val="clear" w:color="auto" w:fill="auto"/>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Process that Populates the record.</w:t>
            </w:r>
            <w:r w:rsidRPr="00897CA9">
              <w:rPr>
                <w:rFonts w:asciiTheme="minorHAnsi" w:hAnsiTheme="minorHAnsi" w:cstheme="minorHAnsi"/>
                <w:color w:val="000000"/>
                <w:sz w:val="20"/>
                <w:szCs w:val="20"/>
              </w:rPr>
              <w:br/>
              <w:t>Example Informatica</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PROC_START_TS</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Process start Timestamp</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PROC_END_TS</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Process end Timestamp</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PROC_STAT_CD</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Defines whether Process was completed successfully or not</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PROC_STAT_DESC</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Description</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COMMENT_TXT</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Comments</w:t>
            </w:r>
          </w:p>
        </w:tc>
      </w:tr>
      <w:tr w:rsidR="00C13361" w:rsidRPr="00897CA9" w:rsidTr="00E75E58">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LAST_MODFY_TS</w:t>
            </w:r>
          </w:p>
        </w:tc>
        <w:tc>
          <w:tcPr>
            <w:tcW w:w="5780" w:type="dxa"/>
            <w:tcBorders>
              <w:top w:val="nil"/>
              <w:left w:val="nil"/>
              <w:bottom w:val="single" w:sz="4" w:space="0" w:color="auto"/>
              <w:right w:val="single" w:sz="4" w:space="0" w:color="auto"/>
            </w:tcBorders>
            <w:shd w:val="clear" w:color="auto" w:fill="auto"/>
            <w:noWrap/>
            <w:vAlign w:val="bottom"/>
            <w:hideMark/>
          </w:tcPr>
          <w:p w:rsidR="00C13361" w:rsidRPr="00897CA9" w:rsidRDefault="00C13361" w:rsidP="00E75E58">
            <w:pPr>
              <w:spacing w:after="0" w:line="240" w:lineRule="auto"/>
              <w:rPr>
                <w:rFonts w:asciiTheme="minorHAnsi" w:hAnsiTheme="minorHAnsi" w:cstheme="minorHAnsi"/>
                <w:color w:val="000000"/>
                <w:sz w:val="20"/>
                <w:szCs w:val="20"/>
              </w:rPr>
            </w:pPr>
            <w:r w:rsidRPr="00897CA9">
              <w:rPr>
                <w:rFonts w:asciiTheme="minorHAnsi" w:hAnsiTheme="minorHAnsi" w:cstheme="minorHAnsi"/>
                <w:color w:val="000000"/>
                <w:sz w:val="20"/>
                <w:szCs w:val="20"/>
              </w:rPr>
              <w:t>Timestamp</w:t>
            </w:r>
          </w:p>
        </w:tc>
      </w:tr>
    </w:tbl>
    <w:p w:rsidR="00C13361" w:rsidRPr="00897CA9" w:rsidRDefault="00C13361" w:rsidP="00C13361">
      <w:pPr>
        <w:rPr>
          <w:rFonts w:asciiTheme="minorHAnsi" w:hAnsiTheme="minorHAnsi" w:cstheme="minorHAnsi"/>
          <w:sz w:val="20"/>
          <w:szCs w:val="20"/>
          <w:lang w:val="en-GB"/>
        </w:rPr>
      </w:pPr>
    </w:p>
    <w:p w:rsidR="00C13361" w:rsidRPr="00897CA9" w:rsidRDefault="00C13361" w:rsidP="00C13361">
      <w:pPr>
        <w:rPr>
          <w:rFonts w:asciiTheme="minorHAnsi" w:hAnsiTheme="minorHAnsi" w:cstheme="minorHAnsi"/>
          <w:sz w:val="20"/>
          <w:szCs w:val="20"/>
          <w:lang w:val="en-GB"/>
        </w:rPr>
      </w:pPr>
      <w:r w:rsidRPr="00897CA9">
        <w:rPr>
          <w:rFonts w:asciiTheme="minorHAnsi" w:hAnsiTheme="minorHAnsi" w:cstheme="minorHAnsi"/>
          <w:sz w:val="20"/>
          <w:szCs w:val="20"/>
          <w:lang w:val="en-GB"/>
        </w:rPr>
        <w:t>For more details please refer attached documents –examples rows for the above tables:-</w:t>
      </w:r>
    </w:p>
    <w:bookmarkStart w:id="26" w:name="_MON_1459163741"/>
    <w:bookmarkEnd w:id="26"/>
    <w:p w:rsidR="00BA2474" w:rsidRDefault="003375E4" w:rsidP="00C13361">
      <w:pPr>
        <w:rPr>
          <w:lang w:val="en-GB"/>
        </w:rPr>
      </w:pPr>
      <w:r w:rsidRPr="00B87D79">
        <w:rPr>
          <w:lang w:val="en-GB"/>
        </w:rPr>
        <w:object w:dxaOrig="4492" w:dyaOrig="2879">
          <v:shape id="_x0000_i1026" type="#_x0000_t75" style="width:86.1pt;height:37.55pt" o:ole="">
            <v:imagedata r:id="rId12" o:title=""/>
          </v:shape>
          <o:OLEObject Type="Embed" ProgID="Excel.Sheet.12" ShapeID="_x0000_i1026" DrawAspect="Icon" ObjectID="_1550643842" r:id="rId13"/>
        </w:object>
      </w:r>
    </w:p>
    <w:p w:rsidR="00BA2474" w:rsidRDefault="00BA2474" w:rsidP="00C13361">
      <w:pPr>
        <w:rPr>
          <w:lang w:val="en-GB"/>
        </w:rPr>
      </w:pPr>
    </w:p>
    <w:p w:rsidR="00BA2474" w:rsidRPr="002A554F" w:rsidRDefault="006D00A0" w:rsidP="00BA2474">
      <w:pPr>
        <w:pStyle w:val="Heading3"/>
        <w:numPr>
          <w:ilvl w:val="2"/>
          <w:numId w:val="5"/>
        </w:numPr>
        <w:jc w:val="both"/>
        <w:rPr>
          <w:rFonts w:asciiTheme="minorHAnsi" w:hAnsiTheme="minorHAnsi" w:cstheme="minorHAnsi"/>
          <w:b/>
          <w:sz w:val="22"/>
          <w:szCs w:val="22"/>
        </w:rPr>
      </w:pPr>
      <w:bookmarkStart w:id="27" w:name="_Toc411435235"/>
      <w:r w:rsidRPr="002A554F">
        <w:rPr>
          <w:rFonts w:asciiTheme="minorHAnsi" w:hAnsiTheme="minorHAnsi" w:cstheme="minorHAnsi"/>
          <w:b/>
          <w:sz w:val="22"/>
          <w:szCs w:val="22"/>
        </w:rPr>
        <w:t>Data Loading from Flat Files</w:t>
      </w:r>
      <w:bookmarkEnd w:id="27"/>
    </w:p>
    <w:p w:rsidR="006D00A0" w:rsidRDefault="006D00A0" w:rsidP="006D00A0">
      <w:pPr>
        <w:rPr>
          <w:lang w:val="en-GB"/>
        </w:rPr>
      </w:pPr>
    </w:p>
    <w:p w:rsidR="006D00A0" w:rsidRPr="002A554F" w:rsidRDefault="006D00A0" w:rsidP="006D00A0">
      <w:pPr>
        <w:jc w:val="both"/>
        <w:rPr>
          <w:rFonts w:asciiTheme="minorHAnsi" w:hAnsiTheme="minorHAnsi" w:cstheme="minorHAnsi"/>
          <w:sz w:val="20"/>
          <w:szCs w:val="20"/>
        </w:rPr>
      </w:pPr>
      <w:r w:rsidRPr="002A554F">
        <w:rPr>
          <w:rFonts w:asciiTheme="minorHAnsi" w:hAnsiTheme="minorHAnsi" w:cstheme="minorHAnsi"/>
          <w:sz w:val="20"/>
          <w:szCs w:val="20"/>
        </w:rPr>
        <w:t>It’s an accepted best practice to always load a flat file into a staging table before any transformations are done on the data in the flat file.</w:t>
      </w:r>
    </w:p>
    <w:p w:rsidR="006D00A0" w:rsidRPr="002A554F" w:rsidRDefault="006D00A0" w:rsidP="006D00A0">
      <w:pPr>
        <w:jc w:val="both"/>
        <w:rPr>
          <w:rFonts w:asciiTheme="minorHAnsi" w:hAnsiTheme="minorHAnsi" w:cstheme="minorHAnsi"/>
          <w:sz w:val="20"/>
          <w:szCs w:val="20"/>
        </w:rPr>
      </w:pPr>
    </w:p>
    <w:p w:rsidR="006D00A0" w:rsidRPr="002A554F" w:rsidRDefault="006D00A0" w:rsidP="00E45BF5">
      <w:pPr>
        <w:numPr>
          <w:ilvl w:val="0"/>
          <w:numId w:val="37"/>
        </w:numPr>
        <w:spacing w:after="0" w:line="240" w:lineRule="auto"/>
        <w:jc w:val="both"/>
        <w:rPr>
          <w:rFonts w:asciiTheme="minorHAnsi" w:hAnsiTheme="minorHAnsi" w:cstheme="minorHAnsi"/>
          <w:sz w:val="20"/>
          <w:szCs w:val="20"/>
        </w:rPr>
      </w:pPr>
      <w:r w:rsidRPr="002A554F">
        <w:rPr>
          <w:rFonts w:asciiTheme="minorHAnsi" w:hAnsiTheme="minorHAnsi" w:cstheme="minorHAnsi"/>
          <w:sz w:val="20"/>
          <w:szCs w:val="20"/>
        </w:rPr>
        <w:t>Always use LTRIM, RTRIM functions on string columns before loading data into a stage table.</w:t>
      </w:r>
    </w:p>
    <w:p w:rsidR="006D00A0" w:rsidRPr="002A554F" w:rsidRDefault="006D00A0" w:rsidP="006D00A0">
      <w:pPr>
        <w:jc w:val="both"/>
        <w:rPr>
          <w:rFonts w:asciiTheme="minorHAnsi" w:hAnsiTheme="minorHAnsi" w:cstheme="minorHAnsi"/>
          <w:sz w:val="20"/>
          <w:szCs w:val="20"/>
        </w:rPr>
      </w:pPr>
    </w:p>
    <w:p w:rsidR="006D00A0" w:rsidRPr="002A554F" w:rsidRDefault="006D00A0" w:rsidP="00E45BF5">
      <w:pPr>
        <w:numPr>
          <w:ilvl w:val="0"/>
          <w:numId w:val="37"/>
        </w:numPr>
        <w:spacing w:after="0" w:line="240" w:lineRule="auto"/>
        <w:jc w:val="both"/>
        <w:rPr>
          <w:rFonts w:asciiTheme="minorHAnsi" w:hAnsiTheme="minorHAnsi" w:cstheme="minorHAnsi"/>
          <w:sz w:val="20"/>
          <w:szCs w:val="20"/>
        </w:rPr>
      </w:pPr>
      <w:r w:rsidRPr="002A554F">
        <w:rPr>
          <w:rFonts w:asciiTheme="minorHAnsi" w:hAnsiTheme="minorHAnsi" w:cstheme="minorHAnsi"/>
          <w:sz w:val="20"/>
          <w:szCs w:val="20"/>
        </w:rPr>
        <w:t>You can also use UPPER function on string columns but before using it you need to ensure that the data is not case sensitive (e.g. ABC is different from Abc)</w:t>
      </w:r>
    </w:p>
    <w:p w:rsidR="006D00A0" w:rsidRPr="002A554F" w:rsidRDefault="006D00A0" w:rsidP="006D00A0">
      <w:pPr>
        <w:jc w:val="both"/>
        <w:rPr>
          <w:rFonts w:asciiTheme="minorHAnsi" w:hAnsiTheme="minorHAnsi" w:cstheme="minorHAnsi"/>
          <w:sz w:val="20"/>
          <w:szCs w:val="20"/>
        </w:rPr>
      </w:pPr>
    </w:p>
    <w:p w:rsidR="006D00A0" w:rsidRPr="002A554F" w:rsidRDefault="006D00A0" w:rsidP="00E45BF5">
      <w:pPr>
        <w:numPr>
          <w:ilvl w:val="0"/>
          <w:numId w:val="37"/>
        </w:numPr>
        <w:spacing w:after="0" w:line="240" w:lineRule="auto"/>
        <w:jc w:val="both"/>
        <w:rPr>
          <w:rFonts w:asciiTheme="minorHAnsi" w:hAnsiTheme="minorHAnsi" w:cstheme="minorHAnsi"/>
          <w:sz w:val="20"/>
          <w:szCs w:val="20"/>
        </w:rPr>
      </w:pPr>
      <w:r w:rsidRPr="002A554F">
        <w:rPr>
          <w:rFonts w:asciiTheme="minorHAnsi" w:hAnsiTheme="minorHAnsi" w:cstheme="minorHAnsi"/>
          <w:sz w:val="20"/>
          <w:szCs w:val="20"/>
        </w:rPr>
        <w:t>If you are loading data from a delimited file then make sure the delimiter is not a character, which could appear in the data itself. Avoid using comma-separated files. Tilde (~) is a good delimiter to use.</w:t>
      </w:r>
    </w:p>
    <w:p w:rsidR="006D00A0" w:rsidRDefault="006D00A0" w:rsidP="006D00A0">
      <w:pPr>
        <w:rPr>
          <w:lang w:val="en-GB"/>
        </w:rPr>
      </w:pPr>
    </w:p>
    <w:p w:rsidR="006D00A0" w:rsidRPr="002A554F" w:rsidRDefault="006D00A0" w:rsidP="006D00A0">
      <w:pPr>
        <w:pStyle w:val="Heading3"/>
        <w:numPr>
          <w:ilvl w:val="2"/>
          <w:numId w:val="5"/>
        </w:numPr>
        <w:jc w:val="both"/>
        <w:rPr>
          <w:rFonts w:asciiTheme="minorHAnsi" w:hAnsiTheme="minorHAnsi" w:cstheme="minorHAnsi"/>
          <w:b/>
          <w:sz w:val="22"/>
          <w:szCs w:val="22"/>
        </w:rPr>
      </w:pPr>
      <w:bookmarkStart w:id="28" w:name="_Toc411435236"/>
      <w:r w:rsidRPr="002A554F">
        <w:rPr>
          <w:rFonts w:asciiTheme="minorHAnsi" w:hAnsiTheme="minorHAnsi" w:cstheme="minorHAnsi"/>
          <w:b/>
          <w:sz w:val="22"/>
          <w:szCs w:val="22"/>
        </w:rPr>
        <w:t>Data Loading from Database Tables</w:t>
      </w:r>
      <w:bookmarkEnd w:id="28"/>
    </w:p>
    <w:p w:rsidR="006D00A0" w:rsidRDefault="006D00A0" w:rsidP="006D00A0">
      <w:pPr>
        <w:rPr>
          <w:lang w:val="en-GB"/>
        </w:rPr>
      </w:pPr>
    </w:p>
    <w:p w:rsidR="006D00A0" w:rsidRPr="002A554F" w:rsidRDefault="006D00A0" w:rsidP="006D00A0">
      <w:pPr>
        <w:jc w:val="both"/>
        <w:rPr>
          <w:rFonts w:asciiTheme="minorHAnsi" w:hAnsiTheme="minorHAnsi" w:cstheme="minorHAnsi"/>
          <w:sz w:val="20"/>
          <w:szCs w:val="20"/>
        </w:rPr>
      </w:pPr>
      <w:r w:rsidRPr="002A554F">
        <w:rPr>
          <w:rFonts w:asciiTheme="minorHAnsi" w:hAnsiTheme="minorHAnsi" w:cstheme="minorHAnsi"/>
          <w:sz w:val="20"/>
          <w:szCs w:val="20"/>
        </w:rPr>
        <w:t xml:space="preserve">Mappings which run on a regular basis should be designed in such a way that you query only that data from the source table which has changed since the last time you extracted data from the source table. </w:t>
      </w:r>
    </w:p>
    <w:p w:rsidR="006D00A0" w:rsidRPr="002A554F" w:rsidRDefault="006D00A0" w:rsidP="006D00A0">
      <w:pPr>
        <w:jc w:val="both"/>
        <w:rPr>
          <w:rFonts w:asciiTheme="minorHAnsi" w:hAnsiTheme="minorHAnsi" w:cstheme="minorHAnsi"/>
          <w:sz w:val="20"/>
          <w:szCs w:val="20"/>
        </w:rPr>
      </w:pPr>
    </w:p>
    <w:p w:rsidR="006D00A0" w:rsidRPr="002A554F" w:rsidRDefault="006D00A0" w:rsidP="006D00A0">
      <w:pPr>
        <w:jc w:val="both"/>
        <w:rPr>
          <w:rFonts w:asciiTheme="minorHAnsi" w:hAnsiTheme="minorHAnsi" w:cstheme="minorHAnsi"/>
          <w:sz w:val="20"/>
          <w:szCs w:val="20"/>
        </w:rPr>
      </w:pPr>
      <w:r w:rsidRPr="002A554F">
        <w:rPr>
          <w:rFonts w:asciiTheme="minorHAnsi" w:hAnsiTheme="minorHAnsi" w:cstheme="minorHAnsi"/>
          <w:sz w:val="20"/>
          <w:szCs w:val="20"/>
        </w:rPr>
        <w:lastRenderedPageBreak/>
        <w:t>If you are extracting data from more than one table from the same database by joining them then you can have multiple source definitions and a single source qualifier instead of having joiner transformation to join them as shown in the figure below. You can put the join conditions in the source qualifier. If the tables exist in different databases you can make use of synonyms for querying them from the same database</w:t>
      </w:r>
    </w:p>
    <w:p w:rsidR="006D00A0" w:rsidRPr="002A554F" w:rsidRDefault="006D00A0" w:rsidP="006D00A0">
      <w:pPr>
        <w:rPr>
          <w:rFonts w:asciiTheme="minorHAnsi" w:hAnsiTheme="minorHAnsi" w:cstheme="minorHAnsi"/>
          <w:sz w:val="20"/>
          <w:szCs w:val="20"/>
          <w:lang w:val="en-GB"/>
        </w:rPr>
      </w:pPr>
    </w:p>
    <w:p w:rsidR="006D00A0" w:rsidRPr="002A554F" w:rsidRDefault="006D00A0" w:rsidP="006D00A0">
      <w:pPr>
        <w:rPr>
          <w:rFonts w:asciiTheme="minorHAnsi" w:hAnsiTheme="minorHAnsi" w:cstheme="minorHAnsi"/>
          <w:sz w:val="20"/>
          <w:szCs w:val="20"/>
          <w:lang w:val="en-GB"/>
        </w:rPr>
      </w:pPr>
    </w:p>
    <w:p w:rsidR="00C13361" w:rsidRPr="002A554F" w:rsidRDefault="00C13361" w:rsidP="00C13361">
      <w:pPr>
        <w:rPr>
          <w:rFonts w:asciiTheme="minorHAnsi" w:hAnsiTheme="minorHAnsi" w:cstheme="minorHAnsi"/>
          <w:sz w:val="20"/>
          <w:szCs w:val="20"/>
          <w:lang w:val="en-GB"/>
        </w:rPr>
      </w:pPr>
      <w:r w:rsidRPr="002A554F">
        <w:rPr>
          <w:rFonts w:asciiTheme="minorHAnsi" w:hAnsiTheme="minorHAnsi" w:cstheme="minorHAnsi"/>
          <w:sz w:val="20"/>
          <w:szCs w:val="20"/>
          <w:lang w:val="en-GB"/>
        </w:rPr>
        <w:tab/>
      </w:r>
      <w:r w:rsidRPr="002A554F">
        <w:rPr>
          <w:rFonts w:asciiTheme="minorHAnsi" w:hAnsiTheme="minorHAnsi" w:cstheme="minorHAnsi"/>
          <w:sz w:val="20"/>
          <w:szCs w:val="20"/>
          <w:lang w:val="en-GB"/>
        </w:rPr>
        <w:tab/>
      </w:r>
    </w:p>
    <w:p w:rsidR="00C13361" w:rsidRPr="00D42837" w:rsidRDefault="00C13361" w:rsidP="00C13361">
      <w:r w:rsidRPr="002A554F">
        <w:rPr>
          <w:rFonts w:asciiTheme="minorHAnsi" w:hAnsiTheme="minorHAnsi" w:cstheme="minorHAnsi"/>
          <w:sz w:val="20"/>
          <w:szCs w:val="20"/>
          <w:lang w:val="en-GB"/>
        </w:rPr>
        <w:t>In nut shell – Process lifecycle can be summarized as below</w:t>
      </w:r>
      <w:r>
        <w:rPr>
          <w:noProof/>
        </w:rPr>
        <w:drawing>
          <wp:inline distT="0" distB="0" distL="0" distR="0">
            <wp:extent cx="5943600" cy="4333875"/>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C13361" w:rsidRDefault="00C13361" w:rsidP="00C13361">
      <w:pPr>
        <w:pStyle w:val="ListParagraph"/>
        <w:ind w:left="1440"/>
        <w:jc w:val="both"/>
      </w:pPr>
    </w:p>
    <w:p w:rsidR="00C13361" w:rsidRPr="00D42837" w:rsidRDefault="00C13361" w:rsidP="00C13361">
      <w:pPr>
        <w:pStyle w:val="ListParagraph"/>
        <w:jc w:val="both"/>
      </w:pPr>
    </w:p>
    <w:p w:rsidR="00C13361" w:rsidRPr="00D42837" w:rsidRDefault="00C13361" w:rsidP="00C13361">
      <w:pPr>
        <w:rPr>
          <w:lang w:val="en-GB"/>
        </w:rPr>
      </w:pPr>
    </w:p>
    <w:p w:rsidR="00C01A63" w:rsidRDefault="00C01A63">
      <w:pPr>
        <w:rPr>
          <w:rFonts w:asciiTheme="minorHAnsi" w:hAnsiTheme="minorHAnsi" w:cstheme="minorHAnsi"/>
          <w:b/>
          <w:lang w:val="en-GB"/>
        </w:rPr>
      </w:pPr>
      <w:r>
        <w:rPr>
          <w:rFonts w:asciiTheme="minorHAnsi" w:hAnsiTheme="minorHAnsi" w:cstheme="minorHAnsi"/>
          <w:b/>
        </w:rPr>
        <w:br w:type="page"/>
      </w:r>
    </w:p>
    <w:p w:rsidR="00C01A63" w:rsidRDefault="00C01A63" w:rsidP="00C01A63">
      <w:pPr>
        <w:pStyle w:val="Heading3"/>
        <w:numPr>
          <w:ilvl w:val="2"/>
          <w:numId w:val="5"/>
        </w:numPr>
        <w:jc w:val="both"/>
        <w:rPr>
          <w:rFonts w:asciiTheme="minorHAnsi" w:hAnsiTheme="minorHAnsi" w:cstheme="minorHAnsi"/>
          <w:b/>
          <w:sz w:val="22"/>
          <w:szCs w:val="22"/>
        </w:rPr>
      </w:pPr>
      <w:bookmarkStart w:id="29" w:name="_Toc411435237"/>
      <w:r>
        <w:rPr>
          <w:rFonts w:asciiTheme="minorHAnsi" w:hAnsiTheme="minorHAnsi" w:cstheme="minorHAnsi"/>
          <w:b/>
          <w:sz w:val="22"/>
          <w:szCs w:val="22"/>
        </w:rPr>
        <w:lastRenderedPageBreak/>
        <w:t>Shell Scripts</w:t>
      </w:r>
      <w:bookmarkEnd w:id="29"/>
    </w:p>
    <w:p w:rsidR="00C01A63" w:rsidRDefault="00C01A63" w:rsidP="00C01A63">
      <w:pPr>
        <w:rPr>
          <w:lang w:val="en-GB"/>
        </w:rPr>
      </w:pPr>
      <w:r>
        <w:rPr>
          <w:lang w:val="en-GB"/>
        </w:rPr>
        <w:t>Admin team has following a few generic scripts available and more generic scripts will be built upon request. If you have a need to build project specific custom script, then please make sure to consult with Admin team and get the design approval before building any new scripts. In general, please keep in mind the following points</w:t>
      </w:r>
    </w:p>
    <w:p w:rsidR="00C01A63" w:rsidRDefault="00C01A63" w:rsidP="00C01A63">
      <w:pPr>
        <w:pStyle w:val="ListParagraph"/>
        <w:numPr>
          <w:ilvl w:val="0"/>
          <w:numId w:val="43"/>
        </w:numPr>
        <w:rPr>
          <w:lang w:val="en-GB"/>
        </w:rPr>
      </w:pPr>
      <w:r>
        <w:rPr>
          <w:lang w:val="en-GB"/>
        </w:rPr>
        <w:t>Try to make the scripts generic so that it can be used across the projects.</w:t>
      </w:r>
    </w:p>
    <w:p w:rsidR="00C01A63" w:rsidRDefault="00C01A63" w:rsidP="00C01A63">
      <w:pPr>
        <w:pStyle w:val="ListParagraph"/>
        <w:numPr>
          <w:ilvl w:val="0"/>
          <w:numId w:val="43"/>
        </w:numPr>
        <w:rPr>
          <w:lang w:val="en-GB"/>
        </w:rPr>
      </w:pPr>
      <w:r>
        <w:rPr>
          <w:lang w:val="en-GB"/>
        </w:rPr>
        <w:t>No hardcoding in scripts</w:t>
      </w:r>
    </w:p>
    <w:p w:rsidR="00C01A63" w:rsidRDefault="00C01A63" w:rsidP="00C01A63">
      <w:pPr>
        <w:pStyle w:val="ListParagraph"/>
        <w:numPr>
          <w:ilvl w:val="0"/>
          <w:numId w:val="43"/>
        </w:numPr>
        <w:rPr>
          <w:lang w:val="en-GB"/>
        </w:rPr>
      </w:pPr>
      <w:r>
        <w:rPr>
          <w:lang w:val="en-GB"/>
        </w:rPr>
        <w:t>No exposing passwords in scripts</w:t>
      </w:r>
    </w:p>
    <w:p w:rsidR="00C01A63" w:rsidRDefault="00C01A63" w:rsidP="00C01A63">
      <w:pPr>
        <w:pStyle w:val="ListParagraph"/>
        <w:numPr>
          <w:ilvl w:val="0"/>
          <w:numId w:val="43"/>
        </w:numPr>
        <w:rPr>
          <w:lang w:val="en-GB"/>
        </w:rPr>
      </w:pPr>
      <w:r>
        <w:rPr>
          <w:lang w:val="en-GB"/>
        </w:rPr>
        <w:t>Make sure that Script saves the execution log for few runs at least.</w:t>
      </w:r>
    </w:p>
    <w:p w:rsidR="00C01A63" w:rsidRDefault="00C01A63" w:rsidP="00C01A63">
      <w:pPr>
        <w:pStyle w:val="ListParagraph"/>
        <w:numPr>
          <w:ilvl w:val="0"/>
          <w:numId w:val="43"/>
        </w:numPr>
        <w:rPr>
          <w:lang w:val="en-GB"/>
        </w:rPr>
      </w:pPr>
      <w:r>
        <w:rPr>
          <w:lang w:val="en-GB"/>
        </w:rPr>
        <w:t>Script should have brief description on the functionality and proper indentation and comments throughout.</w:t>
      </w:r>
    </w:p>
    <w:p w:rsidR="00C01A63" w:rsidRDefault="00C01A63" w:rsidP="00C01A63">
      <w:pPr>
        <w:pStyle w:val="ListParagraph"/>
        <w:numPr>
          <w:ilvl w:val="0"/>
          <w:numId w:val="43"/>
        </w:numPr>
        <w:rPr>
          <w:lang w:val="en-GB"/>
        </w:rPr>
      </w:pPr>
      <w:r>
        <w:rPr>
          <w:lang w:val="en-GB"/>
        </w:rPr>
        <w:t>There should be proper error handling and notification in your script.</w:t>
      </w:r>
    </w:p>
    <w:p w:rsidR="00C01A63" w:rsidRPr="00C01A63" w:rsidRDefault="00C01A63" w:rsidP="00C01A63">
      <w:pPr>
        <w:ind w:left="360"/>
        <w:rPr>
          <w:lang w:val="en-GB"/>
        </w:rPr>
      </w:pPr>
    </w:p>
    <w:p w:rsidR="00C13361" w:rsidRPr="007716D8" w:rsidRDefault="00C13361" w:rsidP="00C13361"/>
    <w:p w:rsidR="00C13361" w:rsidRPr="004E61AD" w:rsidRDefault="00C13361" w:rsidP="00C13361">
      <w:pPr>
        <w:pStyle w:val="Heading1"/>
        <w:pageBreakBefore/>
        <w:numPr>
          <w:ilvl w:val="0"/>
          <w:numId w:val="5"/>
        </w:numPr>
        <w:shd w:val="clear" w:color="auto" w:fill="E6E6E6"/>
        <w:rPr>
          <w:rFonts w:asciiTheme="minorHAnsi" w:hAnsiTheme="minorHAnsi" w:cstheme="minorHAnsi"/>
          <w:lang w:val="en-US"/>
        </w:rPr>
      </w:pPr>
      <w:bookmarkStart w:id="30" w:name="_Toc411435238"/>
      <w:r w:rsidRPr="004E61AD">
        <w:rPr>
          <w:rFonts w:asciiTheme="minorHAnsi" w:hAnsiTheme="minorHAnsi" w:cstheme="minorHAnsi"/>
          <w:lang w:val="en-US"/>
        </w:rPr>
        <w:lastRenderedPageBreak/>
        <w:t>Guidelines and Best Practices</w:t>
      </w:r>
      <w:bookmarkEnd w:id="30"/>
    </w:p>
    <w:p w:rsidR="00C13361" w:rsidRDefault="00C13361" w:rsidP="00C13361">
      <w:pPr>
        <w:ind w:left="180"/>
      </w:pPr>
    </w:p>
    <w:p w:rsidR="00C13361" w:rsidRPr="004E61AD" w:rsidRDefault="00C13361" w:rsidP="00C13361">
      <w:pPr>
        <w:pStyle w:val="Heading2"/>
        <w:tabs>
          <w:tab w:val="clear" w:pos="720"/>
          <w:tab w:val="num" w:pos="360"/>
        </w:tabs>
        <w:spacing w:before="120" w:after="120"/>
        <w:ind w:left="360" w:hanging="360"/>
        <w:rPr>
          <w:rFonts w:asciiTheme="minorHAnsi" w:hAnsiTheme="minorHAnsi" w:cstheme="minorHAnsi"/>
          <w:i w:val="0"/>
          <w:lang w:val="en-US"/>
        </w:rPr>
      </w:pPr>
      <w:bookmarkStart w:id="31" w:name="_Toc411435239"/>
      <w:r w:rsidRPr="004E61AD">
        <w:rPr>
          <w:rFonts w:asciiTheme="minorHAnsi" w:hAnsiTheme="minorHAnsi" w:cstheme="minorHAnsi"/>
          <w:i w:val="0"/>
          <w:lang w:val="en-US"/>
        </w:rPr>
        <w:t>Mapping Design</w:t>
      </w:r>
      <w:bookmarkEnd w:id="31"/>
      <w:r w:rsidRPr="004E61AD">
        <w:rPr>
          <w:rFonts w:asciiTheme="minorHAnsi" w:hAnsiTheme="minorHAnsi" w:cstheme="minorHAnsi"/>
          <w:i w:val="0"/>
          <w:lang w:val="en-US"/>
        </w:rPr>
        <w:t xml:space="preserve"> </w:t>
      </w:r>
    </w:p>
    <w:p w:rsidR="00C13361" w:rsidRDefault="00C13361" w:rsidP="00C13361">
      <w:pPr>
        <w:rPr>
          <w:lang w:val="en-GB"/>
        </w:rPr>
      </w:pPr>
      <w:r>
        <w:rPr>
          <w:lang w:val="en-GB"/>
        </w:rPr>
        <w:t xml:space="preserve"> </w:t>
      </w:r>
    </w:p>
    <w:p w:rsidR="00C13361" w:rsidRPr="004E61AD" w:rsidRDefault="00C13361" w:rsidP="00C13361">
      <w:pPr>
        <w:ind w:left="180"/>
        <w:jc w:val="both"/>
        <w:rPr>
          <w:sz w:val="20"/>
          <w:szCs w:val="20"/>
        </w:rPr>
      </w:pPr>
      <w:r w:rsidRPr="004E61AD">
        <w:rPr>
          <w:sz w:val="20"/>
          <w:szCs w:val="20"/>
        </w:rPr>
        <w:t>When designing mappings the developer should draw out a rough draft of the mapping that resembles a data flow diagram in DI spec (DLD).  Draw out the different paths that the data flow can take and the different actions it will take on the target table.  This diagram can act as a template for future mappings that will perform similar tasks.   Example below:</w:t>
      </w:r>
    </w:p>
    <w:p w:rsidR="00C13361" w:rsidRPr="004E61AD" w:rsidRDefault="00C13361" w:rsidP="00C13361">
      <w:pPr>
        <w:ind w:left="180"/>
        <w:jc w:val="both"/>
        <w:rPr>
          <w:sz w:val="20"/>
          <w:szCs w:val="20"/>
        </w:rPr>
      </w:pPr>
    </w:p>
    <w:p w:rsidR="00C13361" w:rsidRPr="004E61AD" w:rsidRDefault="009333A2" w:rsidP="00C13361">
      <w:pPr>
        <w:pStyle w:val="BodyText-bullets"/>
        <w:numPr>
          <w:ilvl w:val="0"/>
          <w:numId w:val="0"/>
        </w:numPr>
        <w:spacing w:line="276" w:lineRule="auto"/>
        <w:ind w:left="187"/>
        <w:jc w:val="both"/>
        <w:rPr>
          <w:rFonts w:ascii="Calibri" w:hAnsi="Calibri"/>
        </w:rPr>
      </w:pPr>
      <w:r>
        <w:rPr>
          <w:noProof/>
        </w:rPr>
        <mc:AlternateContent>
          <mc:Choice Requires="wpg">
            <w:drawing>
              <wp:anchor distT="0" distB="0" distL="114300" distR="114300" simplePos="0" relativeHeight="251660288" behindDoc="0" locked="0" layoutInCell="1" allowOverlap="1">
                <wp:simplePos x="0" y="0"/>
                <wp:positionH relativeFrom="column">
                  <wp:posOffset>1144270</wp:posOffset>
                </wp:positionH>
                <wp:positionV relativeFrom="paragraph">
                  <wp:posOffset>-127000</wp:posOffset>
                </wp:positionV>
                <wp:extent cx="3678555" cy="852805"/>
                <wp:effectExtent l="0" t="0" r="17145" b="2349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55" cy="852805"/>
                          <a:chOff x="3057" y="1977"/>
                          <a:chExt cx="5793" cy="1343"/>
                        </a:xfrm>
                      </wpg:grpSpPr>
                      <wpg:grpSp>
                        <wpg:cNvPr id="6" name="Group 3"/>
                        <wpg:cNvGrpSpPr>
                          <a:grpSpLocks/>
                        </wpg:cNvGrpSpPr>
                        <wpg:grpSpPr bwMode="auto">
                          <a:xfrm>
                            <a:off x="3057" y="1992"/>
                            <a:ext cx="5614" cy="1175"/>
                            <a:chOff x="3057" y="1992"/>
                            <a:chExt cx="5614" cy="1175"/>
                          </a:xfrm>
                        </wpg:grpSpPr>
                        <wpg:grpSp>
                          <wpg:cNvPr id="7" name="Group 4"/>
                          <wpg:cNvGrpSpPr>
                            <a:grpSpLocks/>
                          </wpg:cNvGrpSpPr>
                          <wpg:grpSpPr bwMode="auto">
                            <a:xfrm>
                              <a:off x="3110" y="1992"/>
                              <a:ext cx="5561" cy="1175"/>
                              <a:chOff x="1740" y="2024"/>
                              <a:chExt cx="5561" cy="1175"/>
                            </a:xfrm>
                          </wpg:grpSpPr>
                          <wps:wsp>
                            <wps:cNvPr id="14" name="AutoShape 5"/>
                            <wps:cNvSpPr>
                              <a:spLocks noChangeArrowheads="1"/>
                            </wps:cNvSpPr>
                            <wps:spPr bwMode="auto">
                              <a:xfrm>
                                <a:off x="1740" y="2295"/>
                                <a:ext cx="825" cy="6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AutoShape 6"/>
                            <wps:cNvCnPr>
                              <a:cxnSpLocks noChangeShapeType="1"/>
                            </wps:cNvCnPr>
                            <wps:spPr bwMode="auto">
                              <a:xfrm>
                                <a:off x="2565" y="2640"/>
                                <a:ext cx="4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7"/>
                            <wps:cNvSpPr>
                              <a:spLocks noChangeArrowheads="1"/>
                            </wps:cNvSpPr>
                            <wps:spPr bwMode="auto">
                              <a:xfrm>
                                <a:off x="3054" y="2430"/>
                                <a:ext cx="690" cy="3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8"/>
                            <wps:cNvSpPr>
                              <a:spLocks noChangeArrowheads="1"/>
                            </wps:cNvSpPr>
                            <wps:spPr bwMode="auto">
                              <a:xfrm>
                                <a:off x="4236" y="2430"/>
                                <a:ext cx="690" cy="3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9"/>
                            <wps:cNvCnPr>
                              <a:cxnSpLocks noChangeShapeType="1"/>
                            </wps:cNvCnPr>
                            <wps:spPr bwMode="auto">
                              <a:xfrm>
                                <a:off x="3744" y="2640"/>
                                <a:ext cx="4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0"/>
                            <wps:cNvSpPr>
                              <a:spLocks noChangeArrowheads="1"/>
                            </wps:cNvSpPr>
                            <wps:spPr bwMode="auto">
                              <a:xfrm>
                                <a:off x="5497" y="2055"/>
                                <a:ext cx="690" cy="3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1"/>
                            <wps:cNvSpPr>
                              <a:spLocks noChangeArrowheads="1"/>
                            </wps:cNvSpPr>
                            <wps:spPr bwMode="auto">
                              <a:xfrm>
                                <a:off x="5497" y="2796"/>
                                <a:ext cx="690" cy="3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12"/>
                            <wps:cNvCnPr>
                              <a:cxnSpLocks noChangeShapeType="1"/>
                            </wps:cNvCnPr>
                            <wps:spPr bwMode="auto">
                              <a:xfrm>
                                <a:off x="4610" y="2234"/>
                                <a:ext cx="887" cy="1"/>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AutoShape 13"/>
                            <wps:cNvCnPr>
                              <a:cxnSpLocks noChangeShapeType="1"/>
                            </wps:cNvCnPr>
                            <wps:spPr bwMode="auto">
                              <a:xfrm>
                                <a:off x="4610" y="2991"/>
                                <a:ext cx="8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4"/>
                            <wps:cNvCnPr>
                              <a:cxnSpLocks noChangeShapeType="1"/>
                            </wps:cNvCnPr>
                            <wps:spPr bwMode="auto">
                              <a:xfrm>
                                <a:off x="4610" y="2234"/>
                                <a:ext cx="0"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
                            <wps:cNvCnPr>
                              <a:cxnSpLocks noChangeShapeType="1"/>
                            </wps:cNvCnPr>
                            <wps:spPr bwMode="auto">
                              <a:xfrm>
                                <a:off x="4610" y="2805"/>
                                <a:ext cx="0"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6"/>
                            <wps:cNvSpPr>
                              <a:spLocks noChangeArrowheads="1"/>
                            </wps:cNvSpPr>
                            <wps:spPr bwMode="auto">
                              <a:xfrm>
                                <a:off x="6683" y="2024"/>
                                <a:ext cx="618" cy="414"/>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AutoShape 17"/>
                            <wps:cNvSpPr>
                              <a:spLocks noChangeArrowheads="1"/>
                            </wps:cNvSpPr>
                            <wps:spPr bwMode="auto">
                              <a:xfrm>
                                <a:off x="6679" y="2785"/>
                                <a:ext cx="618" cy="414"/>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AutoShape 18"/>
                            <wps:cNvCnPr>
                              <a:cxnSpLocks noChangeShapeType="1"/>
                            </wps:cNvCnPr>
                            <wps:spPr bwMode="auto">
                              <a:xfrm>
                                <a:off x="6187" y="2234"/>
                                <a:ext cx="492"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19"/>
                            <wps:cNvCnPr>
                              <a:cxnSpLocks noChangeShapeType="1"/>
                            </wps:cNvCnPr>
                            <wps:spPr bwMode="auto">
                              <a:xfrm>
                                <a:off x="6191" y="2991"/>
                                <a:ext cx="492"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2" name="Text Box 20"/>
                          <wps:cNvSpPr txBox="1">
                            <a:spLocks noChangeArrowheads="1"/>
                          </wps:cNvSpPr>
                          <wps:spPr bwMode="auto">
                            <a:xfrm>
                              <a:off x="3057" y="2445"/>
                              <a:ext cx="944"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sidRPr="003F6637">
                                  <w:rPr>
                                    <w:sz w:val="10"/>
                                    <w:szCs w:val="10"/>
                                  </w:rPr>
                                  <w:t>Source Employee Table</w:t>
                                </w:r>
                              </w:p>
                            </w:txbxContent>
                          </wps:txbx>
                          <wps:bodyPr rot="0" vert="horz" wrap="square" lIns="91440" tIns="45720" rIns="91440" bIns="45720" anchor="t" anchorCtr="0" upright="1">
                            <a:noAutofit/>
                          </wps:bodyPr>
                        </wps:wsp>
                        <wps:wsp>
                          <wps:cNvPr id="33" name="Text Box 21"/>
                          <wps:cNvSpPr txBox="1">
                            <a:spLocks noChangeArrowheads="1"/>
                          </wps:cNvSpPr>
                          <wps:spPr bwMode="auto">
                            <a:xfrm>
                              <a:off x="4279" y="2348"/>
                              <a:ext cx="958"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Pr>
                                    <w:sz w:val="10"/>
                                    <w:szCs w:val="10"/>
                                  </w:rPr>
                                  <w:t>Expression Transformation</w:t>
                                </w:r>
                              </w:p>
                            </w:txbxContent>
                          </wps:txbx>
                          <wps:bodyPr rot="0" vert="horz" wrap="square" lIns="91440" tIns="45720" rIns="91440" bIns="45720" anchor="t" anchorCtr="0" upright="1">
                            <a:noAutofit/>
                          </wps:bodyPr>
                        </wps:wsp>
                      </wpg:grpSp>
                      <wps:wsp>
                        <wps:cNvPr id="34" name="Text Box 22"/>
                        <wps:cNvSpPr txBox="1">
                          <a:spLocks noChangeArrowheads="1"/>
                        </wps:cNvSpPr>
                        <wps:spPr bwMode="auto">
                          <a:xfrm>
                            <a:off x="5469" y="2351"/>
                            <a:ext cx="958"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Pr>
                                  <w:sz w:val="10"/>
                                  <w:szCs w:val="10"/>
                                </w:rPr>
                                <w:t>Router Transformation</w:t>
                              </w:r>
                            </w:p>
                          </w:txbxContent>
                        </wps:txbx>
                        <wps:bodyPr rot="0" vert="horz" wrap="square" lIns="91440" tIns="45720" rIns="91440" bIns="45720" anchor="t" anchorCtr="0" upright="1">
                          <a:noAutofit/>
                        </wps:bodyPr>
                      </wps:wsp>
                      <wps:wsp>
                        <wps:cNvPr id="35" name="Text Box 23"/>
                        <wps:cNvSpPr txBox="1">
                          <a:spLocks noChangeArrowheads="1"/>
                        </wps:cNvSpPr>
                        <wps:spPr bwMode="auto">
                          <a:xfrm>
                            <a:off x="6733" y="1977"/>
                            <a:ext cx="958"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Pr>
                                  <w:sz w:val="10"/>
                                  <w:szCs w:val="10"/>
                                </w:rPr>
                                <w:t>Data Validation Errors</w:t>
                              </w:r>
                            </w:p>
                          </w:txbxContent>
                        </wps:txbx>
                        <wps:bodyPr rot="0" vert="horz" wrap="square" lIns="91440" tIns="45720" rIns="91440" bIns="45720" anchor="t" anchorCtr="0" upright="1">
                          <a:noAutofit/>
                        </wps:bodyPr>
                      </wps:wsp>
                      <wps:wsp>
                        <wps:cNvPr id="36" name="Text Box 24"/>
                        <wps:cNvSpPr txBox="1">
                          <a:spLocks noChangeArrowheads="1"/>
                        </wps:cNvSpPr>
                        <wps:spPr bwMode="auto">
                          <a:xfrm>
                            <a:off x="6733" y="2742"/>
                            <a:ext cx="958"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Pr>
                                  <w:sz w:val="10"/>
                                  <w:szCs w:val="10"/>
                                </w:rPr>
                                <w:t>Valid Employees</w:t>
                              </w:r>
                            </w:p>
                          </w:txbxContent>
                        </wps:txbx>
                        <wps:bodyPr rot="0" vert="horz" wrap="square" lIns="91440" tIns="45720" rIns="91440" bIns="45720" anchor="t" anchorCtr="0" upright="1">
                          <a:noAutofit/>
                        </wps:bodyPr>
                      </wps:wsp>
                      <wps:wsp>
                        <wps:cNvPr id="37" name="Text Box 25"/>
                        <wps:cNvSpPr txBox="1">
                          <a:spLocks noChangeArrowheads="1"/>
                        </wps:cNvSpPr>
                        <wps:spPr bwMode="auto">
                          <a:xfrm>
                            <a:off x="7888" y="2043"/>
                            <a:ext cx="958"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Pr>
                                  <w:sz w:val="10"/>
                                  <w:szCs w:val="10"/>
                                </w:rPr>
                                <w:t>Data Error Target</w:t>
                              </w:r>
                            </w:p>
                          </w:txbxContent>
                        </wps:txbx>
                        <wps:bodyPr rot="0" vert="horz" wrap="square" lIns="91440" tIns="45720" rIns="91440" bIns="45720" anchor="t" anchorCtr="0" upright="1">
                          <a:noAutofit/>
                        </wps:bodyPr>
                      </wps:wsp>
                      <wps:wsp>
                        <wps:cNvPr id="38" name="Text Box 26"/>
                        <wps:cNvSpPr txBox="1">
                          <a:spLocks noChangeArrowheads="1"/>
                        </wps:cNvSpPr>
                        <wps:spPr bwMode="auto">
                          <a:xfrm>
                            <a:off x="7892" y="2812"/>
                            <a:ext cx="958" cy="508"/>
                          </a:xfrm>
                          <a:prstGeom prst="rect">
                            <a:avLst/>
                          </a:prstGeom>
                          <a:solidFill>
                            <a:srgbClr val="FFFFFF">
                              <a:alpha val="0"/>
                            </a:srgbClr>
                          </a:solidFill>
                          <a:ln w="3175">
                            <a:solidFill>
                              <a:srgbClr val="FFFFFF"/>
                            </a:solidFill>
                            <a:prstDash val="dash"/>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4709CD" w:rsidRPr="003F6637" w:rsidRDefault="004709CD" w:rsidP="00C13361">
                              <w:pPr>
                                <w:jc w:val="center"/>
                                <w:rPr>
                                  <w:sz w:val="10"/>
                                  <w:szCs w:val="10"/>
                                </w:rPr>
                              </w:pPr>
                              <w:r>
                                <w:rPr>
                                  <w:sz w:val="10"/>
                                  <w:szCs w:val="10"/>
                                </w:rPr>
                                <w:t>Valid Data Target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90.1pt;margin-top:-10pt;width:289.65pt;height:67.15pt;z-index:251660288" coordorigin="3057,1977" coordsize="5793,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">
                <v:group id="Group 3" o:spid="_x0000_s1027" style="position:absolute;left:3057;top:1992;width:5614;height:1175" coordorigin="3057,1992" coordsize="5614,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3110;top:1992;width:5561;height:1175" coordorigin="1740,2024" coordsize="5561,1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 o:spid="_x0000_s1029" type="#_x0000_t132" style="position:absolute;left:1740;top:2295;width:82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KSRcQA&#10;AADbAAAADwAAAGRycy9kb3ducmV2LnhtbERPTWvCQBC9C/0PyxR6EbOJSGliVimVipeC2op4G7Jj&#10;EpqdTbOrif++KxR6m8f7nHw5mEZcqXO1ZQVJFIMgLqyuuVTw9fk+eQHhPLLGxjIpuJGD5eJhlGOm&#10;bc87uu59KUIIuwwVVN63mZSuqMigi2xLHLiz7Qz6ALtS6g77EG4aOY3jZ2mw5tBQYUtvFRXf+4tR&#10;cPpI16dhlY6PF/vTT9PVYXtIEqWeHofXOQhPg/8X/7k3Osyfwf2XcI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kkXEAAAA2wAAAA8AAAAAAAAAAAAAAAAAmAIAAGRycy9k&#10;b3ducmV2LnhtbFBLBQYAAAAABAAEAPUAAACJAwAAAAA=&#10;"/>
                    <v:shapetype id="_x0000_t32" coordsize="21600,21600" o:spt="32" o:oned="t" path="m,l21600,21600e" filled="f">
                      <v:path arrowok="t" fillok="f" o:connecttype="none"/>
                      <o:lock v:ext="edit" shapetype="t"/>
                    </v:shapetype>
                    <v:shape id="AutoShape 6" o:spid="_x0000_s1030" type="#_x0000_t32" style="position:absolute;left:2565;top:2640;width:4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type id="_x0000_t109" coordsize="21600,21600" o:spt="109" path="m,l,21600r21600,l21600,xe">
                      <v:stroke joinstyle="miter"/>
                      <v:path gradientshapeok="t" o:connecttype="rect"/>
                    </v:shapetype>
                    <v:shape id="AutoShape 7" o:spid="_x0000_s1031" type="#_x0000_t109" style="position:absolute;left:3054;top:2430;width:6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LpsQA&#10;AADbAAAADwAAAGRycy9kb3ducmV2LnhtbERPS2vCQBC+F/oflil4kWbjoyVNs0oRUvTgwdSLt2l2&#10;moRmZ0N2G+O/dwWht/n4npOtR9OKgXrXWFYwi2IQxKXVDVcKjl/5cwLCeWSNrWVScCEH69XjQ4ap&#10;tmc+0FD4SoQQdikqqL3vUildWZNBF9mOOHA/tjfoA+wrqXs8h3DTynkcv0qDDYeGGjva1FT+Fn9G&#10;wTyZFp+8z7fL753O8WV2GqaLnVKTp/HjHYSn0f+L7+6tDvPf4PZLO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i6bEAAAA2wAAAA8AAAAAAAAAAAAAAAAAmAIAAGRycy9k&#10;b3ducmV2LnhtbFBLBQYAAAAABAAEAPUAAACJAwAAAAA=&#10;"/>
                    <v:shape id="AutoShape 8" o:spid="_x0000_s1032" type="#_x0000_t109" style="position:absolute;left:4236;top:2430;width:6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hsIA&#10;AADbAAAADwAAAGRycy9kb3ducmV2LnhtbERPTWvCQBC9F/wPywhepG7UtkjqKlKI6KGHRi/exuw0&#10;CWZnQ3Yb47/vHAo9Pt73eju4RvXUhdqzgfksAUVceFtzaeB8yp5XoEJEtth4JgMPCrDdjJ7WmFp/&#10;5y/q81gqCeGQooEqxjbVOhQVOQwz3xIL9+07h1FgV2rb4V3CXaMXSfKmHdYsDRW29FFRcct/nIHF&#10;aprv+TM7vFyPNsPX+aWfLo/GTMbD7h1UpCH+i//cBys+WS9f5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iGwgAAANsAAAAPAAAAAAAAAAAAAAAAAJgCAABkcnMvZG93&#10;bnJldi54bWxQSwUGAAAAAAQABAD1AAAAhwMAAAAA&#10;"/>
                    <v:shape id="AutoShape 9" o:spid="_x0000_s1033" type="#_x0000_t32" style="position:absolute;left:3744;top:2640;width:4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10" o:spid="_x0000_s1034" type="#_x0000_t109" style="position:absolute;left:5497;top:2055;width:6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TasQA&#10;AADbAAAADwAAAGRycy9kb3ducmV2LnhtbESPQWvCQBSE74L/YXmCF6kboy0hdZVSiOjBg2kvvb1m&#10;X5PQ7NuQXWP8964geBxmvhlmvR1MI3rqXG1ZwWIegSAurK65VPD9lb0kIJxH1thYJgVXcrDdjEdr&#10;TLW98In63JcilLBLUUHlfZtK6YqKDLq5bYmD92c7gz7IrpS6w0soN42Mo+hNGqw5LFTY0mdFxX9+&#10;NgriZJbv+JjtV78HneHr4qefLQ9KTSfDxzsIT4N/hh/0Xgcuhvu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02rEAAAA2wAAAA8AAAAAAAAAAAAAAAAAmAIAAGRycy9k&#10;b3ducmV2LnhtbFBLBQYAAAAABAAEAPUAAACJAwAAAAA=&#10;"/>
                    <v:shape id="AutoShape 11" o:spid="_x0000_s1035" type="#_x0000_t109" style="position:absolute;left:5497;top:2796;width:6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128cUA&#10;AADbAAAADwAAAGRycy9kb3ducmV2LnhtbESPzWrDMBCE74W+g9hCLyaW89Ng3CihBFziQw51e+lt&#10;a21tU2tlLMVx3j4KBHocZr4ZZrObTCdGGlxrWcE8TkAQV1a3XCv4+sxnKQjnkTV2lknBhRzsto8P&#10;G8y0PfMHjaWvRShhl6GCxvs+k9JVDRl0se2Jg/drB4M+yKGWesBzKDedXCTJWhpsOSw02NO+oeqv&#10;PBkFizQq3/mYH1Y/hc7xZf49RstCqeen6e0VhKfJ/4fv9EEHbgm3L+EHyO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bxxQAAANsAAAAPAAAAAAAAAAAAAAAAAJgCAABkcnMv&#10;ZG93bnJldi54bWxQSwUGAAAAAAQABAD1AAAAi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 o:spid="_x0000_s1036" type="#_x0000_t34" style="position:absolute;left:4610;top:2234;width:88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FwF8QAAADbAAAADwAAAGRycy9kb3ducmV2LnhtbESPQWvCQBSE7wX/w/IEb7ppsEWiqxSh&#10;RWhLNer9kX0mwezbsLua1F/vFoQeh5n5hlmsetOIKzlfW1bwPElAEBdW11wqOOzfxzMQPiBrbCyT&#10;gl/ysFoOnhaYadvxjq55KEWEsM9QQRVCm0npi4oM+oltiaN3ss5giNKVUjvsItw0Mk2SV2mw5rhQ&#10;YUvriopzfjEKfrb7l3V67rqvz8v3bXo8uY8id0qNhv3bHESgPvyHH+2NVpBO4e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UXAXxAAAANsAAAAPAAAAAAAAAAAA&#10;AAAAAKECAABkcnMvZG93bnJldi54bWxQSwUGAAAAAAQABAD5AAAAkgMAAAAA&#10;" adj="10788">
                      <v:stroke endarrow="block"/>
                    </v:shape>
                    <v:shape id="AutoShape 13" o:spid="_x0000_s1037" type="#_x0000_t32" style="position:absolute;left:4610;top:2991;width: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4" o:spid="_x0000_s1038" type="#_x0000_t32" style="position:absolute;left:4610;top:2234;width:0;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5" o:spid="_x0000_s1039" type="#_x0000_t32" style="position:absolute;left:4610;top:2805;width:0;height: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6" o:spid="_x0000_s1040" type="#_x0000_t132" style="position:absolute;left:6683;top:2024;width:618;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S/cMA&#10;AADbAAAADwAAAGRycy9kb3ducmV2LnhtbERPy2rCQBTdC/7DcIVupE6SRTGpo0ilpZuCr1DcXTK3&#10;STBzJ82MJv69sxBcHs57sRpMI67UudqygngWgSAurK65VHA8fL7OQTiPrLGxTApu5GC1HI8WmGnb&#10;846ue1+KEMIuQwWV920mpSsqMuhmtiUO3J/tDPoAu1LqDvsQbhqZRNGbNFhzaKiwpY+KivP+YhSc&#10;ftKv07BJp78X+98n6Sbf5nGs1MtkWL+D8DT4p/jh/tYKkjA2fA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NS/cMAAADbAAAADwAAAAAAAAAAAAAAAACYAgAAZHJzL2Rv&#10;d25yZXYueG1sUEsFBgAAAAAEAAQA9QAAAIgDAAAAAA==&#10;"/>
                    <v:shape id="AutoShape 17" o:spid="_x0000_s1041" type="#_x0000_t132" style="position:absolute;left:6679;top:2785;width:618;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3ZsYA&#10;AADbAAAADwAAAGRycy9kb3ducmV2LnhtbESPQWvCQBSE74X+h+UVvJS6SQ7FRDehVBQvQmsr4u2R&#10;fSbB7NuYXU3677sFocdhZr5hFsVoWnGj3jWWFcTTCARxaXXDlYLvr9XLDITzyBpby6TghxwU+ePD&#10;AjNtB/6k285XIkDYZaig9r7LpHRlTQbd1HbEwTvZ3qAPsq+k7nEIcNPKJIpepcGGw0KNHb3XVJ53&#10;V6PguE3Xx3GZPh+u9jIk6XL/sY9jpSZP49schKfR/4fv7Y1WkKT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3ZsYAAADbAAAADwAAAAAAAAAAAAAAAACYAgAAZHJz&#10;L2Rvd25yZXYueG1sUEsFBgAAAAAEAAQA9QAAAIsDAAAAAA==&#10;"/>
                    <v:shape id="AutoShape 18" o:spid="_x0000_s1042" type="#_x0000_t34" style="position:absolute;left:6187;top:2234;width:492;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6YsEAAADbAAAADwAAAGRycy9kb3ducmV2LnhtbERPz2vCMBS+C/sfwht4kTXdBmVUo8hQ&#10;GHgY1bHza/NMy5qXmmS1/vfmMNjx4/u92ky2FyP50DlW8JzlIIgbpzs2Cr5O+6c3ECEia+wdk4Ib&#10;BdisH2YrLLW7ckXjMRqRQjiUqKCNcSilDE1LFkPmBuLEnZ23GBP0RmqP1xRue/mS54W02HFqaHGg&#10;95aan+OvVWAWNF6a2m95/61jZT7rYtcflJo/TtsliEhT/Bf/uT+0gte0Pn1JP0C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LrpiwQAAANsAAAAPAAAAAAAAAAAAAAAA&#10;AKECAABkcnMvZG93bnJldi54bWxQSwUGAAAAAAQABAD5AAAAjwMAAAAA&#10;">
                      <v:stroke endarrow="block"/>
                    </v:shape>
                    <v:shape id="AutoShape 19" o:spid="_x0000_s1043" type="#_x0000_t34" style="position:absolute;left:6191;top:2991;width:492;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If+cMAAADbAAAADwAAAGRycy9kb3ducmV2LnhtbESPQWsCMRSE70L/Q3iCF6lZFaSsRpFS&#10;oeChqKXnt5tndnHzsk3Sdf33jSB4HGbmG2a16W0jOvKhdqxgOslAEJdO12wUfJ92r28gQkTW2Dgm&#10;BTcKsFm/DFaYa3flA3XHaESCcMhRQRVjm0sZyoosholriZN3dt5iTNIbqT1eE9w2cpZlC2mx5rRQ&#10;YUvvFZWX459VYMbU/ZaF3/LuR8eD+SoWH81eqdGw3y5BROrjM/xof2oF8yncv6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iH/nDAAAA2wAAAA8AAAAAAAAAAAAA&#10;AAAAoQIAAGRycy9kb3ducmV2LnhtbFBLBQYAAAAABAAEAPkAAACRAwAAAAA=&#10;">
                      <v:stroke endarrow="block"/>
                    </v:shape>
                  </v:group>
                  <v:shapetype id="_x0000_t202" coordsize="21600,21600" o:spt="202" path="m,l,21600r21600,l21600,xe">
                    <v:stroke joinstyle="miter"/>
                    <v:path gradientshapeok="t" o:connecttype="rect"/>
                  </v:shapetype>
                  <v:shape id="Text Box 20" o:spid="_x0000_s1044" type="#_x0000_t202" style="position:absolute;left:3057;top:2445;width:944;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eQsUA&#10;AADbAAAADwAAAGRycy9kb3ducmV2LnhtbESPT2sCMRTE7wW/Q3hCL6LZWijLahSx2BbBg38Qj8/N&#10;a3bp5mVJUl2/vSkUPA4z8xtmOu9sIy7kQ+1YwcsoA0FcOl2zUXDYr4Y5iBCRNTaOScGNAsxnvacp&#10;FtpdeUuXXTQiQTgUqKCKsS2kDGVFFsPItcTJ+3beYkzSG6k9XhPcNnKcZW/SYs1pocKWlhWVP7tf&#10;q2C9Odv3QbtZ3fj0YXxp8uPgM1fqud8tJiAidfER/m9/aQWvY/j7kn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5CxQAAANsAAAAPAAAAAAAAAAAAAAAAAJgCAABkcnMv&#10;ZG93bnJldi54bWxQSwUGAAAAAAQABAD1AAAAigM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sidRPr="003F6637">
                            <w:rPr>
                              <w:sz w:val="10"/>
                              <w:szCs w:val="10"/>
                            </w:rPr>
                            <w:t>Source Employee Table</w:t>
                          </w:r>
                        </w:p>
                      </w:txbxContent>
                    </v:textbox>
                  </v:shape>
                  <v:shape id="Text Box 21" o:spid="_x0000_s1045" type="#_x0000_t202" style="position:absolute;left:4279;top:2348;width:95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72cUA&#10;AADbAAAADwAAAGRycy9kb3ducmV2LnhtbESPT2sCMRTE74LfIbxCL6LZVpBlNUqx2BbBg38Qj8/N&#10;a3bp5mVJUl2/vSkUPA4z8xtmtuhsIy7kQ+1YwcsoA0FcOl2zUXDYr4Y5iBCRNTaOScGNAizm/d4M&#10;C+2uvKXLLhqRIBwKVFDF2BZShrIii2HkWuLkfTtvMSbpjdQerwluG/maZRNpsea0UGFLy4rKn92v&#10;VbDenO37oN2sbnz6ML40+XHwmSv1/NS9TUFE6uIj/N/+0grGY/j7kn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DvZxQAAANsAAAAPAAAAAAAAAAAAAAAAAJgCAABkcnMv&#10;ZG93bnJldi54bWxQSwUGAAAAAAQABAD1AAAAigM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Pr>
                              <w:sz w:val="10"/>
                              <w:szCs w:val="10"/>
                            </w:rPr>
                            <w:t>Expression Transformation</w:t>
                          </w:r>
                        </w:p>
                      </w:txbxContent>
                    </v:textbox>
                  </v:shape>
                </v:group>
                <v:shape id="Text Box 22" o:spid="_x0000_s1046" type="#_x0000_t202" style="position:absolute;left:5469;top:2351;width:95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jrcUA&#10;AADbAAAADwAAAGRycy9kb3ducmV2LnhtbESPT2sCMRTE70K/Q3iFXkSztkWW1ShisS0FD/5BPL5u&#10;XrOLm5clSXX99k1B8DjMzG+Y6byzjTiTD7VjBaNhBoK4dLpmo2C/Ww1yECEia2wck4IrBZjPHnpT&#10;LLS78IbO22hEgnAoUEEVY1tIGcqKLIaha4mT9+O8xZikN1J7vCS4beRzlo2lxZrTQoUtLSsqT9tf&#10;q+Br/W3f+u16deXju/GlyQ/9j1ypp8duMQERqYv38K39qRW8vML/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aOtxQAAANsAAAAPAAAAAAAAAAAAAAAAAJgCAABkcnMv&#10;ZG93bnJldi54bWxQSwUGAAAAAAQABAD1AAAAigM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Pr>
                            <w:sz w:val="10"/>
                            <w:szCs w:val="10"/>
                          </w:rPr>
                          <w:t>Router Transformation</w:t>
                        </w:r>
                      </w:p>
                    </w:txbxContent>
                  </v:textbox>
                </v:shape>
                <v:shape id="Text Box 23" o:spid="_x0000_s1047" type="#_x0000_t202" style="position:absolute;left:6733;top:1977;width:95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NsUA&#10;AADbAAAADwAAAGRycy9kb3ducmV2LnhtbESPT2sCMRTE70K/Q3iFXkSztlSW1ShisS0FD/5BPL5u&#10;XrOLm5clSXX99k1B8DjMzG+Y6byzjTiTD7VjBaNhBoK4dLpmo2C/Ww1yECEia2wck4IrBZjPHnpT&#10;LLS78IbO22hEgnAoUEEVY1tIGcqKLIaha4mT9+O8xZikN1J7vCS4beRzlo2lxZrTQoUtLSsqT9tf&#10;q+Br/W3f+u16deXju/GlyQ/9j1ypp8duMQERqYv38K39qRW8vML/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QY2xQAAANsAAAAPAAAAAAAAAAAAAAAAAJgCAABkcnMv&#10;ZG93bnJldi54bWxQSwUGAAAAAAQABAD1AAAAigM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Pr>
                            <w:sz w:val="10"/>
                            <w:szCs w:val="10"/>
                          </w:rPr>
                          <w:t>Data Validation Errors</w:t>
                        </w:r>
                      </w:p>
                    </w:txbxContent>
                  </v:textbox>
                </v:shape>
                <v:shape id="Text Box 24" o:spid="_x0000_s1048" type="#_x0000_t202" style="position:absolute;left:6733;top:2742;width:95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YQcQA&#10;AADbAAAADwAAAGRycy9kb3ducmV2LnhtbESPQWsCMRSE74L/ITzBi9RsLciyNYpYtKXgQS3i8XXz&#10;ml26eVmSqOu/b4SCx2FmvmFmi8424kI+1I4VPI8zEMSl0zUbBV+H9VMOIkRkjY1jUnCjAIt5vzfD&#10;Qrsr7+iyj0YkCIcCFVQxtoWUoazIYhi7ljh5P85bjEl6I7XHa4LbRk6ybCot1pwWKmxpVVH5uz9b&#10;BZ/bb/s2arfrG582xpcmP47ec6WGg275CiJSFx/h//aHVvAyhfu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mEHEAAAA2wAAAA8AAAAAAAAAAAAAAAAAmAIAAGRycy9k&#10;b3ducmV2LnhtbFBLBQYAAAAABAAEAPUAAACJAw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Pr>
                            <w:sz w:val="10"/>
                            <w:szCs w:val="10"/>
                          </w:rPr>
                          <w:t>Valid Employees</w:t>
                        </w:r>
                      </w:p>
                    </w:txbxContent>
                  </v:textbox>
                </v:shape>
                <v:shape id="Text Box 25" o:spid="_x0000_s1049" type="#_x0000_t202" style="position:absolute;left:7888;top:2043;width:95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92sUA&#10;AADbAAAADwAAAGRycy9kb3ducmV2LnhtbESPT2sCMRTE70K/Q3iFXkSztlCX1ShisS0FD/5BPL5u&#10;XrOLm5clSXX99k1B8DjMzG+Y6byzjTiTD7VjBaNhBoK4dLpmo2C/Ww1yECEia2wck4IrBZjPHnpT&#10;LLS78IbO22hEgnAoUEEVY1tIGcqKLIaha4mT9+O8xZikN1J7vCS4beRzlr1KizWnhQpbWlZUnra/&#10;VsHX+tu+9dv16srHd+NLkx/6H7lST4/dYgIiUhfv4Vv7Uyt4GcP/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3axQAAANsAAAAPAAAAAAAAAAAAAAAAAJgCAABkcnMv&#10;ZG93bnJldi54bWxQSwUGAAAAAAQABAD1AAAAigM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Pr>
                            <w:sz w:val="10"/>
                            <w:szCs w:val="10"/>
                          </w:rPr>
                          <w:t>Data Error Target</w:t>
                        </w:r>
                      </w:p>
                    </w:txbxContent>
                  </v:textbox>
                </v:shape>
                <v:shape id="Text Box 26" o:spid="_x0000_s1050" type="#_x0000_t202" style="position:absolute;left:7892;top:2812;width:958;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pqMEA&#10;AADbAAAADwAAAGRycy9kb3ducmV2LnhtbERPTWsCMRC9F/wPYQQvolkVyrI1iijaUvBQK+Jxuplm&#10;l24mSxJ1/ffmUPD4eN/zZWcbcSUfascKJuMMBHHpdM1GwfF7O8pBhIissXFMCu4UYLnovcyx0O7G&#10;X3Q9RCNSCIcCFVQxtoWUoazIYhi7ljhxv85bjAl6I7XHWwq3jZxm2au0WHNqqLCldUXl3+FiFXzu&#10;f+xm2O63dz7vjC9Nfhq+50oN+t3qDUSkLj7F/+4PrWCWxqYv6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0qajBAAAA2wAAAA8AAAAAAAAAAAAAAAAAmAIAAGRycy9kb3du&#10;cmV2LnhtbFBLBQYAAAAABAAEAPUAAACGAwAAAAA=&#10;" strokecolor="white" strokeweight=".25pt">
                  <v:fill opacity="0"/>
                  <v:stroke dashstyle="dash"/>
                  <v:shadow color="#868686" opacity="49150f" offset=".74833mm,.74833mm"/>
                  <v:textbox>
                    <w:txbxContent>
                      <w:p w:rsidR="004709CD" w:rsidRPr="003F6637" w:rsidRDefault="004709CD" w:rsidP="00C13361">
                        <w:pPr>
                          <w:jc w:val="center"/>
                          <w:rPr>
                            <w:sz w:val="10"/>
                            <w:szCs w:val="10"/>
                          </w:rPr>
                        </w:pPr>
                        <w:r>
                          <w:rPr>
                            <w:sz w:val="10"/>
                            <w:szCs w:val="10"/>
                          </w:rPr>
                          <w:t>Valid Data Target</w:t>
                        </w:r>
                      </w:p>
                    </w:txbxContent>
                  </v:textbox>
                </v:shape>
              </v:group>
            </w:pict>
          </mc:Fallback>
        </mc:AlternateContent>
      </w:r>
    </w:p>
    <w:p w:rsidR="00C13361" w:rsidRPr="004E61AD" w:rsidRDefault="00C13361" w:rsidP="00C13361">
      <w:pPr>
        <w:pStyle w:val="Heading4"/>
        <w:numPr>
          <w:ilvl w:val="0"/>
          <w:numId w:val="0"/>
        </w:numPr>
        <w:ind w:left="1044"/>
        <w:jc w:val="both"/>
        <w:rPr>
          <w:rFonts w:ascii="Arial" w:hAnsi="Arial" w:cs="Arial"/>
          <w:b w:val="0"/>
          <w:sz w:val="20"/>
          <w:szCs w:val="20"/>
          <w:lang w:val="en-US"/>
        </w:rPr>
      </w:pPr>
    </w:p>
    <w:p w:rsidR="00C13361" w:rsidRPr="004E61AD" w:rsidRDefault="00C13361" w:rsidP="00C13361">
      <w:pPr>
        <w:ind w:left="180"/>
        <w:jc w:val="both"/>
        <w:rPr>
          <w:sz w:val="20"/>
          <w:szCs w:val="20"/>
        </w:rPr>
      </w:pPr>
    </w:p>
    <w:p w:rsidR="00C13361" w:rsidRPr="004E61AD" w:rsidRDefault="00C13361" w:rsidP="00C13361">
      <w:pPr>
        <w:ind w:left="180"/>
        <w:jc w:val="both"/>
        <w:rPr>
          <w:sz w:val="20"/>
          <w:szCs w:val="20"/>
        </w:rPr>
      </w:pPr>
      <w:r w:rsidRPr="004E61AD">
        <w:rPr>
          <w:sz w:val="20"/>
          <w:szCs w:val="20"/>
        </w:rPr>
        <w:t xml:space="preserve">  An STM data map is an excel file which describes in detail where a field is sourced from and the exact target destination of the field.  </w:t>
      </w:r>
    </w:p>
    <w:p w:rsidR="00C13361" w:rsidRPr="0082357E" w:rsidRDefault="00C13361" w:rsidP="00C13361">
      <w:pPr>
        <w:ind w:left="180"/>
        <w:jc w:val="both"/>
      </w:pPr>
    </w:p>
    <w:bookmarkStart w:id="32" w:name="_MON_1440226364"/>
    <w:bookmarkEnd w:id="32"/>
    <w:p w:rsidR="00C13361" w:rsidRDefault="003375E4" w:rsidP="00C13361">
      <w:pPr>
        <w:spacing w:after="0"/>
        <w:ind w:left="187"/>
        <w:jc w:val="both"/>
        <w:rPr>
          <w:sz w:val="16"/>
          <w:szCs w:val="16"/>
        </w:rPr>
      </w:pPr>
      <w:r w:rsidRPr="00B87D79">
        <w:rPr>
          <w:sz w:val="16"/>
          <w:szCs w:val="16"/>
        </w:rPr>
        <w:object w:dxaOrig="4435" w:dyaOrig="2879">
          <v:shape id="_x0000_i1027" type="#_x0000_t75" style="width:115.85pt;height:75.9pt" o:ole="">
            <v:imagedata r:id="rId15" o:title=""/>
          </v:shape>
          <o:OLEObject Type="Embed" ProgID="Excel.Sheet.8" ShapeID="_x0000_i1027" DrawAspect="Icon" ObjectID="_1550643843" r:id="rId16"/>
        </w:object>
      </w:r>
    </w:p>
    <w:p w:rsidR="00C13361" w:rsidRDefault="00C13361" w:rsidP="00C13361">
      <w:pPr>
        <w:spacing w:after="0"/>
        <w:ind w:left="187"/>
        <w:jc w:val="both"/>
        <w:rPr>
          <w:sz w:val="16"/>
          <w:szCs w:val="16"/>
        </w:rPr>
      </w:pPr>
    </w:p>
    <w:p w:rsidR="00C13361" w:rsidRPr="004E61AD" w:rsidRDefault="00C13361" w:rsidP="00C13361">
      <w:pPr>
        <w:spacing w:after="0"/>
        <w:ind w:left="720"/>
        <w:jc w:val="both"/>
        <w:rPr>
          <w:b/>
          <w:i/>
          <w:sz w:val="20"/>
          <w:szCs w:val="20"/>
          <w:u w:val="single"/>
        </w:rPr>
      </w:pPr>
      <w:r w:rsidRPr="004E61AD">
        <w:rPr>
          <w:b/>
          <w:i/>
          <w:sz w:val="20"/>
          <w:szCs w:val="20"/>
          <w:u w:val="single"/>
        </w:rPr>
        <w:t>Downstream impact analysis</w:t>
      </w:r>
    </w:p>
    <w:p w:rsidR="00C13361" w:rsidRPr="004E61AD" w:rsidRDefault="00C13361" w:rsidP="00C13361">
      <w:pPr>
        <w:numPr>
          <w:ilvl w:val="0"/>
          <w:numId w:val="28"/>
        </w:numPr>
        <w:spacing w:after="0"/>
        <w:jc w:val="both"/>
        <w:rPr>
          <w:sz w:val="20"/>
          <w:szCs w:val="20"/>
        </w:rPr>
      </w:pPr>
      <w:r w:rsidRPr="004E61AD">
        <w:rPr>
          <w:sz w:val="20"/>
          <w:szCs w:val="20"/>
        </w:rPr>
        <w:t>Identify the systems that are impacted by the ETL process and ETL loads.</w:t>
      </w:r>
    </w:p>
    <w:p w:rsidR="00C13361" w:rsidRPr="004E61AD" w:rsidRDefault="00C13361" w:rsidP="00C13361">
      <w:pPr>
        <w:numPr>
          <w:ilvl w:val="0"/>
          <w:numId w:val="28"/>
        </w:numPr>
        <w:spacing w:after="0"/>
        <w:jc w:val="both"/>
        <w:rPr>
          <w:sz w:val="20"/>
          <w:szCs w:val="20"/>
        </w:rPr>
      </w:pPr>
      <w:r w:rsidRPr="004E61AD">
        <w:rPr>
          <w:sz w:val="20"/>
          <w:szCs w:val="20"/>
        </w:rPr>
        <w:t>When ETL outbound data is unavailable</w:t>
      </w:r>
    </w:p>
    <w:p w:rsidR="00C13361" w:rsidRPr="004E61AD" w:rsidRDefault="00C13361" w:rsidP="00C13361">
      <w:pPr>
        <w:numPr>
          <w:ilvl w:val="0"/>
          <w:numId w:val="28"/>
        </w:numPr>
        <w:spacing w:after="0"/>
        <w:jc w:val="both"/>
        <w:rPr>
          <w:sz w:val="20"/>
          <w:szCs w:val="20"/>
        </w:rPr>
      </w:pPr>
      <w:r w:rsidRPr="004E61AD">
        <w:rPr>
          <w:sz w:val="20"/>
          <w:szCs w:val="20"/>
        </w:rPr>
        <w:t>ETL outbound data is erroneous</w:t>
      </w:r>
    </w:p>
    <w:p w:rsidR="00C13361" w:rsidRPr="004E61AD" w:rsidRDefault="00C13361" w:rsidP="00C13361">
      <w:pPr>
        <w:numPr>
          <w:ilvl w:val="0"/>
          <w:numId w:val="28"/>
        </w:numPr>
        <w:spacing w:after="0"/>
        <w:jc w:val="both"/>
        <w:rPr>
          <w:sz w:val="20"/>
          <w:szCs w:val="20"/>
        </w:rPr>
      </w:pPr>
      <w:r w:rsidRPr="004E61AD">
        <w:rPr>
          <w:sz w:val="20"/>
          <w:szCs w:val="20"/>
        </w:rPr>
        <w:t>There is delay in ETL outbound data and various other factors depending upon the nature of the project.</w:t>
      </w:r>
    </w:p>
    <w:p w:rsidR="00C13361" w:rsidRPr="004E61AD" w:rsidRDefault="00C13361" w:rsidP="00C13361">
      <w:pPr>
        <w:spacing w:after="0"/>
        <w:ind w:left="187"/>
        <w:jc w:val="both"/>
        <w:rPr>
          <w:sz w:val="20"/>
          <w:szCs w:val="20"/>
        </w:rPr>
      </w:pPr>
    </w:p>
    <w:p w:rsidR="00C13361" w:rsidRPr="004E61AD" w:rsidRDefault="00C13361" w:rsidP="00C13361">
      <w:pPr>
        <w:spacing w:after="0"/>
        <w:ind w:left="187"/>
        <w:jc w:val="both"/>
        <w:rPr>
          <w:b/>
          <w:i/>
          <w:sz w:val="20"/>
          <w:szCs w:val="20"/>
          <w:u w:val="single"/>
        </w:rPr>
      </w:pPr>
      <w:r w:rsidRPr="004E61AD">
        <w:rPr>
          <w:b/>
          <w:i/>
          <w:sz w:val="20"/>
          <w:szCs w:val="20"/>
          <w:u w:val="single"/>
        </w:rPr>
        <w:t>Exit criteria for ETL deliverables:-ETL code reviewed and tested along with STM , DI Tech spec and UTC (3.4)</w:t>
      </w:r>
    </w:p>
    <w:p w:rsidR="00C13361" w:rsidRDefault="00C13361" w:rsidP="00C13361">
      <w:pPr>
        <w:spacing w:after="0"/>
        <w:ind w:left="187"/>
        <w:jc w:val="both"/>
        <w:rPr>
          <w:sz w:val="16"/>
          <w:szCs w:val="16"/>
        </w:rPr>
      </w:pPr>
    </w:p>
    <w:p w:rsidR="00C13361" w:rsidRDefault="00C13361" w:rsidP="00C13361">
      <w:pPr>
        <w:spacing w:after="0"/>
        <w:ind w:left="187"/>
        <w:jc w:val="both"/>
        <w:rPr>
          <w:sz w:val="16"/>
          <w:szCs w:val="16"/>
        </w:rPr>
      </w:pPr>
    </w:p>
    <w:p w:rsidR="00C13361" w:rsidRDefault="00C13361" w:rsidP="00C13361">
      <w:pPr>
        <w:spacing w:after="0"/>
        <w:ind w:left="187"/>
        <w:jc w:val="both"/>
        <w:rPr>
          <w:sz w:val="16"/>
          <w:szCs w:val="16"/>
        </w:rPr>
      </w:pPr>
      <w:r w:rsidRPr="00B708F0">
        <w:rPr>
          <w:sz w:val="16"/>
          <w:szCs w:val="16"/>
        </w:rPr>
        <w:t>Ex: Templates</w:t>
      </w:r>
      <w:r>
        <w:rPr>
          <w:sz w:val="16"/>
          <w:szCs w:val="16"/>
        </w:rPr>
        <w:t xml:space="preserve"> for Design Checklist, Technical Design Documents and Data Maps</w:t>
      </w:r>
    </w:p>
    <w:p w:rsidR="00E51C0A" w:rsidRDefault="00E51C0A" w:rsidP="00C13361">
      <w:pPr>
        <w:spacing w:after="0"/>
        <w:ind w:left="187"/>
        <w:jc w:val="both"/>
        <w:rPr>
          <w:sz w:val="16"/>
          <w:szCs w:val="16"/>
        </w:rPr>
      </w:pPr>
    </w:p>
    <w:p w:rsidR="00E51C0A" w:rsidRDefault="00E51C0A" w:rsidP="00C13361">
      <w:pPr>
        <w:spacing w:after="0"/>
        <w:ind w:left="187"/>
        <w:jc w:val="both"/>
        <w:rPr>
          <w:sz w:val="16"/>
          <w:szCs w:val="16"/>
        </w:rPr>
      </w:pPr>
    </w:p>
    <w:p w:rsidR="00E51C0A" w:rsidRDefault="00E51C0A" w:rsidP="00C13361">
      <w:pPr>
        <w:spacing w:after="0"/>
        <w:ind w:left="187"/>
        <w:jc w:val="both"/>
        <w:rPr>
          <w:sz w:val="16"/>
          <w:szCs w:val="16"/>
        </w:rPr>
      </w:pPr>
    </w:p>
    <w:p w:rsidR="00C13361" w:rsidRDefault="00C13361" w:rsidP="00C13361">
      <w:pPr>
        <w:spacing w:after="0"/>
        <w:ind w:left="187"/>
        <w:jc w:val="center"/>
        <w:rPr>
          <w:sz w:val="16"/>
          <w:szCs w:val="16"/>
        </w:rPr>
      </w:pPr>
    </w:p>
    <w:p w:rsidR="004E61AD" w:rsidRDefault="004E61AD" w:rsidP="00C13361">
      <w:pPr>
        <w:spacing w:after="0"/>
        <w:ind w:left="187"/>
        <w:jc w:val="center"/>
        <w:rPr>
          <w:sz w:val="16"/>
          <w:szCs w:val="16"/>
        </w:rPr>
      </w:pPr>
    </w:p>
    <w:p w:rsidR="004E61AD" w:rsidRDefault="004E61AD" w:rsidP="00C13361">
      <w:pPr>
        <w:spacing w:after="0"/>
        <w:ind w:left="187"/>
        <w:jc w:val="center"/>
        <w:rPr>
          <w:sz w:val="16"/>
          <w:szCs w:val="16"/>
        </w:rPr>
      </w:pPr>
    </w:p>
    <w:p w:rsidR="00C13361" w:rsidRPr="00B708F0" w:rsidRDefault="00C13361" w:rsidP="00C13361">
      <w:pPr>
        <w:spacing w:after="0"/>
        <w:ind w:left="187"/>
        <w:jc w:val="center"/>
        <w:rPr>
          <w:sz w:val="16"/>
          <w:szCs w:val="16"/>
          <w:lang w:val="fr-FR"/>
        </w:rPr>
      </w:pPr>
    </w:p>
    <w:p w:rsidR="00C13361" w:rsidRPr="00314B50" w:rsidRDefault="00C13361" w:rsidP="00C13361">
      <w:pPr>
        <w:pStyle w:val="Heading3"/>
        <w:numPr>
          <w:ilvl w:val="2"/>
          <w:numId w:val="5"/>
        </w:numPr>
        <w:rPr>
          <w:rFonts w:asciiTheme="minorHAnsi" w:hAnsiTheme="minorHAnsi" w:cstheme="minorHAnsi"/>
          <w:b/>
          <w:sz w:val="22"/>
          <w:szCs w:val="22"/>
        </w:rPr>
      </w:pPr>
      <w:bookmarkStart w:id="33" w:name="_Toc411435240"/>
      <w:r w:rsidRPr="00314B50">
        <w:rPr>
          <w:rFonts w:asciiTheme="minorHAnsi" w:hAnsiTheme="minorHAnsi" w:cstheme="minorHAnsi"/>
          <w:b/>
          <w:sz w:val="22"/>
          <w:szCs w:val="22"/>
        </w:rPr>
        <w:lastRenderedPageBreak/>
        <w:t>SQL Override</w:t>
      </w:r>
      <w:bookmarkEnd w:id="33"/>
    </w:p>
    <w:p w:rsidR="00C13361" w:rsidRPr="00314B50" w:rsidRDefault="00C13361" w:rsidP="00C13361">
      <w:pPr>
        <w:numPr>
          <w:ilvl w:val="0"/>
          <w:numId w:val="28"/>
        </w:numPr>
        <w:spacing w:after="0"/>
        <w:jc w:val="both"/>
        <w:rPr>
          <w:sz w:val="20"/>
          <w:szCs w:val="20"/>
        </w:rPr>
      </w:pPr>
      <w:r w:rsidRPr="00314B50">
        <w:rPr>
          <w:sz w:val="20"/>
          <w:szCs w:val="20"/>
        </w:rPr>
        <w:t>Only use SQL overrides if it will result in a substantial performance gain</w:t>
      </w:r>
    </w:p>
    <w:p w:rsidR="00C13361" w:rsidRPr="00314B50" w:rsidRDefault="00C13361" w:rsidP="00C13361">
      <w:pPr>
        <w:numPr>
          <w:ilvl w:val="0"/>
          <w:numId w:val="28"/>
        </w:numPr>
        <w:spacing w:after="0"/>
        <w:jc w:val="both"/>
        <w:rPr>
          <w:sz w:val="20"/>
          <w:szCs w:val="20"/>
        </w:rPr>
      </w:pPr>
      <w:r w:rsidRPr="00314B50">
        <w:rPr>
          <w:sz w:val="20"/>
          <w:szCs w:val="20"/>
        </w:rPr>
        <w:t>SQL over rides should be made at mapping level and not session level to have SQL override in sync</w:t>
      </w:r>
    </w:p>
    <w:p w:rsidR="00C13361" w:rsidRPr="00314B50" w:rsidRDefault="00C13361" w:rsidP="00C13361">
      <w:pPr>
        <w:pStyle w:val="BodyText"/>
        <w:numPr>
          <w:ilvl w:val="0"/>
          <w:numId w:val="28"/>
        </w:numPr>
        <w:tabs>
          <w:tab w:val="clear" w:pos="1620"/>
          <w:tab w:val="clear" w:pos="2160"/>
        </w:tabs>
        <w:spacing w:before="0" w:after="240" w:line="276" w:lineRule="auto"/>
        <w:jc w:val="both"/>
      </w:pPr>
      <w:r w:rsidRPr="00314B50">
        <w:rPr>
          <w:rFonts w:ascii="Calibri" w:hAnsi="Calibri"/>
        </w:rPr>
        <w:t>Whenever using a SQL override alter the transformation name to have “_override” on the suffix so that another developer will know to look at the code</w:t>
      </w:r>
    </w:p>
    <w:p w:rsidR="00C13361" w:rsidRPr="00314B50" w:rsidRDefault="00C13361" w:rsidP="00C13361">
      <w:pPr>
        <w:pStyle w:val="BodyText"/>
        <w:numPr>
          <w:ilvl w:val="0"/>
          <w:numId w:val="28"/>
        </w:numPr>
        <w:tabs>
          <w:tab w:val="clear" w:pos="1620"/>
          <w:tab w:val="clear" w:pos="2160"/>
        </w:tabs>
        <w:spacing w:before="0" w:after="240" w:line="276" w:lineRule="auto"/>
        <w:jc w:val="both"/>
      </w:pPr>
      <w:r w:rsidRPr="00314B50">
        <w:rPr>
          <w:rFonts w:ascii="Calibri" w:hAnsi="Calibri"/>
        </w:rPr>
        <w:t>Replace large Lookup tables (huge data) with joins in SQL overrides wherever possible</w:t>
      </w:r>
    </w:p>
    <w:p w:rsidR="00C13361" w:rsidRPr="00314B50" w:rsidRDefault="00C13361" w:rsidP="00C13361">
      <w:pPr>
        <w:pStyle w:val="BodyText"/>
        <w:numPr>
          <w:ilvl w:val="0"/>
          <w:numId w:val="28"/>
        </w:numPr>
        <w:tabs>
          <w:tab w:val="clear" w:pos="1620"/>
          <w:tab w:val="clear" w:pos="2160"/>
        </w:tabs>
        <w:spacing w:before="0" w:after="240" w:line="276" w:lineRule="auto"/>
        <w:jc w:val="both"/>
      </w:pPr>
      <w:r w:rsidRPr="00314B50">
        <w:rPr>
          <w:rFonts w:ascii="Calibri" w:hAnsi="Calibri"/>
        </w:rPr>
        <w:t>Make sure the SQL override is generated by the transformation and other parts like where clause can be added later on for easy validation purpose</w:t>
      </w:r>
    </w:p>
    <w:p w:rsidR="00C13361" w:rsidRPr="00314B50" w:rsidRDefault="00C13361" w:rsidP="00C13361">
      <w:pPr>
        <w:pStyle w:val="BodyText"/>
        <w:numPr>
          <w:ilvl w:val="0"/>
          <w:numId w:val="28"/>
        </w:numPr>
        <w:tabs>
          <w:tab w:val="clear" w:pos="1620"/>
          <w:tab w:val="clear" w:pos="2160"/>
        </w:tabs>
        <w:spacing w:before="0" w:after="240" w:line="276" w:lineRule="auto"/>
        <w:jc w:val="both"/>
      </w:pPr>
      <w:r w:rsidRPr="00314B50">
        <w:rPr>
          <w:rFonts w:ascii="Calibri" w:hAnsi="Calibri"/>
        </w:rPr>
        <w:t>Make sure to bring all the sources joined in SQL override SQL in the mapping for better visibility and code maintenance</w:t>
      </w:r>
    </w:p>
    <w:p w:rsidR="00C13361" w:rsidRPr="00314B50" w:rsidRDefault="00C13361" w:rsidP="00314B50">
      <w:pPr>
        <w:pStyle w:val="Heading3"/>
        <w:numPr>
          <w:ilvl w:val="2"/>
          <w:numId w:val="5"/>
        </w:numPr>
        <w:rPr>
          <w:rFonts w:asciiTheme="minorHAnsi" w:hAnsiTheme="minorHAnsi" w:cstheme="minorHAnsi"/>
          <w:b/>
          <w:sz w:val="22"/>
          <w:szCs w:val="22"/>
        </w:rPr>
      </w:pPr>
      <w:bookmarkStart w:id="34" w:name="_Toc411435241"/>
      <w:r w:rsidRPr="00314B50">
        <w:rPr>
          <w:rFonts w:asciiTheme="minorHAnsi" w:hAnsiTheme="minorHAnsi" w:cstheme="minorHAnsi"/>
          <w:b/>
          <w:sz w:val="22"/>
          <w:szCs w:val="22"/>
        </w:rPr>
        <w:t>Code Migration Process</w:t>
      </w:r>
      <w:bookmarkEnd w:id="34"/>
    </w:p>
    <w:p w:rsidR="00C13361" w:rsidRDefault="00C13361" w:rsidP="00C13361">
      <w:pPr>
        <w:ind w:left="180"/>
        <w:jc w:val="both"/>
        <w:rPr>
          <w:sz w:val="20"/>
          <w:szCs w:val="20"/>
        </w:rPr>
      </w:pPr>
      <w:r w:rsidRPr="00314B50">
        <w:rPr>
          <w:sz w:val="20"/>
          <w:szCs w:val="20"/>
        </w:rPr>
        <w:t xml:space="preserve">Migrating code from development to stage or production will follow the same change management process as any other application code migration.  A code review with </w:t>
      </w:r>
      <w:r w:rsidR="00F51E73" w:rsidRPr="00314B50">
        <w:rPr>
          <w:sz w:val="20"/>
          <w:szCs w:val="20"/>
        </w:rPr>
        <w:t>internal QA team</w:t>
      </w:r>
      <w:r w:rsidRPr="00314B50">
        <w:rPr>
          <w:sz w:val="20"/>
          <w:szCs w:val="20"/>
        </w:rPr>
        <w:t xml:space="preserve"> is required for all new application or significant change in an existing application.  Please follow these steps for code migration:</w:t>
      </w:r>
    </w:p>
    <w:p w:rsidR="00680888" w:rsidRDefault="00680888" w:rsidP="00C13361">
      <w:pPr>
        <w:ind w:left="180"/>
        <w:jc w:val="both"/>
        <w:rPr>
          <w:sz w:val="20"/>
          <w:szCs w:val="20"/>
        </w:rPr>
      </w:pPr>
      <w:r w:rsidRPr="00680888">
        <w:rPr>
          <w:sz w:val="20"/>
          <w:szCs w:val="20"/>
        </w:rPr>
        <w:t>In case of a production target, we need approved change request otherwise we need approval with service now request.</w:t>
      </w:r>
    </w:p>
    <w:p w:rsidR="00680888" w:rsidRPr="00314B50" w:rsidRDefault="00680888" w:rsidP="00C13361">
      <w:pPr>
        <w:ind w:left="180"/>
        <w:jc w:val="both"/>
        <w:rPr>
          <w:sz w:val="20"/>
          <w:szCs w:val="20"/>
        </w:rPr>
      </w:pPr>
      <w:r>
        <w:rPr>
          <w:sz w:val="20"/>
          <w:szCs w:val="20"/>
        </w:rPr>
        <w:t>Please not that we don’t generally support any manual change request in QA or Production for example, changing session property or changing a mapping or adding a command task etc… hence please take care of these kind of requirements in your deployment.</w:t>
      </w:r>
    </w:p>
    <w:p w:rsidR="00C13361" w:rsidRPr="00314B50" w:rsidRDefault="00C13361" w:rsidP="00C13361">
      <w:pPr>
        <w:numPr>
          <w:ilvl w:val="0"/>
          <w:numId w:val="21"/>
        </w:numPr>
        <w:spacing w:after="0" w:line="240" w:lineRule="auto"/>
        <w:jc w:val="both"/>
        <w:rPr>
          <w:sz w:val="20"/>
          <w:szCs w:val="20"/>
        </w:rPr>
      </w:pPr>
      <w:r w:rsidRPr="00314B50">
        <w:rPr>
          <w:sz w:val="20"/>
          <w:szCs w:val="20"/>
        </w:rPr>
        <w:t xml:space="preserve">For new application or significant change in existing application, setup a meeting </w:t>
      </w:r>
      <w:r w:rsidRPr="00314B50">
        <w:rPr>
          <w:b/>
          <w:i/>
          <w:sz w:val="20"/>
          <w:szCs w:val="20"/>
        </w:rPr>
        <w:t>with DA Arch, DA Platform and Run teams</w:t>
      </w:r>
      <w:r w:rsidRPr="00314B50">
        <w:rPr>
          <w:sz w:val="20"/>
          <w:szCs w:val="20"/>
        </w:rPr>
        <w:t xml:space="preserve"> for code review.</w:t>
      </w:r>
    </w:p>
    <w:p w:rsidR="00C13361" w:rsidRPr="00314B50" w:rsidRDefault="00C13361" w:rsidP="00C13361">
      <w:pPr>
        <w:numPr>
          <w:ilvl w:val="0"/>
          <w:numId w:val="21"/>
        </w:numPr>
        <w:spacing w:after="0" w:line="240" w:lineRule="auto"/>
        <w:jc w:val="both"/>
        <w:rPr>
          <w:sz w:val="20"/>
          <w:szCs w:val="20"/>
        </w:rPr>
      </w:pPr>
      <w:r w:rsidRPr="00314B50">
        <w:rPr>
          <w:sz w:val="20"/>
          <w:szCs w:val="20"/>
        </w:rPr>
        <w:t>Open a change request with detail about code migration. This should include details on:</w:t>
      </w:r>
    </w:p>
    <w:p w:rsidR="00680888" w:rsidRDefault="00680888" w:rsidP="00C13361">
      <w:pPr>
        <w:numPr>
          <w:ilvl w:val="1"/>
          <w:numId w:val="21"/>
        </w:numPr>
        <w:spacing w:after="0" w:line="240" w:lineRule="auto"/>
        <w:jc w:val="both"/>
        <w:rPr>
          <w:sz w:val="20"/>
          <w:szCs w:val="20"/>
        </w:rPr>
      </w:pPr>
      <w:r w:rsidRPr="00680888">
        <w:rPr>
          <w:sz w:val="20"/>
          <w:szCs w:val="20"/>
        </w:rPr>
        <w:t>Mention the source and target environments</w:t>
      </w:r>
    </w:p>
    <w:p w:rsidR="00C13361" w:rsidRPr="00680888" w:rsidRDefault="00680888" w:rsidP="00C13361">
      <w:pPr>
        <w:numPr>
          <w:ilvl w:val="1"/>
          <w:numId w:val="21"/>
        </w:numPr>
        <w:spacing w:after="0" w:line="240" w:lineRule="auto"/>
        <w:jc w:val="both"/>
        <w:rPr>
          <w:sz w:val="20"/>
          <w:szCs w:val="20"/>
        </w:rPr>
      </w:pPr>
      <w:r>
        <w:rPr>
          <w:sz w:val="20"/>
          <w:szCs w:val="20"/>
        </w:rPr>
        <w:t>Source and Target Folders</w:t>
      </w:r>
    </w:p>
    <w:p w:rsidR="00C13361" w:rsidRDefault="00680888" w:rsidP="00680888">
      <w:pPr>
        <w:numPr>
          <w:ilvl w:val="1"/>
          <w:numId w:val="21"/>
        </w:numPr>
        <w:spacing w:after="0" w:line="240" w:lineRule="auto"/>
        <w:jc w:val="both"/>
        <w:rPr>
          <w:sz w:val="20"/>
          <w:szCs w:val="20"/>
        </w:rPr>
      </w:pPr>
      <w:r>
        <w:rPr>
          <w:sz w:val="20"/>
          <w:szCs w:val="20"/>
        </w:rPr>
        <w:t>Parent object name (for example workflow name(s))</w:t>
      </w:r>
    </w:p>
    <w:p w:rsidR="00680888" w:rsidRDefault="00680888" w:rsidP="00680888">
      <w:pPr>
        <w:numPr>
          <w:ilvl w:val="1"/>
          <w:numId w:val="21"/>
        </w:numPr>
        <w:spacing w:after="0" w:line="240" w:lineRule="auto"/>
        <w:jc w:val="both"/>
        <w:rPr>
          <w:sz w:val="20"/>
          <w:szCs w:val="20"/>
        </w:rPr>
      </w:pPr>
      <w:r>
        <w:rPr>
          <w:sz w:val="20"/>
          <w:szCs w:val="20"/>
        </w:rPr>
        <w:t>Informatica deployment objects</w:t>
      </w:r>
    </w:p>
    <w:p w:rsidR="00680888" w:rsidRDefault="00680888" w:rsidP="00680888">
      <w:pPr>
        <w:numPr>
          <w:ilvl w:val="2"/>
          <w:numId w:val="21"/>
        </w:numPr>
        <w:spacing w:after="0" w:line="240" w:lineRule="auto"/>
        <w:jc w:val="both"/>
        <w:rPr>
          <w:sz w:val="20"/>
          <w:szCs w:val="20"/>
        </w:rPr>
      </w:pPr>
      <w:r>
        <w:rPr>
          <w:sz w:val="20"/>
          <w:szCs w:val="20"/>
        </w:rPr>
        <w:t>Label information</w:t>
      </w:r>
    </w:p>
    <w:p w:rsidR="00680888" w:rsidRDefault="00680888" w:rsidP="00680888">
      <w:pPr>
        <w:numPr>
          <w:ilvl w:val="2"/>
          <w:numId w:val="21"/>
        </w:numPr>
        <w:spacing w:after="0" w:line="240" w:lineRule="auto"/>
        <w:jc w:val="both"/>
        <w:rPr>
          <w:sz w:val="20"/>
          <w:szCs w:val="20"/>
        </w:rPr>
      </w:pPr>
      <w:r>
        <w:rPr>
          <w:sz w:val="20"/>
          <w:szCs w:val="20"/>
        </w:rPr>
        <w:t>Connection request information</w:t>
      </w:r>
      <w:r w:rsidR="00420D9B">
        <w:rPr>
          <w:sz w:val="20"/>
          <w:szCs w:val="20"/>
        </w:rPr>
        <w:t xml:space="preserve"> – please ensure connections are requested in proper format only. Requestor is responsible for providing all the information including username and password.</w:t>
      </w:r>
    </w:p>
    <w:p w:rsidR="00680888" w:rsidRDefault="00680888" w:rsidP="00680888">
      <w:pPr>
        <w:numPr>
          <w:ilvl w:val="2"/>
          <w:numId w:val="21"/>
        </w:numPr>
        <w:spacing w:after="0" w:line="240" w:lineRule="auto"/>
        <w:jc w:val="both"/>
        <w:rPr>
          <w:sz w:val="20"/>
          <w:szCs w:val="20"/>
        </w:rPr>
      </w:pPr>
      <w:r>
        <w:rPr>
          <w:sz w:val="20"/>
          <w:szCs w:val="20"/>
        </w:rPr>
        <w:t>Folder request information</w:t>
      </w:r>
    </w:p>
    <w:p w:rsidR="00680888" w:rsidRDefault="00680888" w:rsidP="00680888">
      <w:pPr>
        <w:numPr>
          <w:ilvl w:val="2"/>
          <w:numId w:val="21"/>
        </w:numPr>
        <w:spacing w:after="0" w:line="240" w:lineRule="auto"/>
        <w:jc w:val="both"/>
        <w:rPr>
          <w:sz w:val="20"/>
          <w:szCs w:val="20"/>
        </w:rPr>
      </w:pPr>
      <w:r>
        <w:rPr>
          <w:sz w:val="20"/>
          <w:szCs w:val="20"/>
        </w:rPr>
        <w:t>OS Profile request information</w:t>
      </w:r>
    </w:p>
    <w:p w:rsidR="00680888" w:rsidRDefault="00680888" w:rsidP="00680888">
      <w:pPr>
        <w:numPr>
          <w:ilvl w:val="2"/>
          <w:numId w:val="21"/>
        </w:numPr>
        <w:spacing w:after="0" w:line="240" w:lineRule="auto"/>
        <w:jc w:val="both"/>
        <w:rPr>
          <w:sz w:val="20"/>
          <w:szCs w:val="20"/>
        </w:rPr>
      </w:pPr>
      <w:r>
        <w:rPr>
          <w:sz w:val="20"/>
          <w:szCs w:val="20"/>
        </w:rPr>
        <w:t>Scheduling information</w:t>
      </w:r>
    </w:p>
    <w:p w:rsidR="00680888" w:rsidRDefault="00680888" w:rsidP="00680888">
      <w:pPr>
        <w:numPr>
          <w:ilvl w:val="2"/>
          <w:numId w:val="21"/>
        </w:numPr>
        <w:spacing w:after="0" w:line="240" w:lineRule="auto"/>
        <w:jc w:val="both"/>
        <w:rPr>
          <w:sz w:val="20"/>
          <w:szCs w:val="20"/>
        </w:rPr>
      </w:pPr>
      <w:r>
        <w:rPr>
          <w:sz w:val="20"/>
          <w:szCs w:val="20"/>
        </w:rPr>
        <w:t>Special instruction if any</w:t>
      </w:r>
    </w:p>
    <w:p w:rsidR="00680888" w:rsidRDefault="00680888" w:rsidP="00680888">
      <w:pPr>
        <w:numPr>
          <w:ilvl w:val="1"/>
          <w:numId w:val="21"/>
        </w:numPr>
        <w:spacing w:after="0" w:line="240" w:lineRule="auto"/>
        <w:jc w:val="both"/>
        <w:rPr>
          <w:sz w:val="20"/>
          <w:szCs w:val="20"/>
        </w:rPr>
      </w:pPr>
      <w:r>
        <w:rPr>
          <w:sz w:val="20"/>
          <w:szCs w:val="20"/>
        </w:rPr>
        <w:t>Server deployment objects</w:t>
      </w:r>
    </w:p>
    <w:p w:rsidR="00680888" w:rsidRDefault="00680888" w:rsidP="00680888">
      <w:pPr>
        <w:numPr>
          <w:ilvl w:val="2"/>
          <w:numId w:val="21"/>
        </w:numPr>
        <w:spacing w:after="0" w:line="240" w:lineRule="auto"/>
        <w:jc w:val="both"/>
        <w:rPr>
          <w:sz w:val="20"/>
          <w:szCs w:val="20"/>
        </w:rPr>
      </w:pPr>
      <w:r>
        <w:rPr>
          <w:sz w:val="20"/>
          <w:szCs w:val="20"/>
        </w:rPr>
        <w:t>Folder structure setup information</w:t>
      </w:r>
    </w:p>
    <w:p w:rsidR="00680888" w:rsidRDefault="00680888" w:rsidP="00680888">
      <w:pPr>
        <w:numPr>
          <w:ilvl w:val="2"/>
          <w:numId w:val="21"/>
        </w:numPr>
        <w:spacing w:after="0" w:line="240" w:lineRule="auto"/>
        <w:jc w:val="both"/>
        <w:rPr>
          <w:sz w:val="20"/>
          <w:szCs w:val="20"/>
        </w:rPr>
      </w:pPr>
      <w:r>
        <w:rPr>
          <w:sz w:val="20"/>
          <w:szCs w:val="20"/>
        </w:rPr>
        <w:t>Source/target files</w:t>
      </w:r>
    </w:p>
    <w:p w:rsidR="00680888" w:rsidRDefault="00680888" w:rsidP="00680888">
      <w:pPr>
        <w:numPr>
          <w:ilvl w:val="2"/>
          <w:numId w:val="21"/>
        </w:numPr>
        <w:spacing w:after="0" w:line="240" w:lineRule="auto"/>
        <w:jc w:val="both"/>
        <w:rPr>
          <w:sz w:val="20"/>
          <w:szCs w:val="20"/>
        </w:rPr>
      </w:pPr>
      <w:r>
        <w:rPr>
          <w:sz w:val="20"/>
          <w:szCs w:val="20"/>
        </w:rPr>
        <w:t>Parameter files</w:t>
      </w:r>
    </w:p>
    <w:p w:rsidR="00680888" w:rsidRDefault="00680888" w:rsidP="00680888">
      <w:pPr>
        <w:numPr>
          <w:ilvl w:val="2"/>
          <w:numId w:val="21"/>
        </w:numPr>
        <w:spacing w:after="0" w:line="240" w:lineRule="auto"/>
        <w:jc w:val="both"/>
        <w:rPr>
          <w:sz w:val="20"/>
          <w:szCs w:val="20"/>
        </w:rPr>
      </w:pPr>
      <w:r>
        <w:rPr>
          <w:sz w:val="20"/>
          <w:szCs w:val="20"/>
        </w:rPr>
        <w:t>Configuration files</w:t>
      </w:r>
    </w:p>
    <w:p w:rsidR="00680888" w:rsidRPr="00314B50" w:rsidRDefault="00680888" w:rsidP="00680888">
      <w:pPr>
        <w:numPr>
          <w:ilvl w:val="2"/>
          <w:numId w:val="21"/>
        </w:numPr>
        <w:spacing w:after="0" w:line="240" w:lineRule="auto"/>
        <w:jc w:val="both"/>
        <w:rPr>
          <w:sz w:val="20"/>
          <w:szCs w:val="20"/>
        </w:rPr>
      </w:pPr>
      <w:r>
        <w:rPr>
          <w:sz w:val="20"/>
          <w:szCs w:val="20"/>
        </w:rPr>
        <w:t>Parameter files</w:t>
      </w:r>
    </w:p>
    <w:p w:rsidR="00680888" w:rsidRDefault="00680888">
      <w:pPr>
        <w:rPr>
          <w:sz w:val="20"/>
          <w:szCs w:val="20"/>
        </w:rPr>
      </w:pPr>
      <w:r>
        <w:rPr>
          <w:sz w:val="20"/>
          <w:szCs w:val="20"/>
        </w:rPr>
        <w:br w:type="page"/>
      </w:r>
    </w:p>
    <w:p w:rsidR="00C13361" w:rsidRPr="00314B50" w:rsidRDefault="00C13361" w:rsidP="00C13361">
      <w:pPr>
        <w:numPr>
          <w:ilvl w:val="0"/>
          <w:numId w:val="21"/>
        </w:numPr>
        <w:spacing w:after="0" w:line="240" w:lineRule="auto"/>
        <w:jc w:val="both"/>
        <w:rPr>
          <w:sz w:val="20"/>
          <w:szCs w:val="20"/>
        </w:rPr>
      </w:pPr>
      <w:r w:rsidRPr="00314B50">
        <w:rPr>
          <w:sz w:val="20"/>
          <w:szCs w:val="20"/>
        </w:rPr>
        <w:lastRenderedPageBreak/>
        <w:t xml:space="preserve">Open a related Remedy ticket for </w:t>
      </w:r>
      <w:r w:rsidR="00567EA6" w:rsidRPr="00314B50">
        <w:rPr>
          <w:sz w:val="20"/>
          <w:szCs w:val="20"/>
        </w:rPr>
        <w:t>JOB SCHEDULER</w:t>
      </w:r>
      <w:r w:rsidRPr="00314B50">
        <w:rPr>
          <w:sz w:val="20"/>
          <w:szCs w:val="20"/>
        </w:rPr>
        <w:t xml:space="preserve"> team with scheduling details if required</w:t>
      </w:r>
    </w:p>
    <w:p w:rsidR="00C13361" w:rsidRPr="00314B50" w:rsidRDefault="00C13361" w:rsidP="00C13361">
      <w:pPr>
        <w:spacing w:after="0"/>
        <w:jc w:val="both"/>
        <w:rPr>
          <w:sz w:val="20"/>
          <w:szCs w:val="20"/>
        </w:rPr>
      </w:pPr>
    </w:p>
    <w:p w:rsidR="00420D9B" w:rsidRDefault="00420D9B">
      <w:pPr>
        <w:rPr>
          <w:b/>
          <w:sz w:val="20"/>
          <w:szCs w:val="20"/>
        </w:rPr>
      </w:pPr>
      <w:r w:rsidRPr="00420D9B">
        <w:rPr>
          <w:b/>
          <w:sz w:val="20"/>
          <w:szCs w:val="20"/>
        </w:rPr>
        <w:t>Connection Request Format</w:t>
      </w:r>
    </w:p>
    <w:p w:rsidR="005D360D" w:rsidRDefault="005D360D">
      <w:pPr>
        <w:rPr>
          <w:b/>
          <w:sz w:val="20"/>
          <w:szCs w:val="20"/>
        </w:rPr>
      </w:pPr>
    </w:p>
    <w:tbl>
      <w:tblPr>
        <w:tblW w:w="10545" w:type="dxa"/>
        <w:tblInd w:w="93" w:type="dxa"/>
        <w:tblLook w:val="04A0" w:firstRow="1" w:lastRow="0" w:firstColumn="1" w:lastColumn="0" w:noHBand="0" w:noVBand="1"/>
      </w:tblPr>
      <w:tblGrid>
        <w:gridCol w:w="1257"/>
        <w:gridCol w:w="1257"/>
        <w:gridCol w:w="1153"/>
        <w:gridCol w:w="1096"/>
        <w:gridCol w:w="2560"/>
        <w:gridCol w:w="680"/>
        <w:gridCol w:w="2542"/>
      </w:tblGrid>
      <w:tr w:rsidR="005D360D" w:rsidRPr="005D360D" w:rsidTr="005D360D">
        <w:trPr>
          <w:trHeight w:val="600"/>
        </w:trPr>
        <w:tc>
          <w:tcPr>
            <w:tcW w:w="125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D360D" w:rsidRPr="005D360D" w:rsidRDefault="005D360D" w:rsidP="005D360D">
            <w:pPr>
              <w:spacing w:after="0" w:line="240" w:lineRule="auto"/>
              <w:rPr>
                <w:b/>
                <w:bCs/>
                <w:color w:val="000000"/>
              </w:rPr>
            </w:pPr>
            <w:r w:rsidRPr="005D360D">
              <w:rPr>
                <w:b/>
                <w:bCs/>
                <w:color w:val="000000"/>
              </w:rPr>
              <w:t xml:space="preserve">Connection </w:t>
            </w:r>
            <w:r w:rsidRPr="005D360D">
              <w:rPr>
                <w:b/>
                <w:bCs/>
                <w:color w:val="000000"/>
              </w:rPr>
              <w:br/>
              <w:t>Type</w:t>
            </w:r>
          </w:p>
        </w:tc>
        <w:tc>
          <w:tcPr>
            <w:tcW w:w="1257" w:type="dxa"/>
            <w:tcBorders>
              <w:top w:val="single" w:sz="4" w:space="0" w:color="auto"/>
              <w:left w:val="nil"/>
              <w:bottom w:val="single" w:sz="4" w:space="0" w:color="auto"/>
              <w:right w:val="single" w:sz="4" w:space="0" w:color="auto"/>
            </w:tcBorders>
            <w:shd w:val="clear" w:color="auto" w:fill="auto"/>
            <w:vAlign w:val="bottom"/>
            <w:hideMark/>
          </w:tcPr>
          <w:p w:rsidR="005D360D" w:rsidRPr="005D360D" w:rsidRDefault="005D360D" w:rsidP="005D360D">
            <w:pPr>
              <w:spacing w:after="0" w:line="240" w:lineRule="auto"/>
              <w:rPr>
                <w:b/>
                <w:bCs/>
                <w:color w:val="000000"/>
              </w:rPr>
            </w:pPr>
            <w:r w:rsidRPr="005D360D">
              <w:rPr>
                <w:b/>
                <w:bCs/>
                <w:color w:val="000000"/>
              </w:rPr>
              <w:t xml:space="preserve">Connection </w:t>
            </w:r>
            <w:r w:rsidRPr="005D360D">
              <w:rPr>
                <w:b/>
                <w:bCs/>
                <w:color w:val="000000"/>
              </w:rPr>
              <w:br/>
              <w:t>Name</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b/>
                <w:bCs/>
                <w:color w:val="000000"/>
              </w:rPr>
            </w:pPr>
            <w:r w:rsidRPr="005D360D">
              <w:rPr>
                <w:b/>
                <w:bCs/>
                <w:color w:val="000000"/>
              </w:rPr>
              <w:t>Username</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b/>
                <w:bCs/>
                <w:color w:val="000000"/>
              </w:rPr>
            </w:pPr>
            <w:r w:rsidRPr="005D360D">
              <w:rPr>
                <w:b/>
                <w:bCs/>
                <w:color w:val="000000"/>
              </w:rPr>
              <w:t>Password</w:t>
            </w:r>
          </w:p>
        </w:tc>
        <w:tc>
          <w:tcPr>
            <w:tcW w:w="2560" w:type="dxa"/>
            <w:tcBorders>
              <w:top w:val="single" w:sz="4" w:space="0" w:color="auto"/>
              <w:left w:val="nil"/>
              <w:bottom w:val="single" w:sz="4" w:space="0" w:color="auto"/>
              <w:right w:val="single" w:sz="4" w:space="0" w:color="auto"/>
            </w:tcBorders>
            <w:shd w:val="clear" w:color="auto" w:fill="auto"/>
            <w:vAlign w:val="bottom"/>
            <w:hideMark/>
          </w:tcPr>
          <w:p w:rsidR="005D360D" w:rsidRPr="005D360D" w:rsidRDefault="005D360D" w:rsidP="005D360D">
            <w:pPr>
              <w:spacing w:after="0" w:line="240" w:lineRule="auto"/>
              <w:rPr>
                <w:b/>
                <w:bCs/>
                <w:color w:val="000000"/>
              </w:rPr>
            </w:pPr>
            <w:r w:rsidRPr="005D360D">
              <w:rPr>
                <w:b/>
                <w:bCs/>
                <w:color w:val="000000"/>
              </w:rPr>
              <w:t>Host, Database, Port, SID</w:t>
            </w:r>
          </w:p>
        </w:tc>
        <w:tc>
          <w:tcPr>
            <w:tcW w:w="680" w:type="dxa"/>
            <w:tcBorders>
              <w:top w:val="single" w:sz="4" w:space="0" w:color="auto"/>
              <w:left w:val="nil"/>
              <w:bottom w:val="single" w:sz="4" w:space="0" w:color="auto"/>
              <w:right w:val="single" w:sz="4" w:space="0" w:color="auto"/>
            </w:tcBorders>
            <w:shd w:val="clear" w:color="auto" w:fill="auto"/>
            <w:vAlign w:val="bottom"/>
            <w:hideMark/>
          </w:tcPr>
          <w:p w:rsidR="005D360D" w:rsidRPr="005D360D" w:rsidRDefault="005D360D" w:rsidP="005D360D">
            <w:pPr>
              <w:spacing w:after="0" w:line="240" w:lineRule="auto"/>
              <w:rPr>
                <w:b/>
                <w:bCs/>
                <w:color w:val="000000"/>
              </w:rPr>
            </w:pPr>
            <w:r w:rsidRPr="005D360D">
              <w:rPr>
                <w:b/>
                <w:bCs/>
                <w:color w:val="000000"/>
              </w:rPr>
              <w:t>Code</w:t>
            </w:r>
            <w:r w:rsidRPr="005D360D">
              <w:rPr>
                <w:b/>
                <w:bCs/>
                <w:color w:val="000000"/>
              </w:rPr>
              <w:br/>
              <w:t>page</w:t>
            </w:r>
          </w:p>
        </w:tc>
        <w:tc>
          <w:tcPr>
            <w:tcW w:w="2542" w:type="dxa"/>
            <w:tcBorders>
              <w:top w:val="single" w:sz="4" w:space="0" w:color="auto"/>
              <w:left w:val="nil"/>
              <w:bottom w:val="single" w:sz="4" w:space="0" w:color="auto"/>
              <w:right w:val="single" w:sz="4" w:space="0" w:color="auto"/>
            </w:tcBorders>
            <w:shd w:val="clear" w:color="auto" w:fill="auto"/>
            <w:vAlign w:val="bottom"/>
            <w:hideMark/>
          </w:tcPr>
          <w:p w:rsidR="005D360D" w:rsidRPr="005D360D" w:rsidRDefault="005D360D" w:rsidP="005D360D">
            <w:pPr>
              <w:spacing w:after="0" w:line="240" w:lineRule="auto"/>
              <w:rPr>
                <w:b/>
                <w:bCs/>
                <w:color w:val="000000"/>
              </w:rPr>
            </w:pPr>
            <w:r w:rsidRPr="005D360D">
              <w:rPr>
                <w:b/>
                <w:bCs/>
                <w:color w:val="000000"/>
              </w:rPr>
              <w:t xml:space="preserve">additional details for TPT </w:t>
            </w:r>
            <w:r w:rsidRPr="005D360D">
              <w:rPr>
                <w:b/>
                <w:bCs/>
                <w:color w:val="000000"/>
              </w:rPr>
              <w:br/>
              <w:t>and Application connections</w:t>
            </w:r>
          </w:p>
        </w:tc>
      </w:tr>
      <w:tr w:rsidR="005D360D" w:rsidRPr="005D360D" w:rsidTr="005D360D">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257"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153"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096"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2560"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2542"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r>
      <w:tr w:rsidR="005D360D" w:rsidRPr="005D360D" w:rsidTr="005D360D">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257"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153"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096"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2560"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2542"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r>
      <w:tr w:rsidR="005D360D" w:rsidRPr="005D360D" w:rsidTr="005D360D">
        <w:trPr>
          <w:trHeight w:val="300"/>
        </w:trPr>
        <w:tc>
          <w:tcPr>
            <w:tcW w:w="1257" w:type="dxa"/>
            <w:tcBorders>
              <w:top w:val="nil"/>
              <w:left w:val="single" w:sz="4" w:space="0" w:color="auto"/>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257"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153"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1096"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2560"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c>
          <w:tcPr>
            <w:tcW w:w="2542" w:type="dxa"/>
            <w:tcBorders>
              <w:top w:val="nil"/>
              <w:left w:val="nil"/>
              <w:bottom w:val="single" w:sz="4" w:space="0" w:color="auto"/>
              <w:right w:val="single" w:sz="4" w:space="0" w:color="auto"/>
            </w:tcBorders>
            <w:shd w:val="clear" w:color="auto" w:fill="auto"/>
            <w:noWrap/>
            <w:vAlign w:val="bottom"/>
            <w:hideMark/>
          </w:tcPr>
          <w:p w:rsidR="005D360D" w:rsidRPr="005D360D" w:rsidRDefault="005D360D" w:rsidP="005D360D">
            <w:pPr>
              <w:spacing w:after="0" w:line="240" w:lineRule="auto"/>
              <w:rPr>
                <w:color w:val="000000"/>
              </w:rPr>
            </w:pPr>
            <w:r w:rsidRPr="005D360D">
              <w:rPr>
                <w:color w:val="000000"/>
              </w:rPr>
              <w:t> </w:t>
            </w:r>
          </w:p>
        </w:tc>
      </w:tr>
    </w:tbl>
    <w:p w:rsidR="005D360D" w:rsidRDefault="005D360D">
      <w:pPr>
        <w:rPr>
          <w:b/>
          <w:sz w:val="20"/>
          <w:szCs w:val="20"/>
        </w:rPr>
      </w:pPr>
    </w:p>
    <w:p w:rsidR="009C0EA7" w:rsidRPr="00420D9B" w:rsidRDefault="009C0EA7">
      <w:pPr>
        <w:rPr>
          <w:b/>
          <w:sz w:val="20"/>
          <w:szCs w:val="20"/>
        </w:rPr>
      </w:pPr>
      <w:r w:rsidRPr="00420D9B">
        <w:rPr>
          <w:b/>
          <w:sz w:val="20"/>
          <w:szCs w:val="20"/>
        </w:rPr>
        <w:br w:type="page"/>
      </w:r>
    </w:p>
    <w:p w:rsidR="00C13361" w:rsidRPr="00314B50" w:rsidRDefault="00C13361" w:rsidP="00C13361">
      <w:pPr>
        <w:pStyle w:val="ListParagraph"/>
        <w:jc w:val="both"/>
        <w:rPr>
          <w:sz w:val="20"/>
          <w:szCs w:val="20"/>
        </w:rPr>
      </w:pPr>
    </w:p>
    <w:p w:rsidR="00C13361" w:rsidRPr="00314B50" w:rsidRDefault="00C13361" w:rsidP="00C13361">
      <w:pPr>
        <w:pStyle w:val="ListParagraph"/>
        <w:ind w:left="360"/>
        <w:jc w:val="both"/>
        <w:rPr>
          <w:b/>
          <w:sz w:val="20"/>
          <w:szCs w:val="20"/>
        </w:rPr>
      </w:pPr>
      <w:r w:rsidRPr="00314B50">
        <w:rPr>
          <w:b/>
          <w:sz w:val="20"/>
          <w:szCs w:val="20"/>
        </w:rPr>
        <w:t>Guidelines to use deployment groups -</w:t>
      </w:r>
    </w:p>
    <w:p w:rsidR="00C13361" w:rsidRPr="00314B50" w:rsidRDefault="00C13361" w:rsidP="00C13361">
      <w:pPr>
        <w:ind w:left="720"/>
        <w:jc w:val="both"/>
        <w:rPr>
          <w:color w:val="000000"/>
          <w:sz w:val="20"/>
          <w:szCs w:val="20"/>
        </w:rPr>
      </w:pPr>
      <w:r w:rsidRPr="00314B50">
        <w:rPr>
          <w:color w:val="000000"/>
          <w:sz w:val="20"/>
          <w:szCs w:val="20"/>
        </w:rPr>
        <w:t>•</w:t>
      </w:r>
      <w:r w:rsidRPr="00314B50">
        <w:rPr>
          <w:b/>
          <w:color w:val="000000"/>
          <w:sz w:val="20"/>
          <w:szCs w:val="20"/>
        </w:rPr>
        <w:t>Static</w:t>
      </w:r>
      <w:r w:rsidRPr="00314B50">
        <w:rPr>
          <w:color w:val="000000"/>
          <w:sz w:val="20"/>
          <w:szCs w:val="20"/>
        </w:rPr>
        <w:t>: Static deployment is used in the scenarios where objects are not expected to change. Objects are added manually to the deployment group object.</w:t>
      </w:r>
    </w:p>
    <w:p w:rsidR="00C13361" w:rsidRPr="00314B50" w:rsidRDefault="00C13361" w:rsidP="00C13361">
      <w:pPr>
        <w:ind w:left="720"/>
        <w:jc w:val="both"/>
        <w:rPr>
          <w:color w:val="000000"/>
          <w:sz w:val="20"/>
          <w:szCs w:val="20"/>
        </w:rPr>
      </w:pPr>
      <w:r w:rsidRPr="00314B50">
        <w:rPr>
          <w:color w:val="000000"/>
          <w:sz w:val="20"/>
          <w:szCs w:val="20"/>
        </w:rPr>
        <w:t>•</w:t>
      </w:r>
      <w:r w:rsidRPr="00314B50">
        <w:rPr>
          <w:b/>
          <w:color w:val="000000"/>
          <w:sz w:val="20"/>
          <w:szCs w:val="20"/>
        </w:rPr>
        <w:t>Dynamic</w:t>
      </w:r>
      <w:r w:rsidRPr="00314B50">
        <w:rPr>
          <w:color w:val="000000"/>
          <w:sz w:val="20"/>
          <w:szCs w:val="20"/>
        </w:rPr>
        <w:t>: Dynamic deployment group is used where object change too often. A query is used in this case which can dynamically be associated with the latest version of the objects.</w:t>
      </w:r>
    </w:p>
    <w:p w:rsidR="00C13361" w:rsidRPr="00314B50" w:rsidRDefault="00C13361" w:rsidP="00C13361">
      <w:pPr>
        <w:numPr>
          <w:ilvl w:val="1"/>
          <w:numId w:val="21"/>
        </w:numPr>
        <w:spacing w:after="0" w:line="240" w:lineRule="auto"/>
        <w:jc w:val="both"/>
        <w:rPr>
          <w:rFonts w:ascii="Verdana" w:hAnsi="Verdana"/>
          <w:b/>
          <w:sz w:val="20"/>
          <w:szCs w:val="20"/>
        </w:rPr>
      </w:pPr>
      <w:r w:rsidRPr="00314B50">
        <w:rPr>
          <w:b/>
          <w:sz w:val="20"/>
          <w:szCs w:val="20"/>
        </w:rPr>
        <w:t>Steps to create Dynamic Deployment Group:</w:t>
      </w:r>
      <w:r w:rsidRPr="00314B50">
        <w:rPr>
          <w:rFonts w:ascii="Verdana" w:hAnsi="Verdana"/>
          <w:b/>
          <w:color w:val="0000FF"/>
          <w:sz w:val="20"/>
          <w:szCs w:val="20"/>
        </w:rPr>
        <w:t> </w:t>
      </w:r>
    </w:p>
    <w:p w:rsidR="00C13361" w:rsidRPr="00314B50" w:rsidRDefault="00C13361" w:rsidP="00C13361">
      <w:pPr>
        <w:pStyle w:val="BodyText"/>
        <w:numPr>
          <w:ilvl w:val="0"/>
          <w:numId w:val="30"/>
        </w:numPr>
        <w:tabs>
          <w:tab w:val="clear" w:pos="1620"/>
          <w:tab w:val="clear" w:pos="2160"/>
        </w:tabs>
        <w:spacing w:before="0" w:after="240" w:line="276" w:lineRule="auto"/>
        <w:jc w:val="both"/>
        <w:rPr>
          <w:rFonts w:ascii="Calibri" w:hAnsi="Calibri"/>
        </w:rPr>
      </w:pPr>
      <w:r w:rsidRPr="00314B50">
        <w:rPr>
          <w:rFonts w:ascii="Calibri" w:hAnsi="Calibri"/>
        </w:rPr>
        <w:t>Create Dynamic Deployment Group</w:t>
      </w:r>
    </w:p>
    <w:p w:rsidR="00C13361" w:rsidRPr="00314B50" w:rsidRDefault="00C13361" w:rsidP="00C13361">
      <w:pPr>
        <w:pStyle w:val="BodyText"/>
        <w:numPr>
          <w:ilvl w:val="0"/>
          <w:numId w:val="30"/>
        </w:numPr>
        <w:tabs>
          <w:tab w:val="clear" w:pos="1620"/>
          <w:tab w:val="clear" w:pos="2160"/>
        </w:tabs>
        <w:spacing w:before="0" w:after="240" w:line="276" w:lineRule="auto"/>
        <w:jc w:val="both"/>
        <w:rPr>
          <w:rFonts w:ascii="Calibri" w:hAnsi="Calibri"/>
        </w:rPr>
      </w:pPr>
      <w:r w:rsidRPr="00314B50">
        <w:rPr>
          <w:rFonts w:ascii="Calibri" w:hAnsi="Calibri"/>
        </w:rPr>
        <w:t>Create the Label</w:t>
      </w:r>
    </w:p>
    <w:p w:rsidR="00C13361" w:rsidRPr="00314B50" w:rsidRDefault="00C13361" w:rsidP="00C13361">
      <w:pPr>
        <w:pStyle w:val="BodyText"/>
        <w:numPr>
          <w:ilvl w:val="0"/>
          <w:numId w:val="30"/>
        </w:numPr>
        <w:tabs>
          <w:tab w:val="clear" w:pos="1620"/>
          <w:tab w:val="clear" w:pos="2160"/>
        </w:tabs>
        <w:spacing w:before="0" w:after="240" w:line="276" w:lineRule="auto"/>
        <w:jc w:val="both"/>
        <w:rPr>
          <w:rFonts w:ascii="Calibri" w:hAnsi="Calibri"/>
        </w:rPr>
      </w:pPr>
      <w:r w:rsidRPr="00314B50">
        <w:rPr>
          <w:rFonts w:ascii="Calibri" w:hAnsi="Calibri"/>
        </w:rPr>
        <w:t>Assign Objects to label</w:t>
      </w:r>
    </w:p>
    <w:p w:rsidR="00C13361" w:rsidRPr="00314B50" w:rsidRDefault="00C13361" w:rsidP="00C13361">
      <w:pPr>
        <w:pStyle w:val="BodyText"/>
        <w:numPr>
          <w:ilvl w:val="0"/>
          <w:numId w:val="30"/>
        </w:numPr>
        <w:tabs>
          <w:tab w:val="clear" w:pos="1620"/>
          <w:tab w:val="clear" w:pos="2160"/>
        </w:tabs>
        <w:spacing w:before="0" w:after="240" w:line="276" w:lineRule="auto"/>
        <w:jc w:val="both"/>
        <w:rPr>
          <w:rFonts w:ascii="Calibri" w:hAnsi="Calibri"/>
        </w:rPr>
      </w:pPr>
      <w:r w:rsidRPr="00314B50">
        <w:rPr>
          <w:rFonts w:ascii="Calibri" w:hAnsi="Calibri"/>
        </w:rPr>
        <w:t>Create query using the label</w:t>
      </w:r>
    </w:p>
    <w:p w:rsidR="00C13361" w:rsidRPr="00314B50" w:rsidRDefault="00C13361" w:rsidP="00C13361">
      <w:pPr>
        <w:pStyle w:val="BodyText"/>
        <w:numPr>
          <w:ilvl w:val="0"/>
          <w:numId w:val="30"/>
        </w:numPr>
        <w:tabs>
          <w:tab w:val="clear" w:pos="1620"/>
          <w:tab w:val="clear" w:pos="2160"/>
        </w:tabs>
        <w:spacing w:before="0" w:after="240" w:line="276" w:lineRule="auto"/>
        <w:jc w:val="both"/>
        <w:rPr>
          <w:rFonts w:ascii="Calibri" w:hAnsi="Calibri"/>
        </w:rPr>
      </w:pPr>
      <w:r w:rsidRPr="00314B50">
        <w:rPr>
          <w:rFonts w:ascii="Calibri" w:hAnsi="Calibri"/>
        </w:rPr>
        <w:t>Assign query to Deployment Group</w:t>
      </w:r>
    </w:p>
    <w:p w:rsidR="00C13361" w:rsidRPr="00314B50" w:rsidRDefault="00C13361" w:rsidP="00C13361">
      <w:pPr>
        <w:pStyle w:val="BodyText"/>
        <w:numPr>
          <w:ilvl w:val="0"/>
          <w:numId w:val="30"/>
        </w:numPr>
        <w:tabs>
          <w:tab w:val="clear" w:pos="1620"/>
          <w:tab w:val="clear" w:pos="2160"/>
        </w:tabs>
        <w:spacing w:before="0" w:after="240" w:line="276" w:lineRule="auto"/>
        <w:jc w:val="both"/>
        <w:rPr>
          <w:rFonts w:ascii="Calibri" w:hAnsi="Calibri"/>
        </w:rPr>
      </w:pPr>
      <w:r w:rsidRPr="00314B50">
        <w:rPr>
          <w:rFonts w:ascii="Calibri" w:hAnsi="Calibri"/>
        </w:rPr>
        <w:t>Copy deployment group to Target repository</w:t>
      </w:r>
    </w:p>
    <w:p w:rsidR="00C13361" w:rsidRPr="00314B50" w:rsidRDefault="00C13361" w:rsidP="00C13361">
      <w:pPr>
        <w:numPr>
          <w:ilvl w:val="1"/>
          <w:numId w:val="21"/>
        </w:numPr>
        <w:spacing w:after="0" w:line="240" w:lineRule="auto"/>
        <w:jc w:val="both"/>
        <w:rPr>
          <w:b/>
          <w:sz w:val="20"/>
          <w:szCs w:val="20"/>
        </w:rPr>
      </w:pPr>
      <w:r w:rsidRPr="00314B50">
        <w:rPr>
          <w:sz w:val="20"/>
          <w:szCs w:val="20"/>
        </w:rPr>
        <w:t> </w:t>
      </w:r>
      <w:r w:rsidRPr="00314B50">
        <w:rPr>
          <w:b/>
          <w:sz w:val="20"/>
          <w:szCs w:val="20"/>
        </w:rPr>
        <w:t>Pre-Requisite: Creating labels</w:t>
      </w:r>
    </w:p>
    <w:p w:rsidR="00C13361" w:rsidRPr="00314B50" w:rsidRDefault="00C13361" w:rsidP="00C13361">
      <w:pPr>
        <w:rPr>
          <w:rFonts w:ascii="Verdana" w:hAnsi="Verdana"/>
          <w:sz w:val="20"/>
          <w:szCs w:val="20"/>
        </w:rPr>
      </w:pPr>
      <w:r w:rsidRPr="00314B50">
        <w:rPr>
          <w:color w:val="0000FF"/>
          <w:sz w:val="20"/>
          <w:szCs w:val="20"/>
        </w:rPr>
        <w:t> </w:t>
      </w:r>
    </w:p>
    <w:p w:rsidR="00C13361" w:rsidRPr="00314B50" w:rsidRDefault="00C13361" w:rsidP="00C13361">
      <w:pPr>
        <w:pStyle w:val="BodyText"/>
        <w:numPr>
          <w:ilvl w:val="0"/>
          <w:numId w:val="31"/>
        </w:numPr>
        <w:tabs>
          <w:tab w:val="clear" w:pos="1620"/>
          <w:tab w:val="clear" w:pos="2160"/>
        </w:tabs>
        <w:spacing w:before="0" w:after="240" w:line="276" w:lineRule="auto"/>
        <w:ind w:left="1800"/>
        <w:jc w:val="both"/>
        <w:rPr>
          <w:rFonts w:ascii="Calibri" w:hAnsi="Calibri"/>
        </w:rPr>
      </w:pPr>
      <w:r w:rsidRPr="00314B50">
        <w:rPr>
          <w:rFonts w:ascii="Calibri" w:hAnsi="Calibri"/>
        </w:rPr>
        <w:t>A label is a versioning object that you can associate with any versioned object or group of versioned objects in a repository</w:t>
      </w:r>
    </w:p>
    <w:p w:rsidR="00C13361" w:rsidRPr="00314B50" w:rsidRDefault="00C13361" w:rsidP="00C13361">
      <w:pPr>
        <w:pStyle w:val="BodyText"/>
        <w:numPr>
          <w:ilvl w:val="0"/>
          <w:numId w:val="31"/>
        </w:numPr>
        <w:tabs>
          <w:tab w:val="clear" w:pos="1620"/>
          <w:tab w:val="clear" w:pos="2160"/>
        </w:tabs>
        <w:spacing w:before="0" w:after="240" w:line="276" w:lineRule="auto"/>
        <w:ind w:left="1800"/>
        <w:jc w:val="both"/>
        <w:rPr>
          <w:rFonts w:ascii="Calibri" w:hAnsi="Calibri"/>
        </w:rPr>
      </w:pPr>
      <w:r w:rsidRPr="00314B50">
        <w:rPr>
          <w:rFonts w:ascii="Calibri" w:hAnsi="Calibri"/>
        </w:rPr>
        <w:t>Note: By default, the latest version of the object gets labeled</w:t>
      </w:r>
    </w:p>
    <w:p w:rsidR="00C13361" w:rsidRPr="00314B50" w:rsidRDefault="00C13361" w:rsidP="00C13361">
      <w:pPr>
        <w:numPr>
          <w:ilvl w:val="1"/>
          <w:numId w:val="21"/>
        </w:numPr>
        <w:spacing w:after="0" w:line="240" w:lineRule="auto"/>
        <w:jc w:val="both"/>
        <w:rPr>
          <w:b/>
          <w:sz w:val="20"/>
          <w:szCs w:val="20"/>
        </w:rPr>
      </w:pPr>
      <w:r w:rsidRPr="00314B50">
        <w:rPr>
          <w:b/>
          <w:sz w:val="20"/>
          <w:szCs w:val="20"/>
        </w:rPr>
        <w:t>Advantages:</w:t>
      </w:r>
    </w:p>
    <w:p w:rsidR="00C13361" w:rsidRPr="00314B50" w:rsidRDefault="00C13361" w:rsidP="00C13361">
      <w:pPr>
        <w:spacing w:after="0" w:line="240" w:lineRule="auto"/>
        <w:ind w:left="2160"/>
        <w:jc w:val="both"/>
        <w:rPr>
          <w:sz w:val="20"/>
          <w:szCs w:val="20"/>
        </w:rPr>
      </w:pPr>
    </w:p>
    <w:p w:rsidR="00314B50" w:rsidRDefault="00C13361" w:rsidP="00C13361">
      <w:pPr>
        <w:pStyle w:val="BodyText"/>
        <w:numPr>
          <w:ilvl w:val="2"/>
          <w:numId w:val="32"/>
        </w:numPr>
        <w:tabs>
          <w:tab w:val="clear" w:pos="1620"/>
        </w:tabs>
        <w:spacing w:before="0" w:after="240" w:line="276" w:lineRule="auto"/>
        <w:jc w:val="both"/>
        <w:rPr>
          <w:rFonts w:ascii="Calibri" w:hAnsi="Calibri"/>
        </w:rPr>
      </w:pPr>
      <w:r w:rsidRPr="00314B50">
        <w:rPr>
          <w:rFonts w:ascii="Calibri" w:hAnsi="Calibri"/>
        </w:rPr>
        <w:t xml:space="preserve"> Tracks versioned objects during development</w:t>
      </w:r>
    </w:p>
    <w:p w:rsidR="00C13361" w:rsidRPr="00314B50" w:rsidRDefault="00C13361" w:rsidP="00C13361">
      <w:pPr>
        <w:pStyle w:val="BodyText"/>
        <w:numPr>
          <w:ilvl w:val="2"/>
          <w:numId w:val="32"/>
        </w:numPr>
        <w:tabs>
          <w:tab w:val="clear" w:pos="1620"/>
        </w:tabs>
        <w:spacing w:before="0" w:after="240" w:line="276" w:lineRule="auto"/>
        <w:jc w:val="both"/>
        <w:rPr>
          <w:rFonts w:ascii="Calibri" w:hAnsi="Calibri"/>
        </w:rPr>
      </w:pPr>
      <w:r w:rsidRPr="00314B50">
        <w:rPr>
          <w:rFonts w:ascii="Calibri" w:hAnsi="Calibri"/>
        </w:rPr>
        <w:t xml:space="preserve"> Improves query results</w:t>
      </w:r>
    </w:p>
    <w:p w:rsidR="00C13361" w:rsidRPr="00314B50" w:rsidRDefault="00C13361" w:rsidP="00C13361">
      <w:pPr>
        <w:pStyle w:val="BodyText"/>
        <w:numPr>
          <w:ilvl w:val="2"/>
          <w:numId w:val="32"/>
        </w:numPr>
        <w:tabs>
          <w:tab w:val="clear" w:pos="1620"/>
        </w:tabs>
        <w:spacing w:before="0" w:after="240" w:line="276" w:lineRule="auto"/>
        <w:jc w:val="both"/>
        <w:rPr>
          <w:rFonts w:ascii="Calibri" w:hAnsi="Calibri"/>
        </w:rPr>
      </w:pPr>
      <w:r w:rsidRPr="00314B50">
        <w:rPr>
          <w:rFonts w:ascii="Calibri" w:hAnsi="Calibri"/>
        </w:rPr>
        <w:t xml:space="preserve"> Associates groups of objects for deployment</w:t>
      </w:r>
    </w:p>
    <w:p w:rsidR="00C13361" w:rsidRPr="00314B50" w:rsidRDefault="00C13361" w:rsidP="00C13361">
      <w:pPr>
        <w:pStyle w:val="BodyText"/>
        <w:numPr>
          <w:ilvl w:val="2"/>
          <w:numId w:val="32"/>
        </w:numPr>
        <w:tabs>
          <w:tab w:val="clear" w:pos="1620"/>
        </w:tabs>
        <w:spacing w:before="0" w:after="240" w:line="276" w:lineRule="auto"/>
        <w:jc w:val="both"/>
        <w:rPr>
          <w:rFonts w:ascii="Calibri" w:hAnsi="Calibri"/>
        </w:rPr>
      </w:pPr>
      <w:r w:rsidRPr="00314B50">
        <w:rPr>
          <w:rFonts w:ascii="Calibri" w:hAnsi="Calibri"/>
        </w:rPr>
        <w:t xml:space="preserve"> Associates groups of objects for import and export</w:t>
      </w:r>
    </w:p>
    <w:p w:rsidR="00C13361" w:rsidRPr="006F1F99" w:rsidRDefault="00C13361" w:rsidP="00C13361">
      <w:pPr>
        <w:pStyle w:val="Heading3"/>
        <w:numPr>
          <w:ilvl w:val="2"/>
          <w:numId w:val="5"/>
        </w:numPr>
        <w:rPr>
          <w:rFonts w:asciiTheme="minorHAnsi" w:hAnsiTheme="minorHAnsi" w:cstheme="minorHAnsi"/>
          <w:b/>
          <w:sz w:val="22"/>
          <w:szCs w:val="22"/>
        </w:rPr>
      </w:pPr>
      <w:bookmarkStart w:id="35" w:name="_Toc411435242"/>
      <w:r w:rsidRPr="006F1F99">
        <w:rPr>
          <w:rFonts w:asciiTheme="minorHAnsi" w:hAnsiTheme="minorHAnsi" w:cstheme="minorHAnsi"/>
          <w:b/>
          <w:sz w:val="22"/>
          <w:szCs w:val="22"/>
        </w:rPr>
        <w:t>Surrogate Key Generation</w:t>
      </w:r>
      <w:bookmarkEnd w:id="35"/>
    </w:p>
    <w:p w:rsidR="00C13361" w:rsidRPr="006F1F99" w:rsidRDefault="00C13361" w:rsidP="00C13361">
      <w:pPr>
        <w:ind w:left="180"/>
        <w:jc w:val="both"/>
        <w:rPr>
          <w:sz w:val="20"/>
          <w:szCs w:val="20"/>
        </w:rPr>
      </w:pPr>
      <w:r w:rsidRPr="006F1F99">
        <w:rPr>
          <w:sz w:val="20"/>
          <w:szCs w:val="20"/>
        </w:rPr>
        <w:t xml:space="preserve">All primary surrogate keys are trigger-based sequence numbers.  The new sequence numbers are generated programmatically when records are inserted into either through the Informatica PowerCenter or through the database (using something similar to Oracle’s sequence objects or a basic SQL script).  </w:t>
      </w:r>
    </w:p>
    <w:p w:rsidR="00C13361" w:rsidRPr="006F1F99" w:rsidRDefault="00C13361" w:rsidP="00C13361">
      <w:pPr>
        <w:ind w:left="180"/>
        <w:jc w:val="both"/>
        <w:rPr>
          <w:sz w:val="20"/>
          <w:szCs w:val="20"/>
        </w:rPr>
      </w:pPr>
      <w:r w:rsidRPr="006F1F99">
        <w:rPr>
          <w:sz w:val="20"/>
          <w:szCs w:val="20"/>
        </w:rPr>
        <w:t xml:space="preserve">This method allows for a simple means to ensure that every record is unique in the table.  Furthermore, it becomes easier to insert large volumes of data quickly as no lookup on the target table is needed to see if it already exists.  </w:t>
      </w:r>
    </w:p>
    <w:p w:rsidR="00C13361" w:rsidRPr="006F1F99" w:rsidRDefault="00C13361" w:rsidP="00C13361">
      <w:pPr>
        <w:ind w:left="180"/>
        <w:jc w:val="both"/>
        <w:rPr>
          <w:sz w:val="20"/>
          <w:szCs w:val="20"/>
        </w:rPr>
      </w:pPr>
      <w:r w:rsidRPr="006F1F99">
        <w:rPr>
          <w:sz w:val="20"/>
          <w:szCs w:val="20"/>
        </w:rPr>
        <w:lastRenderedPageBreak/>
        <w:t xml:space="preserve">During the ETL load for parent and child relationship tables, parent tables are loaded with the surrogate key first and a separate ETL process retrieves the primary key from the parent table to load child tables. </w:t>
      </w:r>
    </w:p>
    <w:p w:rsidR="00C13361" w:rsidRPr="006F1F99" w:rsidRDefault="00C13361" w:rsidP="00C13361">
      <w:pPr>
        <w:pStyle w:val="Heading3"/>
        <w:numPr>
          <w:ilvl w:val="2"/>
          <w:numId w:val="5"/>
        </w:numPr>
        <w:rPr>
          <w:rFonts w:asciiTheme="minorHAnsi" w:hAnsiTheme="minorHAnsi" w:cstheme="minorHAnsi"/>
          <w:b/>
          <w:sz w:val="22"/>
          <w:szCs w:val="22"/>
        </w:rPr>
      </w:pPr>
      <w:bookmarkStart w:id="36" w:name="_Toc411435243"/>
      <w:r w:rsidRPr="006F1F99">
        <w:rPr>
          <w:rFonts w:asciiTheme="minorHAnsi" w:hAnsiTheme="minorHAnsi" w:cstheme="minorHAnsi"/>
          <w:b/>
          <w:sz w:val="22"/>
          <w:szCs w:val="22"/>
        </w:rPr>
        <w:t>Comments</w:t>
      </w:r>
      <w:bookmarkEnd w:id="36"/>
    </w:p>
    <w:p w:rsidR="00C13361" w:rsidRDefault="00C13361" w:rsidP="00C13361">
      <w:pPr>
        <w:spacing w:after="0"/>
        <w:rPr>
          <w:kern w:val="36"/>
        </w:rPr>
      </w:pPr>
    </w:p>
    <w:p w:rsidR="00C13361" w:rsidRPr="006F1F99" w:rsidRDefault="00C13361" w:rsidP="00C13361">
      <w:pPr>
        <w:pStyle w:val="BodyText"/>
        <w:numPr>
          <w:ilvl w:val="0"/>
          <w:numId w:val="28"/>
        </w:numPr>
        <w:tabs>
          <w:tab w:val="clear" w:pos="1620"/>
          <w:tab w:val="clear" w:pos="2160"/>
        </w:tabs>
        <w:spacing w:before="0" w:after="0" w:line="276" w:lineRule="auto"/>
        <w:jc w:val="both"/>
        <w:rPr>
          <w:rFonts w:ascii="Calibri" w:hAnsi="Calibri"/>
        </w:rPr>
      </w:pPr>
      <w:r w:rsidRPr="006F1F99">
        <w:rPr>
          <w:rFonts w:ascii="Calibri" w:hAnsi="Calibri"/>
        </w:rPr>
        <w:t>Proper commenting in code is essential to developing an effective module.  An Informatica mapping which is commented clearly and concisely is easier to read, analyze, debug, modify and test.  While commenting code is an art rather than a science these guidelines should be followed to establish a system standard</w:t>
      </w:r>
    </w:p>
    <w:p w:rsidR="00C13361" w:rsidRPr="00C01383" w:rsidRDefault="00C13361" w:rsidP="00C13361">
      <w:pPr>
        <w:tabs>
          <w:tab w:val="left" w:pos="3105"/>
        </w:tabs>
        <w:spacing w:after="0"/>
      </w:pPr>
      <w:r>
        <w:tab/>
      </w:r>
    </w:p>
    <w:p w:rsidR="00C13361" w:rsidRDefault="00C13361" w:rsidP="00C13361">
      <w:pPr>
        <w:pStyle w:val="BodyText"/>
        <w:spacing w:before="0" w:after="0"/>
        <w:ind w:left="720"/>
        <w:jc w:val="center"/>
      </w:pPr>
      <w:r>
        <w:rPr>
          <w:noProof/>
        </w:rPr>
        <w:drawing>
          <wp:inline distT="0" distB="0" distL="0" distR="0">
            <wp:extent cx="3571875" cy="2057400"/>
            <wp:effectExtent l="19050" t="0" r="9525" b="0"/>
            <wp:docPr id="8"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srcRect l="39807"/>
                    <a:stretch>
                      <a:fillRect/>
                    </a:stretch>
                  </pic:blipFill>
                  <pic:spPr bwMode="auto">
                    <a:xfrm>
                      <a:off x="0" y="0"/>
                      <a:ext cx="3571875" cy="2057400"/>
                    </a:xfrm>
                    <a:prstGeom prst="rect">
                      <a:avLst/>
                    </a:prstGeom>
                    <a:ln>
                      <a:noFill/>
                    </a:ln>
                    <a:effectLst>
                      <a:softEdge rad="112500"/>
                    </a:effectLst>
                  </pic:spPr>
                </pic:pic>
              </a:graphicData>
            </a:graphic>
          </wp:inline>
        </w:drawing>
      </w:r>
    </w:p>
    <w:p w:rsidR="00C13361" w:rsidRPr="00AB3AE8" w:rsidRDefault="00C13361" w:rsidP="00C13361">
      <w:pPr>
        <w:pStyle w:val="BodyText"/>
        <w:spacing w:before="0" w:after="0"/>
        <w:ind w:left="720"/>
        <w:jc w:val="center"/>
        <w:rPr>
          <w:rFonts w:ascii="Calibri" w:hAnsi="Calibri"/>
          <w:sz w:val="16"/>
          <w:szCs w:val="16"/>
        </w:rPr>
      </w:pPr>
      <w:r>
        <w:rPr>
          <w:rFonts w:ascii="Calibri" w:hAnsi="Calibri"/>
          <w:sz w:val="16"/>
          <w:szCs w:val="16"/>
        </w:rPr>
        <w:t>Ex: Comments within Designer starts by clicking “Mappings” then “Edit”.</w:t>
      </w:r>
    </w:p>
    <w:p w:rsidR="00C13361" w:rsidRDefault="00C13361" w:rsidP="00C13361">
      <w:pPr>
        <w:pStyle w:val="BodyText"/>
        <w:spacing w:before="0" w:after="0"/>
        <w:ind w:left="720"/>
        <w:jc w:val="center"/>
      </w:pPr>
      <w:r>
        <w:rPr>
          <w:noProof/>
        </w:rPr>
        <w:drawing>
          <wp:inline distT="0" distB="0" distL="0" distR="0">
            <wp:extent cx="3409950" cy="1571625"/>
            <wp:effectExtent l="19050" t="0" r="0" b="0"/>
            <wp:docPr id="9"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l="29487" t="30513" r="29808" b="38718"/>
                    <a:stretch>
                      <a:fillRect/>
                    </a:stretch>
                  </pic:blipFill>
                  <pic:spPr bwMode="auto">
                    <a:xfrm>
                      <a:off x="0" y="0"/>
                      <a:ext cx="3409950" cy="1571625"/>
                    </a:xfrm>
                    <a:prstGeom prst="rect">
                      <a:avLst/>
                    </a:prstGeom>
                    <a:ln>
                      <a:noFill/>
                    </a:ln>
                    <a:effectLst>
                      <a:softEdge rad="112500"/>
                    </a:effectLst>
                  </pic:spPr>
                </pic:pic>
              </a:graphicData>
            </a:graphic>
          </wp:inline>
        </w:drawing>
      </w:r>
    </w:p>
    <w:p w:rsidR="00C13361" w:rsidRPr="00AB3AE8" w:rsidRDefault="00C13361" w:rsidP="00C13361">
      <w:pPr>
        <w:pStyle w:val="BodyText"/>
        <w:spacing w:before="0" w:after="0"/>
        <w:ind w:left="720"/>
        <w:jc w:val="center"/>
        <w:rPr>
          <w:rFonts w:ascii="Calibri" w:hAnsi="Calibri"/>
          <w:sz w:val="16"/>
          <w:szCs w:val="16"/>
        </w:rPr>
      </w:pPr>
      <w:r>
        <w:rPr>
          <w:rFonts w:ascii="Calibri" w:hAnsi="Calibri"/>
          <w:sz w:val="16"/>
          <w:szCs w:val="16"/>
        </w:rPr>
        <w:t>Ex: After selecting edit mapping the developer can add comments.</w:t>
      </w:r>
    </w:p>
    <w:p w:rsidR="00C13361" w:rsidRDefault="00C13361" w:rsidP="00C13361">
      <w:pPr>
        <w:spacing w:after="0"/>
      </w:pPr>
    </w:p>
    <w:p w:rsidR="00C13361" w:rsidRDefault="00C13361" w:rsidP="00C13361">
      <w:pPr>
        <w:spacing w:after="0"/>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6"/>
      </w:tblGrid>
      <w:tr w:rsidR="00C13361" w:rsidRPr="007C24C5" w:rsidTr="00E75E58">
        <w:tc>
          <w:tcPr>
            <w:tcW w:w="9576" w:type="dxa"/>
          </w:tcPr>
          <w:p w:rsidR="00C13361" w:rsidRPr="006F1F99" w:rsidRDefault="00C13361" w:rsidP="00E75E58">
            <w:pPr>
              <w:spacing w:after="0" w:line="240" w:lineRule="auto"/>
              <w:jc w:val="both"/>
              <w:rPr>
                <w:sz w:val="20"/>
                <w:szCs w:val="20"/>
              </w:rPr>
            </w:pPr>
            <w:r w:rsidRPr="006F1F99">
              <w:rPr>
                <w:sz w:val="20"/>
                <w:szCs w:val="20"/>
              </w:rPr>
              <w:t>EXAMPLE 1: --BH – 4/29/2011 – Added a column and updated the name field so that a flag could be set which will be used in rtr_PERSONNEL_SCOPE.</w:t>
            </w:r>
          </w:p>
        </w:tc>
      </w:tr>
      <w:tr w:rsidR="00C13361" w:rsidRPr="007C24C5" w:rsidTr="00E75E58">
        <w:tc>
          <w:tcPr>
            <w:tcW w:w="9576" w:type="dxa"/>
          </w:tcPr>
          <w:p w:rsidR="00C13361" w:rsidRPr="006F1F99" w:rsidRDefault="00C13361" w:rsidP="00E75E58">
            <w:pPr>
              <w:spacing w:after="0" w:line="240" w:lineRule="auto"/>
              <w:jc w:val="both"/>
              <w:rPr>
                <w:sz w:val="20"/>
                <w:szCs w:val="20"/>
              </w:rPr>
            </w:pPr>
            <w:r w:rsidRPr="006F1F99">
              <w:rPr>
                <w:sz w:val="20"/>
                <w:szCs w:val="20"/>
              </w:rPr>
              <w:t>EXAMPLE 2 if the SIR or defect number is known:  // BH  - 04/29/2011 - SIR1234 -  ‘rounding of AT_OPEN_MO_BAL_v is changed from 4 to 2 to ensure accuracy</w:t>
            </w:r>
          </w:p>
        </w:tc>
      </w:tr>
    </w:tbl>
    <w:p w:rsidR="00C13361" w:rsidRPr="00C01383" w:rsidRDefault="00C13361" w:rsidP="00C13361">
      <w:pPr>
        <w:spacing w:after="0" w:line="240" w:lineRule="auto"/>
        <w:ind w:left="720"/>
        <w:jc w:val="both"/>
      </w:pPr>
    </w:p>
    <w:p w:rsidR="00C13361" w:rsidRPr="006F1F99" w:rsidRDefault="00C13361" w:rsidP="00C13361">
      <w:pPr>
        <w:pStyle w:val="Heading3"/>
        <w:numPr>
          <w:ilvl w:val="2"/>
          <w:numId w:val="5"/>
        </w:numPr>
        <w:jc w:val="both"/>
        <w:rPr>
          <w:rFonts w:asciiTheme="minorHAnsi" w:hAnsiTheme="minorHAnsi" w:cstheme="minorHAnsi"/>
          <w:b/>
          <w:sz w:val="22"/>
          <w:szCs w:val="22"/>
        </w:rPr>
      </w:pPr>
      <w:bookmarkStart w:id="37" w:name="_Toc411435244"/>
      <w:r w:rsidRPr="006F1F99">
        <w:rPr>
          <w:rFonts w:asciiTheme="minorHAnsi" w:hAnsiTheme="minorHAnsi" w:cstheme="minorHAnsi"/>
          <w:b/>
          <w:sz w:val="22"/>
          <w:szCs w:val="22"/>
        </w:rPr>
        <w:t>Source Objects</w:t>
      </w:r>
      <w:bookmarkEnd w:id="37"/>
    </w:p>
    <w:p w:rsidR="00C13361" w:rsidRPr="006F1F99" w:rsidRDefault="00C13361" w:rsidP="00C13361">
      <w:pPr>
        <w:jc w:val="both"/>
        <w:rPr>
          <w:sz w:val="20"/>
          <w:szCs w:val="20"/>
          <w:lang w:val="en-GB"/>
        </w:rPr>
      </w:pPr>
      <w:r w:rsidRPr="006F1F99">
        <w:rPr>
          <w:sz w:val="20"/>
          <w:szCs w:val="20"/>
          <w:lang w:val="en-GB"/>
        </w:rPr>
        <w:t>Source objects are the representations of sources within PowerCenter.  These can be direct connections to a systems table, a flat file, or even just the source staging table.  This section covers the guidelines for the table structure as well as the best practices when using source objects.</w:t>
      </w:r>
    </w:p>
    <w:p w:rsidR="00C13361" w:rsidRPr="006F1F99" w:rsidRDefault="00C13361" w:rsidP="00C13361">
      <w:pPr>
        <w:pStyle w:val="Heading4"/>
        <w:numPr>
          <w:ilvl w:val="3"/>
          <w:numId w:val="5"/>
        </w:numPr>
        <w:jc w:val="both"/>
        <w:rPr>
          <w:rFonts w:asciiTheme="minorHAnsi" w:hAnsiTheme="minorHAnsi" w:cstheme="minorHAnsi"/>
          <w:sz w:val="22"/>
          <w:szCs w:val="22"/>
          <w:lang w:val="en-US"/>
        </w:rPr>
      </w:pPr>
      <w:r w:rsidRPr="006F1F99">
        <w:rPr>
          <w:rFonts w:asciiTheme="minorHAnsi" w:hAnsiTheme="minorHAnsi" w:cstheme="minorHAnsi"/>
          <w:sz w:val="22"/>
          <w:szCs w:val="22"/>
        </w:rPr>
        <w:lastRenderedPageBreak/>
        <w:t>Table Structure</w:t>
      </w:r>
    </w:p>
    <w:p w:rsidR="00C13361" w:rsidRPr="006F1F99" w:rsidRDefault="00C13361" w:rsidP="00C13361">
      <w:pPr>
        <w:pStyle w:val="BodyText"/>
        <w:numPr>
          <w:ilvl w:val="0"/>
          <w:numId w:val="28"/>
        </w:numPr>
        <w:tabs>
          <w:tab w:val="clear" w:pos="1620"/>
          <w:tab w:val="clear" w:pos="2160"/>
        </w:tabs>
        <w:spacing w:before="0" w:after="240" w:line="276" w:lineRule="auto"/>
        <w:jc w:val="both"/>
        <w:rPr>
          <w:rFonts w:ascii="Calibri" w:hAnsi="Calibri"/>
        </w:rPr>
      </w:pPr>
      <w:r w:rsidRPr="006F1F99">
        <w:rPr>
          <w:rFonts w:ascii="Calibri" w:hAnsi="Calibri"/>
        </w:rPr>
        <w:t xml:space="preserve">The structure of the source objects should be identical from where the data is sourced  </w:t>
      </w:r>
    </w:p>
    <w:p w:rsidR="00C13361" w:rsidRPr="006F1F99" w:rsidRDefault="00C13361" w:rsidP="00C13361">
      <w:pPr>
        <w:numPr>
          <w:ilvl w:val="0"/>
          <w:numId w:val="28"/>
        </w:numPr>
        <w:jc w:val="both"/>
        <w:rPr>
          <w:sz w:val="20"/>
          <w:szCs w:val="20"/>
        </w:rPr>
      </w:pPr>
      <w:r w:rsidRPr="006F1F99">
        <w:rPr>
          <w:sz w:val="20"/>
          <w:szCs w:val="20"/>
        </w:rPr>
        <w:t xml:space="preserve">The columns should be the same names and length whenever possible  </w:t>
      </w:r>
    </w:p>
    <w:p w:rsidR="00C13361" w:rsidRPr="006F1F99" w:rsidRDefault="00C13361" w:rsidP="00C13361">
      <w:pPr>
        <w:ind w:left="180"/>
        <w:jc w:val="both"/>
        <w:rPr>
          <w:rFonts w:asciiTheme="minorHAnsi" w:hAnsiTheme="minorHAnsi" w:cstheme="minorHAnsi"/>
          <w:b/>
          <w:sz w:val="20"/>
          <w:szCs w:val="20"/>
        </w:rPr>
      </w:pPr>
      <w:r w:rsidRPr="006F1F99">
        <w:rPr>
          <w:rFonts w:asciiTheme="minorHAnsi" w:hAnsiTheme="minorHAnsi" w:cstheme="minorHAnsi"/>
          <w:b/>
          <w:sz w:val="20"/>
          <w:szCs w:val="20"/>
        </w:rPr>
        <w:t>Informatica Source Objects</w:t>
      </w:r>
    </w:p>
    <w:p w:rsidR="00C13361" w:rsidRPr="006F1F99" w:rsidRDefault="00C13361" w:rsidP="00C13361">
      <w:pPr>
        <w:numPr>
          <w:ilvl w:val="0"/>
          <w:numId w:val="28"/>
        </w:numPr>
        <w:jc w:val="both"/>
        <w:rPr>
          <w:rFonts w:asciiTheme="minorHAnsi" w:hAnsiTheme="minorHAnsi" w:cstheme="minorHAnsi"/>
          <w:sz w:val="20"/>
          <w:szCs w:val="20"/>
        </w:rPr>
      </w:pPr>
      <w:r w:rsidRPr="006F1F99">
        <w:rPr>
          <w:rFonts w:asciiTheme="minorHAnsi" w:hAnsiTheme="minorHAnsi" w:cstheme="minorHAnsi"/>
          <w:sz w:val="20"/>
          <w:szCs w:val="20"/>
        </w:rPr>
        <w:t xml:space="preserve">The source objects should be imported into a shared folder and all developers should create shortcuts to the table in the shared folder </w:t>
      </w:r>
    </w:p>
    <w:p w:rsidR="00C13361" w:rsidRPr="006F1F99" w:rsidRDefault="00C13361" w:rsidP="00C13361">
      <w:pPr>
        <w:numPr>
          <w:ilvl w:val="0"/>
          <w:numId w:val="28"/>
        </w:numPr>
        <w:jc w:val="both"/>
        <w:rPr>
          <w:rFonts w:asciiTheme="minorHAnsi" w:hAnsiTheme="minorHAnsi" w:cstheme="minorHAnsi"/>
          <w:sz w:val="20"/>
          <w:szCs w:val="20"/>
        </w:rPr>
      </w:pPr>
      <w:r w:rsidRPr="006F1F99">
        <w:rPr>
          <w:rFonts w:asciiTheme="minorHAnsi" w:hAnsiTheme="minorHAnsi" w:cstheme="minorHAnsi"/>
          <w:sz w:val="20"/>
          <w:szCs w:val="20"/>
        </w:rPr>
        <w:t>Sourcing table objects from source system will be the ETL Administrator responsibility</w:t>
      </w:r>
    </w:p>
    <w:p w:rsidR="00C13361" w:rsidRPr="006F1F99" w:rsidRDefault="00C13361" w:rsidP="00C13361">
      <w:pPr>
        <w:numPr>
          <w:ilvl w:val="0"/>
          <w:numId w:val="28"/>
        </w:numPr>
        <w:jc w:val="both"/>
        <w:rPr>
          <w:rFonts w:asciiTheme="minorHAnsi" w:hAnsiTheme="minorHAnsi" w:cstheme="minorHAnsi"/>
          <w:sz w:val="20"/>
          <w:szCs w:val="20"/>
        </w:rPr>
      </w:pPr>
      <w:r w:rsidRPr="006F1F99">
        <w:rPr>
          <w:rFonts w:asciiTheme="minorHAnsi" w:hAnsiTheme="minorHAnsi" w:cstheme="minorHAnsi"/>
          <w:sz w:val="20"/>
          <w:szCs w:val="20"/>
        </w:rPr>
        <w:t xml:space="preserve"> Only the ETL Administrator should have read-write permission on the shared folder</w:t>
      </w:r>
    </w:p>
    <w:p w:rsidR="00C13361" w:rsidRPr="006F1F99" w:rsidRDefault="00C13361" w:rsidP="00C13361">
      <w:pPr>
        <w:numPr>
          <w:ilvl w:val="0"/>
          <w:numId w:val="28"/>
        </w:numPr>
        <w:jc w:val="both"/>
        <w:rPr>
          <w:rFonts w:asciiTheme="minorHAnsi" w:hAnsiTheme="minorHAnsi" w:cstheme="minorHAnsi"/>
          <w:sz w:val="20"/>
          <w:szCs w:val="20"/>
        </w:rPr>
      </w:pPr>
      <w:r w:rsidRPr="006F1F99">
        <w:rPr>
          <w:rFonts w:asciiTheme="minorHAnsi" w:hAnsiTheme="minorHAnsi" w:cstheme="minorHAnsi"/>
          <w:sz w:val="20"/>
          <w:szCs w:val="20"/>
        </w:rPr>
        <w:t xml:space="preserve">Using a shared folder allows numerous developers to work on the same tables without causing problems like unwanted editing, table definition out of sync </w:t>
      </w:r>
    </w:p>
    <w:p w:rsidR="00C13361" w:rsidRPr="006F1F99" w:rsidRDefault="00C13361" w:rsidP="00C13361">
      <w:pPr>
        <w:numPr>
          <w:ilvl w:val="0"/>
          <w:numId w:val="28"/>
        </w:numPr>
        <w:jc w:val="both"/>
        <w:rPr>
          <w:rFonts w:asciiTheme="minorHAnsi" w:hAnsiTheme="minorHAnsi" w:cstheme="minorHAnsi"/>
          <w:sz w:val="20"/>
          <w:szCs w:val="20"/>
        </w:rPr>
      </w:pPr>
      <w:r w:rsidRPr="006F1F99">
        <w:rPr>
          <w:rFonts w:asciiTheme="minorHAnsi" w:hAnsiTheme="minorHAnsi" w:cstheme="minorHAnsi"/>
          <w:sz w:val="20"/>
          <w:szCs w:val="20"/>
        </w:rPr>
        <w:t xml:space="preserve">Utilize single-pass reads </w:t>
      </w:r>
    </w:p>
    <w:p w:rsidR="00C13361" w:rsidRPr="006F1F99" w:rsidRDefault="00C13361" w:rsidP="00C13361">
      <w:pPr>
        <w:numPr>
          <w:ilvl w:val="1"/>
          <w:numId w:val="6"/>
        </w:numPr>
        <w:spacing w:before="100" w:beforeAutospacing="1" w:after="100" w:afterAutospacing="1"/>
        <w:jc w:val="both"/>
        <w:rPr>
          <w:rFonts w:asciiTheme="minorHAnsi" w:hAnsiTheme="minorHAnsi" w:cstheme="minorHAnsi"/>
          <w:sz w:val="20"/>
          <w:szCs w:val="20"/>
        </w:rPr>
      </w:pPr>
      <w:r w:rsidRPr="006F1F99">
        <w:rPr>
          <w:rFonts w:asciiTheme="minorHAnsi" w:hAnsiTheme="minorHAnsi" w:cstheme="minorHAnsi"/>
          <w:sz w:val="20"/>
          <w:szCs w:val="20"/>
        </w:rPr>
        <w:t>NOTE: Single-pass reading is the server’s ability to use one Source Qualifier to populate multiple targets</w:t>
      </w:r>
    </w:p>
    <w:p w:rsidR="00C13361" w:rsidRPr="006F1F99" w:rsidRDefault="00C13361" w:rsidP="00C13361">
      <w:pPr>
        <w:numPr>
          <w:ilvl w:val="1"/>
          <w:numId w:val="6"/>
        </w:numPr>
        <w:spacing w:before="100" w:beforeAutospacing="1" w:after="100" w:afterAutospacing="1"/>
        <w:jc w:val="both"/>
        <w:rPr>
          <w:rFonts w:asciiTheme="minorHAnsi" w:hAnsiTheme="minorHAnsi" w:cstheme="minorHAnsi"/>
          <w:sz w:val="20"/>
          <w:szCs w:val="20"/>
        </w:rPr>
      </w:pPr>
      <w:r w:rsidRPr="006F1F99">
        <w:rPr>
          <w:rFonts w:asciiTheme="minorHAnsi" w:hAnsiTheme="minorHAnsi" w:cstheme="minorHAnsi"/>
          <w:sz w:val="20"/>
          <w:szCs w:val="20"/>
        </w:rPr>
        <w:t xml:space="preserve">NOTE: For any additional Source Qualifier, the server reads this source. If there are different Source Qualifiers for the same source (e.g., one for delete and one for update/insert), the server reads the source for each Source Qualifier </w:t>
      </w:r>
    </w:p>
    <w:p w:rsidR="00C13361" w:rsidRPr="006F1F99" w:rsidRDefault="00C13361" w:rsidP="00C13361">
      <w:pPr>
        <w:numPr>
          <w:ilvl w:val="0"/>
          <w:numId w:val="28"/>
        </w:numPr>
        <w:jc w:val="both"/>
        <w:rPr>
          <w:rFonts w:asciiTheme="minorHAnsi" w:hAnsiTheme="minorHAnsi" w:cstheme="minorHAnsi"/>
          <w:sz w:val="20"/>
          <w:szCs w:val="20"/>
        </w:rPr>
      </w:pPr>
      <w:r w:rsidRPr="006F1F99">
        <w:rPr>
          <w:rFonts w:asciiTheme="minorHAnsi" w:hAnsiTheme="minorHAnsi" w:cstheme="minorHAnsi"/>
          <w:sz w:val="20"/>
          <w:szCs w:val="20"/>
        </w:rPr>
        <w:t>If processing intricate transformations, consider loading source flat file first into a relational database.  This allows the PowerCenter mappings to access the data in an optimized fashion by using filters and custom SQL Selects where appropriate</w:t>
      </w:r>
    </w:p>
    <w:p w:rsidR="00C13361" w:rsidRPr="00496A64" w:rsidRDefault="00C13361" w:rsidP="00496A64">
      <w:pPr>
        <w:pStyle w:val="Heading3"/>
        <w:numPr>
          <w:ilvl w:val="2"/>
          <w:numId w:val="5"/>
        </w:numPr>
        <w:jc w:val="both"/>
        <w:rPr>
          <w:rFonts w:asciiTheme="minorHAnsi" w:hAnsiTheme="minorHAnsi" w:cstheme="minorHAnsi"/>
          <w:b/>
          <w:sz w:val="22"/>
          <w:szCs w:val="22"/>
        </w:rPr>
      </w:pPr>
      <w:bookmarkStart w:id="38" w:name="_Toc411435245"/>
      <w:r w:rsidRPr="00496A64">
        <w:rPr>
          <w:rFonts w:asciiTheme="minorHAnsi" w:hAnsiTheme="minorHAnsi" w:cstheme="minorHAnsi"/>
          <w:b/>
          <w:sz w:val="22"/>
          <w:szCs w:val="22"/>
        </w:rPr>
        <w:t>Target Objects</w:t>
      </w:r>
      <w:bookmarkEnd w:id="38"/>
    </w:p>
    <w:p w:rsidR="00C13361" w:rsidRPr="00496A64" w:rsidRDefault="00C13361" w:rsidP="00C13361">
      <w:pPr>
        <w:pStyle w:val="Heading4"/>
        <w:numPr>
          <w:ilvl w:val="3"/>
          <w:numId w:val="5"/>
        </w:numPr>
        <w:rPr>
          <w:rFonts w:asciiTheme="minorHAnsi" w:hAnsiTheme="minorHAnsi" w:cstheme="minorHAnsi"/>
          <w:sz w:val="22"/>
          <w:szCs w:val="22"/>
        </w:rPr>
      </w:pPr>
      <w:r w:rsidRPr="00496A64">
        <w:rPr>
          <w:rFonts w:asciiTheme="minorHAnsi" w:hAnsiTheme="minorHAnsi" w:cstheme="minorHAnsi"/>
          <w:sz w:val="22"/>
          <w:szCs w:val="22"/>
        </w:rPr>
        <w:t>Table Structure</w:t>
      </w:r>
    </w:p>
    <w:p w:rsidR="00C13361" w:rsidRDefault="00C13361" w:rsidP="00C13361">
      <w:pPr>
        <w:ind w:left="180"/>
      </w:pPr>
    </w:p>
    <w:p w:rsidR="00C13361" w:rsidRPr="00496A64" w:rsidRDefault="00C13361" w:rsidP="00C13361">
      <w:pPr>
        <w:ind w:left="180"/>
        <w:jc w:val="both"/>
        <w:rPr>
          <w:sz w:val="20"/>
          <w:szCs w:val="20"/>
        </w:rPr>
      </w:pPr>
      <w:r w:rsidRPr="00496A64">
        <w:rPr>
          <w:sz w:val="20"/>
          <w:szCs w:val="20"/>
        </w:rPr>
        <w:t>The structure of the target objects should look nearly identical to where and how the target systems are set up.  In the case of the staging tables, the target tables will more reflect the source system as this is where the extracts will be populated.  For the ODS, the target tables will more reflect the eventual data warehouse.   Additional columns may be added for tracking purposes which is why the target table structure may not be exactly the same as the target environment (Ex: Adding a unique key, Timestamps, Version Stamps, etc.).</w:t>
      </w:r>
    </w:p>
    <w:p w:rsidR="00C13361" w:rsidRDefault="00C13361" w:rsidP="00C13361">
      <w:pPr>
        <w:ind w:left="180"/>
        <w:jc w:val="both"/>
      </w:pPr>
    </w:p>
    <w:p w:rsidR="00C13361" w:rsidRPr="00496A64" w:rsidRDefault="00C13361" w:rsidP="00C13361">
      <w:pPr>
        <w:pStyle w:val="Heading4"/>
        <w:numPr>
          <w:ilvl w:val="3"/>
          <w:numId w:val="5"/>
        </w:numPr>
        <w:rPr>
          <w:rFonts w:asciiTheme="minorHAnsi" w:hAnsiTheme="minorHAnsi" w:cstheme="minorHAnsi"/>
          <w:sz w:val="22"/>
          <w:szCs w:val="22"/>
        </w:rPr>
      </w:pPr>
      <w:r w:rsidRPr="00496A64">
        <w:rPr>
          <w:rFonts w:asciiTheme="minorHAnsi" w:hAnsiTheme="minorHAnsi" w:cstheme="minorHAnsi"/>
          <w:sz w:val="22"/>
          <w:szCs w:val="22"/>
        </w:rPr>
        <w:t>Informatica Target Objects</w:t>
      </w:r>
    </w:p>
    <w:p w:rsidR="00C13361" w:rsidRPr="00496A64" w:rsidRDefault="00C13361" w:rsidP="00C13361">
      <w:pPr>
        <w:numPr>
          <w:ilvl w:val="0"/>
          <w:numId w:val="28"/>
        </w:numPr>
        <w:jc w:val="both"/>
        <w:rPr>
          <w:sz w:val="20"/>
          <w:szCs w:val="20"/>
        </w:rPr>
      </w:pPr>
      <w:r w:rsidRPr="00496A64">
        <w:rPr>
          <w:sz w:val="20"/>
          <w:szCs w:val="20"/>
        </w:rPr>
        <w:t>The target objects should be imported into a shared folder and all developers should create shortcuts to the target tables in the shared folder</w:t>
      </w:r>
    </w:p>
    <w:p w:rsidR="00C13361" w:rsidRPr="00496A64" w:rsidRDefault="00C13361" w:rsidP="00C13361">
      <w:pPr>
        <w:numPr>
          <w:ilvl w:val="0"/>
          <w:numId w:val="28"/>
        </w:numPr>
        <w:jc w:val="both"/>
        <w:rPr>
          <w:sz w:val="20"/>
          <w:szCs w:val="20"/>
        </w:rPr>
      </w:pPr>
      <w:r w:rsidRPr="00496A64">
        <w:rPr>
          <w:sz w:val="20"/>
          <w:szCs w:val="20"/>
        </w:rPr>
        <w:t xml:space="preserve"> All target table objects must be extracted into the shared object folder before they may be used for any mapping </w:t>
      </w:r>
    </w:p>
    <w:p w:rsidR="00C13361" w:rsidRPr="00496A64" w:rsidRDefault="00C13361" w:rsidP="00C13361">
      <w:pPr>
        <w:numPr>
          <w:ilvl w:val="0"/>
          <w:numId w:val="28"/>
        </w:numPr>
        <w:jc w:val="both"/>
        <w:rPr>
          <w:sz w:val="20"/>
          <w:szCs w:val="20"/>
        </w:rPr>
      </w:pPr>
      <w:r w:rsidRPr="00496A64">
        <w:rPr>
          <w:sz w:val="20"/>
          <w:szCs w:val="20"/>
        </w:rPr>
        <w:lastRenderedPageBreak/>
        <w:t>Sourcing table objects from the target database will be the ETL Administrator responsibility</w:t>
      </w:r>
    </w:p>
    <w:p w:rsidR="00C13361" w:rsidRPr="00496A64" w:rsidRDefault="00C13361" w:rsidP="00C13361">
      <w:pPr>
        <w:numPr>
          <w:ilvl w:val="0"/>
          <w:numId w:val="28"/>
        </w:numPr>
        <w:jc w:val="both"/>
        <w:rPr>
          <w:sz w:val="20"/>
          <w:szCs w:val="20"/>
        </w:rPr>
      </w:pPr>
      <w:r w:rsidRPr="00496A64">
        <w:rPr>
          <w:sz w:val="20"/>
          <w:szCs w:val="20"/>
        </w:rPr>
        <w:t>Only the ETL Administrator should have read-write permission on the shared folder</w:t>
      </w:r>
    </w:p>
    <w:p w:rsidR="00C13361" w:rsidRPr="00496A64" w:rsidRDefault="00C13361" w:rsidP="00C13361">
      <w:pPr>
        <w:numPr>
          <w:ilvl w:val="0"/>
          <w:numId w:val="28"/>
        </w:numPr>
        <w:jc w:val="both"/>
        <w:rPr>
          <w:sz w:val="20"/>
          <w:szCs w:val="20"/>
        </w:rPr>
      </w:pPr>
      <w:r w:rsidRPr="00496A64">
        <w:rPr>
          <w:sz w:val="20"/>
          <w:szCs w:val="20"/>
        </w:rPr>
        <w:t>A target instance must be named based on the operation it is subjected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6"/>
      </w:tblGrid>
      <w:tr w:rsidR="00C13361" w:rsidRPr="00496A64" w:rsidTr="00E75E58">
        <w:tc>
          <w:tcPr>
            <w:tcW w:w="7776" w:type="dxa"/>
          </w:tcPr>
          <w:p w:rsidR="00C13361" w:rsidRPr="00496A64" w:rsidRDefault="00C13361" w:rsidP="00E75E58">
            <w:pPr>
              <w:pStyle w:val="ListParagraph"/>
              <w:spacing w:after="0" w:line="240" w:lineRule="auto"/>
              <w:ind w:left="0"/>
              <w:rPr>
                <w:sz w:val="20"/>
                <w:szCs w:val="20"/>
              </w:rPr>
            </w:pPr>
            <w:r w:rsidRPr="00496A64">
              <w:rPr>
                <w:sz w:val="20"/>
                <w:szCs w:val="20"/>
              </w:rPr>
              <w:t>Example:, if a mapping has four instances of CUSTOMER table according to update strategy (Update, Insert, Reject, and Delete), the tables should be named as follows: CUSTOMER_UPD, CUSTOMER_INS, CUSTOMER_DEL, CUSTOMER_REJ.</w:t>
            </w:r>
          </w:p>
        </w:tc>
      </w:tr>
    </w:tbl>
    <w:p w:rsidR="00C13361" w:rsidRPr="00496A64" w:rsidRDefault="00C13361" w:rsidP="00C13361">
      <w:pPr>
        <w:pStyle w:val="ListParagraph"/>
        <w:ind w:left="0"/>
        <w:rPr>
          <w:sz w:val="20"/>
          <w:szCs w:val="20"/>
        </w:rPr>
      </w:pPr>
      <w:r w:rsidRPr="00496A64">
        <w:rPr>
          <w:sz w:val="20"/>
          <w:szCs w:val="20"/>
        </w:rPr>
        <w:tab/>
      </w:r>
    </w:p>
    <w:p w:rsidR="00496A64" w:rsidRDefault="00C13361" w:rsidP="00C13361">
      <w:pPr>
        <w:pStyle w:val="ListParagraph"/>
        <w:ind w:left="0"/>
        <w:rPr>
          <w:sz w:val="20"/>
          <w:szCs w:val="20"/>
        </w:rPr>
      </w:pPr>
      <w:r w:rsidRPr="00496A64">
        <w:rPr>
          <w:sz w:val="20"/>
          <w:szCs w:val="20"/>
        </w:rPr>
        <w:tab/>
      </w:r>
    </w:p>
    <w:p w:rsidR="00C13361" w:rsidRPr="00496A64" w:rsidRDefault="00C13361" w:rsidP="00C13361">
      <w:pPr>
        <w:pStyle w:val="ListParagraph"/>
        <w:ind w:left="0"/>
        <w:rPr>
          <w:sz w:val="20"/>
          <w:szCs w:val="20"/>
        </w:rPr>
      </w:pPr>
      <w:r w:rsidRPr="00496A64">
        <w:rPr>
          <w:sz w:val="20"/>
          <w:szCs w:val="20"/>
        </w:rPr>
        <w:t>Target table scenarios: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0"/>
      </w:tblGrid>
      <w:tr w:rsidR="00C13361" w:rsidRPr="00496A64" w:rsidTr="00E75E58">
        <w:tc>
          <w:tcPr>
            <w:tcW w:w="7740" w:type="dxa"/>
          </w:tcPr>
          <w:p w:rsidR="00C13361" w:rsidRPr="00496A64" w:rsidRDefault="00C13361" w:rsidP="00E75E58">
            <w:pPr>
              <w:pStyle w:val="ListParagraph"/>
              <w:spacing w:after="0" w:line="240" w:lineRule="auto"/>
              <w:ind w:left="0"/>
              <w:rPr>
                <w:sz w:val="20"/>
                <w:szCs w:val="20"/>
              </w:rPr>
            </w:pPr>
            <w:r w:rsidRPr="00496A64">
              <w:rPr>
                <w:sz w:val="20"/>
                <w:szCs w:val="20"/>
              </w:rPr>
              <w:t xml:space="preserve">Session Property Insert or Update – If the target table volume is large, use the session property “insert” or “update” and route one of the targets to a flat file. The flat file is used to insert or update within a separate mapping.  </w:t>
            </w:r>
          </w:p>
          <w:p w:rsidR="00C13361" w:rsidRPr="00496A64" w:rsidRDefault="00C13361" w:rsidP="00E75E58">
            <w:pPr>
              <w:pStyle w:val="ListParagraph"/>
              <w:spacing w:after="0" w:line="240" w:lineRule="auto"/>
              <w:ind w:left="0"/>
              <w:rPr>
                <w:sz w:val="20"/>
                <w:szCs w:val="20"/>
              </w:rPr>
            </w:pPr>
            <w:r w:rsidRPr="00496A64">
              <w:rPr>
                <w:sz w:val="20"/>
                <w:szCs w:val="20"/>
              </w:rPr>
              <w:t xml:space="preserve">If the incoming source records usually require more updates than inserts into the target table, create two target instances: the target database instance for updating and the flat file instance for inserting. Then set the session property “target treat row as” to update (this can also be performed by using session partitions on this session since update is more expensive than insert).  A second mapping will use the flat file from the first mapping to insert to the same target table. </w:t>
            </w:r>
          </w:p>
        </w:tc>
      </w:tr>
      <w:tr w:rsidR="00C13361" w:rsidRPr="00496A64" w:rsidTr="00E75E58">
        <w:tc>
          <w:tcPr>
            <w:tcW w:w="7740" w:type="dxa"/>
          </w:tcPr>
          <w:p w:rsidR="00C13361" w:rsidRPr="00496A64" w:rsidRDefault="00C13361" w:rsidP="00E75E58">
            <w:pPr>
              <w:pStyle w:val="ListParagraph"/>
              <w:spacing w:after="0" w:line="240" w:lineRule="auto"/>
              <w:ind w:left="0"/>
              <w:rPr>
                <w:sz w:val="20"/>
                <w:szCs w:val="20"/>
              </w:rPr>
            </w:pPr>
            <w:r w:rsidRPr="00496A64">
              <w:rPr>
                <w:sz w:val="20"/>
                <w:szCs w:val="20"/>
              </w:rPr>
              <w:t xml:space="preserve">If the incoming source records usually require more inserts than updates into target table time, create two target instances: the target database instance for inserting and the flat file instance for updating. Then set the session property “target treat row as” to insert.  A second mapping will use the flat file from the first mapping to update the same target table. </w:t>
            </w:r>
          </w:p>
        </w:tc>
      </w:tr>
      <w:tr w:rsidR="00C13361" w:rsidRPr="00496A64" w:rsidTr="00E75E58">
        <w:tc>
          <w:tcPr>
            <w:tcW w:w="7740" w:type="dxa"/>
          </w:tcPr>
          <w:p w:rsidR="00C13361" w:rsidRPr="00496A64" w:rsidRDefault="00C13361" w:rsidP="00E75E58">
            <w:pPr>
              <w:pStyle w:val="ListParagraph"/>
              <w:spacing w:after="0" w:line="240" w:lineRule="auto"/>
              <w:ind w:left="0"/>
              <w:rPr>
                <w:sz w:val="20"/>
                <w:szCs w:val="20"/>
              </w:rPr>
            </w:pPr>
            <w:r w:rsidRPr="00496A64">
              <w:rPr>
                <w:bCs/>
                <w:sz w:val="20"/>
                <w:szCs w:val="20"/>
              </w:rPr>
              <w:t>Update Strategy</w:t>
            </w:r>
            <w:r w:rsidRPr="00496A64">
              <w:rPr>
                <w:b/>
                <w:bCs/>
                <w:sz w:val="20"/>
                <w:szCs w:val="20"/>
              </w:rPr>
              <w:t xml:space="preserve"> </w:t>
            </w:r>
            <w:r w:rsidRPr="00496A64">
              <w:rPr>
                <w:bCs/>
                <w:sz w:val="20"/>
                <w:szCs w:val="20"/>
              </w:rPr>
              <w:t>– If the target table volume is small, use the “insert else update” update strategy (with or without target table lookup).</w:t>
            </w:r>
          </w:p>
        </w:tc>
      </w:tr>
    </w:tbl>
    <w:p w:rsidR="00C13361" w:rsidRPr="00496A64" w:rsidRDefault="00C13361" w:rsidP="00C13361">
      <w:pPr>
        <w:ind w:left="720"/>
        <w:rPr>
          <w:sz w:val="20"/>
          <w:szCs w:val="20"/>
        </w:rPr>
      </w:pPr>
    </w:p>
    <w:p w:rsidR="00C13361" w:rsidRPr="00496A64" w:rsidRDefault="00C13361" w:rsidP="00C13361">
      <w:pPr>
        <w:numPr>
          <w:ilvl w:val="0"/>
          <w:numId w:val="28"/>
        </w:numPr>
        <w:jc w:val="both"/>
        <w:rPr>
          <w:sz w:val="20"/>
          <w:szCs w:val="20"/>
        </w:rPr>
      </w:pPr>
      <w:r w:rsidRPr="00496A64">
        <w:rPr>
          <w:sz w:val="20"/>
          <w:szCs w:val="20"/>
        </w:rPr>
        <w:t xml:space="preserve">The value for ’Treat source rows as’ session property must be = </w:t>
      </w:r>
      <w:r w:rsidRPr="00496A64">
        <w:rPr>
          <w:b/>
          <w:sz w:val="20"/>
          <w:szCs w:val="20"/>
        </w:rPr>
        <w:t>DATA DRIVEN</w:t>
      </w:r>
    </w:p>
    <w:p w:rsidR="00C13361" w:rsidRPr="00496A64" w:rsidRDefault="00C13361" w:rsidP="00C13361">
      <w:pPr>
        <w:numPr>
          <w:ilvl w:val="0"/>
          <w:numId w:val="28"/>
        </w:numPr>
        <w:jc w:val="both"/>
        <w:rPr>
          <w:sz w:val="20"/>
          <w:szCs w:val="20"/>
        </w:rPr>
      </w:pPr>
      <w:r w:rsidRPr="00496A64">
        <w:rPr>
          <w:sz w:val="20"/>
          <w:szCs w:val="20"/>
        </w:rPr>
        <w:t>The properties insert, update, delete etc pertaining to target instance must be checked /unchecked appropriately</w:t>
      </w:r>
    </w:p>
    <w:p w:rsidR="00C13361" w:rsidRPr="00025BD5" w:rsidRDefault="00C13361" w:rsidP="00025BD5">
      <w:pPr>
        <w:pStyle w:val="Heading3"/>
        <w:numPr>
          <w:ilvl w:val="2"/>
          <w:numId w:val="5"/>
        </w:numPr>
        <w:jc w:val="both"/>
        <w:rPr>
          <w:rFonts w:asciiTheme="minorHAnsi" w:hAnsiTheme="minorHAnsi" w:cstheme="minorHAnsi"/>
          <w:b/>
          <w:sz w:val="22"/>
          <w:szCs w:val="22"/>
        </w:rPr>
      </w:pPr>
      <w:bookmarkStart w:id="39" w:name="_Toc411435246"/>
      <w:r w:rsidRPr="00025BD5">
        <w:rPr>
          <w:rFonts w:asciiTheme="minorHAnsi" w:hAnsiTheme="minorHAnsi" w:cstheme="minorHAnsi"/>
          <w:b/>
          <w:sz w:val="22"/>
          <w:szCs w:val="22"/>
        </w:rPr>
        <w:t>Bulk Reader / Writer</w:t>
      </w:r>
      <w:bookmarkEnd w:id="39"/>
    </w:p>
    <w:p w:rsidR="00C13361" w:rsidRPr="00025BD5" w:rsidRDefault="00C13361" w:rsidP="00C13361">
      <w:pPr>
        <w:numPr>
          <w:ilvl w:val="0"/>
          <w:numId w:val="28"/>
        </w:numPr>
        <w:jc w:val="both"/>
        <w:rPr>
          <w:sz w:val="20"/>
          <w:szCs w:val="20"/>
        </w:rPr>
      </w:pPr>
      <w:r w:rsidRPr="00025BD5">
        <w:rPr>
          <w:sz w:val="20"/>
          <w:szCs w:val="20"/>
        </w:rPr>
        <w:t>Use Bulk Reader &amp; Loader for Optimized performance while dealing with data of substantial size.</w:t>
      </w:r>
    </w:p>
    <w:p w:rsidR="00C13361" w:rsidRPr="00025BD5" w:rsidRDefault="00C13361" w:rsidP="00C13361">
      <w:pPr>
        <w:numPr>
          <w:ilvl w:val="0"/>
          <w:numId w:val="28"/>
        </w:numPr>
        <w:jc w:val="both"/>
        <w:rPr>
          <w:sz w:val="20"/>
          <w:szCs w:val="20"/>
        </w:rPr>
      </w:pPr>
      <w:r w:rsidRPr="00025BD5">
        <w:rPr>
          <w:sz w:val="20"/>
          <w:szCs w:val="20"/>
        </w:rPr>
        <w:t>Bulk Writer can be used to Insert , Update  to the targets giving optimized performance as compared to the conventional Relational connection *</w:t>
      </w:r>
    </w:p>
    <w:p w:rsidR="00C13361" w:rsidRPr="009C08B4" w:rsidRDefault="00C13361" w:rsidP="00C13361">
      <w:pPr>
        <w:rPr>
          <w:lang w:val="en-GB"/>
        </w:rPr>
      </w:pPr>
    </w:p>
    <w:p w:rsidR="00C13361" w:rsidRPr="00025BD5" w:rsidRDefault="00C13361" w:rsidP="00C13361">
      <w:pPr>
        <w:pStyle w:val="Heading4"/>
        <w:numPr>
          <w:ilvl w:val="3"/>
          <w:numId w:val="5"/>
        </w:numPr>
        <w:rPr>
          <w:rFonts w:asciiTheme="minorHAnsi" w:hAnsiTheme="minorHAnsi" w:cstheme="minorHAnsi"/>
          <w:sz w:val="22"/>
          <w:szCs w:val="22"/>
        </w:rPr>
      </w:pPr>
      <w:r w:rsidRPr="00025BD5">
        <w:rPr>
          <w:rFonts w:asciiTheme="minorHAnsi" w:hAnsiTheme="minorHAnsi" w:cstheme="minorHAnsi"/>
          <w:sz w:val="22"/>
          <w:szCs w:val="22"/>
        </w:rPr>
        <w:t>Configuring a Session with a Source</w:t>
      </w:r>
    </w:p>
    <w:p w:rsidR="00C13361" w:rsidRPr="00EF31B9" w:rsidRDefault="00C13361" w:rsidP="00C13361">
      <w:pPr>
        <w:rPr>
          <w:lang w:val="en-GB"/>
        </w:rPr>
      </w:pPr>
    </w:p>
    <w:tbl>
      <w:tblPr>
        <w:tblW w:w="8540" w:type="dxa"/>
        <w:tblInd w:w="93" w:type="dxa"/>
        <w:tblLook w:val="04A0" w:firstRow="1" w:lastRow="0" w:firstColumn="1" w:lastColumn="0" w:noHBand="0" w:noVBand="1"/>
      </w:tblPr>
      <w:tblGrid>
        <w:gridCol w:w="1780"/>
        <w:gridCol w:w="6760"/>
      </w:tblGrid>
      <w:tr w:rsidR="00C13361" w:rsidRPr="00EF31B9" w:rsidTr="00E75E58">
        <w:trPr>
          <w:trHeight w:val="300"/>
        </w:trPr>
        <w:tc>
          <w:tcPr>
            <w:tcW w:w="1780" w:type="dxa"/>
            <w:tcBorders>
              <w:top w:val="single" w:sz="8" w:space="0" w:color="auto"/>
              <w:left w:val="single" w:sz="8" w:space="0" w:color="auto"/>
              <w:bottom w:val="single" w:sz="4" w:space="0" w:color="auto"/>
              <w:right w:val="single" w:sz="4" w:space="0" w:color="auto"/>
            </w:tcBorders>
            <w:shd w:val="clear" w:color="000000" w:fill="B8CCE4"/>
            <w:noWrap/>
            <w:vAlign w:val="bottom"/>
            <w:hideMark/>
          </w:tcPr>
          <w:p w:rsidR="00C13361" w:rsidRPr="00025BD5" w:rsidRDefault="00C13361" w:rsidP="00E75E58">
            <w:pPr>
              <w:spacing w:after="0" w:line="240" w:lineRule="auto"/>
              <w:rPr>
                <w:b/>
                <w:bCs/>
                <w:i/>
                <w:iCs/>
                <w:color w:val="000000"/>
                <w:sz w:val="20"/>
                <w:szCs w:val="20"/>
              </w:rPr>
            </w:pPr>
            <w:r w:rsidRPr="00025BD5">
              <w:rPr>
                <w:b/>
                <w:bCs/>
                <w:i/>
                <w:iCs/>
                <w:color w:val="000000"/>
                <w:sz w:val="20"/>
                <w:szCs w:val="20"/>
              </w:rPr>
              <w:t>Attribute Name</w:t>
            </w:r>
          </w:p>
        </w:tc>
        <w:tc>
          <w:tcPr>
            <w:tcW w:w="6760" w:type="dxa"/>
            <w:tcBorders>
              <w:top w:val="single" w:sz="8" w:space="0" w:color="auto"/>
              <w:left w:val="nil"/>
              <w:bottom w:val="single" w:sz="4" w:space="0" w:color="auto"/>
              <w:right w:val="single" w:sz="8" w:space="0" w:color="auto"/>
            </w:tcBorders>
            <w:shd w:val="clear" w:color="000000" w:fill="B8CCE4"/>
            <w:noWrap/>
            <w:vAlign w:val="bottom"/>
            <w:hideMark/>
          </w:tcPr>
          <w:p w:rsidR="00C13361" w:rsidRPr="00025BD5" w:rsidRDefault="00C13361" w:rsidP="00E75E58">
            <w:pPr>
              <w:spacing w:after="0" w:line="240" w:lineRule="auto"/>
              <w:rPr>
                <w:b/>
                <w:bCs/>
                <w:i/>
                <w:iCs/>
                <w:color w:val="000000"/>
                <w:sz w:val="20"/>
                <w:szCs w:val="20"/>
              </w:rPr>
            </w:pPr>
            <w:r w:rsidRPr="00025BD5">
              <w:rPr>
                <w:b/>
                <w:bCs/>
                <w:i/>
                <w:iCs/>
                <w:color w:val="000000"/>
                <w:sz w:val="20"/>
                <w:szCs w:val="20"/>
              </w:rPr>
              <w:t>Description</w:t>
            </w:r>
          </w:p>
        </w:tc>
      </w:tr>
      <w:tr w:rsidR="00C13361" w:rsidRPr="00EF31B9" w:rsidTr="00E75E58">
        <w:trPr>
          <w:trHeight w:val="1800"/>
        </w:trPr>
        <w:tc>
          <w:tcPr>
            <w:tcW w:w="1780" w:type="dxa"/>
            <w:tcBorders>
              <w:top w:val="nil"/>
              <w:left w:val="single" w:sz="8" w:space="0" w:color="auto"/>
              <w:bottom w:val="single" w:sz="4" w:space="0" w:color="auto"/>
              <w:right w:val="single" w:sz="4" w:space="0" w:color="auto"/>
            </w:tcBorders>
            <w:shd w:val="clear" w:color="auto" w:fill="auto"/>
            <w:noWrap/>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lastRenderedPageBreak/>
              <w:t>Socket Buffer Size</w:t>
            </w:r>
          </w:p>
        </w:tc>
        <w:tc>
          <w:tcPr>
            <w:tcW w:w="6760" w:type="dxa"/>
            <w:tcBorders>
              <w:top w:val="nil"/>
              <w:left w:val="nil"/>
              <w:bottom w:val="single" w:sz="4" w:space="0" w:color="auto"/>
              <w:right w:val="single" w:sz="8" w:space="0" w:color="auto"/>
            </w:tcBorders>
            <w:shd w:val="clear" w:color="auto" w:fill="auto"/>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Set the socket buffer size to 25 to 50 % of the DTM buffer size to increase session performance. You</w:t>
            </w:r>
            <w:r w:rsidRPr="00025BD5">
              <w:rPr>
                <w:color w:val="000000"/>
                <w:sz w:val="20"/>
                <w:szCs w:val="20"/>
              </w:rPr>
              <w:br/>
              <w:t>might need to test different settings for optimal performance. Enter a value between 4096 and</w:t>
            </w:r>
            <w:r w:rsidRPr="00025BD5">
              <w:rPr>
                <w:color w:val="000000"/>
                <w:sz w:val="20"/>
                <w:szCs w:val="20"/>
              </w:rPr>
              <w:br/>
              <w:t>2147483648 bytes.</w:t>
            </w:r>
            <w:r w:rsidRPr="00025BD5">
              <w:rPr>
                <w:color w:val="000000"/>
                <w:sz w:val="20"/>
                <w:szCs w:val="20"/>
              </w:rPr>
              <w:br/>
              <w:t>Default is 8388608 bytes.</w:t>
            </w:r>
          </w:p>
        </w:tc>
      </w:tr>
      <w:tr w:rsidR="00C13361" w:rsidRPr="00EF31B9" w:rsidTr="00E75E58">
        <w:trPr>
          <w:trHeight w:val="1815"/>
        </w:trPr>
        <w:tc>
          <w:tcPr>
            <w:tcW w:w="1780" w:type="dxa"/>
            <w:tcBorders>
              <w:top w:val="nil"/>
              <w:left w:val="single" w:sz="8" w:space="0" w:color="auto"/>
              <w:bottom w:val="single" w:sz="8" w:space="0" w:color="auto"/>
              <w:right w:val="single" w:sz="4" w:space="0" w:color="auto"/>
            </w:tcBorders>
            <w:shd w:val="clear" w:color="auto" w:fill="auto"/>
            <w:noWrap/>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EscapeCharacter</w:t>
            </w:r>
          </w:p>
        </w:tc>
        <w:tc>
          <w:tcPr>
            <w:tcW w:w="6760" w:type="dxa"/>
            <w:tcBorders>
              <w:top w:val="nil"/>
              <w:left w:val="nil"/>
              <w:bottom w:val="single" w:sz="8" w:space="0" w:color="auto"/>
              <w:right w:val="single" w:sz="8" w:space="0" w:color="auto"/>
            </w:tcBorders>
            <w:shd w:val="clear" w:color="auto" w:fill="auto"/>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Escape character of an external table. If the data contains NULL, CR, and LF characters in the Char or</w:t>
            </w:r>
            <w:r w:rsidRPr="00025BD5">
              <w:rPr>
                <w:color w:val="000000"/>
                <w:sz w:val="20"/>
                <w:szCs w:val="20"/>
              </w:rPr>
              <w:br/>
              <w:t>Varchar field, you need to escape these characters in the source data before extracting. Enter an</w:t>
            </w:r>
            <w:r w:rsidRPr="00025BD5">
              <w:rPr>
                <w:color w:val="000000"/>
                <w:sz w:val="20"/>
                <w:szCs w:val="20"/>
              </w:rPr>
              <w:br/>
              <w:t>escape character before the data. The supported escape character is backslash (\).</w:t>
            </w:r>
          </w:p>
        </w:tc>
      </w:tr>
    </w:tbl>
    <w:p w:rsidR="00C13361" w:rsidRDefault="00C13361" w:rsidP="00C13361">
      <w:pPr>
        <w:ind w:left="720"/>
        <w:jc w:val="both"/>
      </w:pPr>
    </w:p>
    <w:p w:rsidR="00C13361" w:rsidRDefault="00C13361" w:rsidP="00C13361">
      <w:pPr>
        <w:ind w:left="720"/>
        <w:jc w:val="both"/>
      </w:pPr>
      <w:r>
        <w:rPr>
          <w:noProof/>
        </w:rPr>
        <w:drawing>
          <wp:inline distT="0" distB="0" distL="0" distR="0">
            <wp:extent cx="5943600" cy="32385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C13361" w:rsidRDefault="00C13361" w:rsidP="00C13361">
      <w:pPr>
        <w:ind w:left="720"/>
        <w:jc w:val="both"/>
      </w:pPr>
    </w:p>
    <w:p w:rsidR="00C13361" w:rsidRDefault="00C13361" w:rsidP="00C13361">
      <w:pPr>
        <w:ind w:left="720"/>
        <w:jc w:val="both"/>
      </w:pPr>
    </w:p>
    <w:p w:rsidR="00C13361" w:rsidRPr="00025BD5" w:rsidRDefault="00C13361" w:rsidP="00C13361">
      <w:pPr>
        <w:pStyle w:val="Heading4"/>
        <w:numPr>
          <w:ilvl w:val="3"/>
          <w:numId w:val="5"/>
        </w:numPr>
        <w:rPr>
          <w:rFonts w:asciiTheme="minorHAnsi" w:hAnsiTheme="minorHAnsi" w:cstheme="minorHAnsi"/>
          <w:sz w:val="22"/>
          <w:szCs w:val="22"/>
        </w:rPr>
      </w:pPr>
      <w:r w:rsidRPr="00025BD5">
        <w:rPr>
          <w:rFonts w:asciiTheme="minorHAnsi" w:hAnsiTheme="minorHAnsi" w:cstheme="minorHAnsi"/>
          <w:sz w:val="22"/>
          <w:szCs w:val="22"/>
        </w:rPr>
        <w:t>Configuring a Session with a Target</w:t>
      </w:r>
    </w:p>
    <w:p w:rsidR="00C13361" w:rsidRDefault="00C13361" w:rsidP="00C13361">
      <w:pPr>
        <w:ind w:left="720"/>
        <w:jc w:val="both"/>
      </w:pPr>
    </w:p>
    <w:tbl>
      <w:tblPr>
        <w:tblW w:w="8980" w:type="dxa"/>
        <w:tblInd w:w="93" w:type="dxa"/>
        <w:tblLook w:val="04A0" w:firstRow="1" w:lastRow="0" w:firstColumn="1" w:lastColumn="0" w:noHBand="0" w:noVBand="1"/>
      </w:tblPr>
      <w:tblGrid>
        <w:gridCol w:w="2220"/>
        <w:gridCol w:w="6760"/>
      </w:tblGrid>
      <w:tr w:rsidR="00C13361" w:rsidRPr="003846FB" w:rsidTr="00E75E58">
        <w:trPr>
          <w:trHeight w:val="300"/>
        </w:trPr>
        <w:tc>
          <w:tcPr>
            <w:tcW w:w="2220" w:type="dxa"/>
            <w:tcBorders>
              <w:top w:val="single" w:sz="8" w:space="0" w:color="auto"/>
              <w:left w:val="single" w:sz="8" w:space="0" w:color="auto"/>
              <w:bottom w:val="single" w:sz="4" w:space="0" w:color="auto"/>
              <w:right w:val="single" w:sz="4" w:space="0" w:color="auto"/>
            </w:tcBorders>
            <w:shd w:val="clear" w:color="000000" w:fill="B8CCE4"/>
            <w:noWrap/>
            <w:vAlign w:val="bottom"/>
            <w:hideMark/>
          </w:tcPr>
          <w:p w:rsidR="00C13361" w:rsidRPr="00025BD5" w:rsidRDefault="00C13361" w:rsidP="00E75E58">
            <w:pPr>
              <w:spacing w:after="0" w:line="240" w:lineRule="auto"/>
              <w:rPr>
                <w:b/>
                <w:bCs/>
                <w:i/>
                <w:iCs/>
                <w:color w:val="000000"/>
                <w:sz w:val="20"/>
                <w:szCs w:val="20"/>
              </w:rPr>
            </w:pPr>
            <w:r w:rsidRPr="00025BD5">
              <w:rPr>
                <w:b/>
                <w:bCs/>
                <w:i/>
                <w:iCs/>
                <w:color w:val="000000"/>
                <w:sz w:val="20"/>
                <w:szCs w:val="20"/>
              </w:rPr>
              <w:t>Attribute Name</w:t>
            </w:r>
          </w:p>
        </w:tc>
        <w:tc>
          <w:tcPr>
            <w:tcW w:w="6760" w:type="dxa"/>
            <w:tcBorders>
              <w:top w:val="single" w:sz="8" w:space="0" w:color="auto"/>
              <w:left w:val="nil"/>
              <w:bottom w:val="single" w:sz="4" w:space="0" w:color="auto"/>
              <w:right w:val="single" w:sz="8" w:space="0" w:color="auto"/>
            </w:tcBorders>
            <w:shd w:val="clear" w:color="000000" w:fill="B8CCE4"/>
            <w:noWrap/>
            <w:vAlign w:val="bottom"/>
            <w:hideMark/>
          </w:tcPr>
          <w:p w:rsidR="00C13361" w:rsidRPr="00025BD5" w:rsidRDefault="00C13361" w:rsidP="00E75E58">
            <w:pPr>
              <w:spacing w:after="0" w:line="240" w:lineRule="auto"/>
              <w:rPr>
                <w:b/>
                <w:bCs/>
                <w:i/>
                <w:iCs/>
                <w:color w:val="000000"/>
                <w:sz w:val="20"/>
                <w:szCs w:val="20"/>
              </w:rPr>
            </w:pPr>
            <w:r w:rsidRPr="00025BD5">
              <w:rPr>
                <w:b/>
                <w:bCs/>
                <w:i/>
                <w:iCs/>
                <w:color w:val="000000"/>
                <w:sz w:val="20"/>
                <w:szCs w:val="20"/>
              </w:rPr>
              <w:t>Description</w:t>
            </w:r>
          </w:p>
        </w:tc>
      </w:tr>
      <w:tr w:rsidR="00C13361" w:rsidRPr="003846FB" w:rsidTr="00E75E58">
        <w:trPr>
          <w:trHeight w:val="1800"/>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lastRenderedPageBreak/>
              <w:t>Socket Buffer Size</w:t>
            </w:r>
          </w:p>
        </w:tc>
        <w:tc>
          <w:tcPr>
            <w:tcW w:w="6760" w:type="dxa"/>
            <w:tcBorders>
              <w:top w:val="nil"/>
              <w:left w:val="nil"/>
              <w:bottom w:val="single" w:sz="4" w:space="0" w:color="auto"/>
              <w:right w:val="single" w:sz="8" w:space="0" w:color="auto"/>
            </w:tcBorders>
            <w:shd w:val="clear" w:color="auto" w:fill="auto"/>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Set the socket buffer size to 25 to 50 % of the DTM buffer size to increase session performance. You</w:t>
            </w:r>
            <w:r w:rsidRPr="00025BD5">
              <w:rPr>
                <w:color w:val="000000"/>
                <w:sz w:val="20"/>
                <w:szCs w:val="20"/>
              </w:rPr>
              <w:br/>
              <w:t>might need to test different settings for optimal performance. Enter a value between 4096 and</w:t>
            </w:r>
            <w:r w:rsidRPr="00025BD5">
              <w:rPr>
                <w:color w:val="000000"/>
                <w:sz w:val="20"/>
                <w:szCs w:val="20"/>
              </w:rPr>
              <w:br/>
              <w:t>2147483648 bytes.</w:t>
            </w:r>
            <w:r w:rsidRPr="00025BD5">
              <w:rPr>
                <w:color w:val="000000"/>
                <w:sz w:val="20"/>
                <w:szCs w:val="20"/>
              </w:rPr>
              <w:br/>
              <w:t>Default is 8388608 bytes.</w:t>
            </w:r>
          </w:p>
        </w:tc>
      </w:tr>
      <w:tr w:rsidR="00C13361" w:rsidRPr="003846FB" w:rsidTr="00E75E58">
        <w:trPr>
          <w:trHeight w:val="1800"/>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EscapeCharacter</w:t>
            </w:r>
          </w:p>
        </w:tc>
        <w:tc>
          <w:tcPr>
            <w:tcW w:w="6760" w:type="dxa"/>
            <w:tcBorders>
              <w:top w:val="nil"/>
              <w:left w:val="nil"/>
              <w:bottom w:val="single" w:sz="4" w:space="0" w:color="auto"/>
              <w:right w:val="single" w:sz="8" w:space="0" w:color="auto"/>
            </w:tcBorders>
            <w:shd w:val="clear" w:color="auto" w:fill="auto"/>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Escape character of an external table. If the data contains NULL, CR, and LF characters in the Char or</w:t>
            </w:r>
            <w:r w:rsidRPr="00025BD5">
              <w:rPr>
                <w:color w:val="000000"/>
                <w:sz w:val="20"/>
                <w:szCs w:val="20"/>
              </w:rPr>
              <w:br/>
              <w:t>Varchar field, you need to escape these characters in the source data before extracting. Enter an</w:t>
            </w:r>
            <w:r w:rsidRPr="00025BD5">
              <w:rPr>
                <w:color w:val="000000"/>
                <w:sz w:val="20"/>
                <w:szCs w:val="20"/>
              </w:rPr>
              <w:br/>
              <w:t>escape character before the data. The supported escape character is backslash (\).</w:t>
            </w:r>
          </w:p>
        </w:tc>
      </w:tr>
      <w:tr w:rsidR="00C13361" w:rsidRPr="003846FB" w:rsidTr="00E75E58">
        <w:trPr>
          <w:trHeight w:val="2100"/>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Ignore Key Constraints</w:t>
            </w:r>
          </w:p>
        </w:tc>
        <w:tc>
          <w:tcPr>
            <w:tcW w:w="6760" w:type="dxa"/>
            <w:tcBorders>
              <w:top w:val="nil"/>
              <w:left w:val="nil"/>
              <w:bottom w:val="single" w:sz="4" w:space="0" w:color="auto"/>
              <w:right w:val="single" w:sz="8" w:space="0" w:color="auto"/>
            </w:tcBorders>
            <w:shd w:val="clear" w:color="auto" w:fill="auto"/>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Ignores constraints on primary key fields. When you select this option, the PowerCenter Integration</w:t>
            </w:r>
            <w:r w:rsidRPr="00025BD5">
              <w:rPr>
                <w:color w:val="000000"/>
                <w:sz w:val="20"/>
                <w:szCs w:val="20"/>
              </w:rPr>
              <w:br/>
              <w:t>Service can write duplicate rows with the same primary key to the target. Default is disabled. The</w:t>
            </w:r>
            <w:r w:rsidRPr="00025BD5">
              <w:rPr>
                <w:color w:val="000000"/>
                <w:sz w:val="20"/>
                <w:szCs w:val="20"/>
              </w:rPr>
              <w:br/>
              <w:t>PowerCenter Integration Service ignores this value when the target operation is “update as update” or</w:t>
            </w:r>
            <w:r w:rsidRPr="00025BD5">
              <w:rPr>
                <w:color w:val="000000"/>
                <w:sz w:val="20"/>
                <w:szCs w:val="20"/>
              </w:rPr>
              <w:br/>
              <w:t>“update else insert.”</w:t>
            </w:r>
          </w:p>
        </w:tc>
      </w:tr>
      <w:tr w:rsidR="00C13361" w:rsidRPr="003846FB" w:rsidTr="00E75E58">
        <w:trPr>
          <w:trHeight w:val="3000"/>
        </w:trPr>
        <w:tc>
          <w:tcPr>
            <w:tcW w:w="2220" w:type="dxa"/>
            <w:tcBorders>
              <w:top w:val="nil"/>
              <w:left w:val="single" w:sz="8" w:space="0" w:color="auto"/>
              <w:bottom w:val="single" w:sz="4" w:space="0" w:color="auto"/>
              <w:right w:val="single" w:sz="4" w:space="0" w:color="auto"/>
            </w:tcBorders>
            <w:shd w:val="clear" w:color="auto" w:fill="auto"/>
            <w:noWrap/>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Duplicate Row</w:t>
            </w:r>
            <w:r w:rsidRPr="00025BD5">
              <w:rPr>
                <w:color w:val="000000"/>
                <w:sz w:val="20"/>
                <w:szCs w:val="20"/>
              </w:rPr>
              <w:br/>
              <w:t>Handling Mechanism</w:t>
            </w:r>
          </w:p>
        </w:tc>
        <w:tc>
          <w:tcPr>
            <w:tcW w:w="6760" w:type="dxa"/>
            <w:tcBorders>
              <w:top w:val="nil"/>
              <w:left w:val="nil"/>
              <w:bottom w:val="single" w:sz="4" w:space="0" w:color="auto"/>
              <w:right w:val="single" w:sz="8" w:space="0" w:color="auto"/>
            </w:tcBorders>
            <w:shd w:val="clear" w:color="auto" w:fill="auto"/>
            <w:vAlign w:val="center"/>
            <w:hideMark/>
          </w:tcPr>
          <w:p w:rsidR="00C13361" w:rsidRPr="00025BD5" w:rsidRDefault="00C13361" w:rsidP="00E75E58">
            <w:pPr>
              <w:spacing w:after="0" w:line="240" w:lineRule="auto"/>
              <w:rPr>
                <w:color w:val="000000"/>
                <w:sz w:val="20"/>
                <w:szCs w:val="20"/>
              </w:rPr>
            </w:pPr>
            <w:r w:rsidRPr="00025BD5">
              <w:rPr>
                <w:color w:val="000000"/>
                <w:sz w:val="20"/>
                <w:szCs w:val="20"/>
              </w:rPr>
              <w:t>Determines how the PowerCenter Integration Service handles duplicate rows. Select one of the</w:t>
            </w:r>
            <w:r w:rsidRPr="00025BD5">
              <w:rPr>
                <w:color w:val="000000"/>
                <w:sz w:val="20"/>
                <w:szCs w:val="20"/>
              </w:rPr>
              <w:br/>
              <w:t>following values:</w:t>
            </w:r>
            <w:r w:rsidRPr="00025BD5">
              <w:rPr>
                <w:color w:val="000000"/>
                <w:sz w:val="20"/>
                <w:szCs w:val="20"/>
              </w:rPr>
              <w:br/>
              <w:t>- First Row. The PowerCenter Integration Service passes the first row to the target and rejects the</w:t>
            </w:r>
            <w:r w:rsidRPr="00025BD5">
              <w:rPr>
                <w:color w:val="000000"/>
                <w:sz w:val="20"/>
                <w:szCs w:val="20"/>
              </w:rPr>
              <w:br/>
              <w:t>rows that follow with the same primary key.</w:t>
            </w:r>
            <w:r w:rsidRPr="00025BD5">
              <w:rPr>
                <w:color w:val="000000"/>
                <w:sz w:val="20"/>
                <w:szCs w:val="20"/>
              </w:rPr>
              <w:br/>
              <w:t>- Last Row. The PowerCenter Integration Service passes the last duplicate row to the target and</w:t>
            </w:r>
            <w:r w:rsidRPr="00025BD5">
              <w:rPr>
                <w:color w:val="000000"/>
                <w:sz w:val="20"/>
                <w:szCs w:val="20"/>
              </w:rPr>
              <w:br/>
              <w:t>discards rest of the rows.</w:t>
            </w:r>
            <w:r w:rsidRPr="00025BD5">
              <w:rPr>
                <w:color w:val="000000"/>
                <w:sz w:val="20"/>
                <w:szCs w:val="20"/>
              </w:rPr>
              <w:br/>
              <w:t>Default is First Row.</w:t>
            </w:r>
          </w:p>
        </w:tc>
      </w:tr>
    </w:tbl>
    <w:p w:rsidR="00C13361" w:rsidRDefault="00C13361" w:rsidP="00C13361">
      <w:pPr>
        <w:ind w:left="720"/>
        <w:jc w:val="both"/>
      </w:pPr>
    </w:p>
    <w:p w:rsidR="00C13361" w:rsidRDefault="00C13361" w:rsidP="00C13361">
      <w:pPr>
        <w:ind w:left="720"/>
        <w:jc w:val="both"/>
      </w:pPr>
      <w:r>
        <w:rPr>
          <w:noProof/>
        </w:rPr>
        <w:lastRenderedPageBreak/>
        <w:drawing>
          <wp:inline distT="0" distB="0" distL="0" distR="0">
            <wp:extent cx="5953125" cy="30384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53125" cy="3038475"/>
                    </a:xfrm>
                    <a:prstGeom prst="rect">
                      <a:avLst/>
                    </a:prstGeom>
                    <a:noFill/>
                    <a:ln w="9525">
                      <a:noFill/>
                      <a:miter lim="800000"/>
                      <a:headEnd/>
                      <a:tailEnd/>
                    </a:ln>
                  </pic:spPr>
                </pic:pic>
              </a:graphicData>
            </a:graphic>
          </wp:inline>
        </w:drawing>
      </w:r>
    </w:p>
    <w:p w:rsidR="00806B0C" w:rsidRDefault="00806B0C" w:rsidP="00C13361">
      <w:pPr>
        <w:ind w:left="720"/>
        <w:jc w:val="both"/>
      </w:pPr>
    </w:p>
    <w:p w:rsidR="00806B0C" w:rsidRDefault="00806B0C" w:rsidP="00C13361">
      <w:pPr>
        <w:ind w:left="720"/>
        <w:jc w:val="both"/>
      </w:pPr>
    </w:p>
    <w:p w:rsidR="00806B0C" w:rsidRDefault="00806B0C" w:rsidP="00C13361">
      <w:pPr>
        <w:ind w:left="720"/>
        <w:jc w:val="both"/>
      </w:pPr>
    </w:p>
    <w:p w:rsidR="00C13361" w:rsidRPr="00806B0C" w:rsidRDefault="00C13361" w:rsidP="00806B0C">
      <w:pPr>
        <w:pStyle w:val="Heading3"/>
        <w:numPr>
          <w:ilvl w:val="2"/>
          <w:numId w:val="5"/>
        </w:numPr>
        <w:jc w:val="both"/>
        <w:rPr>
          <w:rFonts w:asciiTheme="minorHAnsi" w:hAnsiTheme="minorHAnsi" w:cstheme="minorHAnsi"/>
          <w:b/>
          <w:sz w:val="22"/>
          <w:szCs w:val="22"/>
        </w:rPr>
      </w:pPr>
      <w:bookmarkStart w:id="40" w:name="_Toc411435247"/>
      <w:r w:rsidRPr="00806B0C">
        <w:rPr>
          <w:rFonts w:asciiTheme="minorHAnsi" w:hAnsiTheme="minorHAnsi" w:cstheme="minorHAnsi"/>
          <w:b/>
          <w:sz w:val="22"/>
          <w:szCs w:val="22"/>
        </w:rPr>
        <w:t>Object Information and Usage</w:t>
      </w:r>
      <w:bookmarkEnd w:id="40"/>
    </w:p>
    <w:p w:rsidR="00C13361" w:rsidRPr="00806B0C" w:rsidRDefault="00C13361" w:rsidP="00C13361">
      <w:pPr>
        <w:pStyle w:val="Heading4"/>
        <w:numPr>
          <w:ilvl w:val="3"/>
          <w:numId w:val="5"/>
        </w:numPr>
        <w:rPr>
          <w:rFonts w:asciiTheme="minorHAnsi" w:hAnsiTheme="minorHAnsi" w:cstheme="minorHAnsi"/>
          <w:sz w:val="22"/>
          <w:szCs w:val="22"/>
        </w:rPr>
      </w:pPr>
      <w:r w:rsidRPr="00806B0C">
        <w:rPr>
          <w:rFonts w:asciiTheme="minorHAnsi" w:hAnsiTheme="minorHAnsi" w:cstheme="minorHAnsi"/>
          <w:sz w:val="22"/>
          <w:szCs w:val="22"/>
        </w:rPr>
        <w:t>Frequently Used Data Objects</w:t>
      </w:r>
    </w:p>
    <w:p w:rsidR="00C13361" w:rsidRDefault="00C13361" w:rsidP="00C13361">
      <w:pPr>
        <w:ind w:left="864"/>
        <w:rPr>
          <w:lang w:val="en-GB"/>
        </w:rPr>
      </w:pPr>
    </w:p>
    <w:p w:rsidR="00C13361" w:rsidRPr="006B5971" w:rsidRDefault="00C13361" w:rsidP="00C13361">
      <w:pPr>
        <w:ind w:firstLine="720"/>
        <w:rPr>
          <w:b/>
          <w:i/>
          <w:sz w:val="20"/>
          <w:szCs w:val="20"/>
          <w:u w:val="single"/>
        </w:rPr>
      </w:pPr>
      <w:r>
        <w:rPr>
          <w:lang w:val="en-GB"/>
        </w:rPr>
        <w:t xml:space="preserve">  </w:t>
      </w:r>
      <w:r w:rsidRPr="006B5971">
        <w:rPr>
          <w:b/>
          <w:i/>
          <w:sz w:val="20"/>
          <w:szCs w:val="20"/>
          <w:u w:val="single"/>
        </w:rPr>
        <w:t>Only Required ports should be used across the mapping .Unused Ports must be deleted .</w:t>
      </w:r>
    </w:p>
    <w:p w:rsidR="00C13361" w:rsidRPr="006B5971" w:rsidRDefault="00C13361" w:rsidP="00C13361">
      <w:pPr>
        <w:ind w:left="720" w:firstLine="90"/>
        <w:rPr>
          <w:b/>
          <w:i/>
          <w:sz w:val="20"/>
          <w:szCs w:val="20"/>
          <w:u w:val="single"/>
        </w:rPr>
      </w:pPr>
      <w:r w:rsidRPr="006B5971">
        <w:rPr>
          <w:b/>
          <w:i/>
          <w:sz w:val="20"/>
          <w:szCs w:val="20"/>
          <w:u w:val="single"/>
        </w:rPr>
        <w:t>The data types and lengths for the mapped fields should be consistent through out the         mapping</w:t>
      </w:r>
    </w:p>
    <w:p w:rsidR="00C13361" w:rsidRPr="00A40094" w:rsidRDefault="00C13361" w:rsidP="00C13361">
      <w:pPr>
        <w:pStyle w:val="Heading5"/>
        <w:numPr>
          <w:ilvl w:val="4"/>
          <w:numId w:val="5"/>
        </w:numPr>
        <w:rPr>
          <w:rFonts w:asciiTheme="minorHAnsi" w:hAnsiTheme="minorHAnsi" w:cstheme="minorHAnsi"/>
          <w:i w:val="0"/>
          <w:sz w:val="20"/>
          <w:szCs w:val="20"/>
          <w:lang w:val="en-US"/>
        </w:rPr>
      </w:pPr>
      <w:r w:rsidRPr="00A40094">
        <w:rPr>
          <w:rFonts w:asciiTheme="minorHAnsi" w:hAnsiTheme="minorHAnsi" w:cstheme="minorHAnsi"/>
          <w:i w:val="0"/>
          <w:sz w:val="20"/>
          <w:szCs w:val="20"/>
        </w:rPr>
        <w:t>Expression Transformation</w:t>
      </w:r>
    </w:p>
    <w:p w:rsidR="00C13361" w:rsidRPr="00A40094" w:rsidRDefault="00C13361" w:rsidP="00C13361">
      <w:pPr>
        <w:numPr>
          <w:ilvl w:val="0"/>
          <w:numId w:val="28"/>
        </w:numPr>
        <w:jc w:val="both"/>
        <w:rPr>
          <w:sz w:val="20"/>
          <w:szCs w:val="20"/>
        </w:rPr>
      </w:pPr>
      <w:r w:rsidRPr="00A40094">
        <w:rPr>
          <w:sz w:val="20"/>
          <w:szCs w:val="20"/>
        </w:rPr>
        <w:t>Placing expressions after each object allows for easier code editing in the future, Having the ability to make changes to a mapping with little work is a good design</w:t>
      </w:r>
    </w:p>
    <w:p w:rsidR="00C13361" w:rsidRPr="00A40094" w:rsidRDefault="00C13361" w:rsidP="00C13361">
      <w:pPr>
        <w:numPr>
          <w:ilvl w:val="0"/>
          <w:numId w:val="28"/>
        </w:numPr>
        <w:jc w:val="both"/>
        <w:rPr>
          <w:sz w:val="20"/>
          <w:szCs w:val="20"/>
        </w:rPr>
      </w:pPr>
      <w:r w:rsidRPr="00A40094">
        <w:rPr>
          <w:sz w:val="20"/>
          <w:szCs w:val="20"/>
        </w:rPr>
        <w:t>A recommended practice is to always place an expression after the source qualifier to allow for the mapping to be edited later without disconnecting ports</w:t>
      </w:r>
    </w:p>
    <w:p w:rsidR="00C13361" w:rsidRPr="00A40094" w:rsidRDefault="00C13361" w:rsidP="00C13361">
      <w:pPr>
        <w:numPr>
          <w:ilvl w:val="0"/>
          <w:numId w:val="28"/>
        </w:numPr>
        <w:jc w:val="both"/>
        <w:rPr>
          <w:sz w:val="20"/>
          <w:szCs w:val="20"/>
        </w:rPr>
      </w:pPr>
      <w:r w:rsidRPr="00A40094">
        <w:rPr>
          <w:sz w:val="20"/>
          <w:szCs w:val="20"/>
        </w:rPr>
        <w:t>Use an Expression Transformation as a gathering location to make the mappings easier to read</w:t>
      </w:r>
    </w:p>
    <w:p w:rsidR="00C13361" w:rsidRPr="00A40094" w:rsidRDefault="00C13361" w:rsidP="00C13361">
      <w:pPr>
        <w:numPr>
          <w:ilvl w:val="0"/>
          <w:numId w:val="28"/>
        </w:numPr>
        <w:jc w:val="both"/>
        <w:rPr>
          <w:sz w:val="20"/>
          <w:szCs w:val="20"/>
        </w:rPr>
      </w:pPr>
      <w:r w:rsidRPr="00A40094">
        <w:rPr>
          <w:sz w:val="20"/>
          <w:szCs w:val="20"/>
        </w:rPr>
        <w:t xml:space="preserve"> Create an Expression Transformation to bring all the ports together before going to the next transformation or target</w:t>
      </w:r>
    </w:p>
    <w:p w:rsidR="00C13361" w:rsidRPr="00A40094" w:rsidRDefault="00C13361" w:rsidP="00C13361">
      <w:pPr>
        <w:numPr>
          <w:ilvl w:val="0"/>
          <w:numId w:val="28"/>
        </w:numPr>
        <w:jc w:val="both"/>
        <w:rPr>
          <w:sz w:val="20"/>
          <w:szCs w:val="20"/>
        </w:rPr>
      </w:pPr>
      <w:r w:rsidRPr="00A40094">
        <w:rPr>
          <w:sz w:val="20"/>
          <w:szCs w:val="20"/>
        </w:rPr>
        <w:t>Note that Informatica processes the ports based on the priority as follows</w:t>
      </w:r>
    </w:p>
    <w:p w:rsidR="00C13361" w:rsidRPr="00A40094" w:rsidRDefault="009333A2" w:rsidP="00C13361">
      <w:pPr>
        <w:ind w:left="720"/>
        <w:jc w:val="both"/>
        <w:rPr>
          <w:sz w:val="20"/>
          <w:szCs w:val="20"/>
        </w:rPr>
      </w:pPr>
      <w:r>
        <w:rPr>
          <w:noProof/>
          <w:sz w:val="20"/>
          <w:szCs w:val="20"/>
        </w:rPr>
        <mc:AlternateContent>
          <mc:Choice Requires="wps">
            <w:drawing>
              <wp:anchor distT="4294967295" distB="4294967295" distL="114300" distR="114300" simplePos="0" relativeHeight="251662336" behindDoc="0" locked="0" layoutInCell="1" allowOverlap="1">
                <wp:simplePos x="0" y="0"/>
                <wp:positionH relativeFrom="column">
                  <wp:posOffset>2543175</wp:posOffset>
                </wp:positionH>
                <wp:positionV relativeFrom="paragraph">
                  <wp:posOffset>103505</wp:posOffset>
                </wp:positionV>
                <wp:extent cx="180975" cy="0"/>
                <wp:effectExtent l="9525" t="55880" r="19050" b="58420"/>
                <wp:wrapNone/>
                <wp:docPr id="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00.25pt;margin-top:8.15pt;width:14.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T/NAIAAF0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">
                <v:stroke endarrow="block"/>
              </v:shape>
            </w:pict>
          </mc:Fallback>
        </mc:AlternateContent>
      </w:r>
      <w:r>
        <w:rPr>
          <w:noProof/>
          <w:sz w:val="20"/>
          <w:szCs w:val="20"/>
        </w:rPr>
        <mc:AlternateContent>
          <mc:Choice Requires="wps">
            <w:drawing>
              <wp:anchor distT="4294967294" distB="4294967294" distL="114300" distR="114300" simplePos="0" relativeHeight="251661312" behindDoc="0" locked="0" layoutInCell="1" allowOverlap="1">
                <wp:simplePos x="0" y="0"/>
                <wp:positionH relativeFrom="column">
                  <wp:posOffset>1247775</wp:posOffset>
                </wp:positionH>
                <wp:positionV relativeFrom="paragraph">
                  <wp:posOffset>103504</wp:posOffset>
                </wp:positionV>
                <wp:extent cx="323850" cy="0"/>
                <wp:effectExtent l="0" t="76200" r="19050" b="95250"/>
                <wp:wrapNone/>
                <wp:docPr id="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98.25pt;margin-top:8.15pt;width:25.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">
                <v:stroke endarrow="block"/>
              </v:shape>
            </w:pict>
          </mc:Fallback>
        </mc:AlternateContent>
      </w:r>
      <w:r w:rsidR="00C13361" w:rsidRPr="00A40094">
        <w:rPr>
          <w:sz w:val="20"/>
          <w:szCs w:val="20"/>
        </w:rPr>
        <w:t xml:space="preserve">1-Input ports </w:t>
      </w:r>
      <w:r w:rsidR="00C13361" w:rsidRPr="00A40094">
        <w:rPr>
          <w:sz w:val="20"/>
          <w:szCs w:val="20"/>
        </w:rPr>
        <w:tab/>
        <w:t xml:space="preserve">        2-variable ports              3-output ports</w:t>
      </w:r>
    </w:p>
    <w:p w:rsidR="00C13361" w:rsidRPr="00A40094" w:rsidRDefault="00C13361" w:rsidP="00C13361">
      <w:pPr>
        <w:ind w:left="720"/>
        <w:jc w:val="both"/>
        <w:rPr>
          <w:sz w:val="20"/>
          <w:szCs w:val="20"/>
        </w:rPr>
      </w:pPr>
      <w:r w:rsidRPr="00A40094">
        <w:rPr>
          <w:sz w:val="20"/>
          <w:szCs w:val="20"/>
        </w:rPr>
        <w:lastRenderedPageBreak/>
        <w:t>And then in Top to down order in each of the above groups.</w:t>
      </w:r>
    </w:p>
    <w:p w:rsidR="00C13361" w:rsidRPr="004C0EC6" w:rsidRDefault="00C13361" w:rsidP="00C13361">
      <w:pPr>
        <w:rPr>
          <w:b/>
          <w:sz w:val="20"/>
          <w:szCs w:val="20"/>
        </w:rPr>
      </w:pPr>
      <w:r w:rsidRPr="004C0EC6">
        <w:rPr>
          <w:b/>
          <w:sz w:val="20"/>
          <w:szCs w:val="20"/>
        </w:rPr>
        <w:t>Best Practices:</w:t>
      </w:r>
    </w:p>
    <w:p w:rsidR="00C13361" w:rsidRPr="004C0EC6" w:rsidRDefault="00C13361" w:rsidP="00C13361">
      <w:pPr>
        <w:pStyle w:val="ListParagraph"/>
        <w:numPr>
          <w:ilvl w:val="0"/>
          <w:numId w:val="8"/>
        </w:numPr>
        <w:jc w:val="both"/>
        <w:rPr>
          <w:sz w:val="20"/>
          <w:szCs w:val="20"/>
        </w:rPr>
      </w:pPr>
      <w:r w:rsidRPr="004C0EC6">
        <w:rPr>
          <w:rFonts w:cs="Arial"/>
          <w:color w:val="000000"/>
          <w:sz w:val="20"/>
          <w:szCs w:val="20"/>
        </w:rPr>
        <w:t>Calculate once, use many times. Avoid calculating or testing the same value over and over.  Calculate a formula once in an expression and then set a True/False flag</w:t>
      </w:r>
    </w:p>
    <w:p w:rsidR="00C13361" w:rsidRPr="004C0EC6" w:rsidRDefault="00C13361" w:rsidP="00C13361">
      <w:pPr>
        <w:pStyle w:val="ListParagraph"/>
        <w:numPr>
          <w:ilvl w:val="0"/>
          <w:numId w:val="8"/>
        </w:numPr>
        <w:jc w:val="both"/>
        <w:rPr>
          <w:sz w:val="20"/>
          <w:szCs w:val="20"/>
        </w:rPr>
      </w:pPr>
      <w:r w:rsidRPr="004C0EC6">
        <w:rPr>
          <w:rFonts w:cs="Arial"/>
          <w:color w:val="000000"/>
          <w:sz w:val="20"/>
          <w:szCs w:val="20"/>
        </w:rPr>
        <w:t>Use local variables to simplify complex calculations. Use variables to calculate a value used several times</w:t>
      </w:r>
    </w:p>
    <w:p w:rsidR="00C13361" w:rsidRPr="004C0EC6" w:rsidRDefault="00C13361" w:rsidP="00C13361">
      <w:pPr>
        <w:pStyle w:val="ListParagraph"/>
        <w:numPr>
          <w:ilvl w:val="0"/>
          <w:numId w:val="8"/>
        </w:numPr>
        <w:jc w:val="both"/>
        <w:rPr>
          <w:sz w:val="20"/>
          <w:szCs w:val="20"/>
        </w:rPr>
      </w:pPr>
      <w:r w:rsidRPr="004C0EC6">
        <w:rPr>
          <w:rFonts w:cs="Arial"/>
          <w:color w:val="000000"/>
          <w:sz w:val="20"/>
          <w:szCs w:val="20"/>
        </w:rPr>
        <w:t>Watch the data types of fields and implicit conversions involved. Excessive data type conversions will slow the mapping</w:t>
      </w:r>
    </w:p>
    <w:p w:rsidR="00C13361" w:rsidRPr="004C0EC6" w:rsidRDefault="00C13361" w:rsidP="004C0EC6">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Filter Transformation</w:t>
      </w:r>
    </w:p>
    <w:p w:rsidR="00C13361" w:rsidRPr="004C0EC6" w:rsidRDefault="00C13361" w:rsidP="00C13361">
      <w:pPr>
        <w:numPr>
          <w:ilvl w:val="0"/>
          <w:numId w:val="28"/>
        </w:numPr>
        <w:jc w:val="both"/>
        <w:rPr>
          <w:sz w:val="20"/>
          <w:szCs w:val="20"/>
        </w:rPr>
      </w:pPr>
      <w:r w:rsidRPr="004C0EC6">
        <w:rPr>
          <w:sz w:val="20"/>
          <w:szCs w:val="20"/>
        </w:rPr>
        <w:t>If a filter is absolutely needed then use it early in the mapping as possible as it is an active transformation</w:t>
      </w:r>
    </w:p>
    <w:p w:rsidR="00C13361" w:rsidRPr="004C0EC6" w:rsidRDefault="00C13361" w:rsidP="004C0EC6">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Router Transformation</w:t>
      </w:r>
    </w:p>
    <w:p w:rsidR="00C13361" w:rsidRPr="004C0EC6" w:rsidRDefault="00C13361" w:rsidP="00C13361">
      <w:pPr>
        <w:numPr>
          <w:ilvl w:val="0"/>
          <w:numId w:val="28"/>
        </w:numPr>
        <w:jc w:val="both"/>
        <w:rPr>
          <w:sz w:val="20"/>
          <w:szCs w:val="20"/>
        </w:rPr>
      </w:pPr>
      <w:r w:rsidRPr="004C0EC6">
        <w:rPr>
          <w:sz w:val="20"/>
          <w:szCs w:val="20"/>
        </w:rPr>
        <w:t>Router Transformation tests data for one or more conditions and gives the option to route rows of data that do not meet any of the conditions to a default output group</w:t>
      </w:r>
    </w:p>
    <w:p w:rsidR="00C13361" w:rsidRPr="004C0EC6" w:rsidRDefault="00C13361" w:rsidP="00C13361">
      <w:pPr>
        <w:numPr>
          <w:ilvl w:val="0"/>
          <w:numId w:val="28"/>
        </w:numPr>
        <w:jc w:val="both"/>
        <w:rPr>
          <w:sz w:val="20"/>
          <w:szCs w:val="20"/>
        </w:rPr>
      </w:pPr>
      <w:r w:rsidRPr="004C0EC6">
        <w:rPr>
          <w:sz w:val="20"/>
          <w:szCs w:val="20"/>
        </w:rPr>
        <w:t>A Router Transformation should be used in place of the Filter Transformation since routers redirect unwanted data but allows filtered data to be stored if needed.  Use a Router Transformation to separate data flows instead of multiple Filter Transformations</w:t>
      </w:r>
    </w:p>
    <w:p w:rsidR="00C13361" w:rsidRPr="004C0EC6" w:rsidRDefault="00C13361" w:rsidP="00C13361">
      <w:pPr>
        <w:numPr>
          <w:ilvl w:val="0"/>
          <w:numId w:val="28"/>
        </w:numPr>
        <w:jc w:val="both"/>
        <w:rPr>
          <w:sz w:val="20"/>
          <w:szCs w:val="20"/>
        </w:rPr>
      </w:pPr>
      <w:r w:rsidRPr="004C0EC6">
        <w:rPr>
          <w:sz w:val="20"/>
          <w:szCs w:val="20"/>
        </w:rPr>
        <w:t>Use a Router Transformation if more than one target requires some kind of filter condition</w:t>
      </w:r>
    </w:p>
    <w:p w:rsidR="00C13361" w:rsidRPr="004C0EC6" w:rsidRDefault="00C13361" w:rsidP="004C0EC6">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Aggregator Transformation</w:t>
      </w:r>
    </w:p>
    <w:p w:rsidR="00C13361" w:rsidRPr="004C0EC6" w:rsidRDefault="00C13361" w:rsidP="00C13361">
      <w:pPr>
        <w:numPr>
          <w:ilvl w:val="0"/>
          <w:numId w:val="28"/>
        </w:numPr>
        <w:jc w:val="both"/>
        <w:rPr>
          <w:sz w:val="20"/>
          <w:szCs w:val="20"/>
        </w:rPr>
      </w:pPr>
      <w:r w:rsidRPr="004C0EC6">
        <w:rPr>
          <w:sz w:val="20"/>
          <w:szCs w:val="20"/>
        </w:rPr>
        <w:t>Factor out aggregate function calls where possible. SUM (A) + SUM (B) can become SUM (A+B). Therefore, the server only searches through and groups the data once</w:t>
      </w:r>
    </w:p>
    <w:p w:rsidR="00C13361" w:rsidRPr="004C0EC6" w:rsidRDefault="00C13361" w:rsidP="00C13361">
      <w:pPr>
        <w:numPr>
          <w:ilvl w:val="0"/>
          <w:numId w:val="28"/>
        </w:numPr>
        <w:jc w:val="both"/>
        <w:rPr>
          <w:sz w:val="20"/>
          <w:szCs w:val="20"/>
        </w:rPr>
      </w:pPr>
      <w:r w:rsidRPr="004C0EC6">
        <w:rPr>
          <w:sz w:val="20"/>
          <w:szCs w:val="20"/>
        </w:rPr>
        <w:t>Minimize aggregate function calls by using “group by”</w:t>
      </w:r>
    </w:p>
    <w:p w:rsidR="00C13361" w:rsidRPr="004C0EC6" w:rsidRDefault="00C13361" w:rsidP="00C13361">
      <w:pPr>
        <w:numPr>
          <w:ilvl w:val="0"/>
          <w:numId w:val="28"/>
        </w:numPr>
        <w:jc w:val="both"/>
        <w:rPr>
          <w:sz w:val="20"/>
          <w:szCs w:val="20"/>
        </w:rPr>
      </w:pPr>
      <w:r w:rsidRPr="004C0EC6">
        <w:rPr>
          <w:sz w:val="20"/>
          <w:szCs w:val="20"/>
        </w:rPr>
        <w:t>Do place aggregator as early in the mapping as possible</w:t>
      </w:r>
    </w:p>
    <w:p w:rsidR="00C13361" w:rsidRPr="004C0EC6" w:rsidRDefault="00C13361" w:rsidP="00C13361">
      <w:pPr>
        <w:numPr>
          <w:ilvl w:val="0"/>
          <w:numId w:val="28"/>
        </w:numPr>
        <w:jc w:val="both"/>
        <w:rPr>
          <w:sz w:val="20"/>
          <w:szCs w:val="20"/>
        </w:rPr>
      </w:pPr>
      <w:r w:rsidRPr="004C0EC6">
        <w:rPr>
          <w:sz w:val="20"/>
          <w:szCs w:val="20"/>
        </w:rPr>
        <w:t>Provide Sorted input for better performance</w:t>
      </w:r>
    </w:p>
    <w:p w:rsidR="00C13361" w:rsidRPr="004C0EC6" w:rsidRDefault="00C13361" w:rsidP="00C13361">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Lookup Transformation</w:t>
      </w:r>
    </w:p>
    <w:p w:rsidR="00C13361" w:rsidRPr="004C0EC6" w:rsidRDefault="00C13361" w:rsidP="00C13361">
      <w:pPr>
        <w:numPr>
          <w:ilvl w:val="0"/>
          <w:numId w:val="28"/>
        </w:numPr>
        <w:jc w:val="both"/>
        <w:rPr>
          <w:sz w:val="20"/>
          <w:szCs w:val="20"/>
        </w:rPr>
      </w:pPr>
      <w:r w:rsidRPr="004C0EC6">
        <w:rPr>
          <w:sz w:val="20"/>
          <w:szCs w:val="20"/>
        </w:rPr>
        <w:t>Unconnected lookups should be used if the table being looked up is needed numerous times</w:t>
      </w:r>
    </w:p>
    <w:p w:rsidR="00C13361" w:rsidRPr="004C0EC6" w:rsidRDefault="00C13361" w:rsidP="00C13361">
      <w:pPr>
        <w:numPr>
          <w:ilvl w:val="0"/>
          <w:numId w:val="28"/>
        </w:numPr>
        <w:jc w:val="both"/>
        <w:rPr>
          <w:sz w:val="20"/>
          <w:szCs w:val="20"/>
        </w:rPr>
      </w:pPr>
      <w:r w:rsidRPr="004C0EC6">
        <w:rPr>
          <w:sz w:val="20"/>
          <w:szCs w:val="20"/>
        </w:rPr>
        <w:t>Check for look up policy on multiple match with data analyst</w:t>
      </w:r>
    </w:p>
    <w:p w:rsidR="00C13361" w:rsidRPr="004C0EC6" w:rsidRDefault="00C13361" w:rsidP="00C13361">
      <w:pPr>
        <w:numPr>
          <w:ilvl w:val="0"/>
          <w:numId w:val="28"/>
        </w:numPr>
        <w:jc w:val="both"/>
        <w:rPr>
          <w:sz w:val="20"/>
          <w:szCs w:val="20"/>
        </w:rPr>
      </w:pPr>
      <w:r w:rsidRPr="004C0EC6">
        <w:rPr>
          <w:sz w:val="20"/>
          <w:szCs w:val="20"/>
        </w:rPr>
        <w:t>Use dynamic lookup in scenarios when a single data set pulled in a run has multiple records wrt natural keys</w:t>
      </w:r>
    </w:p>
    <w:p w:rsidR="00C13361" w:rsidRPr="004C0EC6" w:rsidRDefault="00C13361" w:rsidP="00C13361">
      <w:pPr>
        <w:numPr>
          <w:ilvl w:val="0"/>
          <w:numId w:val="28"/>
        </w:numPr>
        <w:jc w:val="both"/>
        <w:rPr>
          <w:sz w:val="20"/>
          <w:szCs w:val="20"/>
        </w:rPr>
      </w:pPr>
      <w:r w:rsidRPr="004C0EC6">
        <w:rPr>
          <w:sz w:val="20"/>
          <w:szCs w:val="20"/>
        </w:rPr>
        <w:t>To ensure a match on a Lookup Transformation the developer may need to generate a SQL override and trim values in the lookup condition of leading and trailing spaces (Ex: RTRIM(LTRIM(fieldname))</w:t>
      </w:r>
    </w:p>
    <w:p w:rsidR="00C13361" w:rsidRPr="004C0EC6" w:rsidRDefault="00C13361" w:rsidP="00C13361">
      <w:pPr>
        <w:numPr>
          <w:ilvl w:val="0"/>
          <w:numId w:val="28"/>
        </w:numPr>
        <w:jc w:val="both"/>
        <w:rPr>
          <w:sz w:val="20"/>
          <w:szCs w:val="20"/>
        </w:rPr>
      </w:pPr>
      <w:r w:rsidRPr="004C0EC6">
        <w:rPr>
          <w:sz w:val="20"/>
          <w:szCs w:val="20"/>
        </w:rPr>
        <w:t>Size the Lookup Data and Index Cache Sizes and specify them as part of a tuning exercise</w:t>
      </w:r>
    </w:p>
    <w:p w:rsidR="00C13361" w:rsidRPr="004C0EC6" w:rsidRDefault="00C13361" w:rsidP="00C13361">
      <w:pPr>
        <w:ind w:firstLine="360"/>
        <w:rPr>
          <w:b/>
          <w:sz w:val="20"/>
          <w:szCs w:val="20"/>
        </w:rPr>
      </w:pPr>
      <w:r w:rsidRPr="004C0EC6">
        <w:rPr>
          <w:b/>
          <w:sz w:val="20"/>
          <w:szCs w:val="20"/>
        </w:rPr>
        <w:t>Best Practices:</w:t>
      </w:r>
    </w:p>
    <w:p w:rsidR="00C13361" w:rsidRPr="004C0EC6" w:rsidRDefault="00C13361" w:rsidP="00C13361">
      <w:pPr>
        <w:numPr>
          <w:ilvl w:val="0"/>
          <w:numId w:val="28"/>
        </w:numPr>
        <w:jc w:val="both"/>
        <w:rPr>
          <w:sz w:val="20"/>
          <w:szCs w:val="20"/>
        </w:rPr>
      </w:pPr>
      <w:r w:rsidRPr="004C0EC6">
        <w:rPr>
          <w:sz w:val="20"/>
          <w:szCs w:val="20"/>
        </w:rPr>
        <w:lastRenderedPageBreak/>
        <w:t>When using a Lookup Table Transformation, improve lookup performance by placing all conditions that use the equality operator = first in the list of conditions under the condition tab</w:t>
      </w:r>
    </w:p>
    <w:p w:rsidR="00C13361" w:rsidRPr="004C0EC6" w:rsidRDefault="00C13361" w:rsidP="00C13361">
      <w:pPr>
        <w:numPr>
          <w:ilvl w:val="0"/>
          <w:numId w:val="28"/>
        </w:numPr>
        <w:jc w:val="both"/>
        <w:rPr>
          <w:sz w:val="20"/>
          <w:szCs w:val="20"/>
        </w:rPr>
      </w:pPr>
      <w:r w:rsidRPr="004C0EC6">
        <w:rPr>
          <w:sz w:val="20"/>
          <w:szCs w:val="20"/>
        </w:rPr>
        <w:t>Avoid date time comparisons in lookup: replace with string</w:t>
      </w:r>
    </w:p>
    <w:p w:rsidR="00C13361" w:rsidRPr="004C0EC6" w:rsidRDefault="00C13361" w:rsidP="00C13361">
      <w:pPr>
        <w:numPr>
          <w:ilvl w:val="0"/>
          <w:numId w:val="28"/>
        </w:numPr>
        <w:jc w:val="both"/>
        <w:rPr>
          <w:sz w:val="20"/>
          <w:szCs w:val="20"/>
        </w:rPr>
      </w:pPr>
      <w:r w:rsidRPr="004C0EC6">
        <w:rPr>
          <w:sz w:val="20"/>
          <w:szCs w:val="20"/>
        </w:rPr>
        <w:t xml:space="preserve">When the source is large, cache lookup table columns for those lookup tables of 500,000 rows or less. This typically improves performance by 10 to 20 percent </w:t>
      </w:r>
    </w:p>
    <w:p w:rsidR="00C13361" w:rsidRPr="004C0EC6" w:rsidRDefault="00C13361" w:rsidP="00C13361">
      <w:pPr>
        <w:numPr>
          <w:ilvl w:val="0"/>
          <w:numId w:val="28"/>
        </w:numPr>
        <w:jc w:val="both"/>
        <w:rPr>
          <w:sz w:val="20"/>
          <w:szCs w:val="20"/>
        </w:rPr>
      </w:pPr>
      <w:r w:rsidRPr="004C0EC6">
        <w:rPr>
          <w:sz w:val="20"/>
          <w:szCs w:val="20"/>
        </w:rPr>
        <w:t>Use connected lookups where possible</w:t>
      </w:r>
    </w:p>
    <w:p w:rsidR="00C13361" w:rsidRPr="004C0EC6" w:rsidRDefault="00C13361" w:rsidP="00C13361">
      <w:pPr>
        <w:numPr>
          <w:ilvl w:val="0"/>
          <w:numId w:val="28"/>
        </w:numPr>
        <w:jc w:val="both"/>
        <w:rPr>
          <w:sz w:val="20"/>
          <w:szCs w:val="20"/>
        </w:rPr>
      </w:pPr>
      <w:r w:rsidRPr="004C0EC6">
        <w:rPr>
          <w:sz w:val="20"/>
          <w:szCs w:val="20"/>
        </w:rPr>
        <w:t>If caching lookups and performance is poor, consider replacing with an unconnected, un-cached lookup</w:t>
      </w:r>
    </w:p>
    <w:p w:rsidR="00C13361" w:rsidRPr="004C0EC6" w:rsidRDefault="00C13361" w:rsidP="00C13361">
      <w:pPr>
        <w:numPr>
          <w:ilvl w:val="0"/>
          <w:numId w:val="28"/>
        </w:numPr>
        <w:jc w:val="both"/>
        <w:rPr>
          <w:sz w:val="20"/>
          <w:szCs w:val="20"/>
        </w:rPr>
      </w:pPr>
      <w:r w:rsidRPr="004C0EC6">
        <w:rPr>
          <w:sz w:val="20"/>
          <w:szCs w:val="20"/>
        </w:rPr>
        <w:t>If the same lookup is used in multiple mappings or the same lookup is used more than once in the same mapping, take advantage of reusable transformation.  In the case of using the same lookup multiple times in the same mapping, the lookup will only be cached once and both instances will refer to the same cache</w:t>
      </w:r>
    </w:p>
    <w:p w:rsidR="00C13361" w:rsidRPr="004C0EC6" w:rsidRDefault="00C13361" w:rsidP="00C13361">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Sequence Generator Transformation</w:t>
      </w:r>
    </w:p>
    <w:p w:rsidR="00C13361" w:rsidRPr="004C0EC6" w:rsidRDefault="00C13361" w:rsidP="00C13361">
      <w:pPr>
        <w:numPr>
          <w:ilvl w:val="0"/>
          <w:numId w:val="28"/>
        </w:numPr>
        <w:jc w:val="both"/>
        <w:rPr>
          <w:sz w:val="20"/>
          <w:szCs w:val="20"/>
        </w:rPr>
      </w:pPr>
      <w:r w:rsidRPr="004C0EC6">
        <w:rPr>
          <w:sz w:val="20"/>
          <w:szCs w:val="20"/>
        </w:rPr>
        <w:t xml:space="preserve">The Informatica Sequence Generator Transformation object should not be used when a table’s sequence numbers are also populated by another application.  </w:t>
      </w:r>
    </w:p>
    <w:p w:rsidR="00C13361" w:rsidRPr="004C0EC6" w:rsidRDefault="00C13361" w:rsidP="00C13361">
      <w:pPr>
        <w:numPr>
          <w:ilvl w:val="0"/>
          <w:numId w:val="28"/>
        </w:numPr>
        <w:jc w:val="both"/>
        <w:rPr>
          <w:sz w:val="20"/>
          <w:szCs w:val="20"/>
        </w:rPr>
      </w:pPr>
      <w:r w:rsidRPr="004C0EC6">
        <w:rPr>
          <w:sz w:val="20"/>
          <w:szCs w:val="20"/>
        </w:rPr>
        <w:t>Do not reset the value unless the logic of the mapping demands</w:t>
      </w:r>
    </w:p>
    <w:p w:rsidR="00C13361" w:rsidRPr="004C0EC6" w:rsidRDefault="00C13361" w:rsidP="00C13361">
      <w:pPr>
        <w:numPr>
          <w:ilvl w:val="0"/>
          <w:numId w:val="28"/>
        </w:numPr>
        <w:jc w:val="both"/>
        <w:rPr>
          <w:sz w:val="20"/>
          <w:szCs w:val="20"/>
        </w:rPr>
      </w:pPr>
      <w:r w:rsidRPr="004C0EC6">
        <w:rPr>
          <w:sz w:val="20"/>
          <w:szCs w:val="20"/>
        </w:rPr>
        <w:t>Do not overwrite sequence generator values during migration from one environment to other unless mentioned explicitly</w:t>
      </w:r>
    </w:p>
    <w:p w:rsidR="00C13361" w:rsidRPr="004C0EC6" w:rsidRDefault="00C13361" w:rsidP="00C13361">
      <w:pPr>
        <w:numPr>
          <w:ilvl w:val="0"/>
          <w:numId w:val="28"/>
        </w:numPr>
        <w:jc w:val="both"/>
        <w:rPr>
          <w:sz w:val="20"/>
          <w:szCs w:val="20"/>
        </w:rPr>
      </w:pPr>
      <w:r w:rsidRPr="004C0EC6">
        <w:rPr>
          <w:sz w:val="20"/>
          <w:szCs w:val="20"/>
        </w:rPr>
        <w:t>Make sure that the start value of sequence is a higher value than 0 leaving decent number of holes for default records and space for unexpected future exceptions. (Example start value in HR reporting Wave 1 Project was 100 for each sequence generator)</w:t>
      </w:r>
    </w:p>
    <w:p w:rsidR="00C13361" w:rsidRPr="004C0EC6" w:rsidRDefault="00C13361" w:rsidP="00C13361">
      <w:pPr>
        <w:numPr>
          <w:ilvl w:val="0"/>
          <w:numId w:val="28"/>
        </w:numPr>
        <w:jc w:val="both"/>
        <w:rPr>
          <w:sz w:val="20"/>
          <w:szCs w:val="20"/>
        </w:rPr>
      </w:pPr>
      <w:r w:rsidRPr="004C0EC6">
        <w:rPr>
          <w:sz w:val="20"/>
          <w:szCs w:val="20"/>
        </w:rPr>
        <w:t>If only DB refresh is performed in DEV/STAGE from PROD then reset sequence generator equal to PROD</w:t>
      </w:r>
    </w:p>
    <w:p w:rsidR="00C13361" w:rsidRPr="004C0EC6" w:rsidRDefault="00C13361" w:rsidP="00C13361">
      <w:pPr>
        <w:numPr>
          <w:ilvl w:val="0"/>
          <w:numId w:val="28"/>
        </w:numPr>
        <w:jc w:val="both"/>
        <w:rPr>
          <w:sz w:val="20"/>
          <w:szCs w:val="20"/>
        </w:rPr>
      </w:pPr>
      <w:r w:rsidRPr="004C0EC6">
        <w:rPr>
          <w:sz w:val="20"/>
          <w:szCs w:val="20"/>
        </w:rPr>
        <w:t>Set optimum cache size for the sequence generator for better performance.</w:t>
      </w:r>
    </w:p>
    <w:p w:rsidR="00C13361" w:rsidRPr="004C0EC6" w:rsidRDefault="00C13361" w:rsidP="00C13361">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Joiner Transformation</w:t>
      </w:r>
    </w:p>
    <w:p w:rsidR="00C13361" w:rsidRPr="004C0EC6" w:rsidRDefault="00C13361" w:rsidP="00C13361">
      <w:pPr>
        <w:numPr>
          <w:ilvl w:val="0"/>
          <w:numId w:val="28"/>
        </w:numPr>
        <w:jc w:val="both"/>
        <w:rPr>
          <w:sz w:val="20"/>
          <w:szCs w:val="20"/>
        </w:rPr>
      </w:pPr>
      <w:r w:rsidRPr="004C0EC6">
        <w:rPr>
          <w:sz w:val="20"/>
          <w:szCs w:val="20"/>
        </w:rPr>
        <w:t>If using a Joiner Transformation, be sure to make the source with the smallest amount of data the master source</w:t>
      </w:r>
    </w:p>
    <w:p w:rsidR="00C13361" w:rsidRPr="004C0EC6" w:rsidRDefault="00C13361" w:rsidP="00C13361">
      <w:pPr>
        <w:numPr>
          <w:ilvl w:val="0"/>
          <w:numId w:val="28"/>
        </w:numPr>
        <w:jc w:val="both"/>
        <w:rPr>
          <w:sz w:val="20"/>
          <w:szCs w:val="20"/>
        </w:rPr>
      </w:pPr>
      <w:r w:rsidRPr="004C0EC6">
        <w:rPr>
          <w:sz w:val="20"/>
          <w:szCs w:val="20"/>
        </w:rPr>
        <w:t xml:space="preserve"> When joining two sources, if both sources have same amount of records, select the master table as the one having more unique values in join column</w:t>
      </w:r>
    </w:p>
    <w:p w:rsidR="00C13361" w:rsidRPr="004C0EC6" w:rsidRDefault="00C13361" w:rsidP="00C13361">
      <w:pPr>
        <w:numPr>
          <w:ilvl w:val="0"/>
          <w:numId w:val="28"/>
        </w:numPr>
        <w:jc w:val="both"/>
        <w:rPr>
          <w:sz w:val="20"/>
          <w:szCs w:val="20"/>
        </w:rPr>
      </w:pPr>
      <w:r w:rsidRPr="004C0EC6">
        <w:rPr>
          <w:sz w:val="20"/>
          <w:szCs w:val="20"/>
        </w:rPr>
        <w:t xml:space="preserve"> If the use of a joiner is necessary when loading parent and child tables then separate mappings must be developed: one to load the parent table and one to load the child table(s) </w:t>
      </w:r>
    </w:p>
    <w:p w:rsidR="00C13361" w:rsidRPr="004C0EC6" w:rsidRDefault="00C13361" w:rsidP="00C13361">
      <w:pPr>
        <w:pStyle w:val="Heading5"/>
        <w:numPr>
          <w:ilvl w:val="4"/>
          <w:numId w:val="5"/>
        </w:numPr>
        <w:rPr>
          <w:rFonts w:asciiTheme="minorHAnsi" w:hAnsiTheme="minorHAnsi" w:cstheme="minorHAnsi"/>
          <w:i w:val="0"/>
          <w:sz w:val="20"/>
          <w:szCs w:val="20"/>
        </w:rPr>
      </w:pPr>
      <w:r w:rsidRPr="004C0EC6">
        <w:rPr>
          <w:rFonts w:asciiTheme="minorHAnsi" w:hAnsiTheme="minorHAnsi" w:cstheme="minorHAnsi"/>
          <w:i w:val="0"/>
          <w:sz w:val="20"/>
          <w:szCs w:val="20"/>
        </w:rPr>
        <w:t>Source Qualifier Transformation</w:t>
      </w:r>
    </w:p>
    <w:p w:rsidR="00C13361" w:rsidRPr="00DA1798" w:rsidRDefault="00C13361" w:rsidP="00C13361">
      <w:pPr>
        <w:numPr>
          <w:ilvl w:val="0"/>
          <w:numId w:val="28"/>
        </w:numPr>
        <w:jc w:val="both"/>
        <w:rPr>
          <w:sz w:val="20"/>
          <w:szCs w:val="20"/>
        </w:rPr>
      </w:pPr>
      <w:r w:rsidRPr="00DA1798">
        <w:rPr>
          <w:sz w:val="20"/>
          <w:szCs w:val="20"/>
        </w:rPr>
        <w:t xml:space="preserve">Join data originating from the same source database </w:t>
      </w:r>
      <w:bookmarkStart w:id="41" w:name="1021458"/>
      <w:bookmarkEnd w:id="41"/>
    </w:p>
    <w:p w:rsidR="00C13361" w:rsidRPr="00DA1798" w:rsidRDefault="00C13361" w:rsidP="00C13361">
      <w:pPr>
        <w:numPr>
          <w:ilvl w:val="0"/>
          <w:numId w:val="28"/>
        </w:numPr>
        <w:jc w:val="both"/>
        <w:rPr>
          <w:sz w:val="20"/>
          <w:szCs w:val="20"/>
        </w:rPr>
      </w:pPr>
      <w:r w:rsidRPr="00DA1798">
        <w:rPr>
          <w:sz w:val="20"/>
          <w:szCs w:val="20"/>
        </w:rPr>
        <w:t>Filter rows when the PowerCenter Server reads source data</w:t>
      </w:r>
      <w:bookmarkStart w:id="42" w:name="1021459"/>
      <w:bookmarkEnd w:id="42"/>
    </w:p>
    <w:p w:rsidR="00C13361" w:rsidRPr="00DA1798" w:rsidRDefault="00C13361" w:rsidP="00C13361">
      <w:pPr>
        <w:numPr>
          <w:ilvl w:val="0"/>
          <w:numId w:val="28"/>
        </w:numPr>
        <w:jc w:val="both"/>
        <w:rPr>
          <w:sz w:val="20"/>
          <w:szCs w:val="20"/>
        </w:rPr>
      </w:pPr>
      <w:r w:rsidRPr="00DA1798">
        <w:rPr>
          <w:sz w:val="20"/>
          <w:szCs w:val="20"/>
        </w:rPr>
        <w:t xml:space="preserve">Specify sorted ports </w:t>
      </w:r>
      <w:bookmarkStart w:id="43" w:name="1021461"/>
      <w:bookmarkEnd w:id="43"/>
    </w:p>
    <w:p w:rsidR="00C13361" w:rsidRPr="00DA1798" w:rsidRDefault="00C13361" w:rsidP="00C13361">
      <w:pPr>
        <w:pStyle w:val="Heading5"/>
        <w:numPr>
          <w:ilvl w:val="4"/>
          <w:numId w:val="5"/>
        </w:numPr>
        <w:rPr>
          <w:rFonts w:asciiTheme="minorHAnsi" w:hAnsiTheme="minorHAnsi" w:cstheme="minorHAnsi"/>
          <w:i w:val="0"/>
          <w:sz w:val="20"/>
          <w:szCs w:val="20"/>
        </w:rPr>
      </w:pPr>
      <w:r w:rsidRPr="00DA1798">
        <w:rPr>
          <w:rFonts w:asciiTheme="minorHAnsi" w:hAnsiTheme="minorHAnsi" w:cstheme="minorHAnsi"/>
          <w:i w:val="0"/>
          <w:sz w:val="20"/>
          <w:szCs w:val="20"/>
        </w:rPr>
        <w:lastRenderedPageBreak/>
        <w:t>Normalizer Transformation</w:t>
      </w:r>
    </w:p>
    <w:p w:rsidR="00C13361" w:rsidRPr="00DA1798" w:rsidRDefault="00C13361" w:rsidP="00C13361">
      <w:pPr>
        <w:numPr>
          <w:ilvl w:val="0"/>
          <w:numId w:val="28"/>
        </w:numPr>
        <w:jc w:val="both"/>
        <w:rPr>
          <w:sz w:val="20"/>
          <w:szCs w:val="20"/>
        </w:rPr>
      </w:pPr>
      <w:r w:rsidRPr="00DA1798">
        <w:rPr>
          <w:sz w:val="20"/>
          <w:szCs w:val="20"/>
        </w:rPr>
        <w:t xml:space="preserve">Use a Normalizer Transformation in a mapping to normalize a data stream where columns can be flipped into multiple rows  </w:t>
      </w:r>
    </w:p>
    <w:p w:rsidR="00C13361" w:rsidRPr="00DA1798" w:rsidRDefault="00C13361" w:rsidP="00C13361">
      <w:pPr>
        <w:numPr>
          <w:ilvl w:val="0"/>
          <w:numId w:val="28"/>
        </w:numPr>
        <w:jc w:val="both"/>
        <w:rPr>
          <w:sz w:val="20"/>
          <w:szCs w:val="20"/>
        </w:rPr>
      </w:pPr>
      <w:r w:rsidRPr="00DA1798">
        <w:rPr>
          <w:sz w:val="20"/>
          <w:szCs w:val="20"/>
        </w:rPr>
        <w:t>A normalize is good for creating one-to-many records which is useful to break out a table to its individual columns</w:t>
      </w:r>
    </w:p>
    <w:p w:rsidR="00C13361" w:rsidRPr="00DA1798" w:rsidRDefault="00C13361" w:rsidP="00C13361">
      <w:pPr>
        <w:numPr>
          <w:ilvl w:val="0"/>
          <w:numId w:val="28"/>
        </w:numPr>
        <w:jc w:val="both"/>
        <w:rPr>
          <w:sz w:val="20"/>
          <w:szCs w:val="20"/>
        </w:rPr>
      </w:pPr>
      <w:r w:rsidRPr="00DA1798">
        <w:rPr>
          <w:sz w:val="20"/>
          <w:szCs w:val="20"/>
        </w:rPr>
        <w:t xml:space="preserve"> Use a Normalizer Transformation to pivot rows rather than multiple instances of the same target</w:t>
      </w:r>
    </w:p>
    <w:p w:rsidR="00C13361" w:rsidRPr="00DA1798" w:rsidRDefault="00C13361" w:rsidP="00C13361">
      <w:pPr>
        <w:pStyle w:val="Heading4"/>
        <w:numPr>
          <w:ilvl w:val="3"/>
          <w:numId w:val="5"/>
        </w:numPr>
        <w:rPr>
          <w:rFonts w:asciiTheme="minorHAnsi" w:hAnsiTheme="minorHAnsi" w:cstheme="minorHAnsi"/>
          <w:sz w:val="22"/>
          <w:szCs w:val="22"/>
        </w:rPr>
      </w:pPr>
      <w:r w:rsidRPr="00DA1798">
        <w:rPr>
          <w:rFonts w:asciiTheme="minorHAnsi" w:hAnsiTheme="minorHAnsi" w:cstheme="minorHAnsi"/>
          <w:sz w:val="22"/>
          <w:szCs w:val="22"/>
        </w:rPr>
        <w:t>Rarely Used Objects</w:t>
      </w:r>
    </w:p>
    <w:p w:rsidR="00C13361" w:rsidRPr="00DA1798" w:rsidRDefault="00C13361" w:rsidP="00C13361">
      <w:pPr>
        <w:pStyle w:val="Heading5"/>
        <w:numPr>
          <w:ilvl w:val="4"/>
          <w:numId w:val="5"/>
        </w:numPr>
        <w:rPr>
          <w:rFonts w:asciiTheme="minorHAnsi" w:hAnsiTheme="minorHAnsi" w:cstheme="minorHAnsi"/>
          <w:i w:val="0"/>
          <w:sz w:val="20"/>
          <w:szCs w:val="20"/>
        </w:rPr>
      </w:pPr>
      <w:r w:rsidRPr="00DA1798">
        <w:rPr>
          <w:rFonts w:asciiTheme="minorHAnsi" w:hAnsiTheme="minorHAnsi" w:cstheme="minorHAnsi"/>
          <w:i w:val="0"/>
          <w:sz w:val="20"/>
          <w:szCs w:val="20"/>
        </w:rPr>
        <w:t>Update Strategy Transformation</w:t>
      </w:r>
    </w:p>
    <w:p w:rsidR="00C13361" w:rsidRPr="00560449" w:rsidRDefault="00C13361" w:rsidP="00C13361">
      <w:pPr>
        <w:rPr>
          <w:lang w:val="en-GB"/>
        </w:rPr>
      </w:pPr>
    </w:p>
    <w:p w:rsidR="00C13361" w:rsidRPr="00DA1798" w:rsidRDefault="00C13361" w:rsidP="00C13361">
      <w:pPr>
        <w:numPr>
          <w:ilvl w:val="0"/>
          <w:numId w:val="28"/>
        </w:numPr>
        <w:jc w:val="both"/>
        <w:rPr>
          <w:sz w:val="20"/>
          <w:szCs w:val="20"/>
        </w:rPr>
      </w:pPr>
      <w:r w:rsidRPr="00DA1798">
        <w:rPr>
          <w:sz w:val="20"/>
          <w:szCs w:val="20"/>
        </w:rPr>
        <w:t>Do not code update strategies when all the rows to the target are update or insert</w:t>
      </w:r>
    </w:p>
    <w:p w:rsidR="00C13361" w:rsidRPr="00DA1798" w:rsidRDefault="00C13361" w:rsidP="00C13361">
      <w:pPr>
        <w:numPr>
          <w:ilvl w:val="0"/>
          <w:numId w:val="28"/>
        </w:numPr>
        <w:jc w:val="both"/>
        <w:rPr>
          <w:sz w:val="20"/>
          <w:szCs w:val="20"/>
        </w:rPr>
      </w:pPr>
      <w:r w:rsidRPr="00DA1798">
        <w:rPr>
          <w:sz w:val="20"/>
          <w:szCs w:val="20"/>
        </w:rPr>
        <w:t>Rejected rows from an update strategy are logged to the bad file. Consider filtering before the update strategy. Retaining these rows is not critical because logging causes extra overhead on the engine. Choose the option in the update strategy to discard rejected rows</w:t>
      </w:r>
    </w:p>
    <w:p w:rsidR="00C13361" w:rsidRPr="00DA1798" w:rsidRDefault="00C13361" w:rsidP="00C13361">
      <w:pPr>
        <w:numPr>
          <w:ilvl w:val="0"/>
          <w:numId w:val="28"/>
        </w:numPr>
        <w:jc w:val="both"/>
        <w:rPr>
          <w:sz w:val="20"/>
          <w:szCs w:val="20"/>
        </w:rPr>
      </w:pPr>
      <w:r w:rsidRPr="00DA1798">
        <w:rPr>
          <w:sz w:val="20"/>
          <w:szCs w:val="20"/>
        </w:rPr>
        <w:t>If an update override is necessary in a load, consider using a Lookup Transformation just in front of the target to retrieve the primary key. The primary key update will be much faster than the non-indexed lookup override</w:t>
      </w:r>
    </w:p>
    <w:p w:rsidR="00C13361" w:rsidRPr="00DA1798" w:rsidRDefault="00C13361" w:rsidP="00DA1798">
      <w:pPr>
        <w:pStyle w:val="Heading5"/>
        <w:numPr>
          <w:ilvl w:val="4"/>
          <w:numId w:val="5"/>
        </w:numPr>
        <w:rPr>
          <w:rFonts w:asciiTheme="minorHAnsi" w:hAnsiTheme="minorHAnsi" w:cstheme="minorHAnsi"/>
          <w:i w:val="0"/>
          <w:sz w:val="20"/>
          <w:szCs w:val="20"/>
        </w:rPr>
      </w:pPr>
      <w:r w:rsidRPr="00DA1798">
        <w:rPr>
          <w:rFonts w:asciiTheme="minorHAnsi" w:hAnsiTheme="minorHAnsi" w:cstheme="minorHAnsi"/>
          <w:i w:val="0"/>
          <w:sz w:val="20"/>
          <w:szCs w:val="20"/>
        </w:rPr>
        <w:t>Sorter Transformation</w:t>
      </w:r>
    </w:p>
    <w:p w:rsidR="00C13361" w:rsidRPr="00DA1798" w:rsidRDefault="00C13361" w:rsidP="00C13361">
      <w:pPr>
        <w:numPr>
          <w:ilvl w:val="0"/>
          <w:numId w:val="28"/>
        </w:numPr>
        <w:jc w:val="both"/>
        <w:rPr>
          <w:sz w:val="20"/>
          <w:szCs w:val="20"/>
        </w:rPr>
      </w:pPr>
      <w:r w:rsidRPr="00DA1798">
        <w:rPr>
          <w:sz w:val="20"/>
          <w:szCs w:val="20"/>
        </w:rPr>
        <w:t xml:space="preserve">Use a Sorter Transformation or hash-auto keys partitioning before an Aggregator Transformation to optimize the aggregate. </w:t>
      </w:r>
    </w:p>
    <w:p w:rsidR="00C13361" w:rsidRPr="00DA1798" w:rsidRDefault="00C13361" w:rsidP="00DA1798">
      <w:pPr>
        <w:pStyle w:val="Heading3"/>
        <w:numPr>
          <w:ilvl w:val="2"/>
          <w:numId w:val="5"/>
        </w:numPr>
        <w:jc w:val="both"/>
        <w:rPr>
          <w:rFonts w:asciiTheme="minorHAnsi" w:hAnsiTheme="minorHAnsi" w:cstheme="minorHAnsi"/>
          <w:b/>
          <w:sz w:val="22"/>
          <w:szCs w:val="22"/>
        </w:rPr>
      </w:pPr>
      <w:bookmarkStart w:id="44" w:name="_Toc411435248"/>
      <w:r w:rsidRPr="00DA1798">
        <w:rPr>
          <w:rFonts w:asciiTheme="minorHAnsi" w:hAnsiTheme="minorHAnsi" w:cstheme="minorHAnsi"/>
          <w:b/>
          <w:sz w:val="22"/>
          <w:szCs w:val="22"/>
        </w:rPr>
        <w:t>Change detection / MD5 - CRC (SCD-1, SCD-2, SCD-3)</w:t>
      </w:r>
      <w:bookmarkEnd w:id="44"/>
    </w:p>
    <w:p w:rsidR="00C13361" w:rsidRPr="00DA1798" w:rsidRDefault="00C13361" w:rsidP="00C13361">
      <w:pPr>
        <w:ind w:left="180"/>
        <w:jc w:val="both"/>
        <w:rPr>
          <w:sz w:val="20"/>
          <w:szCs w:val="20"/>
        </w:rPr>
      </w:pPr>
      <w:r w:rsidRPr="00DA1798">
        <w:rPr>
          <w:sz w:val="20"/>
          <w:szCs w:val="20"/>
        </w:rPr>
        <w:t>Challenge:-A record with lot of columns needs to be checked for changes over period of time.</w:t>
      </w:r>
    </w:p>
    <w:p w:rsidR="00C13361" w:rsidRPr="00DA1798" w:rsidRDefault="00C13361" w:rsidP="00C13361">
      <w:pPr>
        <w:ind w:left="180"/>
        <w:jc w:val="both"/>
        <w:rPr>
          <w:sz w:val="20"/>
          <w:szCs w:val="20"/>
        </w:rPr>
      </w:pPr>
      <w:r w:rsidRPr="00DA1798">
        <w:rPr>
          <w:sz w:val="20"/>
          <w:szCs w:val="20"/>
        </w:rPr>
        <w:t>Target dimension tables or similar tables should have a column to store MD5 checksum value which is populated with a hash value.</w:t>
      </w:r>
    </w:p>
    <w:p w:rsidR="00C13361" w:rsidRPr="00DA1798" w:rsidRDefault="00C13361" w:rsidP="00C13361">
      <w:pPr>
        <w:ind w:left="180"/>
        <w:jc w:val="both"/>
        <w:rPr>
          <w:sz w:val="20"/>
          <w:szCs w:val="20"/>
        </w:rPr>
      </w:pPr>
      <w:r w:rsidRPr="00DA1798">
        <w:rPr>
          <w:sz w:val="20"/>
          <w:szCs w:val="20"/>
        </w:rPr>
        <w:t>Use Informatica MD5 function to achieve this by passing all the column(s) that we intend to check for changes.</w:t>
      </w:r>
    </w:p>
    <w:p w:rsidR="00C13361" w:rsidRDefault="00C13361" w:rsidP="00C13361">
      <w:pPr>
        <w:ind w:left="180"/>
        <w:jc w:val="both"/>
      </w:pPr>
      <w:r>
        <w:rPr>
          <w:noProof/>
        </w:rPr>
        <w:lastRenderedPageBreak/>
        <w:drawing>
          <wp:inline distT="0" distB="0" distL="0" distR="0">
            <wp:extent cx="6229350" cy="32194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6229350" cy="3219450"/>
                    </a:xfrm>
                    <a:prstGeom prst="rect">
                      <a:avLst/>
                    </a:prstGeom>
                    <a:noFill/>
                    <a:ln w="9525">
                      <a:noFill/>
                      <a:miter lim="800000"/>
                      <a:headEnd/>
                      <a:tailEnd/>
                    </a:ln>
                  </pic:spPr>
                </pic:pic>
              </a:graphicData>
            </a:graphic>
          </wp:inline>
        </w:drawing>
      </w:r>
    </w:p>
    <w:p w:rsidR="00C13361" w:rsidRPr="00EA7199" w:rsidRDefault="00C13361" w:rsidP="00C13361">
      <w:pPr>
        <w:ind w:left="180"/>
        <w:jc w:val="both"/>
        <w:rPr>
          <w:sz w:val="20"/>
          <w:szCs w:val="20"/>
        </w:rPr>
      </w:pPr>
      <w:r w:rsidRPr="00EA7199">
        <w:rPr>
          <w:sz w:val="20"/>
          <w:szCs w:val="20"/>
        </w:rPr>
        <w:t>Change detection: - calculate MD5() for the same columns in the ETL map and perform a lookup on the Target table comparing the 2 MD5 values for a each key combination.</w:t>
      </w:r>
    </w:p>
    <w:p w:rsidR="00C13361" w:rsidRPr="00EA7199" w:rsidRDefault="00C13361" w:rsidP="00C13361">
      <w:pPr>
        <w:ind w:left="180"/>
        <w:jc w:val="both"/>
        <w:rPr>
          <w:sz w:val="20"/>
          <w:szCs w:val="20"/>
        </w:rPr>
      </w:pPr>
      <w:r w:rsidRPr="00EA7199">
        <w:rPr>
          <w:sz w:val="20"/>
          <w:szCs w:val="20"/>
        </w:rPr>
        <w:t>SCD 1 :- Update the existing record using update strategy (insert or update)</w:t>
      </w:r>
    </w:p>
    <w:p w:rsidR="00C13361" w:rsidRPr="00EA7199" w:rsidRDefault="00C13361" w:rsidP="00C13361">
      <w:pPr>
        <w:ind w:left="180"/>
        <w:jc w:val="both"/>
        <w:rPr>
          <w:sz w:val="20"/>
          <w:szCs w:val="20"/>
        </w:rPr>
      </w:pPr>
      <w:r w:rsidRPr="00EA7199">
        <w:rPr>
          <w:sz w:val="20"/>
          <w:szCs w:val="20"/>
        </w:rPr>
        <w:t>SCD 2:- Insert the current record and flag existing record in the table as inactive (depending on the design) . (This features Insert OR Insert and Update)</w:t>
      </w:r>
    </w:p>
    <w:p w:rsidR="00C13361" w:rsidRPr="00EA7199" w:rsidRDefault="00C13361" w:rsidP="00C13361">
      <w:pPr>
        <w:ind w:left="180"/>
        <w:jc w:val="both"/>
        <w:rPr>
          <w:sz w:val="20"/>
          <w:szCs w:val="20"/>
          <w:lang w:val="en-GB"/>
        </w:rPr>
      </w:pPr>
      <w:r w:rsidRPr="00EA7199">
        <w:rPr>
          <w:sz w:val="20"/>
          <w:szCs w:val="20"/>
        </w:rPr>
        <w:t>SCD 3:- Insert for a new record and Update the multiple columns that contain previous and current values.</w:t>
      </w:r>
    </w:p>
    <w:p w:rsidR="00C13361" w:rsidRDefault="00C13361" w:rsidP="00C13361">
      <w:pPr>
        <w:ind w:left="720"/>
        <w:jc w:val="both"/>
      </w:pPr>
    </w:p>
    <w:p w:rsidR="009C0EA7" w:rsidRDefault="009C0EA7">
      <w:r>
        <w:br w:type="page"/>
      </w:r>
    </w:p>
    <w:p w:rsidR="00C13361" w:rsidRPr="00EA7199" w:rsidRDefault="00C13361" w:rsidP="00C13361">
      <w:pPr>
        <w:pStyle w:val="Heading2"/>
        <w:numPr>
          <w:ilvl w:val="1"/>
          <w:numId w:val="5"/>
        </w:numPr>
        <w:spacing w:before="120" w:after="120"/>
        <w:ind w:left="360" w:hanging="360"/>
        <w:jc w:val="both"/>
        <w:rPr>
          <w:rFonts w:asciiTheme="minorHAnsi" w:hAnsiTheme="minorHAnsi" w:cstheme="minorHAnsi"/>
          <w:i w:val="0"/>
        </w:rPr>
      </w:pPr>
      <w:bookmarkStart w:id="45" w:name="_Toc411435249"/>
      <w:r w:rsidRPr="00EA7199">
        <w:rPr>
          <w:rFonts w:asciiTheme="minorHAnsi" w:hAnsiTheme="minorHAnsi" w:cstheme="minorHAnsi"/>
          <w:i w:val="0"/>
        </w:rPr>
        <w:lastRenderedPageBreak/>
        <w:t>Workflow/session best practices</w:t>
      </w:r>
      <w:bookmarkEnd w:id="45"/>
    </w:p>
    <w:p w:rsidR="007A33F3" w:rsidRPr="007A33F3" w:rsidRDefault="007A33F3" w:rsidP="00C13361">
      <w:pPr>
        <w:numPr>
          <w:ilvl w:val="0"/>
          <w:numId w:val="28"/>
        </w:numPr>
        <w:jc w:val="both"/>
        <w:rPr>
          <w:color w:val="FF0000"/>
          <w:sz w:val="20"/>
          <w:szCs w:val="20"/>
        </w:rPr>
      </w:pPr>
      <w:r w:rsidRPr="007A33F3">
        <w:rPr>
          <w:color w:val="FF0000"/>
          <w:sz w:val="20"/>
          <w:szCs w:val="20"/>
        </w:rPr>
        <w:t xml:space="preserve">Do not create reusable objects unless they are really needed to be reusable; especially sessions. </w:t>
      </w:r>
    </w:p>
    <w:p w:rsidR="00C13361" w:rsidRPr="00EA7199" w:rsidRDefault="00C13361" w:rsidP="00C13361">
      <w:pPr>
        <w:numPr>
          <w:ilvl w:val="0"/>
          <w:numId w:val="28"/>
        </w:numPr>
        <w:jc w:val="both"/>
        <w:rPr>
          <w:sz w:val="20"/>
          <w:szCs w:val="20"/>
        </w:rPr>
      </w:pPr>
      <w:r w:rsidRPr="00EA7199">
        <w:rPr>
          <w:sz w:val="20"/>
          <w:szCs w:val="20"/>
        </w:rPr>
        <w:t>Use stop on errors = 1</w:t>
      </w:r>
    </w:p>
    <w:p w:rsidR="00C13361" w:rsidRPr="00EA7199" w:rsidRDefault="00C13361" w:rsidP="00C13361">
      <w:pPr>
        <w:numPr>
          <w:ilvl w:val="0"/>
          <w:numId w:val="28"/>
        </w:numPr>
        <w:jc w:val="both"/>
        <w:rPr>
          <w:sz w:val="20"/>
          <w:szCs w:val="20"/>
        </w:rPr>
      </w:pPr>
      <w:r w:rsidRPr="00EA7199">
        <w:rPr>
          <w:sz w:val="20"/>
          <w:szCs w:val="20"/>
        </w:rPr>
        <w:t>Set commit interval appropriately for high performance</w:t>
      </w:r>
    </w:p>
    <w:p w:rsidR="00C13361" w:rsidRPr="00EA7199" w:rsidRDefault="00C13361" w:rsidP="00C13361">
      <w:pPr>
        <w:numPr>
          <w:ilvl w:val="0"/>
          <w:numId w:val="28"/>
        </w:numPr>
        <w:jc w:val="both"/>
        <w:rPr>
          <w:sz w:val="20"/>
          <w:szCs w:val="20"/>
        </w:rPr>
      </w:pPr>
      <w:r w:rsidRPr="00EA7199">
        <w:rPr>
          <w:sz w:val="20"/>
          <w:szCs w:val="20"/>
        </w:rPr>
        <w:t>Set ‘Fail parent if child fails’.</w:t>
      </w:r>
    </w:p>
    <w:p w:rsidR="00C13361" w:rsidRPr="00EA7199" w:rsidRDefault="00C13361" w:rsidP="00C13361">
      <w:pPr>
        <w:numPr>
          <w:ilvl w:val="0"/>
          <w:numId w:val="28"/>
        </w:numPr>
        <w:jc w:val="both"/>
        <w:rPr>
          <w:sz w:val="20"/>
          <w:szCs w:val="20"/>
        </w:rPr>
      </w:pPr>
      <w:r w:rsidRPr="00EA7199">
        <w:rPr>
          <w:sz w:val="20"/>
          <w:szCs w:val="20"/>
        </w:rPr>
        <w:t>Link sessions in parallel as much as possible</w:t>
      </w:r>
    </w:p>
    <w:p w:rsidR="00C13361" w:rsidRPr="00EA7199" w:rsidRDefault="00C13361" w:rsidP="00C13361">
      <w:pPr>
        <w:numPr>
          <w:ilvl w:val="0"/>
          <w:numId w:val="28"/>
        </w:numPr>
        <w:jc w:val="both"/>
        <w:rPr>
          <w:sz w:val="20"/>
          <w:szCs w:val="20"/>
        </w:rPr>
      </w:pPr>
      <w:r w:rsidRPr="00EA7199">
        <w:rPr>
          <w:sz w:val="20"/>
          <w:szCs w:val="20"/>
        </w:rPr>
        <w:t>Treat rows = data driven</w:t>
      </w:r>
    </w:p>
    <w:p w:rsidR="00C13361" w:rsidRPr="00EA7199" w:rsidRDefault="00C13361" w:rsidP="00C13361">
      <w:pPr>
        <w:numPr>
          <w:ilvl w:val="0"/>
          <w:numId w:val="28"/>
        </w:numPr>
        <w:jc w:val="both"/>
        <w:rPr>
          <w:sz w:val="20"/>
          <w:szCs w:val="20"/>
        </w:rPr>
      </w:pPr>
      <w:r w:rsidRPr="00EA7199">
        <w:rPr>
          <w:sz w:val="20"/>
          <w:szCs w:val="20"/>
        </w:rPr>
        <w:t>Check / uncheck target instance properties for insert , update , delete etc. accordingly</w:t>
      </w:r>
    </w:p>
    <w:p w:rsidR="00C13361" w:rsidRPr="00EA7199" w:rsidRDefault="00C13361" w:rsidP="00C13361">
      <w:pPr>
        <w:numPr>
          <w:ilvl w:val="0"/>
          <w:numId w:val="28"/>
        </w:numPr>
        <w:jc w:val="both"/>
        <w:rPr>
          <w:sz w:val="20"/>
          <w:szCs w:val="20"/>
        </w:rPr>
      </w:pPr>
      <w:r w:rsidRPr="00EA7199">
        <w:rPr>
          <w:sz w:val="20"/>
          <w:szCs w:val="20"/>
        </w:rPr>
        <w:t>Tracing level at session / transformation level must be ‘NORMAL’ which is the default.</w:t>
      </w:r>
    </w:p>
    <w:p w:rsidR="00C13361" w:rsidRDefault="00C13361" w:rsidP="00C13361">
      <w:pPr>
        <w:numPr>
          <w:ilvl w:val="0"/>
          <w:numId w:val="28"/>
        </w:numPr>
        <w:jc w:val="both"/>
        <w:rPr>
          <w:sz w:val="20"/>
          <w:szCs w:val="20"/>
        </w:rPr>
      </w:pPr>
      <w:r w:rsidRPr="00EA7199">
        <w:rPr>
          <w:sz w:val="20"/>
          <w:szCs w:val="20"/>
        </w:rPr>
        <w:t>Do not use TRUNCATE TABLE option available in the session properties, rather create a separate dummy session with a pre / post SQL to truncate tables.</w:t>
      </w:r>
    </w:p>
    <w:p w:rsidR="004709CD" w:rsidRDefault="004709CD" w:rsidP="00C13361">
      <w:pPr>
        <w:numPr>
          <w:ilvl w:val="0"/>
          <w:numId w:val="28"/>
        </w:numPr>
        <w:jc w:val="both"/>
        <w:rPr>
          <w:sz w:val="20"/>
          <w:szCs w:val="20"/>
        </w:rPr>
      </w:pPr>
      <w:r>
        <w:rPr>
          <w:sz w:val="20"/>
          <w:szCs w:val="20"/>
        </w:rPr>
        <w:t>Save workflow and session logs for at least 5 runs.</w:t>
      </w:r>
    </w:p>
    <w:p w:rsidR="004709CD" w:rsidRPr="00D31D37" w:rsidRDefault="004709CD" w:rsidP="00D31D37">
      <w:pPr>
        <w:numPr>
          <w:ilvl w:val="0"/>
          <w:numId w:val="28"/>
        </w:numPr>
        <w:jc w:val="both"/>
        <w:rPr>
          <w:sz w:val="20"/>
          <w:szCs w:val="20"/>
        </w:rPr>
      </w:pPr>
      <w:r w:rsidRPr="00D31D37">
        <w:rPr>
          <w:sz w:val="20"/>
          <w:szCs w:val="20"/>
        </w:rPr>
        <w:t>Workflow log directory is set correctly as $pmrootdir/workflowlogs/</w:t>
      </w:r>
    </w:p>
    <w:p w:rsidR="004709CD" w:rsidRDefault="004709CD" w:rsidP="00C13361">
      <w:pPr>
        <w:numPr>
          <w:ilvl w:val="0"/>
          <w:numId w:val="28"/>
        </w:numPr>
        <w:jc w:val="both"/>
        <w:rPr>
          <w:sz w:val="20"/>
          <w:szCs w:val="20"/>
        </w:rPr>
      </w:pPr>
      <w:r>
        <w:rPr>
          <w:sz w:val="20"/>
          <w:szCs w:val="20"/>
        </w:rPr>
        <w:t>Make sure that your workflow is HA aware; please select following properties at Workflow level.</w:t>
      </w:r>
    </w:p>
    <w:p w:rsidR="004709CD" w:rsidRPr="004709CD" w:rsidRDefault="004709CD" w:rsidP="004709CD">
      <w:pPr>
        <w:numPr>
          <w:ilvl w:val="1"/>
          <w:numId w:val="28"/>
        </w:numPr>
        <w:spacing w:after="0" w:line="240" w:lineRule="auto"/>
        <w:jc w:val="both"/>
        <w:rPr>
          <w:sz w:val="20"/>
          <w:szCs w:val="20"/>
        </w:rPr>
      </w:pPr>
      <w:r w:rsidRPr="004709CD">
        <w:rPr>
          <w:sz w:val="20"/>
          <w:szCs w:val="20"/>
        </w:rPr>
        <w:t>Enable HA Recovery</w:t>
      </w:r>
    </w:p>
    <w:p w:rsidR="004709CD" w:rsidRPr="004709CD" w:rsidRDefault="004709CD" w:rsidP="004709CD">
      <w:pPr>
        <w:numPr>
          <w:ilvl w:val="1"/>
          <w:numId w:val="28"/>
        </w:numPr>
        <w:spacing w:after="0" w:line="240" w:lineRule="auto"/>
        <w:jc w:val="both"/>
        <w:rPr>
          <w:sz w:val="20"/>
          <w:szCs w:val="20"/>
        </w:rPr>
      </w:pPr>
      <w:r w:rsidRPr="004709CD">
        <w:rPr>
          <w:sz w:val="20"/>
          <w:szCs w:val="20"/>
        </w:rPr>
        <w:t>Automatically recover terminated tasks – check this if you wish workflow to get automatically recovered, else not.</w:t>
      </w:r>
    </w:p>
    <w:p w:rsidR="004709CD" w:rsidRPr="00D31D37" w:rsidRDefault="004709CD" w:rsidP="00D31D37">
      <w:pPr>
        <w:numPr>
          <w:ilvl w:val="0"/>
          <w:numId w:val="28"/>
        </w:numPr>
        <w:jc w:val="both"/>
        <w:rPr>
          <w:sz w:val="20"/>
          <w:szCs w:val="20"/>
        </w:rPr>
      </w:pPr>
      <w:r w:rsidRPr="00D31D37">
        <w:rPr>
          <w:sz w:val="20"/>
          <w:szCs w:val="20"/>
        </w:rPr>
        <w:t>There should be no hardcoded path in script/parameter file/workflow objects.</w:t>
      </w:r>
    </w:p>
    <w:p w:rsidR="004709CD" w:rsidRDefault="004709CD" w:rsidP="00C13361">
      <w:pPr>
        <w:numPr>
          <w:ilvl w:val="0"/>
          <w:numId w:val="28"/>
        </w:numPr>
        <w:jc w:val="both"/>
        <w:rPr>
          <w:sz w:val="20"/>
          <w:szCs w:val="20"/>
        </w:rPr>
      </w:pPr>
      <w:r>
        <w:rPr>
          <w:sz w:val="20"/>
          <w:szCs w:val="20"/>
        </w:rPr>
        <w:t>For CDC Workflows, make sure that each workflow has only one session. If possible, logically group multiple CDC sources in one mapping. Following models are supported</w:t>
      </w:r>
    </w:p>
    <w:p w:rsidR="004709CD" w:rsidRDefault="004709CD" w:rsidP="00D31D37">
      <w:pPr>
        <w:numPr>
          <w:ilvl w:val="1"/>
          <w:numId w:val="28"/>
        </w:numPr>
        <w:spacing w:after="0"/>
        <w:jc w:val="both"/>
        <w:rPr>
          <w:sz w:val="20"/>
          <w:szCs w:val="20"/>
        </w:rPr>
      </w:pPr>
      <w:r>
        <w:rPr>
          <w:sz w:val="20"/>
          <w:szCs w:val="20"/>
        </w:rPr>
        <w:t>One mapping with one source and target – One workflow</w:t>
      </w:r>
    </w:p>
    <w:p w:rsidR="004709CD" w:rsidRDefault="004709CD" w:rsidP="00D31D37">
      <w:pPr>
        <w:numPr>
          <w:ilvl w:val="1"/>
          <w:numId w:val="28"/>
        </w:numPr>
        <w:spacing w:after="0"/>
        <w:jc w:val="both"/>
        <w:rPr>
          <w:sz w:val="20"/>
          <w:szCs w:val="20"/>
        </w:rPr>
      </w:pPr>
      <w:r>
        <w:rPr>
          <w:sz w:val="20"/>
          <w:szCs w:val="20"/>
        </w:rPr>
        <w:t>One mapping with multiple sources and multiple targets – One workflow</w:t>
      </w:r>
    </w:p>
    <w:p w:rsidR="004709CD" w:rsidRPr="00D31D37" w:rsidRDefault="004709CD" w:rsidP="00D31D37">
      <w:pPr>
        <w:numPr>
          <w:ilvl w:val="1"/>
          <w:numId w:val="28"/>
        </w:numPr>
        <w:spacing w:after="0"/>
        <w:jc w:val="both"/>
        <w:rPr>
          <w:strike/>
          <w:sz w:val="20"/>
          <w:szCs w:val="20"/>
        </w:rPr>
      </w:pPr>
      <w:r w:rsidRPr="004709CD">
        <w:rPr>
          <w:strike/>
          <w:sz w:val="20"/>
          <w:szCs w:val="20"/>
        </w:rPr>
        <w:t>Multiple mappings – One workf</w:t>
      </w:r>
      <w:r>
        <w:rPr>
          <w:strike/>
          <w:sz w:val="20"/>
          <w:szCs w:val="20"/>
        </w:rPr>
        <w:t>l</w:t>
      </w:r>
      <w:r w:rsidRPr="004709CD">
        <w:rPr>
          <w:strike/>
          <w:sz w:val="20"/>
          <w:szCs w:val="20"/>
        </w:rPr>
        <w:t>ow</w:t>
      </w:r>
      <w:r>
        <w:rPr>
          <w:strike/>
          <w:sz w:val="20"/>
          <w:szCs w:val="20"/>
        </w:rPr>
        <w:t xml:space="preserve"> </w:t>
      </w:r>
      <w:r w:rsidRPr="004709CD">
        <w:rPr>
          <w:color w:val="FF0000"/>
          <w:sz w:val="20"/>
          <w:szCs w:val="20"/>
        </w:rPr>
        <w:t xml:space="preserve">This is not </w:t>
      </w:r>
      <w:r>
        <w:rPr>
          <w:color w:val="FF0000"/>
          <w:sz w:val="20"/>
          <w:szCs w:val="20"/>
        </w:rPr>
        <w:t>technically possible, but not recommended</w:t>
      </w:r>
    </w:p>
    <w:p w:rsidR="00D31D37" w:rsidRPr="004709CD" w:rsidRDefault="00D31D37" w:rsidP="00D31D37">
      <w:pPr>
        <w:spacing w:after="0"/>
        <w:ind w:left="1440"/>
        <w:jc w:val="both"/>
        <w:rPr>
          <w:strike/>
          <w:sz w:val="20"/>
          <w:szCs w:val="20"/>
        </w:rPr>
      </w:pPr>
    </w:p>
    <w:p w:rsidR="004709CD" w:rsidRPr="00D31D37" w:rsidRDefault="004709CD" w:rsidP="00D31D37">
      <w:pPr>
        <w:numPr>
          <w:ilvl w:val="0"/>
          <w:numId w:val="28"/>
        </w:numPr>
        <w:jc w:val="both"/>
        <w:rPr>
          <w:sz w:val="20"/>
          <w:szCs w:val="20"/>
        </w:rPr>
      </w:pPr>
      <w:r w:rsidRPr="00D31D37">
        <w:rPr>
          <w:sz w:val="20"/>
          <w:szCs w:val="20"/>
        </w:rPr>
        <w:t>For CDC sessions – make sure that following is true</w:t>
      </w:r>
    </w:p>
    <w:p w:rsidR="004709CD" w:rsidRPr="00D31D37" w:rsidRDefault="004709CD" w:rsidP="00D31D37">
      <w:pPr>
        <w:numPr>
          <w:ilvl w:val="1"/>
          <w:numId w:val="28"/>
        </w:numPr>
        <w:spacing w:after="0"/>
        <w:jc w:val="both"/>
        <w:rPr>
          <w:sz w:val="20"/>
          <w:szCs w:val="20"/>
        </w:rPr>
      </w:pPr>
      <w:r w:rsidRPr="00D31D37">
        <w:rPr>
          <w:sz w:val="20"/>
          <w:szCs w:val="20"/>
        </w:rPr>
        <w:t>Commit: source based</w:t>
      </w:r>
    </w:p>
    <w:p w:rsidR="004709CD" w:rsidRPr="00D31D37" w:rsidRDefault="004709CD" w:rsidP="00D31D37">
      <w:pPr>
        <w:numPr>
          <w:ilvl w:val="1"/>
          <w:numId w:val="28"/>
        </w:numPr>
        <w:spacing w:after="0"/>
        <w:jc w:val="both"/>
        <w:rPr>
          <w:sz w:val="20"/>
          <w:szCs w:val="20"/>
        </w:rPr>
      </w:pPr>
      <w:r w:rsidRPr="00D31D37">
        <w:rPr>
          <w:sz w:val="20"/>
          <w:szCs w:val="20"/>
        </w:rPr>
        <w:t>Commit on end of file: do not check</w:t>
      </w:r>
    </w:p>
    <w:p w:rsidR="004709CD" w:rsidRPr="00D31D37" w:rsidRDefault="004709CD" w:rsidP="00D31D37">
      <w:pPr>
        <w:numPr>
          <w:ilvl w:val="1"/>
          <w:numId w:val="28"/>
        </w:numPr>
        <w:spacing w:after="0"/>
        <w:jc w:val="both"/>
        <w:rPr>
          <w:sz w:val="20"/>
          <w:szCs w:val="20"/>
        </w:rPr>
      </w:pPr>
      <w:r w:rsidRPr="00D31D37">
        <w:rPr>
          <w:sz w:val="20"/>
          <w:szCs w:val="20"/>
        </w:rPr>
        <w:t>Recovery: resume from last checkpoint</w:t>
      </w:r>
    </w:p>
    <w:p w:rsidR="00D31D37" w:rsidRDefault="00D31D37" w:rsidP="00C13361">
      <w:pPr>
        <w:ind w:left="720"/>
        <w:jc w:val="both"/>
        <w:rPr>
          <w:sz w:val="20"/>
          <w:szCs w:val="20"/>
        </w:rPr>
      </w:pPr>
    </w:p>
    <w:p w:rsidR="00C13361" w:rsidRPr="00EA7199" w:rsidRDefault="00C13361" w:rsidP="00C13361">
      <w:pPr>
        <w:ind w:left="720"/>
        <w:jc w:val="both"/>
        <w:rPr>
          <w:sz w:val="20"/>
          <w:szCs w:val="20"/>
        </w:rPr>
      </w:pPr>
      <w:r w:rsidRPr="00EA7199">
        <w:rPr>
          <w:sz w:val="20"/>
          <w:szCs w:val="20"/>
        </w:rPr>
        <w:t>Developers should request DBAs for truncate privilege over only certain required tables for data testing</w:t>
      </w:r>
    </w:p>
    <w:p w:rsidR="00C13361" w:rsidRPr="00EA7199" w:rsidRDefault="00C13361" w:rsidP="00C13361">
      <w:pPr>
        <w:rPr>
          <w:sz w:val="20"/>
          <w:szCs w:val="20"/>
        </w:rPr>
      </w:pPr>
      <w:r w:rsidRPr="00EA7199">
        <w:rPr>
          <w:sz w:val="20"/>
          <w:szCs w:val="20"/>
        </w:rPr>
        <w:t>The following sections explain how a developer would parameterize a workflow as well as properly name a workflow.</w:t>
      </w:r>
    </w:p>
    <w:p w:rsidR="00C13361" w:rsidRDefault="00C13361" w:rsidP="00C13361">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line="240" w:lineRule="auto"/>
        <w:jc w:val="center"/>
        <w:rPr>
          <w:rFonts w:ascii="Century Gothic" w:hAnsi="Century Gothic" w:cs="MS Shell Dlg"/>
          <w:sz w:val="20"/>
          <w:szCs w:val="20"/>
        </w:rPr>
      </w:pPr>
      <w:r>
        <w:rPr>
          <w:rFonts w:ascii="Century Gothic" w:hAnsi="Century Gothic"/>
          <w:noProof/>
          <w:sz w:val="20"/>
          <w:szCs w:val="20"/>
        </w:rPr>
        <w:lastRenderedPageBreak/>
        <w:drawing>
          <wp:inline distT="0" distB="0" distL="0" distR="0">
            <wp:extent cx="3219450" cy="2143125"/>
            <wp:effectExtent l="1905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3219450" cy="2143125"/>
                    </a:xfrm>
                    <a:prstGeom prst="rect">
                      <a:avLst/>
                    </a:prstGeom>
                    <a:noFill/>
                    <a:ln w="9525">
                      <a:noFill/>
                      <a:miter lim="800000"/>
                      <a:headEnd/>
                      <a:tailEnd/>
                    </a:ln>
                  </pic:spPr>
                </pic:pic>
              </a:graphicData>
            </a:graphic>
          </wp:inline>
        </w:drawing>
      </w:r>
    </w:p>
    <w:p w:rsidR="00C13361" w:rsidRPr="006154BF" w:rsidRDefault="00C13361" w:rsidP="00C13361">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spacing w:line="240" w:lineRule="auto"/>
        <w:jc w:val="center"/>
        <w:rPr>
          <w:rFonts w:ascii="Century Gothic" w:hAnsi="Century Gothic" w:cs="MS Shell Dlg"/>
          <w:sz w:val="20"/>
          <w:szCs w:val="20"/>
        </w:rPr>
      </w:pPr>
      <w:r w:rsidRPr="006154BF">
        <w:rPr>
          <w:rFonts w:cs="MS Shell Dlg"/>
          <w:sz w:val="16"/>
          <w:szCs w:val="16"/>
        </w:rPr>
        <w:t>Ex: Parameter setting in a workflow</w:t>
      </w:r>
    </w:p>
    <w:p w:rsidR="00C13361" w:rsidRPr="00847797" w:rsidRDefault="00C13361" w:rsidP="00C13361">
      <w:pPr>
        <w:pStyle w:val="Heading2"/>
        <w:numPr>
          <w:ilvl w:val="1"/>
          <w:numId w:val="5"/>
        </w:numPr>
        <w:spacing w:before="120" w:after="120"/>
        <w:ind w:left="360" w:hanging="360"/>
        <w:rPr>
          <w:rFonts w:asciiTheme="minorHAnsi" w:hAnsiTheme="minorHAnsi" w:cstheme="minorHAnsi"/>
          <w:i w:val="0"/>
          <w:szCs w:val="24"/>
        </w:rPr>
      </w:pPr>
      <w:bookmarkStart w:id="46" w:name="_Toc411435250"/>
      <w:r w:rsidRPr="00847797">
        <w:rPr>
          <w:rFonts w:asciiTheme="minorHAnsi" w:hAnsiTheme="minorHAnsi" w:cstheme="minorHAnsi"/>
          <w:i w:val="0"/>
          <w:szCs w:val="24"/>
        </w:rPr>
        <w:t>Error Handling &amp; Testing</w:t>
      </w:r>
      <w:bookmarkEnd w:id="46"/>
    </w:p>
    <w:p w:rsidR="00C13361" w:rsidRPr="00847797" w:rsidRDefault="00C13361" w:rsidP="00C13361">
      <w:pPr>
        <w:pStyle w:val="Heading3"/>
        <w:numPr>
          <w:ilvl w:val="2"/>
          <w:numId w:val="5"/>
        </w:numPr>
        <w:rPr>
          <w:rFonts w:asciiTheme="minorHAnsi" w:hAnsiTheme="minorHAnsi" w:cstheme="minorHAnsi"/>
          <w:b/>
          <w:sz w:val="22"/>
          <w:szCs w:val="22"/>
        </w:rPr>
      </w:pPr>
      <w:bookmarkStart w:id="47" w:name="_Toc411435251"/>
      <w:r w:rsidRPr="00847797">
        <w:rPr>
          <w:rFonts w:asciiTheme="minorHAnsi" w:hAnsiTheme="minorHAnsi" w:cstheme="minorHAnsi"/>
          <w:b/>
          <w:sz w:val="22"/>
          <w:szCs w:val="22"/>
        </w:rPr>
        <w:t>Error/Failure Handling</w:t>
      </w:r>
      <w:bookmarkEnd w:id="47"/>
    </w:p>
    <w:p w:rsidR="00C13361" w:rsidRDefault="00C13361" w:rsidP="00C13361">
      <w:pPr>
        <w:rPr>
          <w:lang w:val="en-GB"/>
        </w:rPr>
      </w:pPr>
    </w:p>
    <w:p w:rsidR="00C13361" w:rsidRPr="00F72A2D" w:rsidRDefault="00C13361" w:rsidP="00C13361">
      <w:pPr>
        <w:numPr>
          <w:ilvl w:val="0"/>
          <w:numId w:val="35"/>
        </w:numPr>
        <w:jc w:val="both"/>
        <w:rPr>
          <w:sz w:val="20"/>
          <w:szCs w:val="20"/>
        </w:rPr>
      </w:pPr>
      <w:r w:rsidRPr="00F72A2D">
        <w:rPr>
          <w:sz w:val="20"/>
          <w:szCs w:val="20"/>
        </w:rPr>
        <w:t>Session logs and bad files</w:t>
      </w:r>
    </w:p>
    <w:p w:rsidR="00C13361" w:rsidRPr="00F72A2D" w:rsidRDefault="00C13361" w:rsidP="00C13361">
      <w:pPr>
        <w:numPr>
          <w:ilvl w:val="1"/>
          <w:numId w:val="28"/>
        </w:numPr>
        <w:jc w:val="both"/>
        <w:rPr>
          <w:sz w:val="20"/>
          <w:szCs w:val="20"/>
        </w:rPr>
      </w:pPr>
      <w:r w:rsidRPr="00F72A2D">
        <w:rPr>
          <w:sz w:val="20"/>
          <w:szCs w:val="20"/>
        </w:rPr>
        <w:t>Create session logs / workflow logs and bad files with timestamp suffix by check marking the option in session properties.</w:t>
      </w:r>
    </w:p>
    <w:p w:rsidR="00C13361" w:rsidRPr="00F72A2D" w:rsidRDefault="00C13361" w:rsidP="00C13361">
      <w:pPr>
        <w:numPr>
          <w:ilvl w:val="1"/>
          <w:numId w:val="28"/>
        </w:numPr>
        <w:jc w:val="both"/>
        <w:rPr>
          <w:sz w:val="20"/>
          <w:szCs w:val="20"/>
        </w:rPr>
      </w:pPr>
      <w:r w:rsidRPr="00F72A2D">
        <w:rPr>
          <w:sz w:val="20"/>
          <w:szCs w:val="20"/>
        </w:rPr>
        <w:t>Retain the logs for 15 days and purge them after the timeframe to maintain server space</w:t>
      </w:r>
    </w:p>
    <w:p w:rsidR="00C13361" w:rsidRPr="00F72A2D" w:rsidRDefault="00C13361" w:rsidP="00C13361">
      <w:pPr>
        <w:numPr>
          <w:ilvl w:val="0"/>
          <w:numId w:val="35"/>
        </w:numPr>
        <w:jc w:val="both"/>
        <w:rPr>
          <w:sz w:val="20"/>
          <w:szCs w:val="20"/>
        </w:rPr>
      </w:pPr>
      <w:r w:rsidRPr="00F72A2D">
        <w:rPr>
          <w:sz w:val="20"/>
          <w:szCs w:val="20"/>
        </w:rPr>
        <w:t>In the case of a record failure the developer should:</w:t>
      </w:r>
    </w:p>
    <w:p w:rsidR="00C13361" w:rsidRPr="00F72A2D" w:rsidRDefault="00C13361" w:rsidP="00C13361">
      <w:pPr>
        <w:numPr>
          <w:ilvl w:val="1"/>
          <w:numId w:val="28"/>
        </w:numPr>
        <w:jc w:val="both"/>
        <w:rPr>
          <w:sz w:val="20"/>
          <w:szCs w:val="20"/>
        </w:rPr>
      </w:pPr>
      <w:r w:rsidRPr="00F72A2D">
        <w:rPr>
          <w:sz w:val="20"/>
          <w:szCs w:val="20"/>
        </w:rPr>
        <w:t>Identify the record(s) which failed.</w:t>
      </w:r>
    </w:p>
    <w:p w:rsidR="00C13361" w:rsidRPr="00F72A2D" w:rsidRDefault="00C13361" w:rsidP="00C13361">
      <w:pPr>
        <w:numPr>
          <w:ilvl w:val="1"/>
          <w:numId w:val="28"/>
        </w:numPr>
        <w:jc w:val="both"/>
        <w:rPr>
          <w:sz w:val="20"/>
          <w:szCs w:val="20"/>
        </w:rPr>
      </w:pPr>
      <w:r w:rsidRPr="00F72A2D">
        <w:rPr>
          <w:sz w:val="20"/>
          <w:szCs w:val="20"/>
        </w:rPr>
        <w:t>Identify if the error was caused by database constraints or invalid data</w:t>
      </w:r>
    </w:p>
    <w:p w:rsidR="00C13361" w:rsidRPr="00F72A2D" w:rsidRDefault="00C13361" w:rsidP="00C13361">
      <w:pPr>
        <w:numPr>
          <w:ilvl w:val="1"/>
          <w:numId w:val="28"/>
        </w:numPr>
        <w:jc w:val="both"/>
        <w:rPr>
          <w:sz w:val="20"/>
          <w:szCs w:val="20"/>
        </w:rPr>
      </w:pPr>
      <w:r w:rsidRPr="00F72A2D">
        <w:rPr>
          <w:sz w:val="20"/>
          <w:szCs w:val="20"/>
        </w:rPr>
        <w:t>Send on to appropriate contact for correction (Data Governance, DBA)</w:t>
      </w:r>
    </w:p>
    <w:p w:rsidR="00C13361" w:rsidRPr="00F72A2D" w:rsidRDefault="00C13361" w:rsidP="00C13361">
      <w:pPr>
        <w:numPr>
          <w:ilvl w:val="0"/>
          <w:numId w:val="34"/>
        </w:numPr>
        <w:jc w:val="both"/>
        <w:rPr>
          <w:sz w:val="20"/>
          <w:szCs w:val="20"/>
        </w:rPr>
      </w:pPr>
      <w:r w:rsidRPr="00F72A2D">
        <w:rPr>
          <w:sz w:val="20"/>
          <w:szCs w:val="20"/>
        </w:rPr>
        <w:t>In the case of a session or workflow error the developer should try to investigate and fix in order:</w:t>
      </w:r>
    </w:p>
    <w:p w:rsidR="00C13361" w:rsidRPr="00F72A2D" w:rsidRDefault="00C13361" w:rsidP="00C13361">
      <w:pPr>
        <w:numPr>
          <w:ilvl w:val="1"/>
          <w:numId w:val="28"/>
        </w:numPr>
        <w:jc w:val="both"/>
        <w:rPr>
          <w:sz w:val="20"/>
          <w:szCs w:val="20"/>
        </w:rPr>
      </w:pPr>
      <w:r w:rsidRPr="00F72A2D">
        <w:rPr>
          <w:sz w:val="20"/>
          <w:szCs w:val="20"/>
        </w:rPr>
        <w:t xml:space="preserve">Workflow Level – Generally an issue with the param file </w:t>
      </w:r>
    </w:p>
    <w:p w:rsidR="00C13361" w:rsidRPr="00F72A2D" w:rsidRDefault="00C13361" w:rsidP="00C13361">
      <w:pPr>
        <w:numPr>
          <w:ilvl w:val="1"/>
          <w:numId w:val="28"/>
        </w:numPr>
        <w:jc w:val="both"/>
        <w:rPr>
          <w:sz w:val="20"/>
          <w:szCs w:val="20"/>
        </w:rPr>
      </w:pPr>
      <w:r w:rsidRPr="00F72A2D">
        <w:rPr>
          <w:sz w:val="20"/>
          <w:szCs w:val="20"/>
        </w:rPr>
        <w:t>Session Level – Generally DB connection or owner is off</w:t>
      </w:r>
    </w:p>
    <w:p w:rsidR="00C13361" w:rsidRPr="00F72A2D" w:rsidRDefault="00C13361" w:rsidP="00C13361">
      <w:pPr>
        <w:numPr>
          <w:ilvl w:val="1"/>
          <w:numId w:val="28"/>
        </w:numPr>
        <w:jc w:val="both"/>
        <w:rPr>
          <w:sz w:val="20"/>
          <w:szCs w:val="20"/>
        </w:rPr>
      </w:pPr>
      <w:r w:rsidRPr="00F72A2D">
        <w:rPr>
          <w:sz w:val="20"/>
          <w:szCs w:val="20"/>
        </w:rPr>
        <w:t>Mapping Level – Not usually a quick fix and takes time to investigate.  The reason why is that the user will need to go through the debugging process</w:t>
      </w:r>
    </w:p>
    <w:p w:rsidR="00C13361" w:rsidRPr="00F72A2D" w:rsidRDefault="00C13361" w:rsidP="00C13361">
      <w:pPr>
        <w:rPr>
          <w:sz w:val="20"/>
          <w:szCs w:val="20"/>
        </w:rPr>
      </w:pPr>
      <w:r w:rsidRPr="00F72A2D">
        <w:rPr>
          <w:sz w:val="20"/>
          <w:szCs w:val="20"/>
        </w:rPr>
        <w:t>Common errors that a developer would need to walk through.  For a complete listing please review the Informatica troubleshooting guide or help menu.</w:t>
      </w:r>
    </w:p>
    <w:tbl>
      <w:tblPr>
        <w:tblW w:w="9576"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898"/>
        <w:gridCol w:w="6678"/>
      </w:tblGrid>
      <w:tr w:rsidR="00C13361" w:rsidRPr="007C24C5" w:rsidTr="00E75E58">
        <w:tc>
          <w:tcPr>
            <w:tcW w:w="2898" w:type="dxa"/>
            <w:tcBorders>
              <w:top w:val="single" w:sz="8" w:space="0" w:color="7BA0CD"/>
              <w:left w:val="single" w:sz="8" w:space="0" w:color="7BA0CD"/>
              <w:bottom w:val="single" w:sz="8" w:space="0" w:color="7BA0CD"/>
            </w:tcBorders>
            <w:shd w:val="clear" w:color="auto" w:fill="4F81BD"/>
          </w:tcPr>
          <w:p w:rsidR="00C13361" w:rsidRPr="00F52BA9" w:rsidRDefault="00C13361" w:rsidP="00E75E58">
            <w:pPr>
              <w:spacing w:after="0" w:line="240" w:lineRule="auto"/>
              <w:rPr>
                <w:b/>
                <w:bCs/>
                <w:color w:val="FFFFFF"/>
              </w:rPr>
            </w:pPr>
            <w:r w:rsidRPr="00F52BA9">
              <w:rPr>
                <w:b/>
                <w:bCs/>
                <w:color w:val="FFFFFF"/>
              </w:rPr>
              <w:t>Error description</w:t>
            </w:r>
          </w:p>
        </w:tc>
        <w:tc>
          <w:tcPr>
            <w:tcW w:w="6678" w:type="dxa"/>
            <w:tcBorders>
              <w:top w:val="single" w:sz="8" w:space="0" w:color="7BA0CD"/>
              <w:bottom w:val="single" w:sz="8" w:space="0" w:color="7BA0CD"/>
              <w:right w:val="single" w:sz="8" w:space="0" w:color="7BA0CD"/>
            </w:tcBorders>
            <w:shd w:val="clear" w:color="auto" w:fill="4F81BD"/>
          </w:tcPr>
          <w:p w:rsidR="00C13361" w:rsidRPr="00F52BA9" w:rsidRDefault="00C13361" w:rsidP="00E75E58">
            <w:pPr>
              <w:spacing w:after="0" w:line="240" w:lineRule="auto"/>
              <w:rPr>
                <w:b/>
                <w:bCs/>
                <w:color w:val="FFFFFF"/>
              </w:rPr>
            </w:pPr>
            <w:r w:rsidRPr="00F52BA9">
              <w:rPr>
                <w:b/>
                <w:bCs/>
                <w:color w:val="FFFFFF"/>
              </w:rPr>
              <w:t>Possible Fix</w:t>
            </w: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rFonts w:cs="Arial"/>
                <w:b/>
                <w:bCs/>
                <w:color w:val="333333"/>
                <w:sz w:val="20"/>
                <w:szCs w:val="20"/>
              </w:rPr>
              <w:t>Target field [XXXXX] does not exist in the object [XXXXX].</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The target table has been edited.  Verify the changes and then reimport the target table into the shared folder.</w:t>
            </w:r>
          </w:p>
        </w:tc>
      </w:tr>
      <w:tr w:rsidR="00C13361" w:rsidRPr="007C24C5" w:rsidTr="00E75E58">
        <w:tc>
          <w:tcPr>
            <w:tcW w:w="2898" w:type="dxa"/>
            <w:tcBorders>
              <w:right w:val="nil"/>
            </w:tcBorders>
            <w:shd w:val="clear" w:color="auto" w:fill="auto"/>
          </w:tcPr>
          <w:p w:rsidR="00C13361" w:rsidRPr="00F72A2D" w:rsidRDefault="00C13361" w:rsidP="00E75E58">
            <w:pPr>
              <w:spacing w:after="0" w:line="240" w:lineRule="auto"/>
              <w:rPr>
                <w:b/>
                <w:bCs/>
                <w:sz w:val="20"/>
                <w:szCs w:val="20"/>
              </w:rPr>
            </w:pPr>
            <w:r w:rsidRPr="00F72A2D">
              <w:rPr>
                <w:rFonts w:cs="Arial"/>
                <w:b/>
                <w:bCs/>
                <w:color w:val="333333"/>
                <w:sz w:val="20"/>
                <w:szCs w:val="20"/>
              </w:rPr>
              <w:lastRenderedPageBreak/>
              <w:t>The connection test failed. The directory [XXXXX] does not exist.</w:t>
            </w:r>
          </w:p>
        </w:tc>
        <w:tc>
          <w:tcPr>
            <w:tcW w:w="6678" w:type="dxa"/>
            <w:tcBorders>
              <w:left w:val="nil"/>
            </w:tcBorders>
            <w:shd w:val="clear" w:color="auto" w:fill="auto"/>
          </w:tcPr>
          <w:p w:rsidR="00C13361" w:rsidRPr="00F72A2D" w:rsidRDefault="00C13361" w:rsidP="00E75E58">
            <w:pPr>
              <w:spacing w:after="0" w:line="240" w:lineRule="auto"/>
              <w:rPr>
                <w:sz w:val="20"/>
                <w:szCs w:val="20"/>
              </w:rPr>
            </w:pPr>
            <w:r w:rsidRPr="00F72A2D">
              <w:rPr>
                <w:sz w:val="20"/>
                <w:szCs w:val="20"/>
              </w:rPr>
              <w:t>Check the parameter file to see if the connection is listed correctly.  If the connection is listed correctly then check to see if the server is down.</w:t>
            </w: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b/>
                <w:bCs/>
                <w:sz w:val="20"/>
                <w:szCs w:val="20"/>
              </w:rPr>
              <w:t>Execution terminated unexpectedly</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 xml:space="preserve">Generic error.  Generally specific to issues with Informatica settings such as the log or cache is maxed out. </w:t>
            </w:r>
          </w:p>
        </w:tc>
      </w:tr>
      <w:tr w:rsidR="00C13361" w:rsidRPr="007C24C5" w:rsidTr="00E75E58">
        <w:tc>
          <w:tcPr>
            <w:tcW w:w="2898" w:type="dxa"/>
            <w:tcBorders>
              <w:right w:val="nil"/>
            </w:tcBorders>
            <w:shd w:val="clear" w:color="auto" w:fill="auto"/>
          </w:tcPr>
          <w:p w:rsidR="00C13361" w:rsidRPr="00F72A2D" w:rsidRDefault="00C13361" w:rsidP="00E75E58">
            <w:pPr>
              <w:spacing w:after="0" w:line="240" w:lineRule="auto"/>
              <w:rPr>
                <w:b/>
                <w:bCs/>
                <w:sz w:val="20"/>
                <w:szCs w:val="20"/>
              </w:rPr>
            </w:pPr>
            <w:r w:rsidRPr="00F72A2D">
              <w:rPr>
                <w:b/>
                <w:bCs/>
                <w:sz w:val="20"/>
                <w:szCs w:val="20"/>
              </w:rPr>
              <w:t>Connection Error</w:t>
            </w:r>
          </w:p>
        </w:tc>
        <w:tc>
          <w:tcPr>
            <w:tcW w:w="6678" w:type="dxa"/>
            <w:tcBorders>
              <w:left w:val="nil"/>
            </w:tcBorders>
            <w:shd w:val="clear" w:color="auto" w:fill="auto"/>
          </w:tcPr>
          <w:p w:rsidR="00C13361" w:rsidRPr="00F72A2D" w:rsidRDefault="00C13361" w:rsidP="00E75E58">
            <w:pPr>
              <w:spacing w:after="0" w:line="240" w:lineRule="auto"/>
              <w:rPr>
                <w:sz w:val="20"/>
                <w:szCs w:val="20"/>
              </w:rPr>
            </w:pPr>
            <w:r w:rsidRPr="00F72A2D">
              <w:rPr>
                <w:sz w:val="20"/>
                <w:szCs w:val="20"/>
              </w:rPr>
              <w:t xml:space="preserve">Check to see if parameter connections are set up correctly in the session.  The error should list which transformation failed.  Occasionally the error will just be “0”. This is a definite sign that the connection is wrong in the session or the parameter. </w:t>
            </w: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b/>
                <w:bCs/>
                <w:sz w:val="20"/>
                <w:szCs w:val="20"/>
              </w:rPr>
              <w:t>Sequence Generator Transformation: Overflow Error</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The sequence generator has reached the end of its user specified value.  The developer should look into the sequence generators length to verify the issue.  Then the developer must decide to either expand the maximum value for the sequence or reset the sequence generator back to its initial value.  Either decision will have a large impact so this issue should be raised up.</w:t>
            </w:r>
          </w:p>
        </w:tc>
      </w:tr>
      <w:tr w:rsidR="00C13361" w:rsidRPr="007C24C5" w:rsidTr="00E75E58">
        <w:tc>
          <w:tcPr>
            <w:tcW w:w="2898" w:type="dxa"/>
            <w:tcBorders>
              <w:right w:val="nil"/>
            </w:tcBorders>
            <w:shd w:val="clear" w:color="auto" w:fill="auto"/>
          </w:tcPr>
          <w:p w:rsidR="00C13361" w:rsidRPr="00F72A2D" w:rsidRDefault="00C13361" w:rsidP="00E75E58">
            <w:pPr>
              <w:spacing w:after="0" w:line="240" w:lineRule="auto"/>
              <w:rPr>
                <w:b/>
                <w:bCs/>
                <w:sz w:val="20"/>
                <w:szCs w:val="20"/>
              </w:rPr>
            </w:pPr>
            <w:r w:rsidRPr="00F72A2D">
              <w:rPr>
                <w:b/>
                <w:bCs/>
                <w:sz w:val="20"/>
                <w:szCs w:val="20"/>
              </w:rPr>
              <w:t>Unique Record Constraint Failure</w:t>
            </w:r>
          </w:p>
        </w:tc>
        <w:tc>
          <w:tcPr>
            <w:tcW w:w="6678" w:type="dxa"/>
            <w:tcBorders>
              <w:left w:val="nil"/>
            </w:tcBorders>
            <w:shd w:val="clear" w:color="auto" w:fill="auto"/>
          </w:tcPr>
          <w:p w:rsidR="00C13361" w:rsidRPr="00F72A2D" w:rsidRDefault="00C13361" w:rsidP="00E75E58">
            <w:pPr>
              <w:spacing w:after="0" w:line="240" w:lineRule="auto"/>
              <w:rPr>
                <w:sz w:val="20"/>
                <w:szCs w:val="20"/>
              </w:rPr>
            </w:pPr>
            <w:r w:rsidRPr="00F72A2D">
              <w:rPr>
                <w:sz w:val="20"/>
                <w:szCs w:val="20"/>
              </w:rPr>
              <w:t>Target tables id has to be unique but a duplicate ID attempted to load.  The session will not fail but the individual record will be dropped.  The record should be found in the error log.</w:t>
            </w:r>
          </w:p>
          <w:p w:rsidR="00C13361" w:rsidRPr="00F72A2D" w:rsidRDefault="00C13361" w:rsidP="00E75E58">
            <w:pPr>
              <w:spacing w:after="0" w:line="240" w:lineRule="auto"/>
              <w:rPr>
                <w:sz w:val="20"/>
                <w:szCs w:val="20"/>
              </w:rPr>
            </w:pP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b/>
                <w:bCs/>
                <w:sz w:val="20"/>
                <w:szCs w:val="20"/>
              </w:rPr>
              <w:t>Invalid Mapping</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The saved mapping is invalid.  Normally this occurs when a transformation is not connected to anything or in the case of an active transformation not all of the ports are connected.  The error should specify the transformation.</w:t>
            </w:r>
          </w:p>
          <w:p w:rsidR="00C13361" w:rsidRPr="00F72A2D" w:rsidRDefault="00C13361" w:rsidP="00E75E58">
            <w:pPr>
              <w:spacing w:after="0" w:line="240" w:lineRule="auto"/>
              <w:rPr>
                <w:sz w:val="20"/>
                <w:szCs w:val="20"/>
              </w:rPr>
            </w:pPr>
          </w:p>
        </w:tc>
      </w:tr>
      <w:tr w:rsidR="00C13361" w:rsidRPr="007C24C5" w:rsidTr="00E75E58">
        <w:tc>
          <w:tcPr>
            <w:tcW w:w="2898" w:type="dxa"/>
            <w:tcBorders>
              <w:right w:val="nil"/>
            </w:tcBorders>
            <w:shd w:val="clear" w:color="auto" w:fill="auto"/>
          </w:tcPr>
          <w:p w:rsidR="00C13361" w:rsidRPr="00F72A2D" w:rsidRDefault="00C13361" w:rsidP="00E75E58">
            <w:pPr>
              <w:spacing w:after="0" w:line="240" w:lineRule="auto"/>
              <w:rPr>
                <w:b/>
                <w:bCs/>
                <w:sz w:val="20"/>
                <w:szCs w:val="20"/>
              </w:rPr>
            </w:pPr>
            <w:r w:rsidRPr="00F72A2D">
              <w:rPr>
                <w:b/>
                <w:bCs/>
                <w:sz w:val="20"/>
                <w:szCs w:val="20"/>
              </w:rPr>
              <w:t>Data Value Overflowed or Too Large</w:t>
            </w:r>
          </w:p>
        </w:tc>
        <w:tc>
          <w:tcPr>
            <w:tcW w:w="6678" w:type="dxa"/>
            <w:tcBorders>
              <w:left w:val="nil"/>
            </w:tcBorders>
            <w:shd w:val="clear" w:color="auto" w:fill="auto"/>
          </w:tcPr>
          <w:p w:rsidR="00C13361" w:rsidRPr="00F72A2D" w:rsidRDefault="00C13361" w:rsidP="00E75E58">
            <w:pPr>
              <w:spacing w:after="0" w:line="240" w:lineRule="auto"/>
              <w:rPr>
                <w:sz w:val="20"/>
                <w:szCs w:val="20"/>
              </w:rPr>
            </w:pPr>
            <w:r w:rsidRPr="00F72A2D">
              <w:rPr>
                <w:sz w:val="20"/>
                <w:szCs w:val="20"/>
              </w:rPr>
              <w:t>The precision settings cannot handle the amount of data being processed.  The developer will need to edit the declared variable in the mapping to have a higher precision.</w:t>
            </w:r>
          </w:p>
          <w:p w:rsidR="00C13361" w:rsidRPr="00F72A2D" w:rsidRDefault="00C13361" w:rsidP="00E75E58">
            <w:pPr>
              <w:spacing w:after="0" w:line="240" w:lineRule="auto"/>
              <w:rPr>
                <w:sz w:val="20"/>
                <w:szCs w:val="20"/>
              </w:rPr>
            </w:pPr>
            <w:r w:rsidRPr="00F72A2D">
              <w:rPr>
                <w:sz w:val="20"/>
                <w:szCs w:val="20"/>
              </w:rPr>
              <w:t>User defined lookup override query contains invalid characters – The listed lookup transformation contains an invalid SQL character.  The developer will just need to go to the lookup transformation and correct the query.</w:t>
            </w:r>
          </w:p>
          <w:p w:rsidR="00C13361" w:rsidRPr="00F72A2D" w:rsidRDefault="00C13361" w:rsidP="00E75E58">
            <w:pPr>
              <w:spacing w:after="0" w:line="240" w:lineRule="auto"/>
              <w:rPr>
                <w:sz w:val="20"/>
                <w:szCs w:val="20"/>
              </w:rPr>
            </w:pP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b/>
                <w:bCs/>
                <w:sz w:val="20"/>
                <w:szCs w:val="20"/>
              </w:rPr>
              <w:t>Error Truncating Target Table</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This is a user permissions error or the table being truncated is locked.  In either scenario the DBA will have to fix it.</w:t>
            </w:r>
          </w:p>
        </w:tc>
      </w:tr>
      <w:tr w:rsidR="00C13361" w:rsidRPr="007C24C5" w:rsidTr="00E75E58">
        <w:tc>
          <w:tcPr>
            <w:tcW w:w="2898" w:type="dxa"/>
            <w:tcBorders>
              <w:right w:val="nil"/>
            </w:tcBorders>
            <w:shd w:val="clear" w:color="auto" w:fill="auto"/>
          </w:tcPr>
          <w:p w:rsidR="00C13361" w:rsidRPr="00F72A2D" w:rsidRDefault="00C13361" w:rsidP="00E75E58">
            <w:pPr>
              <w:spacing w:after="0" w:line="240" w:lineRule="auto"/>
              <w:rPr>
                <w:b/>
                <w:bCs/>
                <w:sz w:val="20"/>
                <w:szCs w:val="20"/>
              </w:rPr>
            </w:pPr>
            <w:r w:rsidRPr="00F72A2D">
              <w:rPr>
                <w:b/>
                <w:bCs/>
                <w:sz w:val="20"/>
                <w:szCs w:val="20"/>
              </w:rPr>
              <w:t>Performance Error</w:t>
            </w:r>
          </w:p>
        </w:tc>
        <w:tc>
          <w:tcPr>
            <w:tcW w:w="6678" w:type="dxa"/>
            <w:tcBorders>
              <w:left w:val="nil"/>
            </w:tcBorders>
            <w:shd w:val="clear" w:color="auto" w:fill="auto"/>
          </w:tcPr>
          <w:p w:rsidR="00C13361" w:rsidRPr="00F72A2D" w:rsidRDefault="00C13361" w:rsidP="00E75E58">
            <w:pPr>
              <w:spacing w:after="0" w:line="240" w:lineRule="auto"/>
              <w:rPr>
                <w:sz w:val="20"/>
                <w:szCs w:val="20"/>
              </w:rPr>
            </w:pPr>
            <w:r w:rsidRPr="00F72A2D">
              <w:rPr>
                <w:sz w:val="20"/>
                <w:szCs w:val="20"/>
              </w:rPr>
              <w:t>A session task takes a longer time than it should to load  a small amount of data.  A developer should check with the DBA of the source to see the DB performance.  After that the developer should review any SQL used in a mapping.  The developer should also try to run the mapping in another environment to see if their environment is down.</w:t>
            </w:r>
          </w:p>
          <w:p w:rsidR="00C13361" w:rsidRPr="00F72A2D" w:rsidRDefault="00C13361" w:rsidP="00E75E58">
            <w:pPr>
              <w:spacing w:after="0" w:line="240" w:lineRule="auto"/>
              <w:rPr>
                <w:sz w:val="20"/>
                <w:szCs w:val="20"/>
              </w:rPr>
            </w:pP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b/>
                <w:bCs/>
                <w:sz w:val="20"/>
                <w:szCs w:val="20"/>
              </w:rPr>
              <w:t>Cannot find parameter file for the session</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 xml:space="preserve"> The parameter file name has changed, has been moved or deleted, or didn’t exist at all.  This will cause a workflow to fail immediately.  The developer should check the parameter in workflow manager and verify that the file is correct on the server.</w:t>
            </w:r>
          </w:p>
          <w:p w:rsidR="00C13361" w:rsidRPr="00F72A2D" w:rsidRDefault="00C13361" w:rsidP="00E75E58">
            <w:pPr>
              <w:spacing w:after="0" w:line="240" w:lineRule="auto"/>
              <w:rPr>
                <w:sz w:val="20"/>
                <w:szCs w:val="20"/>
              </w:rPr>
            </w:pPr>
          </w:p>
        </w:tc>
      </w:tr>
      <w:tr w:rsidR="00C13361" w:rsidRPr="007C24C5" w:rsidTr="00E75E58">
        <w:tc>
          <w:tcPr>
            <w:tcW w:w="2898" w:type="dxa"/>
            <w:tcBorders>
              <w:right w:val="nil"/>
            </w:tcBorders>
            <w:shd w:val="clear" w:color="auto" w:fill="auto"/>
          </w:tcPr>
          <w:p w:rsidR="00C13361" w:rsidRPr="00F72A2D" w:rsidRDefault="00C13361" w:rsidP="00E75E58">
            <w:pPr>
              <w:spacing w:after="0" w:line="240" w:lineRule="auto"/>
              <w:rPr>
                <w:b/>
                <w:bCs/>
                <w:sz w:val="20"/>
                <w:szCs w:val="20"/>
              </w:rPr>
            </w:pPr>
            <w:r w:rsidRPr="00F72A2D">
              <w:rPr>
                <w:b/>
                <w:bCs/>
                <w:sz w:val="20"/>
                <w:szCs w:val="20"/>
              </w:rPr>
              <w:t>Invalid lookup connect string</w:t>
            </w:r>
          </w:p>
        </w:tc>
        <w:tc>
          <w:tcPr>
            <w:tcW w:w="6678" w:type="dxa"/>
            <w:tcBorders>
              <w:left w:val="nil"/>
            </w:tcBorders>
            <w:shd w:val="clear" w:color="auto" w:fill="auto"/>
          </w:tcPr>
          <w:p w:rsidR="00C13361" w:rsidRPr="00F72A2D" w:rsidRDefault="00C13361" w:rsidP="00E75E58">
            <w:pPr>
              <w:spacing w:after="0" w:line="240" w:lineRule="auto"/>
              <w:rPr>
                <w:sz w:val="20"/>
                <w:szCs w:val="20"/>
              </w:rPr>
            </w:pPr>
            <w:r w:rsidRPr="00F72A2D">
              <w:rPr>
                <w:sz w:val="20"/>
                <w:szCs w:val="20"/>
              </w:rPr>
              <w:t>The lookup transformations has an invalid location for its lookup table. The developer should check to see if the parameters are set up correctly in the lookup transformation as well as the session.  If everything appears to be correct then the developer should verify that the table is still available within the Informatica Shared folder.  If those appear to be fine then the developer should check the database to see if the table has been altered or dropped.</w:t>
            </w:r>
          </w:p>
        </w:tc>
      </w:tr>
      <w:tr w:rsidR="00C13361" w:rsidRPr="007C24C5" w:rsidTr="00E75E58">
        <w:tc>
          <w:tcPr>
            <w:tcW w:w="2898" w:type="dxa"/>
            <w:shd w:val="clear" w:color="auto" w:fill="D3DFEE"/>
          </w:tcPr>
          <w:p w:rsidR="00C13361" w:rsidRPr="00F72A2D" w:rsidRDefault="00C13361" w:rsidP="00E75E58">
            <w:pPr>
              <w:spacing w:after="0" w:line="240" w:lineRule="auto"/>
              <w:rPr>
                <w:b/>
                <w:bCs/>
                <w:sz w:val="20"/>
                <w:szCs w:val="20"/>
              </w:rPr>
            </w:pPr>
            <w:r w:rsidRPr="00F72A2D">
              <w:rPr>
                <w:b/>
                <w:bCs/>
                <w:sz w:val="20"/>
                <w:szCs w:val="20"/>
              </w:rPr>
              <w:t>Conversion from source type to target type is not supported</w:t>
            </w:r>
          </w:p>
        </w:tc>
        <w:tc>
          <w:tcPr>
            <w:tcW w:w="6678" w:type="dxa"/>
            <w:shd w:val="clear" w:color="auto" w:fill="D3DFEE"/>
          </w:tcPr>
          <w:p w:rsidR="00C13361" w:rsidRPr="00F72A2D" w:rsidRDefault="00C13361" w:rsidP="00E75E58">
            <w:pPr>
              <w:spacing w:after="0" w:line="240" w:lineRule="auto"/>
              <w:rPr>
                <w:sz w:val="20"/>
                <w:szCs w:val="20"/>
              </w:rPr>
            </w:pPr>
            <w:r w:rsidRPr="00F72A2D">
              <w:rPr>
                <w:sz w:val="20"/>
                <w:szCs w:val="20"/>
              </w:rPr>
              <w:t>There is an invalid data type conversion.  This occurs when an objects data type is altered but there was not a valid conversion. Ex: A number field is changed to varchar in an expression transformation drop down menu but no command (TO_CHAR) is called out</w:t>
            </w:r>
          </w:p>
        </w:tc>
      </w:tr>
    </w:tbl>
    <w:p w:rsidR="00C13361" w:rsidRPr="00372DD4" w:rsidRDefault="00C13361" w:rsidP="00C13361">
      <w:pPr>
        <w:pStyle w:val="Heading3"/>
        <w:numPr>
          <w:ilvl w:val="2"/>
          <w:numId w:val="5"/>
        </w:numPr>
        <w:rPr>
          <w:b/>
          <w:sz w:val="22"/>
          <w:szCs w:val="22"/>
        </w:rPr>
      </w:pPr>
      <w:bookmarkStart w:id="48" w:name="_Toc411435252"/>
      <w:r w:rsidRPr="00372DD4">
        <w:rPr>
          <w:rFonts w:asciiTheme="minorHAnsi" w:hAnsiTheme="minorHAnsi" w:cstheme="minorHAnsi"/>
          <w:b/>
          <w:sz w:val="22"/>
          <w:szCs w:val="22"/>
        </w:rPr>
        <w:lastRenderedPageBreak/>
        <w:t>Testing</w:t>
      </w:r>
      <w:bookmarkStart w:id="49" w:name="_Toc228722244"/>
      <w:bookmarkEnd w:id="48"/>
    </w:p>
    <w:p w:rsidR="00C13361" w:rsidRPr="00603DE0" w:rsidRDefault="00C13361" w:rsidP="00C13361">
      <w:pPr>
        <w:jc w:val="both"/>
        <w:rPr>
          <w:sz w:val="20"/>
          <w:szCs w:val="20"/>
          <w:lang w:val="en-GB"/>
        </w:rPr>
      </w:pPr>
      <w:r w:rsidRPr="00603DE0">
        <w:rPr>
          <w:sz w:val="20"/>
          <w:szCs w:val="20"/>
          <w:lang w:val="en-GB"/>
        </w:rPr>
        <w:t>This section explains the standards and methodology for a developer to finalize their code.  Before moving code from a developer’s folder to the project folder the code will need to go through a series of unit tests.</w:t>
      </w:r>
    </w:p>
    <w:p w:rsidR="00C13361" w:rsidRPr="00EC53D4" w:rsidRDefault="00C13361" w:rsidP="00C13361">
      <w:pPr>
        <w:pStyle w:val="Heading4"/>
        <w:numPr>
          <w:ilvl w:val="3"/>
          <w:numId w:val="5"/>
        </w:numPr>
        <w:jc w:val="both"/>
        <w:rPr>
          <w:rFonts w:asciiTheme="minorHAnsi" w:hAnsiTheme="minorHAnsi" w:cstheme="minorHAnsi"/>
          <w:sz w:val="22"/>
          <w:szCs w:val="22"/>
        </w:rPr>
      </w:pPr>
      <w:r w:rsidRPr="00EC53D4">
        <w:rPr>
          <w:rFonts w:asciiTheme="minorHAnsi" w:hAnsiTheme="minorHAnsi" w:cstheme="minorHAnsi"/>
          <w:sz w:val="22"/>
          <w:szCs w:val="22"/>
        </w:rPr>
        <w:t>Preparing Test Data</w:t>
      </w:r>
      <w:bookmarkEnd w:id="49"/>
    </w:p>
    <w:p w:rsidR="00C13361" w:rsidRPr="00EC53D4" w:rsidRDefault="00C13361" w:rsidP="00C13361">
      <w:pPr>
        <w:numPr>
          <w:ilvl w:val="0"/>
          <w:numId w:val="28"/>
        </w:numPr>
        <w:jc w:val="both"/>
        <w:rPr>
          <w:sz w:val="20"/>
          <w:szCs w:val="20"/>
        </w:rPr>
      </w:pPr>
      <w:r w:rsidRPr="00EC53D4">
        <w:rPr>
          <w:sz w:val="20"/>
          <w:szCs w:val="20"/>
        </w:rPr>
        <w:t xml:space="preserve">The data required for testing would enable a full dataset to be defined, ensuring that all possible cases will be tested.  </w:t>
      </w:r>
    </w:p>
    <w:p w:rsidR="00C13361" w:rsidRPr="00EC53D4" w:rsidRDefault="00C13361" w:rsidP="00C13361">
      <w:pPr>
        <w:numPr>
          <w:ilvl w:val="0"/>
          <w:numId w:val="28"/>
        </w:numPr>
        <w:jc w:val="both"/>
        <w:rPr>
          <w:sz w:val="20"/>
          <w:szCs w:val="20"/>
        </w:rPr>
      </w:pPr>
      <w:r w:rsidRPr="00EC53D4">
        <w:rPr>
          <w:sz w:val="20"/>
          <w:szCs w:val="20"/>
        </w:rPr>
        <w:t>The developer will need to select a number of specific cases that they are looking to test.</w:t>
      </w:r>
    </w:p>
    <w:p w:rsidR="00C13361" w:rsidRPr="00EC53D4" w:rsidRDefault="00C13361" w:rsidP="00C13361">
      <w:pPr>
        <w:numPr>
          <w:ilvl w:val="0"/>
          <w:numId w:val="28"/>
        </w:numPr>
        <w:jc w:val="both"/>
        <w:rPr>
          <w:sz w:val="20"/>
          <w:szCs w:val="20"/>
        </w:rPr>
      </w:pPr>
      <w:r w:rsidRPr="00EC53D4">
        <w:rPr>
          <w:sz w:val="20"/>
          <w:szCs w:val="20"/>
        </w:rPr>
        <w:t>Retain test data, test scripts and test results to perform regression testing and possibly reuse the same data for Integration test in a neat and readable manner.</w:t>
      </w:r>
    </w:p>
    <w:p w:rsidR="00C13361" w:rsidRPr="00EC53D4" w:rsidRDefault="00C13361" w:rsidP="00C13361">
      <w:pPr>
        <w:pStyle w:val="Heading4"/>
        <w:numPr>
          <w:ilvl w:val="3"/>
          <w:numId w:val="5"/>
        </w:numPr>
        <w:jc w:val="both"/>
        <w:rPr>
          <w:rFonts w:asciiTheme="minorHAnsi" w:hAnsiTheme="minorHAnsi" w:cstheme="minorHAnsi"/>
          <w:sz w:val="22"/>
          <w:szCs w:val="22"/>
          <w:lang w:val="en-US"/>
        </w:rPr>
      </w:pPr>
      <w:bookmarkStart w:id="50" w:name="_Toc228722245"/>
      <w:r w:rsidRPr="00EC53D4">
        <w:rPr>
          <w:rFonts w:asciiTheme="minorHAnsi" w:hAnsiTheme="minorHAnsi" w:cstheme="minorHAnsi"/>
          <w:sz w:val="22"/>
          <w:szCs w:val="22"/>
        </w:rPr>
        <w:t>Unit Testing Procedure</w:t>
      </w:r>
      <w:bookmarkEnd w:id="50"/>
    </w:p>
    <w:p w:rsidR="00C13361" w:rsidRPr="009849AF" w:rsidRDefault="00C13361" w:rsidP="00C13361">
      <w:pPr>
        <w:numPr>
          <w:ilvl w:val="0"/>
          <w:numId w:val="28"/>
        </w:numPr>
        <w:jc w:val="both"/>
        <w:rPr>
          <w:sz w:val="20"/>
          <w:szCs w:val="20"/>
        </w:rPr>
      </w:pPr>
      <w:r w:rsidRPr="009849AF">
        <w:rPr>
          <w:sz w:val="20"/>
          <w:szCs w:val="20"/>
        </w:rPr>
        <w:t xml:space="preserve">Every mapping must go through unit testing and a peer review.   </w:t>
      </w:r>
    </w:p>
    <w:p w:rsidR="00C13361" w:rsidRPr="009849AF" w:rsidRDefault="00C13361" w:rsidP="00C13361">
      <w:pPr>
        <w:numPr>
          <w:ilvl w:val="0"/>
          <w:numId w:val="28"/>
        </w:numPr>
        <w:jc w:val="both"/>
        <w:rPr>
          <w:sz w:val="20"/>
          <w:szCs w:val="20"/>
        </w:rPr>
      </w:pPr>
      <w:r w:rsidRPr="009849AF">
        <w:rPr>
          <w:sz w:val="20"/>
          <w:szCs w:val="20"/>
        </w:rPr>
        <w:t>The final step of unit test will be a review and signoff by the ETL team lead on the test checklist.</w:t>
      </w:r>
    </w:p>
    <w:p w:rsidR="00C13361" w:rsidRPr="009849AF" w:rsidRDefault="00C13361" w:rsidP="00C13361">
      <w:pPr>
        <w:numPr>
          <w:ilvl w:val="0"/>
          <w:numId w:val="28"/>
        </w:numPr>
        <w:jc w:val="both"/>
        <w:rPr>
          <w:sz w:val="20"/>
          <w:szCs w:val="20"/>
        </w:rPr>
      </w:pPr>
      <w:r w:rsidRPr="009849AF">
        <w:rPr>
          <w:sz w:val="20"/>
          <w:szCs w:val="20"/>
        </w:rPr>
        <w:t xml:space="preserve">  All functionality within each mapping should be unit tested.</w:t>
      </w:r>
    </w:p>
    <w:p w:rsidR="00C13361" w:rsidRPr="009849AF" w:rsidRDefault="00C13361" w:rsidP="00C13361">
      <w:pPr>
        <w:numPr>
          <w:ilvl w:val="0"/>
          <w:numId w:val="28"/>
        </w:numPr>
        <w:jc w:val="both"/>
        <w:rPr>
          <w:sz w:val="20"/>
          <w:szCs w:val="20"/>
        </w:rPr>
      </w:pPr>
      <w:r w:rsidRPr="009849AF">
        <w:rPr>
          <w:sz w:val="20"/>
          <w:szCs w:val="20"/>
        </w:rPr>
        <w:t>Developers are responsible for unit testing.  The developer should check the following before and during Unit testing:</w:t>
      </w:r>
    </w:p>
    <w:p w:rsidR="00C13361" w:rsidRPr="009849AF" w:rsidRDefault="00C13361" w:rsidP="00C13361">
      <w:pPr>
        <w:pStyle w:val="ListParagraph"/>
        <w:numPr>
          <w:ilvl w:val="0"/>
          <w:numId w:val="26"/>
        </w:numPr>
        <w:spacing w:line="240" w:lineRule="auto"/>
        <w:jc w:val="both"/>
        <w:rPr>
          <w:sz w:val="20"/>
          <w:szCs w:val="20"/>
        </w:rPr>
      </w:pPr>
      <w:r w:rsidRPr="009849AF">
        <w:rPr>
          <w:sz w:val="20"/>
          <w:szCs w:val="20"/>
        </w:rPr>
        <w:t>Create test cases based on Business requirements</w:t>
      </w:r>
    </w:p>
    <w:p w:rsidR="00C13361" w:rsidRPr="009849AF" w:rsidRDefault="00C13361" w:rsidP="00C13361">
      <w:pPr>
        <w:pStyle w:val="ListParagraph"/>
        <w:numPr>
          <w:ilvl w:val="0"/>
          <w:numId w:val="26"/>
        </w:numPr>
        <w:spacing w:line="240" w:lineRule="auto"/>
        <w:jc w:val="both"/>
        <w:rPr>
          <w:sz w:val="20"/>
          <w:szCs w:val="20"/>
        </w:rPr>
      </w:pPr>
      <w:r w:rsidRPr="009849AF">
        <w:rPr>
          <w:sz w:val="20"/>
          <w:szCs w:val="20"/>
        </w:rPr>
        <w:t>Ensure the required source files are available in a directory</w:t>
      </w:r>
    </w:p>
    <w:p w:rsidR="00C13361" w:rsidRPr="009849AF" w:rsidRDefault="00C13361" w:rsidP="00C13361">
      <w:pPr>
        <w:pStyle w:val="ListParagraph"/>
        <w:numPr>
          <w:ilvl w:val="0"/>
          <w:numId w:val="26"/>
        </w:numPr>
        <w:spacing w:line="240" w:lineRule="auto"/>
        <w:jc w:val="both"/>
        <w:rPr>
          <w:sz w:val="20"/>
          <w:szCs w:val="20"/>
        </w:rPr>
      </w:pPr>
      <w:r w:rsidRPr="009849AF">
        <w:rPr>
          <w:sz w:val="20"/>
          <w:szCs w:val="20"/>
        </w:rPr>
        <w:t>Validate the actual result with the expected result</w:t>
      </w:r>
    </w:p>
    <w:p w:rsidR="00C13361" w:rsidRPr="009849AF" w:rsidRDefault="00C13361" w:rsidP="00C13361">
      <w:pPr>
        <w:pStyle w:val="ListParagraph"/>
        <w:numPr>
          <w:ilvl w:val="0"/>
          <w:numId w:val="26"/>
        </w:numPr>
        <w:spacing w:line="240" w:lineRule="auto"/>
        <w:jc w:val="both"/>
        <w:rPr>
          <w:sz w:val="20"/>
          <w:szCs w:val="20"/>
        </w:rPr>
      </w:pPr>
      <w:r w:rsidRPr="009849AF">
        <w:rPr>
          <w:sz w:val="20"/>
          <w:szCs w:val="20"/>
        </w:rPr>
        <w:t>Negative testing</w:t>
      </w:r>
    </w:p>
    <w:p w:rsidR="00C13361" w:rsidRPr="009849AF" w:rsidRDefault="00C13361" w:rsidP="00C13361">
      <w:pPr>
        <w:pStyle w:val="ListParagraph"/>
        <w:ind w:left="0"/>
        <w:jc w:val="both"/>
        <w:rPr>
          <w:sz w:val="20"/>
          <w:szCs w:val="20"/>
        </w:rPr>
      </w:pPr>
    </w:p>
    <w:p w:rsidR="00C13361" w:rsidRPr="009849AF" w:rsidRDefault="00C13361" w:rsidP="00C13361">
      <w:pPr>
        <w:pStyle w:val="ListParagraph"/>
        <w:ind w:left="0"/>
        <w:jc w:val="both"/>
        <w:rPr>
          <w:sz w:val="20"/>
          <w:szCs w:val="20"/>
        </w:rPr>
      </w:pPr>
      <w:r w:rsidRPr="009849AF">
        <w:rPr>
          <w:sz w:val="20"/>
          <w:szCs w:val="20"/>
        </w:rPr>
        <w:t xml:space="preserve">Once a mapping is completed, unit tested and peer reviewed it will be moved from the individual developer folder into a common subject area folder.  The folder structure will be setup by the project Informatica admin.  This folder will be the project folder and will contain only final code. </w:t>
      </w:r>
    </w:p>
    <w:p w:rsidR="00C13361" w:rsidRDefault="00C13361" w:rsidP="00C13361">
      <w:pPr>
        <w:pStyle w:val="ListParagraph"/>
        <w:ind w:left="0"/>
      </w:pPr>
    </w:p>
    <w:bookmarkStart w:id="51" w:name="_MON_1440188805"/>
    <w:bookmarkStart w:id="52" w:name="_MON_1333114247"/>
    <w:bookmarkStart w:id="53" w:name="_MON_1333114266"/>
    <w:bookmarkEnd w:id="51"/>
    <w:bookmarkEnd w:id="52"/>
    <w:bookmarkEnd w:id="53"/>
    <w:bookmarkStart w:id="54" w:name="_MON_1333114314"/>
    <w:bookmarkEnd w:id="54"/>
    <w:p w:rsidR="00C13361" w:rsidRDefault="00D11414" w:rsidP="00C13361">
      <w:pPr>
        <w:pStyle w:val="ListParagraph"/>
        <w:ind w:left="0"/>
        <w:jc w:val="center"/>
      </w:pPr>
      <w:r w:rsidRPr="00C01383">
        <w:object w:dxaOrig="1540" w:dyaOrig="980">
          <v:shape id="_x0000_i1028" type="#_x0000_t75" style="width:76.7pt;height:49.3pt" o:ole="">
            <v:imagedata r:id="rId23" o:title=""/>
          </v:shape>
          <o:OLEObject Type="Embed" ProgID="Word.Document.12" ShapeID="_x0000_i1028" DrawAspect="Icon" ObjectID="_1550643844" r:id="rId24">
            <o:FieldCodes>\s</o:FieldCodes>
          </o:OLEObject>
        </w:object>
      </w:r>
    </w:p>
    <w:p w:rsidR="00C13361" w:rsidRPr="00C01383" w:rsidRDefault="00C13361" w:rsidP="00C13361">
      <w:pPr>
        <w:pStyle w:val="ListParagraph"/>
        <w:ind w:left="0"/>
        <w:jc w:val="center"/>
      </w:pPr>
      <w:r w:rsidRPr="00942D4D">
        <w:rPr>
          <w:sz w:val="16"/>
          <w:szCs w:val="16"/>
        </w:rPr>
        <w:t xml:space="preserve">Ex: </w:t>
      </w:r>
      <w:r>
        <w:rPr>
          <w:sz w:val="16"/>
          <w:szCs w:val="16"/>
        </w:rPr>
        <w:t>Unit test script and peer review</w:t>
      </w:r>
      <w:r w:rsidRPr="00942D4D">
        <w:rPr>
          <w:sz w:val="16"/>
          <w:szCs w:val="16"/>
        </w:rPr>
        <w:t xml:space="preserve"> template</w:t>
      </w:r>
    </w:p>
    <w:p w:rsidR="00C13361" w:rsidRPr="009849AF" w:rsidRDefault="00C13361" w:rsidP="00C13361">
      <w:pPr>
        <w:pStyle w:val="Heading2"/>
        <w:numPr>
          <w:ilvl w:val="1"/>
          <w:numId w:val="5"/>
        </w:numPr>
        <w:spacing w:before="120" w:after="120"/>
        <w:ind w:left="360" w:hanging="360"/>
        <w:rPr>
          <w:rFonts w:asciiTheme="minorHAnsi" w:hAnsiTheme="minorHAnsi" w:cstheme="minorHAnsi"/>
          <w:i w:val="0"/>
        </w:rPr>
      </w:pPr>
      <w:bookmarkStart w:id="55" w:name="_Toc411435253"/>
      <w:r w:rsidRPr="009849AF">
        <w:rPr>
          <w:rFonts w:asciiTheme="minorHAnsi" w:hAnsiTheme="minorHAnsi" w:cstheme="minorHAnsi"/>
          <w:i w:val="0"/>
        </w:rPr>
        <w:t>Recovery</w:t>
      </w:r>
      <w:bookmarkEnd w:id="55"/>
    </w:p>
    <w:p w:rsidR="00C13361" w:rsidRPr="00372DD4" w:rsidRDefault="00C13361" w:rsidP="00C13361">
      <w:pPr>
        <w:numPr>
          <w:ilvl w:val="0"/>
          <w:numId w:val="33"/>
        </w:numPr>
        <w:jc w:val="both"/>
        <w:rPr>
          <w:sz w:val="20"/>
          <w:szCs w:val="20"/>
          <w:lang w:val="en-GB"/>
        </w:rPr>
      </w:pPr>
      <w:r w:rsidRPr="00372DD4">
        <w:rPr>
          <w:sz w:val="20"/>
          <w:szCs w:val="20"/>
          <w:lang w:val="en-GB"/>
        </w:rPr>
        <w:t>Define a process to restart session/workflow in case of a failure</w:t>
      </w:r>
    </w:p>
    <w:p w:rsidR="00C13361" w:rsidRPr="00372DD4" w:rsidRDefault="00C13361" w:rsidP="00C13361">
      <w:pPr>
        <w:numPr>
          <w:ilvl w:val="0"/>
          <w:numId w:val="33"/>
        </w:numPr>
        <w:jc w:val="both"/>
        <w:rPr>
          <w:sz w:val="20"/>
          <w:szCs w:val="20"/>
          <w:lang w:val="en-GB"/>
        </w:rPr>
      </w:pPr>
      <w:r w:rsidRPr="00372DD4">
        <w:rPr>
          <w:sz w:val="20"/>
          <w:szCs w:val="20"/>
          <w:lang w:val="en-GB"/>
        </w:rPr>
        <w:t>Clean up steps as pre-requisite, if applicable</w:t>
      </w:r>
    </w:p>
    <w:p w:rsidR="00C13361" w:rsidRPr="00372DD4" w:rsidRDefault="00C13361" w:rsidP="00C13361">
      <w:pPr>
        <w:numPr>
          <w:ilvl w:val="0"/>
          <w:numId w:val="33"/>
        </w:numPr>
        <w:jc w:val="both"/>
        <w:rPr>
          <w:sz w:val="20"/>
          <w:szCs w:val="20"/>
          <w:lang w:val="en-GB"/>
        </w:rPr>
      </w:pPr>
      <w:r w:rsidRPr="00372DD4">
        <w:rPr>
          <w:sz w:val="20"/>
          <w:szCs w:val="20"/>
          <w:lang w:val="en-GB"/>
        </w:rPr>
        <w:t>Point of contact in build team to help research failure in case run team needs assistance</w:t>
      </w:r>
    </w:p>
    <w:p w:rsidR="00C13361" w:rsidRPr="009849AF" w:rsidRDefault="00C13361" w:rsidP="00C13361">
      <w:pPr>
        <w:pStyle w:val="Heading2"/>
        <w:numPr>
          <w:ilvl w:val="1"/>
          <w:numId w:val="5"/>
        </w:numPr>
        <w:spacing w:before="120" w:after="120"/>
        <w:ind w:left="360" w:hanging="360"/>
        <w:jc w:val="both"/>
        <w:rPr>
          <w:rFonts w:asciiTheme="minorHAnsi" w:hAnsiTheme="minorHAnsi" w:cstheme="minorHAnsi"/>
          <w:i w:val="0"/>
        </w:rPr>
      </w:pPr>
      <w:bookmarkStart w:id="56" w:name="_Toc411435254"/>
      <w:r w:rsidRPr="009849AF">
        <w:rPr>
          <w:rFonts w:asciiTheme="minorHAnsi" w:hAnsiTheme="minorHAnsi" w:cstheme="minorHAnsi"/>
          <w:i w:val="0"/>
        </w:rPr>
        <w:t>Security</w:t>
      </w:r>
      <w:bookmarkEnd w:id="56"/>
    </w:p>
    <w:p w:rsidR="00C13361" w:rsidRPr="009849AF" w:rsidRDefault="00C13361" w:rsidP="00C13361">
      <w:pPr>
        <w:numPr>
          <w:ilvl w:val="0"/>
          <w:numId w:val="28"/>
        </w:numPr>
        <w:jc w:val="both"/>
        <w:rPr>
          <w:sz w:val="20"/>
          <w:szCs w:val="20"/>
        </w:rPr>
      </w:pPr>
      <w:r w:rsidRPr="009849AF">
        <w:rPr>
          <w:sz w:val="20"/>
          <w:szCs w:val="20"/>
        </w:rPr>
        <w:t>Handled by Informatica administrators</w:t>
      </w:r>
    </w:p>
    <w:p w:rsidR="00C13361" w:rsidRPr="009849AF" w:rsidRDefault="00C13361" w:rsidP="00C13361">
      <w:pPr>
        <w:numPr>
          <w:ilvl w:val="0"/>
          <w:numId w:val="28"/>
        </w:numPr>
        <w:jc w:val="both"/>
        <w:rPr>
          <w:sz w:val="20"/>
          <w:szCs w:val="20"/>
        </w:rPr>
      </w:pPr>
      <w:r w:rsidRPr="009849AF">
        <w:rPr>
          <w:sz w:val="20"/>
          <w:szCs w:val="20"/>
        </w:rPr>
        <w:lastRenderedPageBreak/>
        <w:t xml:space="preserve">Implement security with the goals of easy maintenance and scalability </w:t>
      </w:r>
    </w:p>
    <w:p w:rsidR="00C13361" w:rsidRPr="009849AF" w:rsidRDefault="00C13361" w:rsidP="00C13361">
      <w:pPr>
        <w:numPr>
          <w:ilvl w:val="0"/>
          <w:numId w:val="28"/>
        </w:numPr>
        <w:jc w:val="both"/>
        <w:rPr>
          <w:sz w:val="20"/>
          <w:szCs w:val="20"/>
        </w:rPr>
      </w:pPr>
      <w:r w:rsidRPr="009849AF">
        <w:rPr>
          <w:sz w:val="20"/>
          <w:szCs w:val="20"/>
        </w:rPr>
        <w:t>When establishing repository security, keep it simple</w:t>
      </w:r>
    </w:p>
    <w:p w:rsidR="00C13361" w:rsidRPr="009849AF" w:rsidRDefault="00C13361" w:rsidP="00C13361">
      <w:pPr>
        <w:numPr>
          <w:ilvl w:val="0"/>
          <w:numId w:val="28"/>
        </w:numPr>
        <w:jc w:val="both"/>
        <w:rPr>
          <w:sz w:val="20"/>
          <w:szCs w:val="20"/>
        </w:rPr>
      </w:pPr>
      <w:r w:rsidRPr="009849AF">
        <w:rPr>
          <w:sz w:val="20"/>
          <w:szCs w:val="20"/>
        </w:rPr>
        <w:t xml:space="preserve">Although PowerCenter includes the utilities for a complex web of security, the more simple the configuration, the easier it is to maintain </w:t>
      </w:r>
    </w:p>
    <w:p w:rsidR="00C13361" w:rsidRPr="009849AF" w:rsidRDefault="00C13361" w:rsidP="00C13361">
      <w:pPr>
        <w:numPr>
          <w:ilvl w:val="0"/>
          <w:numId w:val="28"/>
        </w:numPr>
        <w:jc w:val="both"/>
        <w:rPr>
          <w:sz w:val="20"/>
          <w:szCs w:val="20"/>
        </w:rPr>
      </w:pPr>
      <w:r w:rsidRPr="009849AF">
        <w:rPr>
          <w:sz w:val="20"/>
          <w:szCs w:val="20"/>
        </w:rPr>
        <w:t xml:space="preserve"> Securing the PowerCenter environment involves the following basic principles: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Create users and groups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Define access requirements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Grant privileges and permissions</w:t>
      </w:r>
    </w:p>
    <w:p w:rsidR="00C13361" w:rsidRPr="009849AF" w:rsidRDefault="00C13361" w:rsidP="00C13361">
      <w:pPr>
        <w:autoSpaceDE w:val="0"/>
        <w:autoSpaceDN w:val="0"/>
        <w:adjustRightInd w:val="0"/>
        <w:spacing w:after="0" w:line="240" w:lineRule="auto"/>
        <w:rPr>
          <w:rFonts w:cs="Verdana"/>
          <w:sz w:val="20"/>
          <w:szCs w:val="20"/>
        </w:rPr>
      </w:pPr>
    </w:p>
    <w:p w:rsidR="00C13361" w:rsidRPr="009849AF" w:rsidRDefault="00C13361" w:rsidP="00C13361">
      <w:pPr>
        <w:autoSpaceDE w:val="0"/>
        <w:autoSpaceDN w:val="0"/>
        <w:adjustRightInd w:val="0"/>
        <w:spacing w:after="0"/>
        <w:jc w:val="both"/>
        <w:rPr>
          <w:rFonts w:cs="Verdana"/>
          <w:sz w:val="20"/>
          <w:szCs w:val="20"/>
        </w:rPr>
      </w:pPr>
      <w:r w:rsidRPr="009849AF">
        <w:rPr>
          <w:rFonts w:cs="Verdana"/>
          <w:sz w:val="20"/>
          <w:szCs w:val="20"/>
        </w:rPr>
        <w:t>Other forms of security available in PowerCenter include permissions for connections.  Connections include database, FTP, and external loader connections. These permissions are useful to limit access to schemas in a relational database and can be set-up in the Workflow Manager when source and target connections are defined.</w:t>
      </w:r>
      <w:r w:rsidRPr="009849AF">
        <w:rPr>
          <w:rFonts w:cs="Arial"/>
          <w:sz w:val="20"/>
          <w:szCs w:val="20"/>
        </w:rPr>
        <w:t xml:space="preserve">  </w:t>
      </w:r>
      <w:r w:rsidRPr="009849AF">
        <w:rPr>
          <w:rFonts w:cs="Verdana"/>
          <w:sz w:val="20"/>
          <w:szCs w:val="20"/>
        </w:rPr>
        <w:t>Occasionally, restriction changes to source and target definitions are needed in the repository.  A recommended approach to this security issue is to use shared folders, which are owned by an Administrator. Granting read access to developers on these folders allows them to create read-only copies in their work folders.  When implementing a security model, keep the following guidelines in mind:</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Create groups with limited privileges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Do not use shared accounts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Limit user and group access to multiple repositories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Customize user privileges</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Limit the Administer Repository privilege</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Restrict the Workflow Operator privilege</w:t>
      </w:r>
    </w:p>
    <w:p w:rsidR="00C13361" w:rsidRPr="009849AF" w:rsidRDefault="00C13361" w:rsidP="00C13361">
      <w:pPr>
        <w:pStyle w:val="ListParagraph"/>
        <w:numPr>
          <w:ilvl w:val="0"/>
          <w:numId w:val="10"/>
        </w:numPr>
        <w:autoSpaceDE w:val="0"/>
        <w:autoSpaceDN w:val="0"/>
        <w:adjustRightInd w:val="0"/>
        <w:spacing w:after="0" w:line="240" w:lineRule="auto"/>
        <w:jc w:val="both"/>
        <w:rPr>
          <w:rFonts w:cs="Verdana"/>
          <w:sz w:val="20"/>
          <w:szCs w:val="20"/>
        </w:rPr>
      </w:pPr>
      <w:r w:rsidRPr="009849AF">
        <w:rPr>
          <w:rFonts w:cs="Verdana"/>
          <w:sz w:val="20"/>
          <w:szCs w:val="20"/>
        </w:rPr>
        <w:t>Follow a naming convention for user accounts and group names</w:t>
      </w:r>
    </w:p>
    <w:p w:rsidR="00C13361" w:rsidRPr="009849AF" w:rsidRDefault="00C13361" w:rsidP="00C13361">
      <w:pPr>
        <w:pStyle w:val="Heading3"/>
        <w:numPr>
          <w:ilvl w:val="2"/>
          <w:numId w:val="5"/>
        </w:numPr>
        <w:rPr>
          <w:rFonts w:asciiTheme="minorHAnsi" w:hAnsiTheme="minorHAnsi" w:cstheme="minorHAnsi"/>
          <w:b/>
        </w:rPr>
      </w:pPr>
      <w:bookmarkStart w:id="57" w:name="_Toc411435255"/>
      <w:r w:rsidRPr="009849AF">
        <w:rPr>
          <w:rFonts w:asciiTheme="minorHAnsi" w:hAnsiTheme="minorHAnsi" w:cstheme="minorHAnsi"/>
          <w:b/>
        </w:rPr>
        <w:t>User Access</w:t>
      </w:r>
      <w:bookmarkEnd w:id="57"/>
    </w:p>
    <w:p w:rsidR="00C13361" w:rsidRPr="009849AF" w:rsidRDefault="00C13361" w:rsidP="00C13361">
      <w:pPr>
        <w:autoSpaceDE w:val="0"/>
        <w:autoSpaceDN w:val="0"/>
        <w:adjustRightInd w:val="0"/>
        <w:spacing w:after="0"/>
        <w:jc w:val="both"/>
        <w:rPr>
          <w:rFonts w:cs="Verdana"/>
          <w:sz w:val="20"/>
          <w:szCs w:val="20"/>
        </w:rPr>
      </w:pPr>
      <w:r w:rsidRPr="009849AF">
        <w:rPr>
          <w:rFonts w:cs="Verdana"/>
          <w:sz w:val="20"/>
          <w:szCs w:val="20"/>
        </w:rPr>
        <w:t xml:space="preserve">Individuals logging into the PowerCenter repository should have their own unique user account as Informatica does not recommend creating shared accounts. The following steps provide an example of how to establish users, groups, permissions and privileges in an environment. </w:t>
      </w:r>
    </w:p>
    <w:p w:rsidR="00C13361" w:rsidRPr="009849AF" w:rsidRDefault="00C13361" w:rsidP="00C13361">
      <w:pPr>
        <w:autoSpaceDE w:val="0"/>
        <w:autoSpaceDN w:val="0"/>
        <w:adjustRightInd w:val="0"/>
        <w:spacing w:after="0"/>
        <w:jc w:val="both"/>
        <w:rPr>
          <w:rFonts w:cs="Verdana"/>
          <w:sz w:val="20"/>
          <w:szCs w:val="20"/>
        </w:rPr>
      </w:pPr>
    </w:p>
    <w:p w:rsidR="00C13361" w:rsidRPr="009849AF" w:rsidRDefault="00C13361" w:rsidP="00C13361">
      <w:pPr>
        <w:pStyle w:val="ListParagraph"/>
        <w:numPr>
          <w:ilvl w:val="0"/>
          <w:numId w:val="14"/>
        </w:numPr>
        <w:autoSpaceDE w:val="0"/>
        <w:autoSpaceDN w:val="0"/>
        <w:adjustRightInd w:val="0"/>
        <w:spacing w:after="0"/>
        <w:ind w:left="720"/>
        <w:jc w:val="both"/>
        <w:rPr>
          <w:rFonts w:cs="Verdana"/>
          <w:sz w:val="20"/>
          <w:szCs w:val="20"/>
        </w:rPr>
      </w:pPr>
      <w:r w:rsidRPr="009849AF">
        <w:rPr>
          <w:rFonts w:cs="Verdana"/>
          <w:sz w:val="20"/>
          <w:szCs w:val="20"/>
        </w:rPr>
        <w:t>Identify users and the environments they will support (development, UAT, QA,</w:t>
      </w:r>
    </w:p>
    <w:p w:rsidR="00C13361" w:rsidRPr="009849AF" w:rsidRDefault="00C13361" w:rsidP="00C13361">
      <w:pPr>
        <w:autoSpaceDE w:val="0"/>
        <w:autoSpaceDN w:val="0"/>
        <w:adjustRightInd w:val="0"/>
        <w:spacing w:after="0"/>
        <w:ind w:firstLine="720"/>
        <w:jc w:val="both"/>
        <w:rPr>
          <w:rFonts w:cs="Verdana"/>
          <w:sz w:val="20"/>
          <w:szCs w:val="20"/>
        </w:rPr>
      </w:pPr>
      <w:r w:rsidRPr="009849AF">
        <w:rPr>
          <w:rFonts w:cs="Verdana"/>
          <w:sz w:val="20"/>
          <w:szCs w:val="20"/>
        </w:rPr>
        <w:t xml:space="preserve">Production, production support, etc.)  </w:t>
      </w:r>
    </w:p>
    <w:p w:rsidR="00C13361" w:rsidRPr="009849AF" w:rsidRDefault="00C13361" w:rsidP="00C13361">
      <w:pPr>
        <w:pStyle w:val="ListParagraph"/>
        <w:numPr>
          <w:ilvl w:val="0"/>
          <w:numId w:val="14"/>
        </w:numPr>
        <w:autoSpaceDE w:val="0"/>
        <w:autoSpaceDN w:val="0"/>
        <w:adjustRightInd w:val="0"/>
        <w:spacing w:after="0"/>
        <w:ind w:left="720"/>
        <w:jc w:val="both"/>
        <w:rPr>
          <w:rFonts w:cs="Verdana"/>
          <w:sz w:val="20"/>
          <w:szCs w:val="20"/>
        </w:rPr>
      </w:pPr>
      <w:r w:rsidRPr="009849AF">
        <w:rPr>
          <w:rFonts w:cs="Verdana"/>
          <w:sz w:val="20"/>
          <w:szCs w:val="20"/>
        </w:rPr>
        <w:t xml:space="preserve">Identify the PowerCenter repositories in the environment (this may be similar to the basic groups listed in Step 1, e.g., development, UAT, QA, production, etc). </w:t>
      </w:r>
    </w:p>
    <w:p w:rsidR="00C13361" w:rsidRPr="009849AF" w:rsidRDefault="00C13361" w:rsidP="00C13361">
      <w:pPr>
        <w:autoSpaceDE w:val="0"/>
        <w:autoSpaceDN w:val="0"/>
        <w:adjustRightInd w:val="0"/>
        <w:spacing w:after="0"/>
        <w:ind w:left="720"/>
        <w:jc w:val="both"/>
        <w:rPr>
          <w:rFonts w:cs="Verdana"/>
          <w:sz w:val="20"/>
          <w:szCs w:val="20"/>
        </w:rPr>
      </w:pPr>
      <w:r w:rsidRPr="009849AF">
        <w:rPr>
          <w:rFonts w:cs="Verdana"/>
          <w:sz w:val="20"/>
          <w:szCs w:val="20"/>
        </w:rPr>
        <w:t>Identify what users need to exist in each repository</w:t>
      </w:r>
    </w:p>
    <w:p w:rsidR="00C13361" w:rsidRPr="009849AF" w:rsidRDefault="00C13361" w:rsidP="00C13361">
      <w:pPr>
        <w:pStyle w:val="ListParagraph"/>
        <w:numPr>
          <w:ilvl w:val="0"/>
          <w:numId w:val="14"/>
        </w:numPr>
        <w:autoSpaceDE w:val="0"/>
        <w:autoSpaceDN w:val="0"/>
        <w:adjustRightInd w:val="0"/>
        <w:spacing w:after="0"/>
        <w:ind w:left="720"/>
        <w:jc w:val="both"/>
        <w:rPr>
          <w:rFonts w:cs="Verdana"/>
          <w:sz w:val="20"/>
          <w:szCs w:val="20"/>
        </w:rPr>
      </w:pPr>
      <w:r w:rsidRPr="009849AF">
        <w:rPr>
          <w:rFonts w:cs="Verdana"/>
          <w:sz w:val="20"/>
          <w:szCs w:val="20"/>
        </w:rPr>
        <w:t xml:space="preserve">Define the groups that will exist in each PowerCenter Repository.  Repository privileges work in conjunction with folder permissions to give a user or group authority to perform tasks.  Consider the privileges that each user group requires, as well as folder permissions, when determining the breakdown of users into groups.  It is recommended to create one group for each distinct combination of folder permissions and privileges  </w:t>
      </w:r>
    </w:p>
    <w:p w:rsidR="00C13361" w:rsidRPr="009849AF" w:rsidRDefault="00C13361" w:rsidP="00C13361">
      <w:pPr>
        <w:pStyle w:val="ListParagraph"/>
        <w:numPr>
          <w:ilvl w:val="0"/>
          <w:numId w:val="14"/>
        </w:numPr>
        <w:autoSpaceDE w:val="0"/>
        <w:autoSpaceDN w:val="0"/>
        <w:adjustRightInd w:val="0"/>
        <w:spacing w:after="0"/>
        <w:ind w:left="720"/>
        <w:jc w:val="both"/>
        <w:rPr>
          <w:rFonts w:cs="Verdana"/>
          <w:sz w:val="20"/>
          <w:szCs w:val="20"/>
        </w:rPr>
      </w:pPr>
      <w:r w:rsidRPr="009849AF">
        <w:rPr>
          <w:rFonts w:cs="Verdana"/>
          <w:sz w:val="20"/>
          <w:szCs w:val="20"/>
        </w:rPr>
        <w:t>Assign users to groups.  When a user is assigned to a user group, the user receives all privileges granted to the group</w:t>
      </w:r>
    </w:p>
    <w:p w:rsidR="00C13361" w:rsidRPr="009849AF" w:rsidRDefault="00C13361" w:rsidP="00C13361">
      <w:pPr>
        <w:pStyle w:val="ListParagraph"/>
        <w:numPr>
          <w:ilvl w:val="0"/>
          <w:numId w:val="14"/>
        </w:numPr>
        <w:autoSpaceDE w:val="0"/>
        <w:autoSpaceDN w:val="0"/>
        <w:adjustRightInd w:val="0"/>
        <w:spacing w:after="0"/>
        <w:ind w:left="720"/>
        <w:jc w:val="both"/>
        <w:rPr>
          <w:rFonts w:cs="Verdana"/>
          <w:sz w:val="20"/>
          <w:szCs w:val="20"/>
        </w:rPr>
      </w:pPr>
      <w:r w:rsidRPr="009849AF">
        <w:rPr>
          <w:rFonts w:cs="Verdana"/>
          <w:sz w:val="20"/>
          <w:szCs w:val="20"/>
        </w:rPr>
        <w:t xml:space="preserve">Define privileges for each group and assign folder permissions.  Informatica PowerCenter can also assign privileges to users individually. When a privilege is granted to an individual user, the user retains that privilege even if his or her user group affiliation changes.  Example: a user in a Developer group who has </w:t>
      </w:r>
      <w:r w:rsidRPr="009849AF">
        <w:rPr>
          <w:rFonts w:cs="Verdana"/>
          <w:sz w:val="20"/>
          <w:szCs w:val="20"/>
        </w:rPr>
        <w:lastRenderedPageBreak/>
        <w:t>limited group privileges needs to act as a backup Administrator when the current admin is not available.  To do so the user must have the Administrator privileges.  Grant the Administrator privilege to the individual user, not the entire Developer group</w:t>
      </w:r>
    </w:p>
    <w:p w:rsidR="00C13361" w:rsidRPr="007B0A08" w:rsidRDefault="00C13361" w:rsidP="00C13361">
      <w:pPr>
        <w:pStyle w:val="Heading4"/>
        <w:numPr>
          <w:ilvl w:val="3"/>
          <w:numId w:val="5"/>
        </w:numPr>
        <w:jc w:val="both"/>
        <w:rPr>
          <w:rFonts w:asciiTheme="minorHAnsi" w:hAnsiTheme="minorHAnsi" w:cstheme="minorHAnsi"/>
          <w:sz w:val="22"/>
          <w:szCs w:val="22"/>
        </w:rPr>
      </w:pPr>
      <w:r w:rsidRPr="007B0A08">
        <w:rPr>
          <w:rFonts w:asciiTheme="minorHAnsi" w:hAnsiTheme="minorHAnsi" w:cstheme="minorHAnsi"/>
          <w:sz w:val="22"/>
          <w:szCs w:val="22"/>
        </w:rPr>
        <w:t>User Accounts</w:t>
      </w:r>
    </w:p>
    <w:p w:rsidR="00C13361" w:rsidRPr="007B0A08" w:rsidRDefault="00C13361" w:rsidP="00C13361">
      <w:pPr>
        <w:ind w:left="180"/>
        <w:jc w:val="both"/>
        <w:rPr>
          <w:sz w:val="20"/>
          <w:szCs w:val="20"/>
        </w:rPr>
      </w:pPr>
      <w:r w:rsidRPr="007B0A08">
        <w:rPr>
          <w:b/>
          <w:sz w:val="20"/>
          <w:szCs w:val="20"/>
        </w:rPr>
        <w:t>Domain Administrator</w:t>
      </w:r>
      <w:r w:rsidRPr="007B0A08">
        <w:rPr>
          <w:sz w:val="20"/>
          <w:szCs w:val="20"/>
        </w:rPr>
        <w:t xml:space="preserve"> – This account is configured on the initial Install.  No regular user will be using this account after the root admin accounts are set up.</w:t>
      </w:r>
    </w:p>
    <w:p w:rsidR="00C13361" w:rsidRPr="007B0A08" w:rsidRDefault="00C13361" w:rsidP="00C13361">
      <w:pPr>
        <w:autoSpaceDE w:val="0"/>
        <w:autoSpaceDN w:val="0"/>
        <w:adjustRightInd w:val="0"/>
        <w:spacing w:after="0"/>
        <w:ind w:left="180"/>
        <w:jc w:val="both"/>
        <w:rPr>
          <w:rFonts w:cs="Verdana"/>
          <w:sz w:val="20"/>
          <w:szCs w:val="20"/>
        </w:rPr>
      </w:pPr>
      <w:r w:rsidRPr="007B0A08">
        <w:rPr>
          <w:b/>
          <w:sz w:val="20"/>
          <w:szCs w:val="20"/>
        </w:rPr>
        <w:t>Root Administrator</w:t>
      </w:r>
      <w:r w:rsidRPr="007B0A08">
        <w:rPr>
          <w:sz w:val="20"/>
          <w:szCs w:val="20"/>
        </w:rPr>
        <w:t xml:space="preserve"> – This account is an admin console user with domain admin access.  This user has the ability to create and restrict other accounts.  Most security will be run through this user and developers will be dependent on this user to be able to have access.  Since this user grants access this account should be heavily restricted and essentially works as a s</w:t>
      </w:r>
      <w:r w:rsidRPr="007B0A08">
        <w:rPr>
          <w:rFonts w:cs="Verdana"/>
          <w:sz w:val="20"/>
          <w:szCs w:val="20"/>
        </w:rPr>
        <w:t>ecurity Administrator.  To summarize, here are the security related tasks an Administrator should be responsible for:</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Creating user accounts</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Defining and creating groups</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Defining and granting folder permissions</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Defining and granting repository privileges</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Enforcing changes in passwords</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Controlling requests for changes in privileges</w:t>
      </w:r>
    </w:p>
    <w:p w:rsidR="00C13361" w:rsidRPr="007B0A08" w:rsidRDefault="00C13361" w:rsidP="00C13361">
      <w:pPr>
        <w:pStyle w:val="ListParagraph"/>
        <w:numPr>
          <w:ilvl w:val="0"/>
          <w:numId w:val="14"/>
        </w:numPr>
        <w:autoSpaceDE w:val="0"/>
        <w:autoSpaceDN w:val="0"/>
        <w:adjustRightInd w:val="0"/>
        <w:spacing w:after="0" w:line="240" w:lineRule="auto"/>
        <w:jc w:val="both"/>
        <w:rPr>
          <w:rFonts w:cs="Verdana"/>
          <w:sz w:val="20"/>
          <w:szCs w:val="20"/>
        </w:rPr>
      </w:pPr>
      <w:r w:rsidRPr="007B0A08">
        <w:rPr>
          <w:rFonts w:cs="Verdana"/>
          <w:sz w:val="20"/>
          <w:szCs w:val="20"/>
        </w:rPr>
        <w:t>Creating and maintaining database, FTP, and external loader connections in conjunction with database Administrator</w:t>
      </w:r>
    </w:p>
    <w:p w:rsidR="00C13361" w:rsidRPr="007B0A08" w:rsidRDefault="00C13361" w:rsidP="00C13361">
      <w:pPr>
        <w:pStyle w:val="ListParagraph"/>
        <w:numPr>
          <w:ilvl w:val="0"/>
          <w:numId w:val="14"/>
        </w:numPr>
        <w:autoSpaceDE w:val="0"/>
        <w:autoSpaceDN w:val="0"/>
        <w:adjustRightInd w:val="0"/>
        <w:spacing w:after="0" w:line="240" w:lineRule="auto"/>
        <w:jc w:val="both"/>
        <w:rPr>
          <w:bCs/>
          <w:sz w:val="20"/>
          <w:szCs w:val="20"/>
        </w:rPr>
      </w:pPr>
      <w:r w:rsidRPr="007B0A08">
        <w:rPr>
          <w:rFonts w:cs="Verdana"/>
          <w:sz w:val="20"/>
          <w:szCs w:val="20"/>
        </w:rPr>
        <w:t>Working with operations group to ensure tight security in production environment</w:t>
      </w:r>
    </w:p>
    <w:p w:rsidR="00C13361" w:rsidRPr="007B0A08" w:rsidRDefault="00C13361" w:rsidP="00C13361">
      <w:pPr>
        <w:autoSpaceDE w:val="0"/>
        <w:autoSpaceDN w:val="0"/>
        <w:adjustRightInd w:val="0"/>
        <w:spacing w:after="0" w:line="240" w:lineRule="auto"/>
        <w:rPr>
          <w:sz w:val="20"/>
          <w:szCs w:val="20"/>
        </w:rPr>
      </w:pPr>
    </w:p>
    <w:p w:rsidR="00C13361" w:rsidRPr="007B0A08" w:rsidRDefault="00C13361" w:rsidP="00C13361">
      <w:pPr>
        <w:autoSpaceDE w:val="0"/>
        <w:autoSpaceDN w:val="0"/>
        <w:adjustRightInd w:val="0"/>
        <w:spacing w:after="0"/>
        <w:jc w:val="both"/>
        <w:rPr>
          <w:bCs/>
          <w:sz w:val="20"/>
          <w:szCs w:val="20"/>
        </w:rPr>
      </w:pPr>
      <w:r w:rsidRPr="007B0A08">
        <w:rPr>
          <w:sz w:val="20"/>
          <w:szCs w:val="20"/>
        </w:rPr>
        <w:t>Domain user –This is the developer account and will only have access to objects they have been granted access to but have no user create/edit ability.  The developer account will have read/write access to their own developer folder which is where majority of the coding will occur.  It is p</w:t>
      </w:r>
      <w:r w:rsidRPr="007B0A08">
        <w:rPr>
          <w:bCs/>
          <w:sz w:val="20"/>
          <w:szCs w:val="20"/>
        </w:rPr>
        <w:t xml:space="preserve">ossible to assign read only permission to a developer so that they will have access to view finalized code as well as other developers code. </w:t>
      </w:r>
    </w:p>
    <w:p w:rsidR="00C13361" w:rsidRPr="007B0A08" w:rsidRDefault="00C13361" w:rsidP="00C13361">
      <w:pPr>
        <w:autoSpaceDE w:val="0"/>
        <w:autoSpaceDN w:val="0"/>
        <w:adjustRightInd w:val="0"/>
        <w:spacing w:after="0"/>
        <w:jc w:val="both"/>
        <w:rPr>
          <w:bCs/>
          <w:sz w:val="20"/>
          <w:szCs w:val="20"/>
        </w:rPr>
      </w:pPr>
    </w:p>
    <w:p w:rsidR="00C13361" w:rsidRPr="007B0A08" w:rsidRDefault="00C13361" w:rsidP="00C13361">
      <w:pPr>
        <w:autoSpaceDE w:val="0"/>
        <w:autoSpaceDN w:val="0"/>
        <w:adjustRightInd w:val="0"/>
        <w:spacing w:after="0"/>
        <w:jc w:val="both"/>
        <w:rPr>
          <w:bCs/>
          <w:sz w:val="20"/>
          <w:szCs w:val="20"/>
        </w:rPr>
      </w:pPr>
      <w:r w:rsidRPr="007B0A08">
        <w:rPr>
          <w:bCs/>
          <w:sz w:val="20"/>
          <w:szCs w:val="20"/>
        </w:rPr>
        <w:t>Data and Storage Architects group manages the Informatica platform in development, stage and production environments.</w:t>
      </w:r>
    </w:p>
    <w:p w:rsidR="00C13361" w:rsidRPr="007B0A08" w:rsidRDefault="00C13361" w:rsidP="00C13361">
      <w:pPr>
        <w:autoSpaceDE w:val="0"/>
        <w:autoSpaceDN w:val="0"/>
        <w:adjustRightInd w:val="0"/>
        <w:spacing w:after="0"/>
        <w:jc w:val="both"/>
        <w:rPr>
          <w:bCs/>
          <w:sz w:val="20"/>
          <w:szCs w:val="20"/>
        </w:rPr>
      </w:pPr>
    </w:p>
    <w:p w:rsidR="00C13361" w:rsidRPr="007B0A08" w:rsidRDefault="00C13361" w:rsidP="00C13361">
      <w:pPr>
        <w:autoSpaceDE w:val="0"/>
        <w:autoSpaceDN w:val="0"/>
        <w:adjustRightInd w:val="0"/>
        <w:spacing w:after="0"/>
        <w:jc w:val="both"/>
        <w:rPr>
          <w:bCs/>
          <w:sz w:val="20"/>
          <w:szCs w:val="20"/>
        </w:rPr>
      </w:pPr>
      <w:r w:rsidRPr="007B0A08">
        <w:rPr>
          <w:bCs/>
          <w:sz w:val="20"/>
          <w:szCs w:val="20"/>
        </w:rPr>
        <w:t>Currently there are four security groups for the platform in each environment where individual users log into the active directory.  The settings are:</w:t>
      </w:r>
    </w:p>
    <w:p w:rsidR="00C13361" w:rsidRPr="004465E0" w:rsidRDefault="00C13361" w:rsidP="00C13361">
      <w:pPr>
        <w:autoSpaceDE w:val="0"/>
        <w:autoSpaceDN w:val="0"/>
        <w:adjustRightInd w:val="0"/>
        <w:spacing w:after="0"/>
        <w:rPr>
          <w:bCs/>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C13361" w:rsidRPr="007C24C5" w:rsidTr="00E75E58">
        <w:tc>
          <w:tcPr>
            <w:tcW w:w="4788" w:type="dxa"/>
            <w:tcBorders>
              <w:top w:val="single" w:sz="8" w:space="0" w:color="7BA0CD"/>
              <w:left w:val="single" w:sz="8" w:space="0" w:color="7BA0CD"/>
              <w:bottom w:val="single" w:sz="8" w:space="0" w:color="7BA0CD"/>
            </w:tcBorders>
            <w:shd w:val="clear" w:color="auto" w:fill="4F81BD"/>
          </w:tcPr>
          <w:p w:rsidR="00C13361" w:rsidRPr="00F52BA9" w:rsidRDefault="00C13361" w:rsidP="00E75E58">
            <w:pPr>
              <w:autoSpaceDE w:val="0"/>
              <w:autoSpaceDN w:val="0"/>
              <w:adjustRightInd w:val="0"/>
              <w:spacing w:after="0" w:line="240" w:lineRule="auto"/>
              <w:rPr>
                <w:b/>
                <w:bCs/>
                <w:color w:val="FFFFFF"/>
              </w:rPr>
            </w:pPr>
            <w:r w:rsidRPr="00F52BA9">
              <w:rPr>
                <w:b/>
                <w:bCs/>
                <w:color w:val="FFFFFF"/>
              </w:rPr>
              <w:t>Group Role</w:t>
            </w:r>
          </w:p>
        </w:tc>
        <w:tc>
          <w:tcPr>
            <w:tcW w:w="4788" w:type="dxa"/>
            <w:tcBorders>
              <w:top w:val="single" w:sz="8" w:space="0" w:color="7BA0CD"/>
              <w:bottom w:val="single" w:sz="8" w:space="0" w:color="7BA0CD"/>
              <w:right w:val="single" w:sz="8" w:space="0" w:color="7BA0CD"/>
            </w:tcBorders>
            <w:shd w:val="clear" w:color="auto" w:fill="4F81BD"/>
          </w:tcPr>
          <w:p w:rsidR="00C13361" w:rsidRPr="00F52BA9" w:rsidRDefault="00C13361" w:rsidP="00E75E58">
            <w:pPr>
              <w:autoSpaceDE w:val="0"/>
              <w:autoSpaceDN w:val="0"/>
              <w:adjustRightInd w:val="0"/>
              <w:spacing w:after="0" w:line="240" w:lineRule="auto"/>
              <w:rPr>
                <w:b/>
                <w:bCs/>
                <w:color w:val="FFFFFF"/>
              </w:rPr>
            </w:pPr>
            <w:r w:rsidRPr="00F52BA9">
              <w:rPr>
                <w:b/>
                <w:bCs/>
                <w:color w:val="FFFFFF"/>
              </w:rPr>
              <w:t>Description</w:t>
            </w:r>
          </w:p>
        </w:tc>
      </w:tr>
      <w:tr w:rsidR="00C13361" w:rsidRPr="007C24C5" w:rsidTr="00E75E58">
        <w:tc>
          <w:tcPr>
            <w:tcW w:w="4788" w:type="dxa"/>
            <w:shd w:val="clear" w:color="auto" w:fill="D3DFEE"/>
          </w:tcPr>
          <w:p w:rsidR="00C13361" w:rsidRPr="007B0A08" w:rsidRDefault="00C13361" w:rsidP="00E75E58">
            <w:pPr>
              <w:autoSpaceDE w:val="0"/>
              <w:autoSpaceDN w:val="0"/>
              <w:adjustRightInd w:val="0"/>
              <w:spacing w:after="0" w:line="240" w:lineRule="auto"/>
              <w:rPr>
                <w:b/>
                <w:bCs/>
                <w:sz w:val="20"/>
                <w:szCs w:val="20"/>
              </w:rPr>
            </w:pPr>
            <w:r w:rsidRPr="007B0A08">
              <w:rPr>
                <w:b/>
                <w:bCs/>
                <w:sz w:val="20"/>
                <w:szCs w:val="20"/>
              </w:rPr>
              <w:t>Administrators</w:t>
            </w:r>
          </w:p>
        </w:tc>
        <w:tc>
          <w:tcPr>
            <w:tcW w:w="4788" w:type="dxa"/>
            <w:shd w:val="clear" w:color="auto" w:fill="D3DFEE"/>
          </w:tcPr>
          <w:p w:rsidR="00C13361" w:rsidRPr="007B0A08" w:rsidRDefault="00C13361" w:rsidP="00E75E58">
            <w:pPr>
              <w:autoSpaceDE w:val="0"/>
              <w:autoSpaceDN w:val="0"/>
              <w:adjustRightInd w:val="0"/>
              <w:spacing w:after="0" w:line="240" w:lineRule="auto"/>
              <w:rPr>
                <w:bCs/>
                <w:sz w:val="20"/>
                <w:szCs w:val="20"/>
              </w:rPr>
            </w:pPr>
            <w:r w:rsidRPr="007B0A08">
              <w:rPr>
                <w:bCs/>
                <w:sz w:val="20"/>
                <w:szCs w:val="20"/>
              </w:rPr>
              <w:t>Has full access in all environments. Data and Storage group members are administrators.</w:t>
            </w:r>
          </w:p>
        </w:tc>
      </w:tr>
      <w:tr w:rsidR="00C13361" w:rsidRPr="007C24C5" w:rsidTr="00E75E58">
        <w:tc>
          <w:tcPr>
            <w:tcW w:w="4788" w:type="dxa"/>
            <w:tcBorders>
              <w:right w:val="nil"/>
            </w:tcBorders>
            <w:shd w:val="clear" w:color="auto" w:fill="auto"/>
          </w:tcPr>
          <w:p w:rsidR="00C13361" w:rsidRPr="007B0A08" w:rsidRDefault="00C13361" w:rsidP="00E75E58">
            <w:pPr>
              <w:autoSpaceDE w:val="0"/>
              <w:autoSpaceDN w:val="0"/>
              <w:adjustRightInd w:val="0"/>
              <w:spacing w:after="0" w:line="240" w:lineRule="auto"/>
              <w:rPr>
                <w:b/>
                <w:bCs/>
                <w:sz w:val="20"/>
                <w:szCs w:val="20"/>
              </w:rPr>
            </w:pPr>
            <w:r w:rsidRPr="007B0A08">
              <w:rPr>
                <w:b/>
                <w:bCs/>
                <w:sz w:val="20"/>
                <w:szCs w:val="20"/>
              </w:rPr>
              <w:t>App_Developers_Group</w:t>
            </w:r>
          </w:p>
          <w:p w:rsidR="00C13361" w:rsidRPr="007B0A08" w:rsidRDefault="00C13361" w:rsidP="00E75E58">
            <w:pPr>
              <w:pStyle w:val="ListParagraph"/>
              <w:numPr>
                <w:ilvl w:val="0"/>
                <w:numId w:val="22"/>
              </w:numPr>
              <w:autoSpaceDE w:val="0"/>
              <w:autoSpaceDN w:val="0"/>
              <w:adjustRightInd w:val="0"/>
              <w:spacing w:after="0" w:line="240" w:lineRule="auto"/>
              <w:rPr>
                <w:b/>
                <w:bCs/>
                <w:sz w:val="20"/>
                <w:szCs w:val="20"/>
              </w:rPr>
            </w:pPr>
            <w:r w:rsidRPr="007B0A08">
              <w:rPr>
                <w:b/>
                <w:bCs/>
                <w:sz w:val="20"/>
                <w:szCs w:val="20"/>
              </w:rPr>
              <w:t>Benefits App_Developers_Group</w:t>
            </w:r>
          </w:p>
          <w:p w:rsidR="00C13361" w:rsidRPr="007B0A08" w:rsidRDefault="00C13361" w:rsidP="00E75E58">
            <w:pPr>
              <w:pStyle w:val="ListParagraph"/>
              <w:numPr>
                <w:ilvl w:val="0"/>
                <w:numId w:val="22"/>
              </w:numPr>
              <w:autoSpaceDE w:val="0"/>
              <w:autoSpaceDN w:val="0"/>
              <w:adjustRightInd w:val="0"/>
              <w:spacing w:after="0" w:line="240" w:lineRule="auto"/>
              <w:rPr>
                <w:b/>
                <w:bCs/>
                <w:sz w:val="20"/>
                <w:szCs w:val="20"/>
              </w:rPr>
            </w:pPr>
            <w:r w:rsidRPr="007B0A08">
              <w:rPr>
                <w:b/>
                <w:bCs/>
                <w:sz w:val="20"/>
                <w:szCs w:val="20"/>
              </w:rPr>
              <w:t>Ect.</w:t>
            </w:r>
          </w:p>
        </w:tc>
        <w:tc>
          <w:tcPr>
            <w:tcW w:w="4788" w:type="dxa"/>
            <w:tcBorders>
              <w:left w:val="nil"/>
            </w:tcBorders>
            <w:shd w:val="clear" w:color="auto" w:fill="auto"/>
          </w:tcPr>
          <w:p w:rsidR="00C13361" w:rsidRPr="007B0A08" w:rsidRDefault="00C13361" w:rsidP="00E75E58">
            <w:pPr>
              <w:autoSpaceDE w:val="0"/>
              <w:autoSpaceDN w:val="0"/>
              <w:adjustRightInd w:val="0"/>
              <w:spacing w:after="0" w:line="240" w:lineRule="auto"/>
              <w:rPr>
                <w:bCs/>
                <w:sz w:val="20"/>
                <w:szCs w:val="20"/>
              </w:rPr>
            </w:pPr>
            <w:r w:rsidRPr="007B0A08">
              <w:rPr>
                <w:bCs/>
                <w:sz w:val="20"/>
                <w:szCs w:val="20"/>
              </w:rPr>
              <w:t>Has sub group for each application and exists in Development only. Members of this group have Read, Write and Execute privilege. This group is meant for build team.</w:t>
            </w:r>
          </w:p>
        </w:tc>
      </w:tr>
      <w:tr w:rsidR="00C13361" w:rsidRPr="007C24C5" w:rsidTr="00E75E58">
        <w:tc>
          <w:tcPr>
            <w:tcW w:w="4788" w:type="dxa"/>
            <w:shd w:val="clear" w:color="auto" w:fill="D3DFEE"/>
          </w:tcPr>
          <w:p w:rsidR="00C13361" w:rsidRPr="007B0A08" w:rsidRDefault="00C13361" w:rsidP="00E75E58">
            <w:pPr>
              <w:autoSpaceDE w:val="0"/>
              <w:autoSpaceDN w:val="0"/>
              <w:adjustRightInd w:val="0"/>
              <w:spacing w:after="0" w:line="240" w:lineRule="auto"/>
              <w:rPr>
                <w:b/>
                <w:bCs/>
                <w:sz w:val="20"/>
                <w:szCs w:val="20"/>
              </w:rPr>
            </w:pPr>
            <w:r w:rsidRPr="007B0A08">
              <w:rPr>
                <w:b/>
                <w:bCs/>
                <w:sz w:val="20"/>
                <w:szCs w:val="20"/>
              </w:rPr>
              <w:t>App_Support_Group</w:t>
            </w:r>
          </w:p>
          <w:p w:rsidR="00C13361" w:rsidRPr="007B0A08" w:rsidRDefault="00C13361" w:rsidP="00E75E58">
            <w:pPr>
              <w:pStyle w:val="ListParagraph"/>
              <w:numPr>
                <w:ilvl w:val="0"/>
                <w:numId w:val="22"/>
              </w:numPr>
              <w:autoSpaceDE w:val="0"/>
              <w:autoSpaceDN w:val="0"/>
              <w:adjustRightInd w:val="0"/>
              <w:spacing w:after="0" w:line="240" w:lineRule="auto"/>
              <w:rPr>
                <w:b/>
                <w:bCs/>
                <w:sz w:val="20"/>
                <w:szCs w:val="20"/>
              </w:rPr>
            </w:pPr>
            <w:r w:rsidRPr="007B0A08">
              <w:rPr>
                <w:b/>
                <w:bCs/>
                <w:sz w:val="20"/>
                <w:szCs w:val="20"/>
              </w:rPr>
              <w:t>Benefits App_Support_Group</w:t>
            </w:r>
          </w:p>
          <w:p w:rsidR="00C13361" w:rsidRPr="007B0A08" w:rsidRDefault="00C13361" w:rsidP="00E75E58">
            <w:pPr>
              <w:pStyle w:val="ListParagraph"/>
              <w:numPr>
                <w:ilvl w:val="0"/>
                <w:numId w:val="22"/>
              </w:numPr>
              <w:autoSpaceDE w:val="0"/>
              <w:autoSpaceDN w:val="0"/>
              <w:adjustRightInd w:val="0"/>
              <w:spacing w:after="0" w:line="240" w:lineRule="auto"/>
              <w:rPr>
                <w:b/>
                <w:bCs/>
                <w:sz w:val="20"/>
                <w:szCs w:val="20"/>
              </w:rPr>
            </w:pPr>
            <w:r w:rsidRPr="007B0A08">
              <w:rPr>
                <w:b/>
                <w:bCs/>
                <w:sz w:val="20"/>
                <w:szCs w:val="20"/>
              </w:rPr>
              <w:t>Ect.</w:t>
            </w:r>
          </w:p>
        </w:tc>
        <w:tc>
          <w:tcPr>
            <w:tcW w:w="4788" w:type="dxa"/>
            <w:shd w:val="clear" w:color="auto" w:fill="D3DFEE"/>
          </w:tcPr>
          <w:p w:rsidR="00C13361" w:rsidRPr="007B0A08" w:rsidRDefault="00C13361" w:rsidP="00E75E58">
            <w:pPr>
              <w:autoSpaceDE w:val="0"/>
              <w:autoSpaceDN w:val="0"/>
              <w:adjustRightInd w:val="0"/>
              <w:spacing w:after="0" w:line="240" w:lineRule="auto"/>
              <w:rPr>
                <w:bCs/>
                <w:sz w:val="20"/>
                <w:szCs w:val="20"/>
              </w:rPr>
            </w:pPr>
            <w:r w:rsidRPr="007B0A08">
              <w:rPr>
                <w:bCs/>
                <w:sz w:val="20"/>
                <w:szCs w:val="20"/>
              </w:rPr>
              <w:t>Has sub group for each application and exists in Development, Stage and Production environments. Members of this group have Read and Execute privilege on runtime objects. This group is meant for Run team.</w:t>
            </w:r>
          </w:p>
        </w:tc>
      </w:tr>
      <w:tr w:rsidR="00C13361" w:rsidRPr="007C24C5" w:rsidTr="00E75E58">
        <w:tc>
          <w:tcPr>
            <w:tcW w:w="4788" w:type="dxa"/>
            <w:tcBorders>
              <w:right w:val="nil"/>
            </w:tcBorders>
            <w:shd w:val="clear" w:color="auto" w:fill="auto"/>
          </w:tcPr>
          <w:p w:rsidR="00C13361" w:rsidRPr="007B0A08" w:rsidRDefault="00C13361" w:rsidP="00E75E58">
            <w:pPr>
              <w:autoSpaceDE w:val="0"/>
              <w:autoSpaceDN w:val="0"/>
              <w:adjustRightInd w:val="0"/>
              <w:spacing w:after="0" w:line="240" w:lineRule="auto"/>
              <w:rPr>
                <w:b/>
                <w:bCs/>
                <w:sz w:val="20"/>
                <w:szCs w:val="20"/>
              </w:rPr>
            </w:pPr>
            <w:r w:rsidRPr="007B0A08">
              <w:rPr>
                <w:b/>
                <w:bCs/>
                <w:sz w:val="20"/>
                <w:szCs w:val="20"/>
              </w:rPr>
              <w:t>Release_Managers – Only one release manager</w:t>
            </w:r>
          </w:p>
        </w:tc>
        <w:tc>
          <w:tcPr>
            <w:tcW w:w="4788" w:type="dxa"/>
            <w:tcBorders>
              <w:left w:val="nil"/>
            </w:tcBorders>
            <w:shd w:val="clear" w:color="auto" w:fill="auto"/>
          </w:tcPr>
          <w:p w:rsidR="00C13361" w:rsidRPr="007B0A08" w:rsidRDefault="00C13361" w:rsidP="00E75E58">
            <w:pPr>
              <w:autoSpaceDE w:val="0"/>
              <w:autoSpaceDN w:val="0"/>
              <w:adjustRightInd w:val="0"/>
              <w:spacing w:after="0" w:line="240" w:lineRule="auto"/>
              <w:rPr>
                <w:bCs/>
                <w:sz w:val="20"/>
                <w:szCs w:val="20"/>
              </w:rPr>
            </w:pPr>
            <w:r w:rsidRPr="007B0A08">
              <w:rPr>
                <w:bCs/>
                <w:sz w:val="20"/>
                <w:szCs w:val="20"/>
              </w:rPr>
              <w:t xml:space="preserve">Members of this group have Read, Write and Execute privilege on runtime objects as well as Read, Write and Execute permission on folder objects for code </w:t>
            </w:r>
            <w:r w:rsidRPr="007B0A08">
              <w:rPr>
                <w:bCs/>
                <w:sz w:val="20"/>
                <w:szCs w:val="20"/>
              </w:rPr>
              <w:lastRenderedPageBreak/>
              <w:t>migration. This group is meant for person migrating code from one environment to another.</w:t>
            </w:r>
          </w:p>
        </w:tc>
      </w:tr>
    </w:tbl>
    <w:p w:rsidR="00C13361" w:rsidRPr="007B0A08" w:rsidRDefault="00C13361" w:rsidP="00C13361">
      <w:pPr>
        <w:pStyle w:val="Heading4"/>
        <w:numPr>
          <w:ilvl w:val="3"/>
          <w:numId w:val="20"/>
        </w:numPr>
        <w:rPr>
          <w:rFonts w:asciiTheme="minorHAnsi" w:hAnsiTheme="minorHAnsi" w:cstheme="minorHAnsi"/>
          <w:sz w:val="22"/>
          <w:szCs w:val="22"/>
        </w:rPr>
      </w:pPr>
      <w:r w:rsidRPr="007B0A08">
        <w:rPr>
          <w:rFonts w:asciiTheme="minorHAnsi" w:hAnsiTheme="minorHAnsi" w:cstheme="minorHAnsi"/>
          <w:sz w:val="22"/>
          <w:szCs w:val="22"/>
        </w:rPr>
        <w:lastRenderedPageBreak/>
        <w:t>User on Boarding Process</w:t>
      </w:r>
    </w:p>
    <w:p w:rsidR="00C13361" w:rsidRPr="007B0A08" w:rsidRDefault="00C13361" w:rsidP="00C13361">
      <w:pPr>
        <w:jc w:val="both"/>
        <w:rPr>
          <w:rFonts w:asciiTheme="minorHAnsi" w:hAnsiTheme="minorHAnsi" w:cstheme="minorHAnsi"/>
          <w:sz w:val="20"/>
          <w:szCs w:val="20"/>
        </w:rPr>
      </w:pPr>
      <w:r w:rsidRPr="007B0A08">
        <w:rPr>
          <w:rFonts w:asciiTheme="minorHAnsi" w:hAnsiTheme="minorHAnsi" w:cstheme="minorHAnsi"/>
          <w:sz w:val="20"/>
          <w:szCs w:val="20"/>
        </w:rPr>
        <w:t xml:space="preserve">Informatica authentication is integrated with Windows Active directory, so you need to have a domain account setup in each environment before you can request access to Informatica. </w:t>
      </w:r>
    </w:p>
    <w:p w:rsidR="00C13361" w:rsidRPr="007B0A08" w:rsidRDefault="00C13361" w:rsidP="00C13361">
      <w:pPr>
        <w:jc w:val="both"/>
        <w:rPr>
          <w:rFonts w:asciiTheme="minorHAnsi" w:hAnsiTheme="minorHAnsi" w:cstheme="minorHAnsi"/>
          <w:sz w:val="20"/>
          <w:szCs w:val="20"/>
        </w:rPr>
      </w:pPr>
      <w:r w:rsidRPr="007B0A08">
        <w:rPr>
          <w:rFonts w:asciiTheme="minorHAnsi" w:hAnsiTheme="minorHAnsi" w:cstheme="minorHAnsi"/>
          <w:sz w:val="20"/>
          <w:szCs w:val="20"/>
        </w:rPr>
        <w:t>Please follow these steps for on boarding new application or person.</w:t>
      </w:r>
    </w:p>
    <w:p w:rsidR="00C13361" w:rsidRPr="007B0A08" w:rsidRDefault="00C13361" w:rsidP="00C13361">
      <w:pPr>
        <w:numPr>
          <w:ilvl w:val="0"/>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Setup a meeting with Data and Storage Architect to discuss application and/or user access requirements. The following items need to be discussed in this meeting.</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Group membership</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Folder permissions</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Import and export directory requirement and transfer of files from/to Informatica Shares</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Database source and target connectivity requirements</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Code review</w:t>
      </w:r>
    </w:p>
    <w:p w:rsidR="00C13361" w:rsidRPr="007B0A08" w:rsidRDefault="00C13361" w:rsidP="00C13361">
      <w:pPr>
        <w:spacing w:after="0" w:line="240" w:lineRule="auto"/>
        <w:ind w:left="1440"/>
        <w:jc w:val="both"/>
        <w:rPr>
          <w:rFonts w:asciiTheme="minorHAnsi" w:hAnsiTheme="minorHAnsi" w:cstheme="minorHAnsi"/>
          <w:sz w:val="20"/>
          <w:szCs w:val="20"/>
        </w:rPr>
      </w:pPr>
    </w:p>
    <w:p w:rsidR="00C13361" w:rsidRPr="007B0A08" w:rsidRDefault="00C13361" w:rsidP="00C13361">
      <w:pPr>
        <w:numPr>
          <w:ilvl w:val="0"/>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 xml:space="preserve">Open a Remedy ticket assigned to Data and Storage Architect group with the following information </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Windows Domain where access is requested (BENHRIS, STAGEPRD, TWIDPRD):</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Windows Account Name:</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New Application Name:</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File Share Requested:</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Existing Application Name for which access is requested:</w:t>
      </w:r>
    </w:p>
    <w:p w:rsidR="00C13361" w:rsidRPr="007B0A08" w:rsidRDefault="00C13361" w:rsidP="00C13361">
      <w:pPr>
        <w:numPr>
          <w:ilvl w:val="1"/>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Type of Privilege requested (Developer, Support or Release Manager).</w:t>
      </w:r>
    </w:p>
    <w:p w:rsidR="00C13361" w:rsidRPr="007B0A08" w:rsidRDefault="00C13361" w:rsidP="00C13361">
      <w:pPr>
        <w:spacing w:after="0" w:line="240" w:lineRule="auto"/>
        <w:ind w:left="1440"/>
        <w:jc w:val="both"/>
        <w:rPr>
          <w:rFonts w:asciiTheme="minorHAnsi" w:hAnsiTheme="minorHAnsi" w:cstheme="minorHAnsi"/>
          <w:sz w:val="20"/>
          <w:szCs w:val="20"/>
        </w:rPr>
      </w:pPr>
    </w:p>
    <w:p w:rsidR="00C13361" w:rsidRPr="007B0A08" w:rsidRDefault="00C13361" w:rsidP="00C13361">
      <w:pPr>
        <w:numPr>
          <w:ilvl w:val="0"/>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 xml:space="preserve">Install Informatica Client software from </w:t>
      </w:r>
      <w:r w:rsidR="00C46DED" w:rsidRPr="007B0A08">
        <w:rPr>
          <w:rFonts w:asciiTheme="minorHAnsi" w:hAnsiTheme="minorHAnsi" w:cstheme="minorHAnsi"/>
          <w:sz w:val="20"/>
          <w:szCs w:val="20"/>
        </w:rPr>
        <w:t>&lt;</w:t>
      </w:r>
      <w:hyperlink r:id="rId25" w:history="1">
        <w:r w:rsidR="003C3E19" w:rsidRPr="007B0A08">
          <w:rPr>
            <w:rStyle w:val="Hyperlink"/>
            <w:rFonts w:asciiTheme="minorHAnsi" w:hAnsiTheme="minorHAnsi" w:cstheme="minorHAnsi"/>
            <w:sz w:val="20"/>
            <w:szCs w:val="20"/>
          </w:rPr>
          <w:t>\\Install\DBMS\Informatica\Client910</w:t>
        </w:r>
      </w:hyperlink>
      <w:r w:rsidR="00C46DED" w:rsidRPr="007B0A08">
        <w:rPr>
          <w:rStyle w:val="Hyperlink"/>
          <w:rFonts w:asciiTheme="minorHAnsi" w:hAnsiTheme="minorHAnsi" w:cstheme="minorHAnsi"/>
          <w:sz w:val="20"/>
          <w:szCs w:val="20"/>
        </w:rPr>
        <w:t>&gt;</w:t>
      </w:r>
      <w:r w:rsidRPr="007B0A08">
        <w:rPr>
          <w:rFonts w:asciiTheme="minorHAnsi" w:hAnsiTheme="minorHAnsi" w:cstheme="minorHAnsi"/>
          <w:sz w:val="20"/>
          <w:szCs w:val="20"/>
        </w:rPr>
        <w:t xml:space="preserve"> </w:t>
      </w:r>
    </w:p>
    <w:p w:rsidR="00C13361" w:rsidRPr="007B0A08" w:rsidRDefault="00C13361" w:rsidP="00C13361">
      <w:pPr>
        <w:spacing w:after="0" w:line="240" w:lineRule="auto"/>
        <w:ind w:left="720"/>
        <w:jc w:val="both"/>
        <w:rPr>
          <w:rFonts w:asciiTheme="minorHAnsi" w:hAnsiTheme="minorHAnsi" w:cstheme="minorHAnsi"/>
          <w:sz w:val="20"/>
          <w:szCs w:val="20"/>
        </w:rPr>
      </w:pPr>
    </w:p>
    <w:p w:rsidR="003C3E19" w:rsidRPr="007B0A08" w:rsidRDefault="00C13361" w:rsidP="00C13361">
      <w:pPr>
        <w:numPr>
          <w:ilvl w:val="0"/>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Register domains in client tool as listed in Developer Guide document available at</w:t>
      </w:r>
    </w:p>
    <w:p w:rsidR="00C13361" w:rsidRPr="007B0A08" w:rsidRDefault="00C46DED" w:rsidP="003C3E19">
      <w:pPr>
        <w:spacing w:after="0" w:line="240" w:lineRule="auto"/>
        <w:ind w:left="720"/>
        <w:jc w:val="both"/>
        <w:rPr>
          <w:rFonts w:asciiTheme="minorHAnsi" w:hAnsiTheme="minorHAnsi" w:cstheme="minorHAnsi"/>
          <w:sz w:val="20"/>
          <w:szCs w:val="20"/>
        </w:rPr>
      </w:pPr>
      <w:r w:rsidRPr="007B0A08">
        <w:rPr>
          <w:rFonts w:asciiTheme="minorHAnsi" w:hAnsiTheme="minorHAnsi" w:cstheme="minorHAnsi"/>
          <w:sz w:val="20"/>
          <w:szCs w:val="20"/>
        </w:rPr>
        <w:t>&lt;</w:t>
      </w:r>
      <w:r w:rsidR="00C13361" w:rsidRPr="007B0A08">
        <w:rPr>
          <w:rFonts w:asciiTheme="minorHAnsi" w:hAnsiTheme="minorHAnsi" w:cstheme="minorHAnsi"/>
          <w:sz w:val="20"/>
          <w:szCs w:val="20"/>
        </w:rPr>
        <w:t xml:space="preserve"> </w:t>
      </w:r>
      <w:hyperlink r:id="rId26" w:history="1">
        <w:r w:rsidR="00E070E7" w:rsidRPr="007B0A08">
          <w:rPr>
            <w:rStyle w:val="Hyperlink"/>
            <w:rFonts w:asciiTheme="minorHAnsi" w:hAnsiTheme="minorHAnsi" w:cstheme="minorHAnsi"/>
            <w:sz w:val="20"/>
            <w:szCs w:val="20"/>
          </w:rPr>
          <w:t>\\</w:t>
        </w:r>
        <w:r w:rsidR="003C3E19" w:rsidRPr="007B0A08">
          <w:rPr>
            <w:rStyle w:val="Hyperlink"/>
            <w:rFonts w:asciiTheme="minorHAnsi" w:hAnsiTheme="minorHAnsi" w:cstheme="minorHAnsi"/>
            <w:sz w:val="20"/>
            <w:szCs w:val="20"/>
          </w:rPr>
          <w:t xml:space="preserve"> </w:t>
        </w:r>
        <w:r w:rsidR="00E070E7" w:rsidRPr="007B0A08">
          <w:rPr>
            <w:rStyle w:val="Hyperlink"/>
            <w:rFonts w:asciiTheme="minorHAnsi" w:hAnsiTheme="minorHAnsi" w:cstheme="minorHAnsi"/>
            <w:sz w:val="20"/>
            <w:szCs w:val="20"/>
          </w:rPr>
          <w:t>Install\DBMS\Informatica\Documents</w:t>
        </w:r>
      </w:hyperlink>
      <w:r w:rsidRPr="007B0A08">
        <w:rPr>
          <w:rStyle w:val="Hyperlink"/>
          <w:rFonts w:asciiTheme="minorHAnsi" w:hAnsiTheme="minorHAnsi" w:cstheme="minorHAnsi"/>
          <w:sz w:val="20"/>
          <w:szCs w:val="20"/>
        </w:rPr>
        <w:t>&gt;</w:t>
      </w:r>
    </w:p>
    <w:p w:rsidR="00C13361" w:rsidRPr="007B0A08" w:rsidRDefault="00C13361" w:rsidP="00C13361">
      <w:pPr>
        <w:spacing w:after="0" w:line="240" w:lineRule="auto"/>
        <w:ind w:left="720"/>
        <w:jc w:val="both"/>
        <w:rPr>
          <w:rFonts w:asciiTheme="minorHAnsi" w:hAnsiTheme="minorHAnsi" w:cstheme="minorHAnsi"/>
          <w:sz w:val="20"/>
          <w:szCs w:val="20"/>
        </w:rPr>
      </w:pPr>
    </w:p>
    <w:p w:rsidR="00C13361" w:rsidRPr="007B0A08" w:rsidRDefault="00C13361" w:rsidP="00C13361">
      <w:pPr>
        <w:numPr>
          <w:ilvl w:val="0"/>
          <w:numId w:val="19"/>
        </w:numPr>
        <w:spacing w:after="0" w:line="240" w:lineRule="auto"/>
        <w:jc w:val="both"/>
        <w:rPr>
          <w:rFonts w:asciiTheme="minorHAnsi" w:hAnsiTheme="minorHAnsi" w:cstheme="minorHAnsi"/>
          <w:sz w:val="20"/>
          <w:szCs w:val="20"/>
        </w:rPr>
      </w:pPr>
      <w:r w:rsidRPr="007B0A08">
        <w:rPr>
          <w:rFonts w:asciiTheme="minorHAnsi" w:hAnsiTheme="minorHAnsi" w:cstheme="minorHAnsi"/>
          <w:sz w:val="20"/>
          <w:szCs w:val="20"/>
        </w:rPr>
        <w:t>Follow naming conventions for Informatica objects listed in the Developer Guide.</w:t>
      </w:r>
    </w:p>
    <w:p w:rsidR="00C13361" w:rsidRPr="00D669E4" w:rsidRDefault="00C13361" w:rsidP="00C13361">
      <w:pPr>
        <w:pStyle w:val="Heading2"/>
        <w:numPr>
          <w:ilvl w:val="1"/>
          <w:numId w:val="5"/>
        </w:numPr>
        <w:spacing w:before="120" w:after="120"/>
        <w:ind w:left="360" w:hanging="360"/>
        <w:jc w:val="both"/>
        <w:rPr>
          <w:rFonts w:asciiTheme="minorHAnsi" w:hAnsiTheme="minorHAnsi" w:cstheme="minorHAnsi"/>
          <w:i w:val="0"/>
          <w:szCs w:val="24"/>
          <w:lang w:val="en-US"/>
        </w:rPr>
      </w:pPr>
      <w:bookmarkStart w:id="58" w:name="_Toc411435256"/>
      <w:r w:rsidRPr="00D669E4">
        <w:rPr>
          <w:rFonts w:asciiTheme="minorHAnsi" w:hAnsiTheme="minorHAnsi" w:cstheme="minorHAnsi"/>
          <w:i w:val="0"/>
          <w:szCs w:val="24"/>
        </w:rPr>
        <w:t>Versioning</w:t>
      </w:r>
      <w:bookmarkEnd w:id="58"/>
    </w:p>
    <w:p w:rsidR="00C13361" w:rsidRPr="00D669E4" w:rsidRDefault="00C13361" w:rsidP="00C13361">
      <w:pPr>
        <w:pStyle w:val="Heading3"/>
        <w:numPr>
          <w:ilvl w:val="2"/>
          <w:numId w:val="5"/>
        </w:numPr>
        <w:jc w:val="both"/>
        <w:rPr>
          <w:rFonts w:asciiTheme="minorHAnsi" w:hAnsiTheme="minorHAnsi" w:cstheme="minorHAnsi"/>
          <w:b/>
          <w:sz w:val="22"/>
          <w:szCs w:val="22"/>
        </w:rPr>
      </w:pPr>
      <w:bookmarkStart w:id="59" w:name="_Toc411435257"/>
      <w:r w:rsidRPr="00D669E4">
        <w:rPr>
          <w:rFonts w:asciiTheme="minorHAnsi" w:hAnsiTheme="minorHAnsi" w:cstheme="minorHAnsi"/>
          <w:b/>
          <w:sz w:val="22"/>
          <w:szCs w:val="22"/>
        </w:rPr>
        <w:t>Informatica</w:t>
      </w:r>
      <w:bookmarkEnd w:id="59"/>
    </w:p>
    <w:p w:rsidR="00C13361" w:rsidRPr="001E6E0E" w:rsidRDefault="00C13361" w:rsidP="00C13361">
      <w:pPr>
        <w:numPr>
          <w:ilvl w:val="0"/>
          <w:numId w:val="28"/>
        </w:numPr>
        <w:jc w:val="both"/>
        <w:rPr>
          <w:sz w:val="20"/>
          <w:szCs w:val="20"/>
        </w:rPr>
      </w:pPr>
      <w:r w:rsidRPr="001E6E0E">
        <w:rPr>
          <w:sz w:val="20"/>
          <w:szCs w:val="20"/>
        </w:rPr>
        <w:t>Track objects during development – for adding Label, User, Last saved, or Comments parameters to queries to track objects during development.</w:t>
      </w:r>
    </w:p>
    <w:p w:rsidR="00C13361" w:rsidRPr="001E6E0E" w:rsidRDefault="00C13361" w:rsidP="00C13361">
      <w:pPr>
        <w:numPr>
          <w:ilvl w:val="0"/>
          <w:numId w:val="28"/>
        </w:numPr>
        <w:jc w:val="both"/>
        <w:rPr>
          <w:sz w:val="20"/>
          <w:szCs w:val="20"/>
        </w:rPr>
      </w:pPr>
      <w:r w:rsidRPr="001E6E0E">
        <w:rPr>
          <w:sz w:val="20"/>
          <w:szCs w:val="20"/>
        </w:rPr>
        <w:t>Associate a query with a deployment group – For creating a dynamic deployment group, associate an object query with it.</w:t>
      </w:r>
    </w:p>
    <w:p w:rsidR="00C13361" w:rsidRPr="001E6E0E" w:rsidRDefault="00C13361" w:rsidP="00C13361">
      <w:pPr>
        <w:numPr>
          <w:ilvl w:val="0"/>
          <w:numId w:val="28"/>
        </w:numPr>
        <w:jc w:val="both"/>
        <w:rPr>
          <w:sz w:val="20"/>
          <w:szCs w:val="20"/>
        </w:rPr>
      </w:pPr>
      <w:r w:rsidRPr="001E6E0E">
        <w:rPr>
          <w:sz w:val="20"/>
          <w:szCs w:val="20"/>
        </w:rPr>
        <w:t>Find deleted objects that can be recovered</w:t>
      </w:r>
    </w:p>
    <w:p w:rsidR="00C13361" w:rsidRPr="001E6E0E" w:rsidRDefault="00C13361" w:rsidP="00C13361">
      <w:pPr>
        <w:numPr>
          <w:ilvl w:val="0"/>
          <w:numId w:val="28"/>
        </w:numPr>
        <w:spacing w:after="0" w:line="240" w:lineRule="auto"/>
        <w:ind w:left="1440"/>
        <w:jc w:val="both"/>
        <w:rPr>
          <w:sz w:val="20"/>
          <w:szCs w:val="20"/>
        </w:rPr>
      </w:pPr>
      <w:r w:rsidRPr="001E6E0E">
        <w:rPr>
          <w:sz w:val="20"/>
          <w:szCs w:val="20"/>
        </w:rPr>
        <w:t>Find groups of invalidated objects that can be validate</w:t>
      </w:r>
      <w:bookmarkStart w:id="60" w:name="1071930"/>
      <w:bookmarkEnd w:id="60"/>
    </w:p>
    <w:p w:rsidR="00C13361" w:rsidRPr="001E6E0E" w:rsidRDefault="00C13361" w:rsidP="00C13361">
      <w:pPr>
        <w:pStyle w:val="Heading4"/>
        <w:jc w:val="both"/>
        <w:rPr>
          <w:rFonts w:asciiTheme="minorHAnsi" w:hAnsiTheme="minorHAnsi" w:cstheme="minorHAnsi"/>
          <w:sz w:val="22"/>
          <w:szCs w:val="22"/>
        </w:rPr>
      </w:pPr>
      <w:r w:rsidRPr="001E6E0E">
        <w:rPr>
          <w:rFonts w:asciiTheme="minorHAnsi" w:hAnsiTheme="minorHAnsi" w:cstheme="minorHAnsi"/>
          <w:sz w:val="22"/>
          <w:szCs w:val="22"/>
        </w:rPr>
        <w:t>Check-out</w:t>
      </w:r>
    </w:p>
    <w:p w:rsidR="00C13361" w:rsidRPr="001E6E0E" w:rsidRDefault="00C13361" w:rsidP="00C13361">
      <w:pPr>
        <w:numPr>
          <w:ilvl w:val="0"/>
          <w:numId w:val="28"/>
        </w:numPr>
        <w:jc w:val="both"/>
        <w:rPr>
          <w:sz w:val="20"/>
          <w:szCs w:val="20"/>
        </w:rPr>
      </w:pPr>
      <w:r w:rsidRPr="001E6E0E">
        <w:rPr>
          <w:sz w:val="20"/>
          <w:szCs w:val="20"/>
        </w:rPr>
        <w:t>Identify mapping, sessions, and workflows that need to be modified for code changes within the Integration folder</w:t>
      </w:r>
    </w:p>
    <w:p w:rsidR="00C13361" w:rsidRPr="001E6E0E" w:rsidRDefault="00C13361" w:rsidP="00C13361">
      <w:pPr>
        <w:jc w:val="both"/>
        <w:rPr>
          <w:sz w:val="20"/>
          <w:szCs w:val="20"/>
        </w:rPr>
      </w:pPr>
      <w:r w:rsidRPr="001E6E0E">
        <w:rPr>
          <w:sz w:val="20"/>
          <w:szCs w:val="20"/>
        </w:rPr>
        <w:lastRenderedPageBreak/>
        <w:t>A developer should only check out the code that they will be working on as it allows other users to continue working instead of waiting for the code to be checked back in.  Last a developer should always check out code being developed.  Doing so will keep code consistent and will help with versioning if an issue arises.</w:t>
      </w:r>
    </w:p>
    <w:p w:rsidR="00C13361" w:rsidRPr="001E6E0E" w:rsidRDefault="00C13361" w:rsidP="00C13361">
      <w:pPr>
        <w:pStyle w:val="Heading4"/>
        <w:jc w:val="both"/>
        <w:rPr>
          <w:rFonts w:asciiTheme="minorHAnsi" w:hAnsiTheme="minorHAnsi" w:cstheme="minorHAnsi"/>
          <w:sz w:val="22"/>
          <w:szCs w:val="22"/>
        </w:rPr>
      </w:pPr>
      <w:r w:rsidRPr="001E6E0E">
        <w:rPr>
          <w:rFonts w:asciiTheme="minorHAnsi" w:hAnsiTheme="minorHAnsi" w:cstheme="minorHAnsi"/>
          <w:sz w:val="22"/>
          <w:szCs w:val="22"/>
        </w:rPr>
        <w:t>Check-in</w:t>
      </w:r>
    </w:p>
    <w:p w:rsidR="00C13361" w:rsidRPr="001E6E0E" w:rsidRDefault="00C13361" w:rsidP="00C13361">
      <w:pPr>
        <w:jc w:val="both"/>
        <w:rPr>
          <w:sz w:val="20"/>
          <w:szCs w:val="20"/>
        </w:rPr>
      </w:pPr>
      <w:r w:rsidRPr="001E6E0E">
        <w:rPr>
          <w:sz w:val="20"/>
          <w:szCs w:val="20"/>
        </w:rPr>
        <w:t>Once the object has been modified for code changes, the developer will then have to use the “check-in” feature to commit the changes to the repository.  This is done by right clicking the checked-out object and then selecting the check-in option under versioning.  Whenever a developer is done working on a mapping they must check the code in to allow other developers to continue working.</w:t>
      </w:r>
    </w:p>
    <w:p w:rsidR="00C13361" w:rsidRPr="00D669E4" w:rsidRDefault="00C13361" w:rsidP="00C13361">
      <w:pPr>
        <w:pStyle w:val="Heading3"/>
        <w:numPr>
          <w:ilvl w:val="2"/>
          <w:numId w:val="5"/>
        </w:numPr>
        <w:jc w:val="both"/>
        <w:rPr>
          <w:rFonts w:asciiTheme="minorHAnsi" w:hAnsiTheme="minorHAnsi" w:cstheme="minorHAnsi"/>
          <w:b/>
          <w:sz w:val="22"/>
          <w:szCs w:val="22"/>
        </w:rPr>
      </w:pPr>
      <w:bookmarkStart w:id="61" w:name="_Toc411435258"/>
      <w:r w:rsidRPr="00D669E4">
        <w:rPr>
          <w:rFonts w:asciiTheme="minorHAnsi" w:hAnsiTheme="minorHAnsi" w:cstheme="minorHAnsi"/>
          <w:b/>
          <w:sz w:val="22"/>
          <w:szCs w:val="22"/>
        </w:rPr>
        <w:t>Microsoft Team Foundation Server (TFS)</w:t>
      </w:r>
      <w:bookmarkEnd w:id="61"/>
    </w:p>
    <w:p w:rsidR="00C13361" w:rsidRPr="000465C2" w:rsidRDefault="00C13361" w:rsidP="00C13361">
      <w:pPr>
        <w:ind w:left="180"/>
        <w:jc w:val="both"/>
        <w:rPr>
          <w:sz w:val="20"/>
          <w:szCs w:val="20"/>
        </w:rPr>
      </w:pPr>
      <w:r w:rsidRPr="000465C2">
        <w:rPr>
          <w:sz w:val="20"/>
          <w:szCs w:val="20"/>
          <w:lang w:val="en-GB"/>
        </w:rPr>
        <w:t xml:space="preserve">Microsoft Team Foundation Server (TFS) is software that is specific to visual studio.  </w:t>
      </w:r>
      <w:r w:rsidRPr="000465C2">
        <w:rPr>
          <w:sz w:val="20"/>
          <w:szCs w:val="20"/>
        </w:rPr>
        <w:t xml:space="preserve">The tool to access the repository is Team Explorer but this tool cannot be executed in isolation, Visual Studio must be installed before installing Team Explorer.  From there Team Foundation Server can be used as a basic repository.  </w:t>
      </w:r>
    </w:p>
    <w:p w:rsidR="00C13361" w:rsidRPr="000465C2" w:rsidRDefault="00C13361" w:rsidP="00C13361">
      <w:pPr>
        <w:ind w:left="180"/>
        <w:jc w:val="both"/>
        <w:rPr>
          <w:sz w:val="20"/>
          <w:szCs w:val="20"/>
        </w:rPr>
      </w:pPr>
      <w:r w:rsidRPr="000465C2">
        <w:rPr>
          <w:sz w:val="20"/>
          <w:szCs w:val="20"/>
        </w:rPr>
        <w:t>Use TFS as a version control repository for SQL (DDL, DML)) and Unix scripts.</w:t>
      </w:r>
    </w:p>
    <w:p w:rsidR="00FC67A6" w:rsidRDefault="00FC67A6" w:rsidP="00C13361">
      <w:pPr>
        <w:ind w:left="180"/>
        <w:jc w:val="both"/>
      </w:pPr>
    </w:p>
    <w:p w:rsidR="00FC67A6" w:rsidRPr="005E6B40" w:rsidRDefault="00FC67A6" w:rsidP="00FC67A6">
      <w:pPr>
        <w:pStyle w:val="Heading1"/>
        <w:tabs>
          <w:tab w:val="clear" w:pos="432"/>
        </w:tabs>
        <w:ind w:left="0" w:firstLine="0"/>
        <w:jc w:val="both"/>
        <w:rPr>
          <w:rFonts w:asciiTheme="minorHAnsi" w:hAnsiTheme="minorHAnsi" w:cstheme="minorHAnsi"/>
          <w:szCs w:val="28"/>
        </w:rPr>
      </w:pPr>
      <w:bookmarkStart w:id="62" w:name="_Toc352245742"/>
      <w:bookmarkStart w:id="63" w:name="_Toc411435259"/>
      <w:r w:rsidRPr="005E6B40">
        <w:rPr>
          <w:rFonts w:asciiTheme="minorHAnsi" w:hAnsiTheme="minorHAnsi" w:cstheme="minorHAnsi"/>
          <w:szCs w:val="28"/>
        </w:rPr>
        <w:t xml:space="preserve">Performance </w:t>
      </w:r>
      <w:bookmarkEnd w:id="62"/>
      <w:r w:rsidRPr="005E6B40">
        <w:rPr>
          <w:rFonts w:asciiTheme="minorHAnsi" w:hAnsiTheme="minorHAnsi" w:cstheme="minorHAnsi"/>
          <w:szCs w:val="28"/>
        </w:rPr>
        <w:t>Optimization</w:t>
      </w:r>
      <w:bookmarkEnd w:id="63"/>
    </w:p>
    <w:p w:rsidR="00FC67A6" w:rsidRPr="005E6B40" w:rsidRDefault="00FC67A6" w:rsidP="00FC67A6">
      <w:pPr>
        <w:pStyle w:val="Heading2"/>
        <w:tabs>
          <w:tab w:val="clear" w:pos="720"/>
        </w:tabs>
        <w:ind w:left="0" w:firstLine="0"/>
        <w:rPr>
          <w:rFonts w:asciiTheme="minorHAnsi" w:hAnsiTheme="minorHAnsi" w:cstheme="minorHAnsi"/>
          <w:i w:val="0"/>
          <w:szCs w:val="24"/>
        </w:rPr>
      </w:pPr>
      <w:bookmarkStart w:id="64" w:name="_Toc352245743"/>
      <w:bookmarkStart w:id="65" w:name="_Toc411435260"/>
      <w:r w:rsidRPr="005E6B40">
        <w:rPr>
          <w:rFonts w:asciiTheme="minorHAnsi" w:hAnsiTheme="minorHAnsi" w:cstheme="minorHAnsi"/>
          <w:i w:val="0"/>
          <w:szCs w:val="24"/>
        </w:rPr>
        <w:t>Performance Tuning Steps in Informatica</w:t>
      </w:r>
      <w:bookmarkEnd w:id="64"/>
      <w:bookmarkEnd w:id="65"/>
    </w:p>
    <w:p w:rsidR="00FC67A6" w:rsidRPr="005E6B40" w:rsidRDefault="00FC67A6" w:rsidP="00FC67A6">
      <w:pPr>
        <w:ind w:left="360"/>
        <w:jc w:val="both"/>
        <w:rPr>
          <w:rFonts w:asciiTheme="minorHAnsi" w:hAnsiTheme="minorHAnsi" w:cstheme="minorHAnsi"/>
          <w:sz w:val="20"/>
          <w:szCs w:val="20"/>
        </w:rPr>
      </w:pPr>
      <w:r w:rsidRPr="005E6B40">
        <w:rPr>
          <w:rFonts w:asciiTheme="minorHAnsi" w:hAnsiTheme="minorHAnsi" w:cstheme="minorHAnsi"/>
          <w:sz w:val="20"/>
          <w:szCs w:val="20"/>
        </w:rPr>
        <w:t>The goal of performance tuning is to optimize session performance by eliminating performance bottlenecks. To tune the performance of a session, first you identify a performance bottleneck, eliminate it, and then identify the next performance bottleneck until you are satisfied with the session performance. You can use the test load option to run sessions when you tune session performance.</w:t>
      </w:r>
    </w:p>
    <w:p w:rsidR="00FC67A6" w:rsidRPr="005E6B40" w:rsidRDefault="00FC67A6" w:rsidP="00FC67A6">
      <w:pPr>
        <w:ind w:left="360"/>
        <w:jc w:val="both"/>
        <w:rPr>
          <w:rFonts w:asciiTheme="minorHAnsi" w:hAnsiTheme="minorHAnsi" w:cstheme="minorHAnsi"/>
          <w:sz w:val="20"/>
          <w:szCs w:val="20"/>
        </w:rPr>
      </w:pPr>
      <w:r w:rsidRPr="005E6B40">
        <w:rPr>
          <w:rFonts w:asciiTheme="minorHAnsi" w:hAnsiTheme="minorHAnsi" w:cstheme="minorHAnsi"/>
          <w:sz w:val="20"/>
          <w:szCs w:val="20"/>
        </w:rPr>
        <w:t>The most common performance bottleneck occurs when the Informatica Server writes to a target database. You can identify performance bottlenecks by the following methods:</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 xml:space="preserve">Running test sessions. </w:t>
      </w:r>
      <w:r w:rsidRPr="005E6B40">
        <w:rPr>
          <w:rFonts w:asciiTheme="minorHAnsi" w:hAnsiTheme="minorHAnsi" w:cstheme="minorHAnsi"/>
          <w:sz w:val="20"/>
          <w:szCs w:val="20"/>
        </w:rPr>
        <w:t>You can configure a test session to read from a flat file source or to write to a flat file target to identify source and target bottlenecks.</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Studying performance details.</w:t>
      </w:r>
      <w:r w:rsidRPr="005E6B40">
        <w:rPr>
          <w:rFonts w:asciiTheme="minorHAnsi" w:hAnsiTheme="minorHAnsi" w:cstheme="minorHAnsi"/>
          <w:sz w:val="20"/>
          <w:szCs w:val="20"/>
        </w:rPr>
        <w:t xml:space="preserve"> You can create a set of information called performance details to identify session bottlenecks. Performance details provide information such as buffer input and output efficiency.</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Monitoring system performance.</w:t>
      </w:r>
      <w:r w:rsidRPr="005E6B40">
        <w:rPr>
          <w:rFonts w:asciiTheme="minorHAnsi" w:hAnsiTheme="minorHAnsi" w:cstheme="minorHAnsi"/>
          <w:sz w:val="20"/>
          <w:szCs w:val="20"/>
        </w:rPr>
        <w:t xml:space="preserve"> You can use system-monitoring tools to view percent CPU usage, I/O waits, and paging to identify system bottlenecks.</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Once you determine the location of a performance bottleneck, you can eliminate the bottleneck by following these guidelines:</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Eliminate source and target database bottlenecks.</w:t>
      </w:r>
      <w:r w:rsidRPr="005E6B40">
        <w:rPr>
          <w:rFonts w:asciiTheme="minorHAnsi" w:hAnsiTheme="minorHAnsi" w:cstheme="minorHAnsi"/>
          <w:sz w:val="20"/>
          <w:szCs w:val="20"/>
        </w:rPr>
        <w:t xml:space="preserve"> Have the database administrator optimize database performance by optimizing the query, increasing the database network packet size, or configuring index and key constraints.</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Eliminate mapping bottlenecks.</w:t>
      </w:r>
      <w:r w:rsidRPr="005E6B40">
        <w:rPr>
          <w:rFonts w:asciiTheme="minorHAnsi" w:hAnsiTheme="minorHAnsi" w:cstheme="minorHAnsi"/>
          <w:sz w:val="20"/>
          <w:szCs w:val="20"/>
        </w:rPr>
        <w:t xml:space="preserve"> Fine-tune the pipeline logic and transformation settings and options in mappings to eliminate mapping bottlenecks.</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 xml:space="preserve">Eliminate session bottlenecks. </w:t>
      </w:r>
      <w:r w:rsidRPr="005E6B40">
        <w:rPr>
          <w:rFonts w:asciiTheme="minorHAnsi" w:hAnsiTheme="minorHAnsi" w:cstheme="minorHAnsi"/>
          <w:sz w:val="20"/>
          <w:szCs w:val="20"/>
        </w:rPr>
        <w:t>You can optimize the session strategy and use performance details to help tune session configuration.</w:t>
      </w:r>
    </w:p>
    <w:p w:rsidR="00FC67A6" w:rsidRPr="005E6B40" w:rsidRDefault="00FC67A6" w:rsidP="00E45BF5">
      <w:pPr>
        <w:numPr>
          <w:ilvl w:val="0"/>
          <w:numId w:val="38"/>
        </w:numPr>
        <w:spacing w:after="0" w:line="240" w:lineRule="auto"/>
        <w:jc w:val="both"/>
        <w:rPr>
          <w:rFonts w:asciiTheme="minorHAnsi" w:hAnsiTheme="minorHAnsi" w:cstheme="minorHAnsi"/>
          <w:sz w:val="20"/>
          <w:szCs w:val="20"/>
        </w:rPr>
      </w:pPr>
      <w:r w:rsidRPr="005E6B40">
        <w:rPr>
          <w:rFonts w:asciiTheme="minorHAnsi" w:hAnsiTheme="minorHAnsi" w:cstheme="minorHAnsi"/>
          <w:b/>
          <w:sz w:val="20"/>
          <w:szCs w:val="20"/>
        </w:rPr>
        <w:t>Eliminate system bottlenecks.</w:t>
      </w:r>
      <w:r w:rsidRPr="005E6B40">
        <w:rPr>
          <w:rFonts w:asciiTheme="minorHAnsi" w:hAnsiTheme="minorHAnsi" w:cstheme="minorHAnsi"/>
          <w:sz w:val="20"/>
          <w:szCs w:val="20"/>
        </w:rPr>
        <w:t xml:space="preserve"> Have the system administrator analyze information from system monitoring tools and improve CPU and network performance.</w:t>
      </w:r>
    </w:p>
    <w:p w:rsidR="00FC67A6" w:rsidRPr="005E6B40" w:rsidRDefault="00FC67A6" w:rsidP="00FC67A6">
      <w:pPr>
        <w:ind w:left="1080"/>
        <w:jc w:val="both"/>
        <w:rPr>
          <w:rFonts w:asciiTheme="minorHAnsi" w:hAnsiTheme="minorHAnsi" w:cstheme="minorHAnsi"/>
          <w:sz w:val="20"/>
          <w:szCs w:val="20"/>
        </w:rPr>
      </w:pPr>
    </w:p>
    <w:p w:rsidR="00FC67A6" w:rsidRPr="005E6B40" w:rsidRDefault="00FC67A6" w:rsidP="00FC67A6">
      <w:pPr>
        <w:ind w:left="360"/>
        <w:jc w:val="both"/>
        <w:rPr>
          <w:rFonts w:asciiTheme="minorHAnsi" w:hAnsiTheme="minorHAnsi" w:cstheme="minorHAnsi"/>
          <w:sz w:val="20"/>
          <w:szCs w:val="20"/>
        </w:rPr>
      </w:pPr>
      <w:r w:rsidRPr="005E6B40">
        <w:rPr>
          <w:rFonts w:asciiTheme="minorHAnsi" w:hAnsiTheme="minorHAnsi" w:cstheme="minorHAnsi"/>
          <w:sz w:val="20"/>
          <w:szCs w:val="20"/>
        </w:rPr>
        <w:lastRenderedPageBreak/>
        <w:t>If you tune all the bottlenecks above, you can further optimize session performance by partitioning the session. Adding partitions can improve performance by utilizing more of the system hardware while processing the session.</w:t>
      </w:r>
    </w:p>
    <w:p w:rsidR="00FC67A6" w:rsidRPr="005E6B40" w:rsidRDefault="00FC67A6" w:rsidP="00FC67A6">
      <w:pPr>
        <w:ind w:left="360"/>
        <w:jc w:val="both"/>
        <w:rPr>
          <w:rFonts w:asciiTheme="minorHAnsi" w:hAnsiTheme="minorHAnsi" w:cstheme="minorHAnsi"/>
          <w:sz w:val="20"/>
          <w:szCs w:val="20"/>
        </w:rPr>
      </w:pPr>
    </w:p>
    <w:p w:rsidR="00FC67A6" w:rsidRPr="005E6B40" w:rsidRDefault="00FC67A6" w:rsidP="00FC67A6">
      <w:pPr>
        <w:ind w:left="360"/>
        <w:jc w:val="both"/>
        <w:rPr>
          <w:rFonts w:asciiTheme="minorHAnsi" w:hAnsiTheme="minorHAnsi" w:cstheme="minorHAnsi"/>
          <w:sz w:val="20"/>
          <w:szCs w:val="20"/>
        </w:rPr>
      </w:pPr>
      <w:r w:rsidRPr="005E6B40">
        <w:rPr>
          <w:rFonts w:asciiTheme="minorHAnsi" w:hAnsiTheme="minorHAnsi" w:cstheme="minorHAnsi"/>
          <w:sz w:val="20"/>
          <w:szCs w:val="20"/>
        </w:rPr>
        <w:t>Because determining the best way to improve performance can be complex, change only one variable at a time, and time the session both before and after the change. If session performance does not improve, you might want to return to your original configurations.</w:t>
      </w:r>
    </w:p>
    <w:p w:rsidR="00FC67A6" w:rsidRPr="005E6B40" w:rsidRDefault="00FC67A6" w:rsidP="00FC67A6">
      <w:pPr>
        <w:ind w:left="360"/>
        <w:jc w:val="both"/>
        <w:rPr>
          <w:rFonts w:asciiTheme="minorHAnsi" w:hAnsiTheme="minorHAnsi" w:cstheme="minorHAnsi"/>
          <w:sz w:val="20"/>
          <w:szCs w:val="20"/>
        </w:rPr>
      </w:pPr>
    </w:p>
    <w:p w:rsidR="00FC67A6" w:rsidRPr="005E6B40" w:rsidRDefault="00FC67A6" w:rsidP="00FC67A6">
      <w:pPr>
        <w:ind w:left="360"/>
        <w:jc w:val="both"/>
        <w:rPr>
          <w:rFonts w:asciiTheme="minorHAnsi" w:hAnsiTheme="minorHAnsi" w:cstheme="minorHAnsi"/>
          <w:sz w:val="20"/>
          <w:szCs w:val="20"/>
        </w:rPr>
      </w:pPr>
      <w:r w:rsidRPr="005E6B40">
        <w:rPr>
          <w:rFonts w:asciiTheme="minorHAnsi" w:hAnsiTheme="minorHAnsi" w:cstheme="minorHAnsi"/>
          <w:sz w:val="20"/>
          <w:szCs w:val="20"/>
        </w:rPr>
        <w:t>For more information check out the Informatica Help from any of the three informatica client tools.</w:t>
      </w:r>
    </w:p>
    <w:p w:rsidR="00FC67A6" w:rsidRPr="005E6B40" w:rsidRDefault="00FC67A6" w:rsidP="00FC67A6">
      <w:pPr>
        <w:pStyle w:val="Heading2"/>
        <w:keepLines/>
        <w:tabs>
          <w:tab w:val="clear" w:pos="720"/>
          <w:tab w:val="num" w:pos="576"/>
        </w:tabs>
        <w:spacing w:before="360" w:after="240" w:line="240" w:lineRule="atLeast"/>
        <w:ind w:left="576" w:hanging="576"/>
        <w:rPr>
          <w:rFonts w:asciiTheme="minorHAnsi" w:hAnsiTheme="minorHAnsi" w:cstheme="minorHAnsi"/>
          <w:i w:val="0"/>
        </w:rPr>
      </w:pPr>
      <w:bookmarkStart w:id="66" w:name="_Toc385006365"/>
      <w:bookmarkStart w:id="67" w:name="_Toc411435261"/>
      <w:r w:rsidRPr="005E6B40">
        <w:rPr>
          <w:rFonts w:asciiTheme="minorHAnsi" w:hAnsiTheme="minorHAnsi" w:cstheme="minorHAnsi"/>
          <w:i w:val="0"/>
        </w:rPr>
        <w:t>Optimization Hints</w:t>
      </w:r>
      <w:bookmarkEnd w:id="66"/>
      <w:bookmarkEnd w:id="67"/>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Store all Sequence Generators as re-usable (even if they won’t be reused) so they end in the Transformation section of the Project Folder.  This will make it easier to find and re-set the sequences if necessary.  However, when a sequence is marked re-usable the cached value can’t be zero.  Make sure you don’t keep the cached value at 1 because it will access the Repository for every row; instead make the cache value 100.</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napToGrid w:val="0"/>
          <w:sz w:val="20"/>
          <w:szCs w:val="20"/>
        </w:rPr>
        <w:t>Optimize Query.  Give Hints, add indexes, analyze tables, Create index on order by and group by columns.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napToGrid w:val="0"/>
          <w:sz w:val="20"/>
          <w:szCs w:val="20"/>
        </w:rPr>
        <w:t>Filter data in source side.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napToGrid w:val="0"/>
          <w:sz w:val="20"/>
          <w:szCs w:val="20"/>
        </w:rPr>
        <w:t>Single-pass reading. Use router, decode and other transformation.</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Consider more shared memory for large number of transformations. Session shared memory at 40MB should suffice.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Calculate once, use many times.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Only connect what is used.</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Watch the data types.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The engine automatically converts compatible types.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Sometimes conversion is excessive, and happens on every transformation.</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Minimize data type changes between transformations by planning data flow prior to developing the mapping.</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Facilitate reuse.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Plan for reusable transformations.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Use variables.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Use mapplets to encapsulate multiple reusable transformations.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Only manipulate data that needs to be moved and transformed.</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Delete unused ports particularly in Source Qualifier and Lookups. Reducing the number of records used throughout the mapping provides better performance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Use active transformations that reduce the number of records as early in the mapping as possible (i.e., placing filters, aggregators as close to source as possible).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Select appropriate driving/master table while using joins. The table with the lesser number of rows should be the driving/master table.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When DTM bottlenecks are identified and session optimization has not helped,</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Use tracing levels to identify which transformation is causing the bottleneck (use the Test Load option in session properties).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Utilize single-pass reads.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Single-pass reading is the server’s ability to use one Source Qualifier to populate multiple targets.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For any additional Source Qualifier, the server reads this source. If you have different Source Qualifiers for the same source (e.g., one for delete and one for update/insert), the server reads the source for each Source Qualifier.</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lastRenderedPageBreak/>
        <w:t>Remove or reduce field-level stored procedures.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If you use field-level stored procedures, Power Center has to make a call to that stored procedure for every row so performance will be slow.</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Lookup Transformation Optimizing Tips.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napToGrid w:val="0"/>
          <w:sz w:val="20"/>
          <w:szCs w:val="20"/>
        </w:rPr>
        <w:t>Indexing on lookup tables.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In LOOKUP never pass NULL value for input port instead use default value like –999.</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Use SQL Overrides whenever possible to limit the number of rows returned.</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Only Cache lookup tables if the number of lookup calls is more than 10-20% of the lookup table rows. For fewer number of lookup calls, do not cache if the number of lookup table rows is big. For small lookup tables, less than 5,000 rows, cache for more than 5-10 lookup calls. Remove Cache if low number of rows coming in (if high rows in LKP). When caching is required, only select the data needed for the lookup. For example, only select current records when caching tables.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Reuse cache when used by 3 or more sessions in a single job stream AND it takes greater than 15 minutes to create the cache file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When your source is large, cache lookup table columns for those lookup tables of 500,000 rows or less. This typically improves performance by 10-20%.  Do this by add condition logic to the SQL override whenever possible.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The rule of thumb is not to cache any table over 500,000 rows. This is only true if the standard row byte count is 1,024 or less. If the row byte count is more than 1,024, then the 500k rows will have to be adjusted down as the number of bytes increase (i.e., a 2,048 byte row can drop the cache row count to 250K 300K, so the lookup table will not be cached in this case).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When using a Lookup Table Transformation, improve lookup performance by placing all conditions that use the equality operator = first in the list of conditions under the condition tab.</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Replace lookup with decode or IIF (for small sets of values).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If caching lookups and performance is poor, consider replacing with an unconnected, uncached lookup.</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napToGrid w:val="0"/>
          <w:color w:val="000000"/>
          <w:sz w:val="20"/>
          <w:szCs w:val="20"/>
        </w:rPr>
        <w:t>UN-connected lookups should be used when less than 30% of the input rows need to be looked up for a value.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For overly large lookup tables, use dynamic caching along with a persistent cache. Cache the entire table to a persistent file on the first run, enable update else insert on the dynamic cache and the engine will never have to go back to the database to read data from this table. It would then also be possible to partition this persistent cache at run time for further performance gains (Caution: Use only with approval).</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Review complex expressions.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Examine mappings via Repository Reporting and Dependency Reporting within the mapping.</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Minimize aggregate function calls.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Operations and Expression Optimizing Tips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Numeric operations are faster than string operations.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Optimize char-varchar comparisons (i.e., trim spaces before comparing).</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Operators are faster than functions (i.e., || vs. CONCAT).</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Optimize IIF expressions.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Avoid date comparisons in lookup; replace with string.</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Test expression timing by replacing with constant.</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Use Flat Files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Using flat files located on the server machine loads faster than a database source located in the server machine.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Fixed-width files are faster to load than delimited files because delimited files require extra parsing.</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z w:val="20"/>
          <w:szCs w:val="20"/>
        </w:rPr>
      </w:pPr>
      <w:r w:rsidRPr="005E6B40">
        <w:rPr>
          <w:rFonts w:asciiTheme="minorHAnsi" w:hAnsiTheme="minorHAnsi" w:cstheme="minorHAnsi"/>
          <w:sz w:val="20"/>
          <w:szCs w:val="20"/>
        </w:rPr>
        <w:t>If processing intricate transformations, consider loading first to a source flat file into a relational database, which allows the Power Center mappings to access the data in an optimized fashion by using filters and custom SQL selects where appropriate.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If working with data that is not able to return sorted data (e.g., Web Logs) consider using the Sorter Advanced External Procedure.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Use a Router Transformation to separate data flows instead of multiple Filter Transformations.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lastRenderedPageBreak/>
        <w:t>Use a Sorter Transformation or hash-auto keys partitioning before an Aggregator Transformation to optimize the aggregate. With a Sorter Transformation, the Sorted Ports option can be used even if the original source cannot be ordered.</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Use a Normalizer Transformation to pivot rows rather than multiple Instances of the same Target.</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When using a Joiner Transformation, be sure to make the source with the smallest amount of data the Master source.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If an update override is necessary in a load, consider using a lookup transformation just in front of the target to retrieve the primary key.</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z w:val="20"/>
          <w:szCs w:val="20"/>
        </w:rPr>
        <w:t>The primary key update will be much faster than the non-indexed lookup override.</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napToGrid w:val="0"/>
          <w:sz w:val="20"/>
          <w:szCs w:val="20"/>
        </w:rPr>
        <w:t>Tune Session Parameters</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napToGrid w:val="0"/>
          <w:sz w:val="20"/>
          <w:szCs w:val="20"/>
        </w:rPr>
      </w:pPr>
      <w:r w:rsidRPr="005E6B40">
        <w:rPr>
          <w:rFonts w:asciiTheme="minorHAnsi" w:hAnsiTheme="minorHAnsi" w:cstheme="minorHAnsi"/>
          <w:snapToGrid w:val="0"/>
          <w:sz w:val="20"/>
          <w:szCs w:val="20"/>
        </w:rPr>
        <w:t>Buffer Block Size (at least 20 rows at a time)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napToGrid w:val="0"/>
          <w:sz w:val="20"/>
          <w:szCs w:val="20"/>
        </w:rPr>
      </w:pPr>
      <w:r w:rsidRPr="005E6B40">
        <w:rPr>
          <w:rFonts w:asciiTheme="minorHAnsi" w:hAnsiTheme="minorHAnsi" w:cstheme="minorHAnsi"/>
          <w:snapToGrid w:val="0"/>
          <w:sz w:val="20"/>
          <w:szCs w:val="20"/>
        </w:rPr>
        <w:t>Enable or Disable lookup cache</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napToGrid w:val="0"/>
          <w:sz w:val="20"/>
          <w:szCs w:val="20"/>
        </w:rPr>
      </w:pPr>
      <w:r w:rsidRPr="005E6B40">
        <w:rPr>
          <w:rFonts w:asciiTheme="minorHAnsi" w:hAnsiTheme="minorHAnsi" w:cstheme="minorHAnsi"/>
          <w:snapToGrid w:val="0"/>
          <w:sz w:val="20"/>
          <w:szCs w:val="20"/>
        </w:rPr>
        <w:t xml:space="preserve">Increase cache size (data and index).  </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napToGrid w:val="0"/>
          <w:sz w:val="20"/>
          <w:szCs w:val="20"/>
        </w:rPr>
      </w:pPr>
      <w:r w:rsidRPr="005E6B40">
        <w:rPr>
          <w:rFonts w:asciiTheme="minorHAnsi" w:hAnsiTheme="minorHAnsi" w:cstheme="minorHAnsi"/>
          <w:snapToGrid w:val="0"/>
          <w:sz w:val="20"/>
          <w:szCs w:val="20"/>
        </w:rPr>
        <w:t xml:space="preserve">For data (column (s) size + 8) * Number of Rows.  </w:t>
      </w:r>
    </w:p>
    <w:p w:rsidR="00FC67A6" w:rsidRPr="005E6B40" w:rsidRDefault="00FC67A6" w:rsidP="00E45BF5">
      <w:pPr>
        <w:numPr>
          <w:ilvl w:val="0"/>
          <w:numId w:val="42"/>
        </w:numPr>
        <w:tabs>
          <w:tab w:val="clear" w:pos="360"/>
          <w:tab w:val="num" w:pos="720"/>
        </w:tabs>
        <w:spacing w:after="0" w:line="240" w:lineRule="auto"/>
        <w:ind w:left="720"/>
        <w:jc w:val="both"/>
        <w:rPr>
          <w:rFonts w:asciiTheme="minorHAnsi" w:hAnsiTheme="minorHAnsi" w:cstheme="minorHAnsi"/>
          <w:snapToGrid w:val="0"/>
          <w:sz w:val="20"/>
          <w:szCs w:val="20"/>
        </w:rPr>
      </w:pPr>
      <w:r w:rsidRPr="005E6B40">
        <w:rPr>
          <w:rFonts w:asciiTheme="minorHAnsi" w:hAnsiTheme="minorHAnsi" w:cstheme="minorHAnsi"/>
          <w:snapToGrid w:val="0"/>
          <w:sz w:val="20"/>
          <w:szCs w:val="20"/>
        </w:rPr>
        <w:t>For index (column (s) size + 16) * Number of rows</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hAnsiTheme="minorHAnsi" w:cstheme="minorHAnsi"/>
          <w:snapToGrid w:val="0"/>
          <w:sz w:val="20"/>
          <w:szCs w:val="20"/>
        </w:rPr>
        <w:t>Increase commit interval</w:t>
      </w:r>
    </w:p>
    <w:p w:rsidR="00FC67A6" w:rsidRPr="005E6B40" w:rsidRDefault="00FC67A6" w:rsidP="00E45BF5">
      <w:pPr>
        <w:numPr>
          <w:ilvl w:val="0"/>
          <w:numId w:val="42"/>
        </w:numPr>
        <w:spacing w:after="0" w:line="240" w:lineRule="auto"/>
        <w:jc w:val="both"/>
        <w:rPr>
          <w:rFonts w:asciiTheme="minorHAnsi" w:hAnsiTheme="minorHAnsi" w:cstheme="minorHAnsi"/>
          <w:sz w:val="20"/>
          <w:szCs w:val="20"/>
        </w:rPr>
      </w:pPr>
      <w:r w:rsidRPr="005E6B40">
        <w:rPr>
          <w:rFonts w:asciiTheme="minorHAnsi" w:eastAsia="Arial Unicode MS" w:hAnsiTheme="minorHAnsi" w:cstheme="minorHAnsi"/>
          <w:snapToGrid w:val="0"/>
          <w:color w:val="000000"/>
          <w:sz w:val="20"/>
          <w:szCs w:val="20"/>
        </w:rPr>
        <w:t>Remove any verbose settings made in transformations for testing. Also, avoid running the session on verbose for large set of data.</w:t>
      </w:r>
    </w:p>
    <w:p w:rsidR="00FC67A6" w:rsidRDefault="00FC67A6" w:rsidP="00E45BF5">
      <w:pPr>
        <w:numPr>
          <w:ilvl w:val="0"/>
          <w:numId w:val="42"/>
        </w:numPr>
        <w:spacing w:after="0" w:line="240" w:lineRule="auto"/>
        <w:jc w:val="both"/>
      </w:pPr>
      <w:r>
        <w:rPr>
          <w:snapToGrid w:val="0"/>
        </w:rPr>
        <w:t>Monitor the sessions and document it.</w:t>
      </w:r>
    </w:p>
    <w:p w:rsidR="00FC67A6" w:rsidRDefault="00FC67A6" w:rsidP="00FC67A6">
      <w:pPr>
        <w:ind w:left="360"/>
        <w:jc w:val="both"/>
        <w:rPr>
          <w:rFonts w:ascii="GE Inspira" w:hAnsi="GE Inspira"/>
        </w:rPr>
      </w:pPr>
    </w:p>
    <w:p w:rsidR="00FC67A6" w:rsidRPr="00154EC0" w:rsidRDefault="00FC67A6" w:rsidP="00FC67A6">
      <w:pPr>
        <w:pStyle w:val="Heading1"/>
        <w:tabs>
          <w:tab w:val="clear" w:pos="432"/>
        </w:tabs>
        <w:ind w:left="0" w:firstLine="0"/>
        <w:jc w:val="both"/>
        <w:rPr>
          <w:rFonts w:asciiTheme="minorHAnsi" w:hAnsiTheme="minorHAnsi" w:cstheme="minorHAnsi"/>
        </w:rPr>
      </w:pPr>
      <w:bookmarkStart w:id="68" w:name="_Toc352245740"/>
      <w:bookmarkStart w:id="69" w:name="_Toc411435262"/>
      <w:r w:rsidRPr="00154EC0">
        <w:rPr>
          <w:rFonts w:asciiTheme="minorHAnsi" w:hAnsiTheme="minorHAnsi" w:cstheme="minorHAnsi"/>
        </w:rPr>
        <w:t>Teradata Connections</w:t>
      </w:r>
      <w:bookmarkEnd w:id="68"/>
      <w:bookmarkEnd w:id="69"/>
    </w:p>
    <w:p w:rsidR="00FC67A6" w:rsidRPr="00154EC0" w:rsidRDefault="00FC67A6" w:rsidP="00FC67A6">
      <w:pPr>
        <w:ind w:left="720"/>
        <w:rPr>
          <w:rFonts w:asciiTheme="minorHAnsi" w:hAnsiTheme="minorHAnsi" w:cstheme="minorHAnsi"/>
          <w:sz w:val="20"/>
          <w:szCs w:val="20"/>
        </w:rPr>
      </w:pPr>
      <w:r w:rsidRPr="00154EC0">
        <w:rPr>
          <w:rFonts w:asciiTheme="minorHAnsi" w:hAnsiTheme="minorHAnsi" w:cstheme="minorHAnsi"/>
          <w:sz w:val="20"/>
          <w:szCs w:val="20"/>
        </w:rPr>
        <w:t>The connection should be chosen as per the below standards and based on the DBA’s advice.</w:t>
      </w:r>
    </w:p>
    <w:p w:rsidR="00FC67A6" w:rsidRPr="00154EC0" w:rsidRDefault="00FC67A6" w:rsidP="00FC67A6">
      <w:pPr>
        <w:ind w:left="720"/>
        <w:rPr>
          <w:rFonts w:asciiTheme="minorHAnsi" w:hAnsiTheme="minorHAnsi" w:cstheme="minorHAnsi"/>
          <w:sz w:val="20"/>
          <w:szCs w:val="20"/>
        </w:rPr>
      </w:pPr>
      <w:r w:rsidRPr="00154EC0">
        <w:rPr>
          <w:rFonts w:asciiTheme="minorHAnsi" w:hAnsiTheme="minorHAnsi" w:cstheme="minorHAnsi"/>
          <w:sz w:val="20"/>
          <w:szCs w:val="20"/>
        </w:rPr>
        <w:t xml:space="preserve">The Naming conventions to be followed are </w:t>
      </w:r>
    </w:p>
    <w:p w:rsidR="00FC67A6" w:rsidRPr="00154EC0" w:rsidRDefault="00FC67A6" w:rsidP="00FC67A6">
      <w:pPr>
        <w:ind w:firstLine="720"/>
        <w:rPr>
          <w:rFonts w:asciiTheme="minorHAnsi" w:hAnsiTheme="minorHAnsi" w:cstheme="minorHAnsi"/>
          <w:sz w:val="20"/>
          <w:szCs w:val="20"/>
        </w:rPr>
      </w:pPr>
      <w:r w:rsidRPr="00154EC0">
        <w:rPr>
          <w:rFonts w:asciiTheme="minorHAnsi" w:hAnsiTheme="minorHAnsi" w:cstheme="minorHAnsi"/>
          <w:sz w:val="20"/>
          <w:szCs w:val="20"/>
        </w:rPr>
        <w:t>ODBC - &lt;call letter&gt;_&lt;conn type&gt;_&lt;user type&gt;    eg :  PRIME_REL_LOAD01</w:t>
      </w:r>
    </w:p>
    <w:p w:rsidR="00FC67A6" w:rsidRPr="00154EC0" w:rsidRDefault="00FC67A6" w:rsidP="00FC67A6">
      <w:pPr>
        <w:ind w:firstLine="720"/>
        <w:rPr>
          <w:rFonts w:asciiTheme="minorHAnsi" w:hAnsiTheme="minorHAnsi" w:cstheme="minorHAnsi"/>
          <w:sz w:val="20"/>
          <w:szCs w:val="20"/>
        </w:rPr>
      </w:pPr>
      <w:r w:rsidRPr="00154EC0">
        <w:rPr>
          <w:rFonts w:asciiTheme="minorHAnsi" w:hAnsiTheme="minorHAnsi" w:cstheme="minorHAnsi"/>
          <w:sz w:val="20"/>
          <w:szCs w:val="20"/>
        </w:rPr>
        <w:t>TPT - &lt;call letter&gt;_&lt;conn type&gt;_&lt;usertype&gt;_&lt;operator&gt;     eg : CDAS_TPT_STAGE_UPD</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62"/>
        <w:gridCol w:w="6155"/>
      </w:tblGrid>
      <w:tr w:rsidR="00FC67A6" w:rsidRPr="00154EC0" w:rsidTr="00DD6075">
        <w:trPr>
          <w:trHeight w:val="269"/>
        </w:trPr>
        <w:tc>
          <w:tcPr>
            <w:tcW w:w="1732" w:type="pct"/>
            <w:noWrap/>
            <w:tcMar>
              <w:top w:w="13" w:type="dxa"/>
              <w:left w:w="13" w:type="dxa"/>
              <w:bottom w:w="0" w:type="dxa"/>
              <w:right w:w="13" w:type="dxa"/>
            </w:tcMar>
            <w:vAlign w:val="bottom"/>
          </w:tcPr>
          <w:p w:rsidR="00FC67A6" w:rsidRPr="00154EC0" w:rsidRDefault="00FC67A6" w:rsidP="00047C9E">
            <w:pPr>
              <w:pStyle w:val="BodyText"/>
              <w:jc w:val="center"/>
              <w:rPr>
                <w:rFonts w:asciiTheme="minorHAnsi" w:hAnsiTheme="minorHAnsi" w:cstheme="minorHAnsi"/>
                <w:b/>
              </w:rPr>
            </w:pPr>
            <w:r w:rsidRPr="00154EC0">
              <w:rPr>
                <w:rFonts w:asciiTheme="minorHAnsi" w:hAnsiTheme="minorHAnsi" w:cstheme="minorHAnsi"/>
                <w:b/>
              </w:rPr>
              <w:t xml:space="preserve">Connection </w:t>
            </w:r>
          </w:p>
        </w:tc>
        <w:tc>
          <w:tcPr>
            <w:tcW w:w="3268" w:type="pct"/>
          </w:tcPr>
          <w:p w:rsidR="00FC67A6" w:rsidRPr="00154EC0" w:rsidRDefault="00FC67A6" w:rsidP="00047C9E">
            <w:pPr>
              <w:pStyle w:val="BodyText"/>
              <w:jc w:val="center"/>
              <w:rPr>
                <w:rFonts w:asciiTheme="minorHAnsi" w:hAnsiTheme="minorHAnsi" w:cstheme="minorHAnsi"/>
                <w:b/>
              </w:rPr>
            </w:pPr>
            <w:r w:rsidRPr="00154EC0">
              <w:rPr>
                <w:rFonts w:asciiTheme="minorHAnsi" w:hAnsiTheme="minorHAnsi" w:cstheme="minorHAnsi"/>
                <w:b/>
              </w:rPr>
              <w:t>Suggested Load Ranges</w:t>
            </w:r>
          </w:p>
        </w:tc>
      </w:tr>
      <w:tr w:rsidR="00FC67A6" w:rsidRPr="00154EC0" w:rsidTr="00DD6075">
        <w:trPr>
          <w:trHeight w:val="269"/>
        </w:trPr>
        <w:tc>
          <w:tcPr>
            <w:tcW w:w="1732" w:type="pct"/>
            <w:noWrap/>
            <w:tcMar>
              <w:top w:w="13" w:type="dxa"/>
              <w:left w:w="13" w:type="dxa"/>
              <w:bottom w:w="0" w:type="dxa"/>
              <w:right w:w="13" w:type="dxa"/>
            </w:tcMar>
            <w:vAlign w:val="bottom"/>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TPT LOAD (FLOAD)</w:t>
            </w:r>
          </w:p>
        </w:tc>
        <w:tc>
          <w:tcPr>
            <w:tcW w:w="3268" w:type="pct"/>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 xml:space="preserve"> &gt; 100,000 rows on empty table</w:t>
            </w:r>
          </w:p>
        </w:tc>
      </w:tr>
      <w:tr w:rsidR="00FC67A6" w:rsidRPr="00154EC0" w:rsidTr="00DD6075">
        <w:trPr>
          <w:trHeight w:val="269"/>
        </w:trPr>
        <w:tc>
          <w:tcPr>
            <w:tcW w:w="1732" w:type="pct"/>
            <w:noWrap/>
            <w:tcMar>
              <w:top w:w="13" w:type="dxa"/>
              <w:left w:w="13" w:type="dxa"/>
              <w:bottom w:w="0" w:type="dxa"/>
              <w:right w:w="13" w:type="dxa"/>
            </w:tcMar>
            <w:vAlign w:val="bottom"/>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TPT UPDATE (MLOAD)</w:t>
            </w:r>
          </w:p>
        </w:tc>
        <w:tc>
          <w:tcPr>
            <w:tcW w:w="3268" w:type="pct"/>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 xml:space="preserve"> &gt; 25,000 rows on populated table</w:t>
            </w:r>
          </w:p>
        </w:tc>
      </w:tr>
      <w:tr w:rsidR="00FC67A6" w:rsidRPr="00154EC0" w:rsidTr="00DD6075">
        <w:trPr>
          <w:trHeight w:val="269"/>
        </w:trPr>
        <w:tc>
          <w:tcPr>
            <w:tcW w:w="1732" w:type="pct"/>
            <w:noWrap/>
            <w:tcMar>
              <w:top w:w="13" w:type="dxa"/>
              <w:left w:w="13" w:type="dxa"/>
              <w:bottom w:w="0" w:type="dxa"/>
              <w:right w:w="13" w:type="dxa"/>
            </w:tcMar>
            <w:vAlign w:val="bottom"/>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TPT STREAM (TPUMP)</w:t>
            </w:r>
          </w:p>
        </w:tc>
        <w:tc>
          <w:tcPr>
            <w:tcW w:w="3268" w:type="pct"/>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 xml:space="preserve"> &gt; 1,000 rows &lt; 250,00</w:t>
            </w:r>
          </w:p>
        </w:tc>
      </w:tr>
      <w:tr w:rsidR="00FC67A6" w:rsidRPr="00154EC0" w:rsidTr="00DD6075">
        <w:trPr>
          <w:trHeight w:val="269"/>
        </w:trPr>
        <w:tc>
          <w:tcPr>
            <w:tcW w:w="1732" w:type="pct"/>
            <w:noWrap/>
            <w:tcMar>
              <w:top w:w="13" w:type="dxa"/>
              <w:left w:w="13" w:type="dxa"/>
              <w:bottom w:w="0" w:type="dxa"/>
              <w:right w:w="13" w:type="dxa"/>
            </w:tcMar>
            <w:vAlign w:val="bottom"/>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ODBC</w:t>
            </w:r>
          </w:p>
        </w:tc>
        <w:tc>
          <w:tcPr>
            <w:tcW w:w="3268" w:type="pct"/>
          </w:tcPr>
          <w:p w:rsidR="00FC67A6" w:rsidRPr="00154EC0" w:rsidRDefault="00FC67A6" w:rsidP="00047C9E">
            <w:pPr>
              <w:pStyle w:val="BodyText"/>
              <w:rPr>
                <w:rFonts w:asciiTheme="minorHAnsi" w:hAnsiTheme="minorHAnsi" w:cstheme="minorHAnsi"/>
              </w:rPr>
            </w:pPr>
            <w:r w:rsidRPr="00154EC0">
              <w:rPr>
                <w:rFonts w:asciiTheme="minorHAnsi" w:hAnsiTheme="minorHAnsi" w:cstheme="minorHAnsi"/>
              </w:rPr>
              <w:t xml:space="preserve"> &lt;1000 rows</w:t>
            </w:r>
          </w:p>
        </w:tc>
      </w:tr>
    </w:tbl>
    <w:p w:rsidR="00FC67A6" w:rsidRPr="00154EC0" w:rsidRDefault="00FC67A6" w:rsidP="00FC67A6">
      <w:pPr>
        <w:ind w:left="720"/>
        <w:rPr>
          <w:rFonts w:asciiTheme="minorHAnsi" w:hAnsiTheme="minorHAnsi" w:cstheme="minorHAnsi"/>
          <w:sz w:val="20"/>
          <w:szCs w:val="20"/>
        </w:rPr>
      </w:pPr>
    </w:p>
    <w:p w:rsidR="00FC67A6" w:rsidRPr="00154EC0" w:rsidRDefault="00FC67A6" w:rsidP="00FC67A6">
      <w:pPr>
        <w:rPr>
          <w:rFonts w:asciiTheme="minorHAnsi" w:hAnsiTheme="minorHAnsi" w:cstheme="minorHAnsi"/>
          <w:sz w:val="20"/>
          <w:szCs w:val="20"/>
        </w:rPr>
      </w:pPr>
      <w:r w:rsidRPr="00154EC0">
        <w:rPr>
          <w:rFonts w:asciiTheme="minorHAnsi" w:hAnsiTheme="minorHAnsi" w:cstheme="minorHAnsi"/>
          <w:sz w:val="20"/>
          <w:szCs w:val="20"/>
        </w:rPr>
        <w:t>The Run strategy should be discussed with the DBA on how many sessions/connections to be run in parallel with the above set of combinations.</w:t>
      </w:r>
    </w:p>
    <w:p w:rsidR="00FC67A6" w:rsidRDefault="00FC67A6" w:rsidP="00FC67A6"/>
    <w:p w:rsidR="00FC67A6" w:rsidRDefault="00FC67A6" w:rsidP="00FC67A6"/>
    <w:p w:rsidR="00FC67A6" w:rsidRPr="00DD6075" w:rsidRDefault="00FC67A6" w:rsidP="00FC67A6">
      <w:pPr>
        <w:rPr>
          <w:b/>
          <w:sz w:val="24"/>
          <w:szCs w:val="24"/>
        </w:rPr>
      </w:pPr>
      <w:r w:rsidRPr="00DD6075">
        <w:rPr>
          <w:b/>
          <w:sz w:val="24"/>
          <w:szCs w:val="24"/>
        </w:rPr>
        <w:t>Connection details Teradata</w:t>
      </w:r>
    </w:p>
    <w:p w:rsidR="00FC67A6" w:rsidRPr="00154EC0" w:rsidRDefault="00FC67A6" w:rsidP="00FC67A6">
      <w:pPr>
        <w:pStyle w:val="Heading5"/>
        <w:numPr>
          <w:ilvl w:val="0"/>
          <w:numId w:val="0"/>
        </w:numPr>
        <w:ind w:firstLine="360"/>
        <w:rPr>
          <w:rFonts w:asciiTheme="minorHAnsi" w:hAnsiTheme="minorHAnsi" w:cstheme="minorHAnsi"/>
          <w:i w:val="0"/>
          <w:sz w:val="22"/>
          <w:szCs w:val="22"/>
        </w:rPr>
      </w:pPr>
      <w:r w:rsidRPr="00154EC0">
        <w:rPr>
          <w:rFonts w:asciiTheme="minorHAnsi" w:hAnsiTheme="minorHAnsi" w:cstheme="minorHAnsi"/>
          <w:i w:val="0"/>
          <w:sz w:val="22"/>
          <w:szCs w:val="22"/>
        </w:rPr>
        <w:lastRenderedPageBreak/>
        <w:t>Load (Fast Load)</w:t>
      </w:r>
    </w:p>
    <w:p w:rsidR="00FC67A6" w:rsidRPr="00154EC0" w:rsidRDefault="00FC67A6" w:rsidP="00E45BF5">
      <w:pPr>
        <w:pStyle w:val="BodyText"/>
        <w:numPr>
          <w:ilvl w:val="0"/>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Load operator is a consumer operator that uses Teradata FastLoad protocol to load a large volume of data at high speed into an empty table on the Teradata Database. Use this operator to initially load tables into the Teradata Warehouse. Multiple parallel instances can be used to improve the performance of the load.</w:t>
      </w:r>
    </w:p>
    <w:p w:rsidR="00FC67A6" w:rsidRPr="00154EC0" w:rsidRDefault="00FC67A6" w:rsidP="00E45BF5">
      <w:pPr>
        <w:pStyle w:val="BodyText"/>
        <w:numPr>
          <w:ilvl w:val="0"/>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Load operator does not support update, select, and delete operations on the target table. The data sources for the Load operator can come from anywhere, such as a flat file, a queue, an ODBC-compliant source, an access module provided by Teradata, a named pipe, or a customer access module created by an end user, to name a few.</w:t>
      </w:r>
    </w:p>
    <w:p w:rsidR="00FC67A6" w:rsidRPr="00154EC0" w:rsidRDefault="00FC67A6" w:rsidP="00E45BF5">
      <w:pPr>
        <w:pStyle w:val="BodyText"/>
        <w:numPr>
          <w:ilvl w:val="0"/>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Features:</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Fastest way to load data into an empty table</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 xml:space="preserve">Moving data in bulk (block) fashion </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Multi-session</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Recommended for more data more than 100,000 rows</w:t>
      </w:r>
    </w:p>
    <w:p w:rsidR="00FC67A6" w:rsidRPr="00154EC0" w:rsidRDefault="00FC67A6" w:rsidP="00E45BF5">
      <w:pPr>
        <w:pStyle w:val="BodyText"/>
        <w:numPr>
          <w:ilvl w:val="0"/>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Restrictions:</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Target table must be empty</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No secondary index on the target table</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No join index on the target table</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No foreign key on the target table</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If the job fails the table needs to be re-created</w:t>
      </w:r>
    </w:p>
    <w:p w:rsidR="00FC67A6" w:rsidRPr="00154EC0" w:rsidRDefault="00FC67A6" w:rsidP="00E45BF5">
      <w:pPr>
        <w:pStyle w:val="BodyText"/>
        <w:numPr>
          <w:ilvl w:val="0"/>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Considerations:</w:t>
      </w:r>
      <w:r w:rsidRPr="00154EC0">
        <w:rPr>
          <w:rFonts w:asciiTheme="minorHAnsi" w:hAnsiTheme="minorHAnsi" w:cstheme="minorHAnsi"/>
        </w:rPr>
        <w:br/>
        <w:t>The LOAD operator (Teradata FASTLOAD utility) should be used when there is a need to load a very large volume of data quickly in the EDW into an empty table.  This is generally for load strategy utilizing a ELT approach, where data is loaded into a staging table , transformed in the database,  and then coalesced with data from the production table, via a rename process.</w:t>
      </w:r>
    </w:p>
    <w:p w:rsidR="00FC67A6" w:rsidRPr="00DD6075" w:rsidRDefault="00FC67A6" w:rsidP="00FC67A6">
      <w:pPr>
        <w:pStyle w:val="BodyText"/>
        <w:spacing w:before="0" w:after="0"/>
        <w:rPr>
          <w:rFonts w:asciiTheme="minorHAnsi" w:hAnsiTheme="minorHAnsi" w:cstheme="minorHAnsi"/>
        </w:rPr>
      </w:pPr>
    </w:p>
    <w:p w:rsidR="00FC67A6" w:rsidRPr="00154EC0" w:rsidRDefault="00FC67A6" w:rsidP="00FC67A6">
      <w:pPr>
        <w:pStyle w:val="Heading5"/>
        <w:numPr>
          <w:ilvl w:val="0"/>
          <w:numId w:val="0"/>
        </w:numPr>
        <w:ind w:firstLine="360"/>
        <w:rPr>
          <w:rFonts w:asciiTheme="minorHAnsi" w:hAnsiTheme="minorHAnsi" w:cstheme="minorHAnsi"/>
          <w:i w:val="0"/>
          <w:sz w:val="22"/>
          <w:szCs w:val="22"/>
        </w:rPr>
      </w:pPr>
      <w:r w:rsidRPr="00154EC0">
        <w:rPr>
          <w:rFonts w:asciiTheme="minorHAnsi" w:hAnsiTheme="minorHAnsi" w:cstheme="minorHAnsi"/>
          <w:i w:val="0"/>
          <w:sz w:val="22"/>
          <w:szCs w:val="22"/>
        </w:rPr>
        <w:t>Update (Multi Load)</w:t>
      </w:r>
    </w:p>
    <w:p w:rsidR="00FC67A6" w:rsidRPr="00154EC0" w:rsidRDefault="00FC67A6" w:rsidP="00E45BF5">
      <w:pPr>
        <w:pStyle w:val="BodyText"/>
        <w:numPr>
          <w:ilvl w:val="0"/>
          <w:numId w:val="40"/>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Update operator is a consumer-type operator that emulates the Teradata MultiLoad utility to load a large volume of data at high speed into up to five tables on the Teradata Database. Use this operator to maintain tables in the Teradata Warehouse.</w:t>
      </w:r>
    </w:p>
    <w:p w:rsidR="00FC67A6" w:rsidRPr="00154EC0" w:rsidRDefault="00FC67A6" w:rsidP="00E45BF5">
      <w:pPr>
        <w:pStyle w:val="BodyText"/>
        <w:numPr>
          <w:ilvl w:val="0"/>
          <w:numId w:val="40"/>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Update operator uses multiple sessions to perform highly scalable and parallel inserts, updates, deletes, and upserts into up to five new or preexisting Teradata tables in a single pass. The data sources for the Update operator can come from anywhere, such as a flat file, a queue, an ODBC-compliant source, an access module provided by Teradata, a named pipe, or a customer access module created by an end user.</w:t>
      </w:r>
    </w:p>
    <w:p w:rsidR="00FC67A6" w:rsidRPr="00154EC0" w:rsidRDefault="00FC67A6" w:rsidP="00E45BF5">
      <w:pPr>
        <w:pStyle w:val="BodyText"/>
        <w:numPr>
          <w:ilvl w:val="0"/>
          <w:numId w:val="40"/>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Features:</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Support upsert/delete/insert operation</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Similar to Load, multi-session bulk load</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 xml:space="preserve">Two staged operation: data acquisition and application phase. </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More flexible than Load, but slower</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Update is recommended for load thousands to millions records to non-empty tables</w:t>
      </w:r>
    </w:p>
    <w:p w:rsidR="00FC67A6" w:rsidRPr="00154EC0" w:rsidRDefault="00FC67A6" w:rsidP="00E45BF5">
      <w:pPr>
        <w:pStyle w:val="BodyText"/>
        <w:numPr>
          <w:ilvl w:val="0"/>
          <w:numId w:val="40"/>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Restrictions (common ones):</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Join index/foreign key/unique secondary index/hash index, Drop USI and Create USI needs to be incorporate in scripts.</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Row size: approximately  64k</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 xml:space="preserve">PPI (partitioned primary index tables): </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 xml:space="preserve">For DELETE/UPDATE operation, all values of primary index + partitioned columns needs to be specified. </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NO update on the partitioned column set</w:t>
      </w:r>
    </w:p>
    <w:p w:rsidR="00FC67A6" w:rsidRPr="00154EC0" w:rsidRDefault="00FC67A6" w:rsidP="00E45BF5">
      <w:pPr>
        <w:pStyle w:val="BodyText"/>
        <w:numPr>
          <w:ilvl w:val="1"/>
          <w:numId w:val="39"/>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NO primary index columns update</w:t>
      </w:r>
    </w:p>
    <w:p w:rsidR="00FC67A6" w:rsidRDefault="00FC67A6" w:rsidP="00FC67A6">
      <w:pPr>
        <w:pStyle w:val="BodyText"/>
        <w:spacing w:before="0" w:after="0"/>
        <w:rPr>
          <w:rFonts w:cs="Arial"/>
        </w:rPr>
      </w:pPr>
    </w:p>
    <w:p w:rsidR="00FC67A6" w:rsidRPr="00154EC0" w:rsidRDefault="00FC67A6" w:rsidP="00FC67A6">
      <w:pPr>
        <w:pStyle w:val="Heading5"/>
        <w:numPr>
          <w:ilvl w:val="0"/>
          <w:numId w:val="0"/>
        </w:numPr>
        <w:ind w:firstLine="360"/>
        <w:rPr>
          <w:rFonts w:asciiTheme="minorHAnsi" w:hAnsiTheme="minorHAnsi" w:cstheme="minorHAnsi"/>
          <w:i w:val="0"/>
          <w:sz w:val="22"/>
          <w:szCs w:val="22"/>
        </w:rPr>
      </w:pPr>
      <w:r w:rsidRPr="00154EC0">
        <w:rPr>
          <w:rFonts w:asciiTheme="minorHAnsi" w:hAnsiTheme="minorHAnsi" w:cstheme="minorHAnsi"/>
          <w:i w:val="0"/>
          <w:sz w:val="22"/>
          <w:szCs w:val="22"/>
        </w:rPr>
        <w:lastRenderedPageBreak/>
        <w:t>Stream (TPUMP)</w:t>
      </w:r>
    </w:p>
    <w:p w:rsidR="00FC67A6" w:rsidRPr="00154EC0" w:rsidRDefault="00FC67A6" w:rsidP="00E45BF5">
      <w:pPr>
        <w:pStyle w:val="BodyText"/>
        <w:numPr>
          <w:ilvl w:val="0"/>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Stream operator is a consumer-type operator that emulates the Teradata TPump utility to perform high-speed DML transactions (SQL INSERT, UPDATE, DELETE, or UPSERT) in a near-real-time mode to a table (or tables) while queries are performed on the table (or tables).</w:t>
      </w:r>
    </w:p>
    <w:p w:rsidR="00FC67A6" w:rsidRPr="00154EC0" w:rsidRDefault="00FC67A6" w:rsidP="00E45BF5">
      <w:pPr>
        <w:pStyle w:val="BodyText"/>
        <w:numPr>
          <w:ilvl w:val="0"/>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Stream operator allows parallel inserts, updates, deletes, and upserts to empty or preexisting Teradata Database tables. The Stream operator uses Teradata SQL within the Teradata PT infrastructure in its communication with the Teradata Database. It uses multiple sessions to load data into one or more empty or preexisting tables.</w:t>
      </w:r>
    </w:p>
    <w:p w:rsidR="00FC67A6" w:rsidRPr="00154EC0" w:rsidRDefault="00FC67A6" w:rsidP="00E45BF5">
      <w:pPr>
        <w:pStyle w:val="BodyText"/>
        <w:numPr>
          <w:ilvl w:val="0"/>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The Stream operator provides an alternative to the Update operator for the maintenance of large databases under control of a Teradata Database. The Stream operator can be used to maintain tables in the Teradata Warehouse, as can the Update operator. However, the Stream operator allows access to the database and does not lock the target tables that are updated, so that interactive read and write activities can be performed concurrently. The Stream operator supports many of the same features and facilities as the Teradata TPump standalone utility.</w:t>
      </w:r>
    </w:p>
    <w:p w:rsidR="00FC67A6" w:rsidRPr="00154EC0" w:rsidRDefault="00FC67A6" w:rsidP="00E45BF5">
      <w:pPr>
        <w:pStyle w:val="BodyText"/>
        <w:numPr>
          <w:ilvl w:val="0"/>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Features:</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Parallel data load activity</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Macro based operation for multiple statements packaged together.</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Serializable execution operation of statements</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Handles streams of data with rich set of operation: insert/udpate/delete/upsert</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Not quite fast, but better than insert/update/delete</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All operations are primary index based</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Need careful tuning (speed, primary index etc.)</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Ideal for Mini-batch and small amounts of data to be loaded, recommended data volume is thousands of records to a few couple hundred thousand at a time.</w:t>
      </w:r>
    </w:p>
    <w:p w:rsidR="00FC67A6" w:rsidRPr="00154EC0" w:rsidRDefault="00FC67A6" w:rsidP="00E45BF5">
      <w:pPr>
        <w:pStyle w:val="BodyText"/>
        <w:numPr>
          <w:ilvl w:val="0"/>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Restrictions:</w:t>
      </w:r>
    </w:p>
    <w:p w:rsidR="00FC67A6" w:rsidRPr="00154EC0" w:rsidRDefault="00FC67A6" w:rsidP="00E45BF5">
      <w:pPr>
        <w:pStyle w:val="BodyText"/>
        <w:numPr>
          <w:ilvl w:val="1"/>
          <w:numId w:val="41"/>
        </w:numPr>
        <w:tabs>
          <w:tab w:val="clear" w:pos="1620"/>
          <w:tab w:val="clear" w:pos="2160"/>
        </w:tabs>
        <w:spacing w:before="0" w:after="0"/>
        <w:rPr>
          <w:rFonts w:asciiTheme="minorHAnsi" w:hAnsiTheme="minorHAnsi" w:cstheme="minorHAnsi"/>
        </w:rPr>
      </w:pPr>
      <w:r w:rsidRPr="00154EC0">
        <w:rPr>
          <w:rFonts w:asciiTheme="minorHAnsi" w:hAnsiTheme="minorHAnsi" w:cstheme="minorHAnsi"/>
        </w:rPr>
        <w:t>Jobs have tunable parameters that need to be discussed and tested with Teradata DBAs to ensure optimal performance.</w:t>
      </w:r>
    </w:p>
    <w:p w:rsidR="00FC67A6" w:rsidRPr="00EB2A8A" w:rsidRDefault="00FC67A6" w:rsidP="00FC67A6">
      <w:pPr>
        <w:rPr>
          <w:b/>
        </w:rPr>
      </w:pPr>
    </w:p>
    <w:p w:rsidR="00FC67A6" w:rsidRDefault="00FC67A6" w:rsidP="00C13361">
      <w:pPr>
        <w:ind w:left="180"/>
        <w:jc w:val="both"/>
      </w:pPr>
    </w:p>
    <w:p w:rsidR="00C13361" w:rsidRPr="0036630A" w:rsidRDefault="00C13361" w:rsidP="00C13361">
      <w:pPr>
        <w:pStyle w:val="Heading1"/>
        <w:pageBreakBefore/>
        <w:numPr>
          <w:ilvl w:val="0"/>
          <w:numId w:val="5"/>
        </w:numPr>
        <w:shd w:val="clear" w:color="auto" w:fill="E6E6E6"/>
        <w:rPr>
          <w:rFonts w:asciiTheme="minorHAnsi" w:hAnsiTheme="minorHAnsi" w:cstheme="minorHAnsi"/>
          <w:lang w:val="en-US"/>
        </w:rPr>
      </w:pPr>
      <w:bookmarkStart w:id="70" w:name="_Toc445094785"/>
      <w:bookmarkStart w:id="71" w:name="_Toc488737290"/>
      <w:bookmarkStart w:id="72" w:name="_Toc498400774"/>
      <w:bookmarkStart w:id="73" w:name="_Toc501287145"/>
      <w:bookmarkStart w:id="74" w:name="_Toc57608925"/>
      <w:bookmarkStart w:id="75" w:name="_Toc191885371"/>
      <w:bookmarkStart w:id="76" w:name="_Toc236200237"/>
      <w:bookmarkStart w:id="77" w:name="_Toc411435263"/>
      <w:bookmarkEnd w:id="70"/>
      <w:bookmarkEnd w:id="71"/>
      <w:bookmarkEnd w:id="72"/>
      <w:bookmarkEnd w:id="73"/>
      <w:bookmarkEnd w:id="74"/>
      <w:bookmarkEnd w:id="75"/>
      <w:bookmarkEnd w:id="76"/>
      <w:r w:rsidRPr="0036630A">
        <w:rPr>
          <w:rFonts w:asciiTheme="minorHAnsi" w:hAnsiTheme="minorHAnsi" w:cstheme="minorHAnsi"/>
        </w:rPr>
        <w:lastRenderedPageBreak/>
        <w:t>Appendix</w:t>
      </w:r>
      <w:bookmarkEnd w:id="77"/>
    </w:p>
    <w:p w:rsidR="00C13361" w:rsidRPr="0036630A" w:rsidRDefault="00C13361" w:rsidP="00C13361">
      <w:pPr>
        <w:pStyle w:val="Heading2"/>
        <w:numPr>
          <w:ilvl w:val="1"/>
          <w:numId w:val="5"/>
        </w:numPr>
        <w:spacing w:before="120" w:after="120"/>
        <w:ind w:left="360" w:hanging="360"/>
        <w:rPr>
          <w:rFonts w:asciiTheme="minorHAnsi" w:hAnsiTheme="minorHAnsi" w:cstheme="minorHAnsi"/>
          <w:i w:val="0"/>
          <w:sz w:val="28"/>
          <w:szCs w:val="28"/>
          <w:lang w:val="en-US"/>
        </w:rPr>
      </w:pPr>
      <w:bookmarkStart w:id="78" w:name="_Toc411435264"/>
      <w:r w:rsidRPr="0036630A">
        <w:rPr>
          <w:rFonts w:asciiTheme="minorHAnsi" w:hAnsiTheme="minorHAnsi" w:cstheme="minorHAnsi"/>
          <w:i w:val="0"/>
          <w:sz w:val="28"/>
          <w:szCs w:val="28"/>
        </w:rPr>
        <w:t>Mapping Examples</w:t>
      </w:r>
      <w:bookmarkEnd w:id="78"/>
    </w:p>
    <w:p w:rsidR="00C13361" w:rsidRDefault="00C13361" w:rsidP="00C13361"/>
    <w:p w:rsidR="00C13361" w:rsidRDefault="00C13361" w:rsidP="00C13361">
      <w:pPr>
        <w:jc w:val="center"/>
      </w:pPr>
      <w:r>
        <w:rPr>
          <w:noProof/>
        </w:rPr>
        <w:drawing>
          <wp:inline distT="0" distB="0" distL="0" distR="0">
            <wp:extent cx="4686300" cy="6762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l="19083" t="29912" r="1334" b="50281"/>
                    <a:stretch>
                      <a:fillRect/>
                    </a:stretch>
                  </pic:blipFill>
                  <pic:spPr bwMode="auto">
                    <a:xfrm>
                      <a:off x="0" y="0"/>
                      <a:ext cx="4686300" cy="676275"/>
                    </a:xfrm>
                    <a:prstGeom prst="rect">
                      <a:avLst/>
                    </a:prstGeom>
                    <a:noFill/>
                    <a:ln w="9525">
                      <a:noFill/>
                      <a:miter lim="800000"/>
                      <a:headEnd/>
                      <a:tailEnd/>
                    </a:ln>
                  </pic:spPr>
                </pic:pic>
              </a:graphicData>
            </a:graphic>
          </wp:inline>
        </w:drawing>
      </w:r>
    </w:p>
    <w:p w:rsidR="00C13361" w:rsidRDefault="00C13361" w:rsidP="00C13361">
      <w:pPr>
        <w:jc w:val="center"/>
        <w:rPr>
          <w:noProof/>
          <w:sz w:val="16"/>
          <w:szCs w:val="16"/>
        </w:rPr>
      </w:pPr>
      <w:r w:rsidRPr="00FF4AA6">
        <w:rPr>
          <w:sz w:val="16"/>
          <w:szCs w:val="16"/>
        </w:rPr>
        <w:t>Ex: Mapping of basic extract from flat file.</w:t>
      </w:r>
      <w:r w:rsidRPr="00FF4AA6">
        <w:rPr>
          <w:noProof/>
          <w:sz w:val="16"/>
          <w:szCs w:val="16"/>
        </w:rPr>
        <w:t xml:space="preserve"> </w:t>
      </w:r>
    </w:p>
    <w:p w:rsidR="00C13361" w:rsidRDefault="00C13361" w:rsidP="00C13361">
      <w:pPr>
        <w:jc w:val="center"/>
        <w:rPr>
          <w:sz w:val="16"/>
          <w:szCs w:val="16"/>
        </w:rPr>
      </w:pPr>
      <w:r>
        <w:rPr>
          <w:noProof/>
          <w:sz w:val="16"/>
          <w:szCs w:val="16"/>
        </w:rPr>
        <w:drawing>
          <wp:inline distT="0" distB="0" distL="0" distR="0">
            <wp:extent cx="3952875" cy="2457450"/>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23523" t="10770" r="9518" b="22392"/>
                    <a:stretch>
                      <a:fillRect/>
                    </a:stretch>
                  </pic:blipFill>
                  <pic:spPr bwMode="auto">
                    <a:xfrm>
                      <a:off x="0" y="0"/>
                      <a:ext cx="3952875" cy="2457450"/>
                    </a:xfrm>
                    <a:prstGeom prst="rect">
                      <a:avLst/>
                    </a:prstGeom>
                    <a:noFill/>
                    <a:ln w="9525">
                      <a:noFill/>
                      <a:miter lim="800000"/>
                      <a:headEnd/>
                      <a:tailEnd/>
                    </a:ln>
                  </pic:spPr>
                </pic:pic>
              </a:graphicData>
            </a:graphic>
          </wp:inline>
        </w:drawing>
      </w:r>
    </w:p>
    <w:p w:rsidR="00C13361" w:rsidRDefault="00C13361" w:rsidP="00C13361">
      <w:pPr>
        <w:jc w:val="center"/>
        <w:rPr>
          <w:noProof/>
          <w:sz w:val="16"/>
          <w:szCs w:val="16"/>
        </w:rPr>
      </w:pPr>
      <w:r w:rsidRPr="00FF4AA6">
        <w:rPr>
          <w:sz w:val="16"/>
          <w:szCs w:val="16"/>
        </w:rPr>
        <w:t xml:space="preserve">Ex: Mapping </w:t>
      </w:r>
      <w:r>
        <w:rPr>
          <w:sz w:val="16"/>
          <w:szCs w:val="16"/>
        </w:rPr>
        <w:t>using one source and populating many different target tables</w:t>
      </w:r>
      <w:r w:rsidRPr="00FF4AA6">
        <w:rPr>
          <w:sz w:val="16"/>
          <w:szCs w:val="16"/>
        </w:rPr>
        <w:t>.</w:t>
      </w:r>
      <w:r w:rsidRPr="00FF4AA6">
        <w:rPr>
          <w:noProof/>
          <w:sz w:val="16"/>
          <w:szCs w:val="16"/>
        </w:rPr>
        <w:t xml:space="preserve"> </w:t>
      </w:r>
      <w:r>
        <w:rPr>
          <w:noProof/>
          <w:sz w:val="16"/>
          <w:szCs w:val="16"/>
        </w:rPr>
        <w:t>This occurs by using a Router Transformation.</w:t>
      </w:r>
    </w:p>
    <w:p w:rsidR="00C13361" w:rsidRPr="00FD0BD8" w:rsidRDefault="00C13361" w:rsidP="00C13361">
      <w:pPr>
        <w:pStyle w:val="Heading2"/>
        <w:numPr>
          <w:ilvl w:val="1"/>
          <w:numId w:val="5"/>
        </w:numPr>
        <w:spacing w:before="120" w:after="120"/>
        <w:ind w:left="360" w:hanging="360"/>
        <w:rPr>
          <w:rFonts w:asciiTheme="minorHAnsi" w:hAnsiTheme="minorHAnsi" w:cstheme="minorHAnsi"/>
          <w:i w:val="0"/>
          <w:sz w:val="28"/>
          <w:szCs w:val="28"/>
          <w:lang w:val="en-US"/>
        </w:rPr>
      </w:pPr>
      <w:bookmarkStart w:id="79" w:name="_Toc411435265"/>
      <w:r w:rsidRPr="00FD0BD8">
        <w:rPr>
          <w:rFonts w:asciiTheme="minorHAnsi" w:hAnsiTheme="minorHAnsi" w:cstheme="minorHAnsi"/>
          <w:i w:val="0"/>
          <w:sz w:val="28"/>
          <w:szCs w:val="28"/>
          <w:lang w:val="en-US"/>
        </w:rPr>
        <w:t>Recommended Fields</w:t>
      </w:r>
      <w:bookmarkEnd w:id="79"/>
    </w:p>
    <w:p w:rsidR="00C13361" w:rsidRDefault="00C13361" w:rsidP="00C13361">
      <w:pPr>
        <w:jc w:val="both"/>
      </w:pPr>
      <w:r>
        <w:t>The following fields are recommended to be added onto the end of every table, regardless of whether these fields are found in source or not.</w:t>
      </w:r>
    </w:p>
    <w:p w:rsidR="00C13361" w:rsidRDefault="00C13361" w:rsidP="00C13361">
      <w:pPr>
        <w:pStyle w:val="ListParagraph"/>
        <w:numPr>
          <w:ilvl w:val="0"/>
          <w:numId w:val="18"/>
        </w:numPr>
        <w:jc w:val="both"/>
      </w:pPr>
      <w:r>
        <w:t>Surrogate Key – A sequenced generated ID used to track records across tables.  This is useful when working with data coming from different systems</w:t>
      </w:r>
    </w:p>
    <w:p w:rsidR="00C13361" w:rsidRDefault="00C13361" w:rsidP="00C13361">
      <w:pPr>
        <w:pStyle w:val="ListParagraph"/>
        <w:numPr>
          <w:ilvl w:val="0"/>
          <w:numId w:val="18"/>
        </w:numPr>
        <w:jc w:val="both"/>
      </w:pPr>
      <w:r>
        <w:t xml:space="preserve">Time Stamp – Records when the mapping was last run.  This is crucial when tracking data extracts and allows the developer to know if the data is up to date </w:t>
      </w:r>
    </w:p>
    <w:p w:rsidR="00C13361" w:rsidRDefault="00C13361" w:rsidP="00C13361">
      <w:pPr>
        <w:pStyle w:val="ListParagraph"/>
        <w:numPr>
          <w:ilvl w:val="0"/>
          <w:numId w:val="18"/>
        </w:numPr>
        <w:jc w:val="both"/>
      </w:pPr>
      <w:r>
        <w:t>Source Name – This column is needed if numerous sources are used.  This can also be used to list the name of the flat file which allows developers know if the correct file was used</w:t>
      </w:r>
    </w:p>
    <w:p w:rsidR="00C13361" w:rsidRDefault="00C13361" w:rsidP="00C13361">
      <w:pPr>
        <w:pStyle w:val="ListParagraph"/>
        <w:numPr>
          <w:ilvl w:val="0"/>
          <w:numId w:val="18"/>
        </w:numPr>
        <w:jc w:val="both"/>
      </w:pPr>
      <w:r w:rsidRPr="00EB5E77">
        <w:t xml:space="preserve">Mapping Stamp – This column is needed if more than one mapping </w:t>
      </w:r>
      <w:r>
        <w:t>is</w:t>
      </w:r>
      <w:r w:rsidRPr="00EB5E77">
        <w:t xml:space="preserve"> used to populate a table</w:t>
      </w:r>
      <w:r>
        <w:t xml:space="preserve">.  If so </w:t>
      </w:r>
      <w:r w:rsidRPr="00EB5E77">
        <w:t>it is recommended to list the m</w:t>
      </w:r>
      <w:r>
        <w:t>apping where the data came from</w:t>
      </w:r>
      <w:r w:rsidRPr="00EB5E77">
        <w:t xml:space="preserve"> </w:t>
      </w:r>
    </w:p>
    <w:p w:rsidR="00C13361" w:rsidRDefault="00C13361" w:rsidP="00C13361">
      <w:pPr>
        <w:pStyle w:val="ListParagraph"/>
        <w:numPr>
          <w:ilvl w:val="0"/>
          <w:numId w:val="18"/>
        </w:numPr>
        <w:jc w:val="both"/>
      </w:pPr>
      <w:r w:rsidRPr="00ED41AB">
        <w:t>Job_ID</w:t>
      </w:r>
      <w:r>
        <w:t xml:space="preserve"> - </w:t>
      </w:r>
      <w:r w:rsidRPr="00ED41AB">
        <w:t xml:space="preserve"> A distinct ID created to track the exact run</w:t>
      </w:r>
      <w:r>
        <w:t xml:space="preserve"> of a mapping</w:t>
      </w:r>
    </w:p>
    <w:p w:rsidR="00C13361" w:rsidRPr="00FD0BD8" w:rsidRDefault="00C13361" w:rsidP="00C13361">
      <w:pPr>
        <w:pStyle w:val="Heading3"/>
        <w:numPr>
          <w:ilvl w:val="2"/>
          <w:numId w:val="5"/>
        </w:numPr>
        <w:jc w:val="both"/>
        <w:rPr>
          <w:rFonts w:asciiTheme="minorHAnsi" w:hAnsiTheme="minorHAnsi" w:cstheme="minorHAnsi"/>
          <w:b/>
          <w:szCs w:val="24"/>
        </w:rPr>
      </w:pPr>
      <w:bookmarkStart w:id="80" w:name="_Toc411435266"/>
      <w:r w:rsidRPr="00FD0BD8">
        <w:rPr>
          <w:rFonts w:asciiTheme="minorHAnsi" w:hAnsiTheme="minorHAnsi" w:cstheme="minorHAnsi"/>
          <w:b/>
          <w:szCs w:val="24"/>
        </w:rPr>
        <w:lastRenderedPageBreak/>
        <w:t>Source Data Extract (Data Staging)</w:t>
      </w:r>
      <w:bookmarkEnd w:id="80"/>
    </w:p>
    <w:p w:rsidR="00C13361" w:rsidRDefault="00C13361" w:rsidP="00C13361">
      <w:pPr>
        <w:spacing w:after="0"/>
        <w:ind w:left="180"/>
        <w:jc w:val="both"/>
      </w:pPr>
      <w:r w:rsidRPr="00C01383">
        <w:t>Staging either takes the form of a series of flat file dumps or as tables in a database and usually does not mirror the table structures in the target data structures. The tables do usually follow some de-normalized design patte</w:t>
      </w:r>
      <w:r>
        <w:t>rns. The staging area will be truncated on every run</w:t>
      </w:r>
      <w:r w:rsidRPr="00C01383">
        <w:t>.</w:t>
      </w:r>
      <w:r>
        <w:t xml:space="preserve">  </w:t>
      </w:r>
      <w:r w:rsidRPr="00C01383">
        <w:t>It is advisable to have the structures of</w:t>
      </w:r>
      <w:r>
        <w:t xml:space="preserve"> the</w:t>
      </w:r>
      <w:r w:rsidRPr="00C01383">
        <w:t xml:space="preserve"> staging area as</w:t>
      </w:r>
      <w:r>
        <w:t xml:space="preserve"> a</w:t>
      </w:r>
      <w:r w:rsidRPr="00C01383">
        <w:t xml:space="preserve"> replica of source systems</w:t>
      </w:r>
      <w:r>
        <w:t xml:space="preserve">.  </w:t>
      </w:r>
      <w:r w:rsidRPr="00C01383">
        <w:t>Staging area data structures can be relational tables or flat files</w:t>
      </w:r>
      <w:r>
        <w:t>.</w:t>
      </w:r>
    </w:p>
    <w:p w:rsidR="00C13361" w:rsidRDefault="00C13361" w:rsidP="00C13361">
      <w:pPr>
        <w:spacing w:after="0"/>
        <w:ind w:left="180"/>
        <w:jc w:val="both"/>
      </w:pPr>
    </w:p>
    <w:p w:rsidR="00C13361" w:rsidRPr="00C01383" w:rsidRDefault="00C13361" w:rsidP="00C13361">
      <w:pPr>
        <w:spacing w:after="0"/>
        <w:ind w:left="180"/>
        <w:jc w:val="both"/>
      </w:pPr>
      <w:r>
        <w:t>There are two types of data staging architecture, one layer and two layers.  In the one l</w:t>
      </w:r>
      <w:r w:rsidRPr="00BA1491">
        <w:t>ayer</w:t>
      </w:r>
      <w:r>
        <w:t xml:space="preserve"> architecture,</w:t>
      </w:r>
      <w:r w:rsidRPr="00BA1491">
        <w:t xml:space="preserve"> </w:t>
      </w:r>
      <w:r>
        <w:t>i</w:t>
      </w:r>
      <w:r w:rsidRPr="00BA1491">
        <w:t>f the source systems are online with small volume or offline systems (files)</w:t>
      </w:r>
      <w:r>
        <w:t xml:space="preserve"> then there should be a</w:t>
      </w:r>
      <w:r w:rsidRPr="00BA1491">
        <w:t xml:space="preserve"> single staging area.</w:t>
      </w:r>
      <w:r>
        <w:t xml:space="preserve">   In the two l</w:t>
      </w:r>
      <w:r w:rsidRPr="00566868">
        <w:t>ayer</w:t>
      </w:r>
      <w:r>
        <w:t>s architecture</w:t>
      </w:r>
      <w:r w:rsidRPr="00C01383">
        <w:t xml:space="preserve"> the source systems are online systems and a detail level of quality check needs to be performed at staging. </w:t>
      </w:r>
      <w:r>
        <w:t xml:space="preserve"> </w:t>
      </w:r>
      <w:r w:rsidRPr="00C01383">
        <w:t>This approach will help in source system contention, impact on resources and when there is smaller window to access the source system with large volume of data.</w:t>
      </w:r>
      <w:r>
        <w:t xml:space="preserve">  The f</w:t>
      </w:r>
      <w:r w:rsidRPr="00C01383">
        <w:t xml:space="preserve">irst </w:t>
      </w:r>
      <w:r>
        <w:t>s</w:t>
      </w:r>
      <w:r w:rsidRPr="00C01383">
        <w:t xml:space="preserve">taging area can be used to park the raw data (delta) from source system which will provide the source system snapshot extracted. </w:t>
      </w:r>
      <w:r>
        <w:t xml:space="preserve"> </w:t>
      </w:r>
      <w:r w:rsidRPr="00C01383">
        <w:t>The staging area can hold one/two days of data based on requirements.</w:t>
      </w:r>
      <w:r>
        <w:t xml:space="preserve">  The second staging area w</w:t>
      </w:r>
      <w:r w:rsidRPr="00C01383">
        <w:t>ill be used to store the cleansed and standardized data. This staging area can hold the delta or historical data based on business needs.  Retaining historical data helps in data analysis for future use without dependency on source systems.</w:t>
      </w:r>
    </w:p>
    <w:p w:rsidR="00C13361" w:rsidRDefault="00C13361" w:rsidP="00C13361">
      <w:pPr>
        <w:spacing w:after="0"/>
        <w:ind w:left="180"/>
        <w:jc w:val="both"/>
      </w:pPr>
    </w:p>
    <w:p w:rsidR="00C13361" w:rsidRPr="00C01383" w:rsidRDefault="00C13361" w:rsidP="00C13361">
      <w:pPr>
        <w:spacing w:after="0"/>
        <w:ind w:left="180"/>
        <w:jc w:val="both"/>
      </w:pPr>
      <w:r>
        <w:t>Based on the current planned data architecture the recommended approach is to use one layer data staging as the Operational Data Store (ODS) will take the place of the function of the second layer</w:t>
      </w:r>
      <w:r w:rsidRPr="00C01383">
        <w:t>.</w:t>
      </w:r>
      <w:r>
        <w:t xml:space="preserve">  The data staging area</w:t>
      </w:r>
      <w:r w:rsidRPr="00C01383">
        <w:t xml:space="preserve"> </w:t>
      </w:r>
      <w:r>
        <w:t>will</w:t>
      </w:r>
      <w:r w:rsidRPr="00C01383">
        <w:t xml:space="preserve"> be used to park the raw data from source system which will provide the source system snapshot extracted. The staging area </w:t>
      </w:r>
      <w:r>
        <w:t>will hold only the previous extract and will be truncated during each extract</w:t>
      </w:r>
      <w:r w:rsidRPr="00C01383">
        <w:t>.</w:t>
      </w:r>
      <w:r>
        <w:t xml:space="preserve">  The ODS will then be used for historical and quality purposes.</w:t>
      </w:r>
    </w:p>
    <w:p w:rsidR="00C13361" w:rsidRDefault="00C13361" w:rsidP="00C13361">
      <w:pPr>
        <w:jc w:val="both"/>
        <w:rPr>
          <w:noProof/>
          <w:sz w:val="16"/>
          <w:szCs w:val="16"/>
        </w:rPr>
      </w:pPr>
    </w:p>
    <w:p w:rsidR="00C13361" w:rsidRPr="00FD0BD8" w:rsidRDefault="00C13361" w:rsidP="00C13361">
      <w:pPr>
        <w:pStyle w:val="Heading3"/>
        <w:numPr>
          <w:ilvl w:val="2"/>
          <w:numId w:val="5"/>
        </w:numPr>
        <w:jc w:val="both"/>
        <w:rPr>
          <w:rFonts w:asciiTheme="minorHAnsi" w:hAnsiTheme="minorHAnsi" w:cstheme="minorHAnsi"/>
          <w:b/>
          <w:lang w:val="en-US"/>
        </w:rPr>
      </w:pPr>
      <w:bookmarkStart w:id="81" w:name="_Toc411435267"/>
      <w:r w:rsidRPr="00FD0BD8">
        <w:rPr>
          <w:rFonts w:asciiTheme="minorHAnsi" w:hAnsiTheme="minorHAnsi" w:cstheme="minorHAnsi"/>
          <w:b/>
        </w:rPr>
        <w:t>Debugging</w:t>
      </w:r>
      <w:bookmarkEnd w:id="81"/>
    </w:p>
    <w:p w:rsidR="00C13361" w:rsidRPr="00FD0BD8" w:rsidRDefault="00C13361" w:rsidP="00C13361">
      <w:pPr>
        <w:pStyle w:val="Heading4"/>
        <w:numPr>
          <w:ilvl w:val="3"/>
          <w:numId w:val="5"/>
        </w:numPr>
        <w:jc w:val="both"/>
        <w:rPr>
          <w:rFonts w:asciiTheme="minorHAnsi" w:hAnsiTheme="minorHAnsi" w:cstheme="minorHAnsi"/>
          <w:sz w:val="22"/>
          <w:szCs w:val="22"/>
          <w:lang w:val="en-US"/>
        </w:rPr>
      </w:pPr>
      <w:r w:rsidRPr="00FD0BD8">
        <w:rPr>
          <w:rFonts w:asciiTheme="minorHAnsi" w:hAnsiTheme="minorHAnsi" w:cstheme="minorHAnsi"/>
          <w:sz w:val="22"/>
          <w:szCs w:val="22"/>
        </w:rPr>
        <w:t>Informatica debugger</w:t>
      </w:r>
    </w:p>
    <w:p w:rsidR="00C13361" w:rsidRPr="00FD0BD8" w:rsidRDefault="00C13361" w:rsidP="00C13361">
      <w:pPr>
        <w:ind w:left="180"/>
        <w:jc w:val="both"/>
        <w:rPr>
          <w:rFonts w:cs="Arial"/>
          <w:b/>
          <w:sz w:val="20"/>
          <w:szCs w:val="20"/>
        </w:rPr>
      </w:pPr>
      <w:r w:rsidRPr="00FD0BD8">
        <w:rPr>
          <w:sz w:val="20"/>
          <w:szCs w:val="20"/>
        </w:rPr>
        <w:t xml:space="preserve">A developer can debug a valid mapping to gain troubleshooting information about data and error conditions.   A developer can configure and run the debugger from within the Mapping Designer.  For better debugging it is better to have many mappings than many paths in one mapping.  Having many mappings instead of many paths allows the developer to pinpoint a bug more quickly.  </w:t>
      </w:r>
      <w:bookmarkStart w:id="82" w:name="_Toc228722242"/>
      <w:r w:rsidRPr="00FD0BD8">
        <w:rPr>
          <w:sz w:val="20"/>
          <w:szCs w:val="20"/>
        </w:rPr>
        <w:t xml:space="preserve">To debug a mapping, the developer will need to configure and run the Debugger from within the mapping designer.   </w:t>
      </w:r>
    </w:p>
    <w:p w:rsidR="00C13361" w:rsidRPr="00FD0BD8" w:rsidRDefault="00C13361" w:rsidP="00C13361">
      <w:pPr>
        <w:pStyle w:val="Heading4"/>
        <w:numPr>
          <w:ilvl w:val="3"/>
          <w:numId w:val="5"/>
        </w:numPr>
        <w:jc w:val="both"/>
        <w:rPr>
          <w:rFonts w:asciiTheme="minorHAnsi" w:hAnsiTheme="minorHAnsi" w:cstheme="minorHAnsi"/>
          <w:sz w:val="22"/>
          <w:szCs w:val="22"/>
        </w:rPr>
      </w:pPr>
      <w:r w:rsidRPr="00FD0BD8">
        <w:rPr>
          <w:rFonts w:asciiTheme="minorHAnsi" w:hAnsiTheme="minorHAnsi" w:cstheme="minorHAnsi"/>
          <w:sz w:val="22"/>
          <w:szCs w:val="22"/>
        </w:rPr>
        <w:t>Configure the Debugger</w:t>
      </w:r>
      <w:bookmarkEnd w:id="82"/>
    </w:p>
    <w:p w:rsidR="00C13361" w:rsidRPr="00FD0BD8" w:rsidRDefault="00C13361" w:rsidP="00C13361">
      <w:pPr>
        <w:ind w:left="180"/>
        <w:jc w:val="both"/>
        <w:rPr>
          <w:rFonts w:cs="Arial"/>
          <w:b/>
          <w:sz w:val="20"/>
          <w:szCs w:val="20"/>
        </w:rPr>
      </w:pPr>
      <w:r w:rsidRPr="00FD0BD8">
        <w:rPr>
          <w:sz w:val="20"/>
          <w:szCs w:val="20"/>
        </w:rPr>
        <w:t>The Debugger wizard in the mapping designer is used to configure the debugger for the mapping.  The mapping must be configured to a session prior to executing the mapping in debugger mode.  Upon invoking the debugger wizard, the developer must choose the relevant session for a mapping.  The developer can select the following different debugger session types:</w:t>
      </w:r>
    </w:p>
    <w:p w:rsidR="00C13361" w:rsidRPr="00FD0BD8" w:rsidRDefault="00C13361" w:rsidP="00C13361">
      <w:pPr>
        <w:pStyle w:val="ListParagraph"/>
        <w:numPr>
          <w:ilvl w:val="0"/>
          <w:numId w:val="10"/>
        </w:numPr>
        <w:spacing w:after="0" w:line="240" w:lineRule="auto"/>
        <w:jc w:val="both"/>
        <w:rPr>
          <w:sz w:val="20"/>
          <w:szCs w:val="20"/>
        </w:rPr>
      </w:pPr>
      <w:r w:rsidRPr="00FD0BD8">
        <w:rPr>
          <w:sz w:val="20"/>
          <w:szCs w:val="20"/>
        </w:rPr>
        <w:t>Existing non-reusable session: Uses existing source, target, and non-reusable session configuration properties. The Debugger does not suspend on error</w:t>
      </w:r>
    </w:p>
    <w:p w:rsidR="00C13361" w:rsidRPr="00FD0BD8" w:rsidRDefault="00C13361" w:rsidP="00C13361">
      <w:pPr>
        <w:pStyle w:val="ListParagraph"/>
        <w:numPr>
          <w:ilvl w:val="0"/>
          <w:numId w:val="10"/>
        </w:numPr>
        <w:spacing w:after="0" w:line="240" w:lineRule="auto"/>
        <w:jc w:val="both"/>
        <w:rPr>
          <w:sz w:val="20"/>
          <w:szCs w:val="20"/>
        </w:rPr>
      </w:pPr>
      <w:r w:rsidRPr="00FD0BD8">
        <w:rPr>
          <w:sz w:val="20"/>
          <w:szCs w:val="20"/>
        </w:rPr>
        <w:lastRenderedPageBreak/>
        <w:t>Existing reusable session: Uses existing source, target, and session configuration properties. When the developer runs the Debugger, it creates and runs a debug workflow for the reusable session</w:t>
      </w:r>
    </w:p>
    <w:p w:rsidR="00C13361" w:rsidRPr="00FD0BD8" w:rsidRDefault="00C13361" w:rsidP="00C13361">
      <w:pPr>
        <w:pStyle w:val="ListParagraph"/>
        <w:numPr>
          <w:ilvl w:val="0"/>
          <w:numId w:val="10"/>
        </w:numPr>
        <w:spacing w:after="0" w:line="240" w:lineRule="auto"/>
        <w:jc w:val="both"/>
        <w:rPr>
          <w:sz w:val="20"/>
          <w:szCs w:val="20"/>
        </w:rPr>
      </w:pPr>
      <w:r w:rsidRPr="00FD0BD8">
        <w:rPr>
          <w:sz w:val="20"/>
          <w:szCs w:val="20"/>
        </w:rPr>
        <w:t>Create a debug session instance</w:t>
      </w:r>
      <w:r w:rsidRPr="00FD0BD8">
        <w:rPr>
          <w:bCs/>
          <w:sz w:val="20"/>
          <w:szCs w:val="20"/>
        </w:rPr>
        <w:t>: T</w:t>
      </w:r>
      <w:r w:rsidRPr="00FD0BD8">
        <w:rPr>
          <w:sz w:val="20"/>
          <w:szCs w:val="20"/>
        </w:rPr>
        <w:t>he developer can create source, target and session configuration properties on their own through Debugger Wizard. It creates and runs a debug workflow for the session</w:t>
      </w:r>
    </w:p>
    <w:p w:rsidR="00C13361" w:rsidRPr="00FD0BD8" w:rsidRDefault="00C13361" w:rsidP="00C13361">
      <w:pPr>
        <w:pStyle w:val="Heading4"/>
        <w:numPr>
          <w:ilvl w:val="3"/>
          <w:numId w:val="5"/>
        </w:numPr>
        <w:jc w:val="both"/>
        <w:rPr>
          <w:rFonts w:asciiTheme="minorHAnsi" w:hAnsiTheme="minorHAnsi" w:cstheme="minorHAnsi"/>
          <w:sz w:val="22"/>
          <w:szCs w:val="22"/>
        </w:rPr>
      </w:pPr>
      <w:bookmarkStart w:id="83" w:name="_Toc228722243"/>
      <w:r w:rsidRPr="00FD0BD8">
        <w:rPr>
          <w:rFonts w:asciiTheme="minorHAnsi" w:hAnsiTheme="minorHAnsi" w:cstheme="minorHAnsi"/>
          <w:sz w:val="22"/>
          <w:szCs w:val="22"/>
        </w:rPr>
        <w:t>Create Breakpoint</w:t>
      </w:r>
      <w:bookmarkEnd w:id="83"/>
    </w:p>
    <w:p w:rsidR="00C13361" w:rsidRPr="00FD0BD8" w:rsidRDefault="00C13361" w:rsidP="00C13361">
      <w:pPr>
        <w:ind w:left="180"/>
        <w:jc w:val="both"/>
        <w:rPr>
          <w:sz w:val="20"/>
          <w:szCs w:val="20"/>
        </w:rPr>
      </w:pPr>
      <w:r w:rsidRPr="00FD0BD8">
        <w:rPr>
          <w:sz w:val="20"/>
          <w:szCs w:val="20"/>
        </w:rPr>
        <w:t>Before running the debugger, specify breakpoint conditions in Breakpoint Editor using the mapping designer.  The breakpoint condition is where Integration service pauses if condition evaluates to true.  Breakpoints are set using the Breakpoint Editor in the mapping designer.  The debugger pauses when a breakpoint evaluates to true and the transformation data can be reviewed and or modified.  To create the breakpoints, specify the breakpoint parameters in the following order:</w:t>
      </w:r>
    </w:p>
    <w:p w:rsidR="00C13361" w:rsidRPr="00FD0BD8" w:rsidRDefault="00C13361" w:rsidP="00C13361">
      <w:pPr>
        <w:pStyle w:val="ListParagraph"/>
        <w:numPr>
          <w:ilvl w:val="0"/>
          <w:numId w:val="25"/>
        </w:numPr>
        <w:spacing w:line="240" w:lineRule="auto"/>
        <w:jc w:val="both"/>
        <w:rPr>
          <w:sz w:val="20"/>
          <w:szCs w:val="20"/>
        </w:rPr>
      </w:pPr>
      <w:r w:rsidRPr="00FD0BD8">
        <w:rPr>
          <w:sz w:val="20"/>
          <w:szCs w:val="20"/>
        </w:rPr>
        <w:t>Select the Instance Name</w:t>
      </w:r>
    </w:p>
    <w:p w:rsidR="00C13361" w:rsidRPr="00FD0BD8" w:rsidRDefault="00C13361" w:rsidP="00C13361">
      <w:pPr>
        <w:pStyle w:val="ListParagraph"/>
        <w:numPr>
          <w:ilvl w:val="0"/>
          <w:numId w:val="25"/>
        </w:numPr>
        <w:spacing w:line="240" w:lineRule="auto"/>
        <w:jc w:val="both"/>
        <w:rPr>
          <w:sz w:val="20"/>
          <w:szCs w:val="20"/>
        </w:rPr>
      </w:pPr>
      <w:r w:rsidRPr="00FD0BD8">
        <w:rPr>
          <w:sz w:val="20"/>
          <w:szCs w:val="20"/>
        </w:rPr>
        <w:t>Select the breakpoint type</w:t>
      </w:r>
    </w:p>
    <w:p w:rsidR="00C13361" w:rsidRPr="00FD0BD8" w:rsidRDefault="00C13361" w:rsidP="00C13361">
      <w:pPr>
        <w:pStyle w:val="ListParagraph"/>
        <w:numPr>
          <w:ilvl w:val="0"/>
          <w:numId w:val="25"/>
        </w:numPr>
        <w:spacing w:line="240" w:lineRule="auto"/>
        <w:jc w:val="both"/>
        <w:rPr>
          <w:sz w:val="20"/>
          <w:szCs w:val="20"/>
        </w:rPr>
      </w:pPr>
      <w:r w:rsidRPr="00FD0BD8">
        <w:rPr>
          <w:sz w:val="20"/>
          <w:szCs w:val="20"/>
        </w:rPr>
        <w:t>Enter the condition</w:t>
      </w:r>
      <w:bookmarkStart w:id="84" w:name="_Toc212262717"/>
    </w:p>
    <w:p w:rsidR="00C13361" w:rsidRPr="00FD0BD8" w:rsidRDefault="00C13361" w:rsidP="00C13361">
      <w:pPr>
        <w:pStyle w:val="ListParagraph"/>
        <w:ind w:left="1440"/>
        <w:jc w:val="both"/>
        <w:rPr>
          <w:sz w:val="20"/>
          <w:szCs w:val="20"/>
        </w:rPr>
      </w:pPr>
    </w:p>
    <w:p w:rsidR="00C13361" w:rsidRPr="00FD0BD8" w:rsidRDefault="00C13361" w:rsidP="00C13361">
      <w:pPr>
        <w:pStyle w:val="ListParagraph"/>
        <w:ind w:left="0"/>
        <w:jc w:val="both"/>
        <w:rPr>
          <w:sz w:val="20"/>
          <w:szCs w:val="20"/>
        </w:rPr>
      </w:pPr>
      <w:r w:rsidRPr="00FD0BD8">
        <w:rPr>
          <w:rFonts w:cs="Arial"/>
          <w:bCs/>
          <w:kern w:val="32"/>
          <w:sz w:val="20"/>
          <w:szCs w:val="20"/>
        </w:rPr>
        <w:t>Selecting Instance Name</w:t>
      </w:r>
      <w:r w:rsidRPr="00FD0BD8">
        <w:rPr>
          <w:rStyle w:val="Heading3Char"/>
          <w:rFonts w:ascii="Calibri" w:hAnsi="Calibri"/>
          <w:sz w:val="20"/>
        </w:rPr>
        <w:t>:</w:t>
      </w:r>
      <w:bookmarkEnd w:id="84"/>
      <w:r w:rsidRPr="00FD0BD8">
        <w:rPr>
          <w:sz w:val="20"/>
          <w:szCs w:val="20"/>
        </w:rPr>
        <w:t xml:space="preserve"> While selecting the instance name, the breakpoint can be created for an individual transformation or for Global condition.</w:t>
      </w:r>
    </w:p>
    <w:p w:rsidR="00C13361" w:rsidRPr="00FD0BD8" w:rsidRDefault="00C13361" w:rsidP="00C13361">
      <w:pPr>
        <w:pStyle w:val="ListParagraph"/>
        <w:spacing w:after="0" w:line="240" w:lineRule="auto"/>
        <w:ind w:left="0"/>
        <w:jc w:val="both"/>
        <w:rPr>
          <w:sz w:val="20"/>
          <w:szCs w:val="20"/>
        </w:rPr>
      </w:pPr>
    </w:p>
    <w:p w:rsidR="00C13361" w:rsidRPr="00FD0BD8" w:rsidRDefault="00C13361" w:rsidP="00C13361">
      <w:pPr>
        <w:pStyle w:val="ListParagraph"/>
        <w:numPr>
          <w:ilvl w:val="0"/>
          <w:numId w:val="10"/>
        </w:numPr>
        <w:spacing w:after="0" w:line="240" w:lineRule="auto"/>
        <w:jc w:val="both"/>
        <w:rPr>
          <w:sz w:val="20"/>
          <w:szCs w:val="20"/>
        </w:rPr>
      </w:pPr>
      <w:r w:rsidRPr="00FD0BD8">
        <w:rPr>
          <w:rFonts w:cs="Arial"/>
          <w:bCs/>
          <w:kern w:val="32"/>
          <w:sz w:val="20"/>
          <w:szCs w:val="20"/>
        </w:rPr>
        <w:t>Transformation Instance</w:t>
      </w:r>
      <w:r w:rsidRPr="00FD0BD8">
        <w:rPr>
          <w:sz w:val="20"/>
          <w:szCs w:val="20"/>
        </w:rPr>
        <w:t xml:space="preserve">: Select a transformation from a mapping to configure the breakpoint.  The Integration service evaluates the breakpoint condition when it processes the particular transformation </w:t>
      </w:r>
    </w:p>
    <w:p w:rsidR="00C13361" w:rsidRPr="00FD0BD8" w:rsidRDefault="00C13361" w:rsidP="00C13361">
      <w:pPr>
        <w:pStyle w:val="ListParagraph"/>
        <w:numPr>
          <w:ilvl w:val="0"/>
          <w:numId w:val="10"/>
        </w:numPr>
        <w:spacing w:after="0" w:line="240" w:lineRule="auto"/>
        <w:jc w:val="both"/>
        <w:rPr>
          <w:sz w:val="20"/>
          <w:szCs w:val="20"/>
        </w:rPr>
      </w:pPr>
      <w:r w:rsidRPr="00FD0BD8">
        <w:rPr>
          <w:rFonts w:cs="Arial"/>
          <w:bCs/>
          <w:kern w:val="32"/>
          <w:sz w:val="20"/>
          <w:szCs w:val="20"/>
        </w:rPr>
        <w:t>Global Instance</w:t>
      </w:r>
      <w:r w:rsidRPr="00FD0BD8">
        <w:rPr>
          <w:sz w:val="20"/>
          <w:szCs w:val="20"/>
        </w:rPr>
        <w:t>: Select the instance name as Global to configure a breakpoint condition that the Integration Service evaluates when i</w:t>
      </w:r>
      <w:bookmarkStart w:id="85" w:name="_Toc212262718"/>
      <w:r w:rsidRPr="00FD0BD8">
        <w:rPr>
          <w:sz w:val="20"/>
          <w:szCs w:val="20"/>
        </w:rPr>
        <w:t>t processes each transformation</w:t>
      </w:r>
    </w:p>
    <w:bookmarkEnd w:id="85"/>
    <w:p w:rsidR="00C13361" w:rsidRPr="00FD0BD8" w:rsidRDefault="00C13361" w:rsidP="00C13361">
      <w:pPr>
        <w:jc w:val="both"/>
        <w:rPr>
          <w:rFonts w:ascii="Verdana" w:hAnsi="Verdana"/>
          <w:sz w:val="20"/>
          <w:szCs w:val="20"/>
        </w:rPr>
      </w:pPr>
    </w:p>
    <w:p w:rsidR="00C13361" w:rsidRPr="00FD0BD8" w:rsidRDefault="00C13361" w:rsidP="00C13361">
      <w:pPr>
        <w:jc w:val="both"/>
        <w:rPr>
          <w:rFonts w:ascii="Century Gothic" w:hAnsi="Century Gothic"/>
          <w:sz w:val="20"/>
          <w:szCs w:val="20"/>
        </w:rPr>
      </w:pPr>
      <w:bookmarkStart w:id="86" w:name="wp1030370"/>
      <w:bookmarkEnd w:id="86"/>
      <w:r w:rsidRPr="00FD0BD8">
        <w:rPr>
          <w:sz w:val="20"/>
          <w:szCs w:val="20"/>
        </w:rPr>
        <w:t>The recommended approach is to set breakpoints wherever data is being sourced or altered (Ex: Source Qualifier, Lookup, and Router Transformations).  The debugger will pause upon meeting the condition defined. In the example below, a breakpoint is defined for Payee_name = “TED DOE”. The debugger will pause once the matching record is found. The developer can also edit a breakpoint by altering the condition.</w:t>
      </w:r>
    </w:p>
    <w:p w:rsidR="00C13361" w:rsidRDefault="00C13361" w:rsidP="00C13361">
      <w:pPr>
        <w:pStyle w:val="ListParagraph"/>
        <w:spacing w:line="240" w:lineRule="auto"/>
        <w:ind w:left="1440"/>
        <w:jc w:val="center"/>
        <w:rPr>
          <w:rFonts w:ascii="Century Gothic" w:hAnsi="Century Gothic"/>
          <w:sz w:val="20"/>
          <w:szCs w:val="20"/>
        </w:rPr>
      </w:pPr>
      <w:r>
        <w:rPr>
          <w:noProof/>
        </w:rPr>
        <w:drawing>
          <wp:inline distT="0" distB="0" distL="0" distR="0">
            <wp:extent cx="3228975" cy="2657475"/>
            <wp:effectExtent l="19050" t="0" r="9525"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3228975" cy="2657475"/>
                    </a:xfrm>
                    <a:prstGeom prst="rect">
                      <a:avLst/>
                    </a:prstGeom>
                    <a:noFill/>
                    <a:ln w="9525">
                      <a:noFill/>
                      <a:miter lim="800000"/>
                      <a:headEnd/>
                      <a:tailEnd/>
                    </a:ln>
                  </pic:spPr>
                </pic:pic>
              </a:graphicData>
            </a:graphic>
          </wp:inline>
        </w:drawing>
      </w:r>
    </w:p>
    <w:p w:rsidR="00C13361" w:rsidRPr="00D2462D" w:rsidRDefault="00C13361" w:rsidP="00C13361">
      <w:pPr>
        <w:pStyle w:val="ListParagraph"/>
        <w:spacing w:line="240" w:lineRule="auto"/>
        <w:ind w:left="1440"/>
        <w:jc w:val="center"/>
        <w:rPr>
          <w:sz w:val="16"/>
          <w:szCs w:val="16"/>
        </w:rPr>
      </w:pPr>
      <w:r w:rsidRPr="00D2462D">
        <w:rPr>
          <w:sz w:val="16"/>
          <w:szCs w:val="16"/>
        </w:rPr>
        <w:t xml:space="preserve">Ex: Screenshot illustrates setting </w:t>
      </w:r>
      <w:r>
        <w:rPr>
          <w:sz w:val="16"/>
          <w:szCs w:val="16"/>
        </w:rPr>
        <w:t xml:space="preserve">a </w:t>
      </w:r>
      <w:r w:rsidRPr="00D2462D">
        <w:rPr>
          <w:sz w:val="16"/>
          <w:szCs w:val="16"/>
        </w:rPr>
        <w:t>breakpoint for a specific condition</w:t>
      </w:r>
    </w:p>
    <w:p w:rsidR="00C13361" w:rsidRPr="00FD0BD8" w:rsidRDefault="00C13361" w:rsidP="00C13361">
      <w:pPr>
        <w:pStyle w:val="Heading3"/>
        <w:numPr>
          <w:ilvl w:val="2"/>
          <w:numId w:val="5"/>
        </w:numPr>
        <w:rPr>
          <w:rFonts w:asciiTheme="minorHAnsi" w:hAnsiTheme="minorHAnsi" w:cstheme="minorHAnsi"/>
          <w:b/>
        </w:rPr>
      </w:pPr>
      <w:bookmarkStart w:id="87" w:name="_Toc411435268"/>
      <w:r w:rsidRPr="00FD0BD8">
        <w:rPr>
          <w:rFonts w:asciiTheme="minorHAnsi" w:hAnsiTheme="minorHAnsi" w:cstheme="minorHAnsi"/>
          <w:b/>
        </w:rPr>
        <w:lastRenderedPageBreak/>
        <w:t>Encryption</w:t>
      </w:r>
      <w:bookmarkEnd w:id="87"/>
    </w:p>
    <w:p w:rsidR="00C13361" w:rsidRPr="00FD0BD8" w:rsidRDefault="00C13361" w:rsidP="00C13361">
      <w:pPr>
        <w:jc w:val="both"/>
        <w:rPr>
          <w:sz w:val="20"/>
          <w:szCs w:val="20"/>
          <w:lang w:val="en-GB"/>
        </w:rPr>
      </w:pPr>
      <w:r w:rsidRPr="00FD0BD8">
        <w:rPr>
          <w:sz w:val="20"/>
          <w:szCs w:val="20"/>
        </w:rPr>
        <w:t>Encryption should be based off of security policies put in place by the Security Team.  The policies would list how much and what data is encrypted (All, Specific Environments, Specific Tables, a Few Fields, or No encryption).  ETL developers would code for the policies but will not define the policies.  If e</w:t>
      </w:r>
      <w:r w:rsidRPr="00FD0BD8">
        <w:rPr>
          <w:sz w:val="20"/>
          <w:szCs w:val="20"/>
          <w:lang w:val="en-GB"/>
        </w:rPr>
        <w:t>encryption is elected to be enforced it can be handled in Informatica using the Source Qualifier, Lookup, and Expression Transformations.  In both the Source Qualifier and lookup transformations the developer would use a SQL override to encrypt the data fields.  The expression transformation can encrypt the data by editing the ports.  Use the field that the developer wants to encrypt as the input port then override the value using the encryption rule as the output port.  The developer will need to make sure that the database or staging table can handle the length of the encryption.  This can be seen if the values sourced do not match the values returned after encryption/decryption.  If this occurs the developer should check the field length of every port of the fields encrypted to see if it can handle the full length of encryption.  Encrypting the data normally extends the length of the value and if the port or table is not ready the data will be truncated.  Then when it is eventually decrypted the data will not match.</w:t>
      </w:r>
    </w:p>
    <w:p w:rsidR="00C13361" w:rsidRPr="00FD0BD8" w:rsidRDefault="00C13361" w:rsidP="00C13361">
      <w:pPr>
        <w:pStyle w:val="Heading2"/>
        <w:numPr>
          <w:ilvl w:val="1"/>
          <w:numId w:val="5"/>
        </w:numPr>
        <w:spacing w:before="120" w:after="120"/>
        <w:ind w:left="360" w:hanging="360"/>
        <w:jc w:val="both"/>
        <w:rPr>
          <w:rFonts w:asciiTheme="minorHAnsi" w:hAnsiTheme="minorHAnsi" w:cstheme="minorHAnsi"/>
          <w:i w:val="0"/>
          <w:sz w:val="28"/>
          <w:szCs w:val="28"/>
          <w:lang w:val="en-US"/>
        </w:rPr>
      </w:pPr>
      <w:bookmarkStart w:id="88" w:name="_Toc411435269"/>
      <w:r w:rsidRPr="00FD0BD8">
        <w:rPr>
          <w:rFonts w:asciiTheme="minorHAnsi" w:hAnsiTheme="minorHAnsi" w:cstheme="minorHAnsi"/>
          <w:i w:val="0"/>
          <w:sz w:val="28"/>
          <w:szCs w:val="28"/>
        </w:rPr>
        <w:t>Metadata</w:t>
      </w:r>
      <w:bookmarkStart w:id="89" w:name="_Toc170552306"/>
      <w:bookmarkEnd w:id="88"/>
    </w:p>
    <w:p w:rsidR="00C13361" w:rsidRPr="00FD0BD8" w:rsidRDefault="00C13361" w:rsidP="00C13361">
      <w:pPr>
        <w:pStyle w:val="Heading3"/>
        <w:numPr>
          <w:ilvl w:val="2"/>
          <w:numId w:val="5"/>
        </w:numPr>
        <w:jc w:val="both"/>
        <w:rPr>
          <w:rFonts w:asciiTheme="minorHAnsi" w:hAnsiTheme="minorHAnsi" w:cstheme="minorHAnsi"/>
          <w:b/>
          <w:lang w:val="en-US"/>
        </w:rPr>
      </w:pPr>
      <w:bookmarkStart w:id="90" w:name="_Toc411435270"/>
      <w:r w:rsidRPr="00FD0BD8">
        <w:rPr>
          <w:rFonts w:asciiTheme="minorHAnsi" w:hAnsiTheme="minorHAnsi" w:cstheme="minorHAnsi"/>
          <w:b/>
        </w:rPr>
        <w:t>Informatica Technical Metadata</w:t>
      </w:r>
      <w:bookmarkEnd w:id="89"/>
      <w:bookmarkEnd w:id="90"/>
    </w:p>
    <w:p w:rsidR="00C13361" w:rsidRPr="00FD0BD8" w:rsidRDefault="00C13361" w:rsidP="00C13361">
      <w:pPr>
        <w:spacing w:after="0"/>
        <w:jc w:val="both"/>
        <w:rPr>
          <w:sz w:val="20"/>
          <w:szCs w:val="20"/>
        </w:rPr>
      </w:pPr>
      <w:r w:rsidRPr="00FD0BD8">
        <w:rPr>
          <w:sz w:val="20"/>
          <w:szCs w:val="20"/>
        </w:rPr>
        <w:t>Technical metadata is used by the IT support organization to ensure that the data is valid, timely, and accurately reflects what is being pulled from source systems. This metadata is also used for the following purposes: change control, ease of impact analysis and development effort for future modifications, and enhancement of data warehousing architecture. The following is a brief list of typical technical metadata:</w:t>
      </w:r>
    </w:p>
    <w:p w:rsidR="00C13361" w:rsidRPr="00FD0BD8" w:rsidRDefault="00C13361" w:rsidP="00C13361">
      <w:pPr>
        <w:pStyle w:val="ListParagraph"/>
        <w:numPr>
          <w:ilvl w:val="1"/>
          <w:numId w:val="13"/>
        </w:numPr>
        <w:spacing w:line="240" w:lineRule="auto"/>
        <w:jc w:val="both"/>
        <w:rPr>
          <w:sz w:val="20"/>
          <w:szCs w:val="20"/>
        </w:rPr>
      </w:pPr>
      <w:r w:rsidRPr="00FD0BD8">
        <w:rPr>
          <w:sz w:val="20"/>
          <w:szCs w:val="20"/>
        </w:rPr>
        <w:t xml:space="preserve">Data warehouse field lengths and definitions </w:t>
      </w:r>
    </w:p>
    <w:p w:rsidR="00C13361" w:rsidRPr="00FD0BD8" w:rsidRDefault="00C13361" w:rsidP="00C13361">
      <w:pPr>
        <w:pStyle w:val="ListParagraph"/>
        <w:numPr>
          <w:ilvl w:val="1"/>
          <w:numId w:val="13"/>
        </w:numPr>
        <w:spacing w:line="240" w:lineRule="auto"/>
        <w:jc w:val="both"/>
        <w:rPr>
          <w:sz w:val="20"/>
          <w:szCs w:val="20"/>
        </w:rPr>
      </w:pPr>
      <w:r w:rsidRPr="00FD0BD8">
        <w:rPr>
          <w:sz w:val="20"/>
          <w:szCs w:val="20"/>
        </w:rPr>
        <w:t>Field-to-field mappings between source and target</w:t>
      </w:r>
    </w:p>
    <w:p w:rsidR="00C13361" w:rsidRPr="00FD0BD8" w:rsidRDefault="00C13361" w:rsidP="00C13361">
      <w:pPr>
        <w:pStyle w:val="ListParagraph"/>
        <w:numPr>
          <w:ilvl w:val="1"/>
          <w:numId w:val="13"/>
        </w:numPr>
        <w:spacing w:line="240" w:lineRule="auto"/>
        <w:jc w:val="both"/>
        <w:rPr>
          <w:sz w:val="20"/>
          <w:szCs w:val="20"/>
        </w:rPr>
      </w:pPr>
      <w:r w:rsidRPr="00FD0BD8">
        <w:rPr>
          <w:sz w:val="20"/>
          <w:szCs w:val="20"/>
        </w:rPr>
        <w:t>Query response times</w:t>
      </w:r>
    </w:p>
    <w:p w:rsidR="00C13361" w:rsidRPr="00FD0BD8" w:rsidRDefault="00C13361" w:rsidP="00C13361">
      <w:pPr>
        <w:pStyle w:val="ListParagraph"/>
        <w:numPr>
          <w:ilvl w:val="1"/>
          <w:numId w:val="13"/>
        </w:numPr>
        <w:spacing w:line="240" w:lineRule="auto"/>
        <w:jc w:val="both"/>
        <w:rPr>
          <w:sz w:val="20"/>
          <w:szCs w:val="20"/>
        </w:rPr>
      </w:pPr>
      <w:r w:rsidRPr="00FD0BD8">
        <w:rPr>
          <w:sz w:val="20"/>
          <w:szCs w:val="20"/>
        </w:rPr>
        <w:t>Usage of queries and aggregation tables</w:t>
      </w:r>
    </w:p>
    <w:p w:rsidR="00C13361" w:rsidRPr="00FD0BD8" w:rsidRDefault="00C13361" w:rsidP="00C13361">
      <w:pPr>
        <w:pStyle w:val="ListParagraph"/>
        <w:numPr>
          <w:ilvl w:val="1"/>
          <w:numId w:val="13"/>
        </w:numPr>
        <w:spacing w:line="240" w:lineRule="auto"/>
        <w:jc w:val="both"/>
        <w:rPr>
          <w:sz w:val="20"/>
          <w:szCs w:val="20"/>
        </w:rPr>
      </w:pPr>
      <w:r w:rsidRPr="00FD0BD8">
        <w:rPr>
          <w:sz w:val="20"/>
          <w:szCs w:val="20"/>
        </w:rPr>
        <w:t>Timings of loads, updates, archives into and out of the data warehouse</w:t>
      </w:r>
    </w:p>
    <w:p w:rsidR="00C13361" w:rsidRPr="00FD0BD8" w:rsidRDefault="00C13361" w:rsidP="00C13361">
      <w:pPr>
        <w:pStyle w:val="ListParagraph"/>
        <w:numPr>
          <w:ilvl w:val="1"/>
          <w:numId w:val="13"/>
        </w:numPr>
        <w:spacing w:line="240" w:lineRule="auto"/>
        <w:jc w:val="both"/>
        <w:rPr>
          <w:sz w:val="20"/>
          <w:szCs w:val="20"/>
        </w:rPr>
      </w:pPr>
      <w:r w:rsidRPr="00FD0BD8">
        <w:rPr>
          <w:sz w:val="20"/>
          <w:szCs w:val="20"/>
        </w:rPr>
        <w:t xml:space="preserve">Timings and verifications of success for batch file transfers </w:t>
      </w:r>
    </w:p>
    <w:p w:rsidR="00C13361" w:rsidRPr="00FD0BD8" w:rsidRDefault="00C13361" w:rsidP="00C13361">
      <w:pPr>
        <w:jc w:val="both"/>
        <w:rPr>
          <w:sz w:val="20"/>
          <w:szCs w:val="20"/>
        </w:rPr>
      </w:pPr>
      <w:r w:rsidRPr="00FD0BD8">
        <w:rPr>
          <w:sz w:val="20"/>
          <w:szCs w:val="20"/>
        </w:rPr>
        <w:t>Informatica PowerCenter captures various forms of metadata in its data repository which is a queryable, though somewhat cryptic, database.  Examples of such metadata are table definitions, column mappings, business rules, data definitions, and execution statistics.  Repository originates in two forms:</w:t>
      </w:r>
    </w:p>
    <w:p w:rsidR="00C13361" w:rsidRPr="00172A3A" w:rsidRDefault="00C13361" w:rsidP="00C13361">
      <w:pPr>
        <w:spacing w:after="0" w:line="240" w:lineRule="auto"/>
        <w:ind w:firstLine="720"/>
        <w:jc w:val="both"/>
        <w:rPr>
          <w:b/>
        </w:rPr>
      </w:pPr>
      <w:r w:rsidRPr="00172A3A">
        <w:rPr>
          <w:b/>
        </w:rPr>
        <w:t>Static</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Source and Target Tables</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Workflow/Mapping Configuration</w:t>
      </w:r>
    </w:p>
    <w:p w:rsidR="00C13361" w:rsidRPr="00C01383" w:rsidRDefault="00C13361" w:rsidP="00C13361">
      <w:pPr>
        <w:pStyle w:val="ListParagraph"/>
        <w:numPr>
          <w:ilvl w:val="0"/>
          <w:numId w:val="14"/>
        </w:numPr>
        <w:spacing w:after="0" w:line="240" w:lineRule="auto"/>
        <w:jc w:val="both"/>
      </w:pPr>
      <w:r w:rsidRPr="00FD0BD8">
        <w:rPr>
          <w:sz w:val="20"/>
          <w:szCs w:val="20"/>
        </w:rPr>
        <w:t>Last Saved and other edit audit fields</w:t>
      </w:r>
      <w:r w:rsidRPr="00C01383">
        <w:t>.</w:t>
      </w:r>
    </w:p>
    <w:p w:rsidR="00C13361" w:rsidRPr="00172A3A" w:rsidRDefault="00C13361" w:rsidP="00C13361">
      <w:pPr>
        <w:spacing w:after="0" w:line="240" w:lineRule="auto"/>
        <w:ind w:firstLine="720"/>
        <w:jc w:val="both"/>
        <w:rPr>
          <w:b/>
        </w:rPr>
      </w:pPr>
      <w:r w:rsidRPr="00172A3A">
        <w:rPr>
          <w:b/>
        </w:rPr>
        <w:t>Dynamic</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Which jobs ran last night</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Were they successful</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What tables were affected</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How many rows were read &amp; written</w:t>
      </w:r>
    </w:p>
    <w:p w:rsidR="00C13361" w:rsidRPr="00FD0BD8" w:rsidRDefault="00C13361" w:rsidP="00C13361">
      <w:pPr>
        <w:pStyle w:val="ListParagraph"/>
        <w:numPr>
          <w:ilvl w:val="0"/>
          <w:numId w:val="14"/>
        </w:numPr>
        <w:spacing w:after="0" w:line="240" w:lineRule="auto"/>
        <w:jc w:val="both"/>
        <w:rPr>
          <w:sz w:val="20"/>
          <w:szCs w:val="20"/>
        </w:rPr>
      </w:pPr>
      <w:r w:rsidRPr="00FD0BD8">
        <w:rPr>
          <w:sz w:val="20"/>
          <w:szCs w:val="20"/>
        </w:rPr>
        <w:t>How long did it take to run</w:t>
      </w:r>
    </w:p>
    <w:p w:rsidR="00C13361" w:rsidRDefault="00C13361" w:rsidP="00C13361">
      <w:pPr>
        <w:pStyle w:val="ListParagraph"/>
        <w:spacing w:after="0" w:line="240" w:lineRule="auto"/>
        <w:ind w:left="1440"/>
        <w:jc w:val="both"/>
      </w:pPr>
    </w:p>
    <w:p w:rsidR="00C13361" w:rsidRPr="00FD0BD8" w:rsidRDefault="00C13361" w:rsidP="00C13361">
      <w:pPr>
        <w:pStyle w:val="ListParagraph"/>
        <w:ind w:left="0"/>
        <w:jc w:val="both"/>
        <w:rPr>
          <w:sz w:val="20"/>
          <w:szCs w:val="20"/>
        </w:rPr>
      </w:pPr>
      <w:r w:rsidRPr="00FD0BD8">
        <w:rPr>
          <w:sz w:val="20"/>
          <w:szCs w:val="20"/>
        </w:rPr>
        <w:t xml:space="preserve">Only use outside functions if it will provide a significant increase in throughput or decrease in processing time.  Otherwise, metadata benefits decrease as no metadata will be stored in the repository.  In short Informatica Metadata is strictly technical metadata.  </w:t>
      </w:r>
    </w:p>
    <w:p w:rsidR="00C13361" w:rsidRPr="00FD0BD8" w:rsidRDefault="00C13361" w:rsidP="00C13361">
      <w:pPr>
        <w:pStyle w:val="Heading3"/>
        <w:numPr>
          <w:ilvl w:val="2"/>
          <w:numId w:val="5"/>
        </w:numPr>
        <w:jc w:val="both"/>
        <w:rPr>
          <w:rFonts w:asciiTheme="minorHAnsi" w:hAnsiTheme="minorHAnsi" w:cstheme="minorHAnsi"/>
          <w:b/>
          <w:lang w:val="en-US"/>
        </w:rPr>
      </w:pPr>
      <w:bookmarkStart w:id="91" w:name="_Toc411435271"/>
      <w:r w:rsidRPr="00FD0BD8">
        <w:rPr>
          <w:rFonts w:asciiTheme="minorHAnsi" w:hAnsiTheme="minorHAnsi" w:cstheme="minorHAnsi"/>
          <w:b/>
        </w:rPr>
        <w:lastRenderedPageBreak/>
        <w:t>Business Metadata</w:t>
      </w:r>
      <w:bookmarkEnd w:id="91"/>
    </w:p>
    <w:p w:rsidR="00C13361" w:rsidRPr="00FD0BD8" w:rsidRDefault="00C13361" w:rsidP="00C13361">
      <w:pPr>
        <w:jc w:val="both"/>
        <w:rPr>
          <w:sz w:val="20"/>
          <w:szCs w:val="20"/>
        </w:rPr>
      </w:pPr>
      <w:r w:rsidRPr="00FD0BD8">
        <w:rPr>
          <w:sz w:val="20"/>
          <w:szCs w:val="20"/>
        </w:rPr>
        <w:t>Business metadata describes information available through a data warehouse in business terms. Business metadata starts with informative definitions of the data available to users, including business descriptions of the sources and of calculations or transformations that may be applied in the process of moving the data from the sources. It includes search capabilities that allow users to request a list of all data items with similar names, which ensures that users select the correct data item for their query. It includes context information to allow users to understand the context within which each data item was created.  Business metadata also includes data on the timeliness of data – that is, exactly when the latest update occurred.  The following is a brief list of typical business metadata:</w:t>
      </w:r>
    </w:p>
    <w:p w:rsidR="00C13361" w:rsidRPr="00FD0BD8" w:rsidRDefault="00C13361" w:rsidP="00C13361">
      <w:pPr>
        <w:pStyle w:val="ListParagraph"/>
        <w:numPr>
          <w:ilvl w:val="0"/>
          <w:numId w:val="14"/>
        </w:numPr>
        <w:spacing w:line="240" w:lineRule="auto"/>
        <w:jc w:val="both"/>
        <w:rPr>
          <w:sz w:val="20"/>
          <w:szCs w:val="20"/>
        </w:rPr>
      </w:pPr>
      <w:r w:rsidRPr="00FD0BD8">
        <w:rPr>
          <w:sz w:val="20"/>
          <w:szCs w:val="20"/>
        </w:rPr>
        <w:t>Business Rules describing what is and is not included within the date warehouse</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 xml:space="preserve">Definitions of Business Hierarchies and KPIs </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 xml:space="preserve">Common Business Definitions and Calculations for data elements </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 xml:space="preserve">Transformation and Conversion Rules in Business context </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 xml:space="preserve">Source System Names/Locations </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User security profile</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Descriptions of warehouse attributes</w:t>
      </w:r>
    </w:p>
    <w:p w:rsidR="00C13361" w:rsidRPr="00FD0BD8" w:rsidRDefault="00C13361" w:rsidP="00C13361">
      <w:pPr>
        <w:pStyle w:val="ListParagraph"/>
        <w:numPr>
          <w:ilvl w:val="0"/>
          <w:numId w:val="14"/>
        </w:numPr>
        <w:spacing w:after="240" w:line="240" w:lineRule="auto"/>
        <w:jc w:val="both"/>
        <w:rPr>
          <w:sz w:val="20"/>
          <w:szCs w:val="20"/>
        </w:rPr>
      </w:pPr>
      <w:r w:rsidRPr="00FD0BD8">
        <w:rPr>
          <w:sz w:val="20"/>
          <w:szCs w:val="20"/>
        </w:rPr>
        <w:t>A description of warehouse data transformations over time</w:t>
      </w:r>
    </w:p>
    <w:p w:rsidR="00C13361" w:rsidRPr="00C01383" w:rsidRDefault="00C13361" w:rsidP="00C13361">
      <w:pPr>
        <w:rPr>
          <w:lang w:val="en-GB"/>
        </w:rPr>
      </w:pPr>
    </w:p>
    <w:p w:rsidR="000A0537" w:rsidRDefault="000A0537"/>
    <w:sectPr w:rsidR="000A0537" w:rsidSect="00E75E58">
      <w:headerReference w:type="default" r:id="rId30"/>
      <w:footerReference w:type="defaul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BE3" w:rsidRDefault="00013BE3" w:rsidP="00C13361">
      <w:pPr>
        <w:spacing w:after="0" w:line="240" w:lineRule="auto"/>
      </w:pPr>
      <w:r>
        <w:separator/>
      </w:r>
    </w:p>
  </w:endnote>
  <w:endnote w:type="continuationSeparator" w:id="0">
    <w:p w:rsidR="00013BE3" w:rsidRDefault="00013BE3" w:rsidP="00C1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CCAL C+ A Garamond">
    <w:altName w:val="Garam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GE Inspira">
    <w:altName w:val="Arial"/>
    <w:charset w:val="00"/>
    <w:family w:val="swiss"/>
    <w:pitch w:val="variable"/>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9CD" w:rsidRDefault="004709CD">
    <w:pPr>
      <w:pStyle w:val="Footer"/>
      <w:jc w:val="center"/>
      <w:rPr>
        <w:rFonts w:ascii="Arial" w:hAnsi="Arial" w:cs="Arial"/>
        <w:b/>
      </w:rPr>
    </w:pPr>
    <w:r>
      <w:fldChar w:fldCharType="begin"/>
    </w:r>
    <w:r>
      <w:instrText xml:space="preserve"> PAGE   \* MERGEFORMAT </w:instrText>
    </w:r>
    <w:r>
      <w:fldChar w:fldCharType="separate"/>
    </w:r>
    <w:r w:rsidR="00127853">
      <w:rPr>
        <w:noProof/>
      </w:rPr>
      <w:t>49</w:t>
    </w:r>
    <w:r>
      <w:rPr>
        <w:noProof/>
      </w:rPr>
      <w:fldChar w:fldCharType="end"/>
    </w:r>
  </w:p>
  <w:p w:rsidR="004709CD" w:rsidRPr="006E0ED2" w:rsidRDefault="004709CD" w:rsidP="006E0ED2">
    <w:pPr>
      <w:pStyle w:val="Footer"/>
      <w:jc w:val="center"/>
      <w:rPr>
        <w:rFonts w:ascii="Arial" w:hAnsi="Arial" w:cs="Arial"/>
        <w:b/>
      </w:rPr>
    </w:pPr>
    <w:r>
      <w:rPr>
        <w:rFonts w:ascii="Arial" w:hAnsi="Arial" w:cs="Arial"/>
        <w:b/>
      </w:rPr>
      <w:t>iGATE Internal</w:t>
    </w:r>
  </w:p>
  <w:p w:rsidR="004709CD" w:rsidRDefault="004709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9CD" w:rsidRDefault="004709CD">
    <w:pPr>
      <w:pStyle w:val="Footer"/>
      <w:rPr>
        <w:rFonts w:ascii="Candara" w:hAnsi="Candara" w:cs="Arial"/>
        <w:b/>
        <w:sz w:val="22"/>
      </w:rPr>
    </w:pPr>
  </w:p>
  <w:p w:rsidR="00986A91" w:rsidRPr="00986A91" w:rsidRDefault="00986A91" w:rsidP="00986A91">
    <w:pPr>
      <w:pStyle w:val="Footer"/>
      <w:jc w:val="center"/>
      <w:rPr>
        <w:rFonts w:ascii="Candara" w:hAnsi="Candara" w:cs="Arial"/>
        <w:b/>
        <w:sz w:val="22"/>
      </w:rPr>
    </w:pPr>
    <w:r>
      <w:rPr>
        <w:rFonts w:ascii="Candara" w:hAnsi="Candara" w:cs="Arial"/>
        <w:b/>
        <w:sz w:val="22"/>
      </w:rPr>
      <w:t>Capgemini Public</w:t>
    </w:r>
  </w:p>
  <w:p w:rsidR="004709CD" w:rsidRPr="003765CA" w:rsidRDefault="004709CD" w:rsidP="00EE6203">
    <w:pPr>
      <w:pStyle w:val="Footer"/>
      <w:rPr>
        <w:rFonts w:ascii="Arial" w:hAnsi="Arial"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BE3" w:rsidRDefault="00013BE3" w:rsidP="00C13361">
      <w:pPr>
        <w:spacing w:after="0" w:line="240" w:lineRule="auto"/>
      </w:pPr>
      <w:r>
        <w:separator/>
      </w:r>
    </w:p>
  </w:footnote>
  <w:footnote w:type="continuationSeparator" w:id="0">
    <w:p w:rsidR="00013BE3" w:rsidRDefault="00013BE3" w:rsidP="00C13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9CD" w:rsidRDefault="004709CD" w:rsidP="00E75E58">
    <w:pPr>
      <w:pStyle w:val="GuideHeader"/>
      <w:tabs>
        <w:tab w:val="clear" w:pos="9000"/>
        <w:tab w:val="right" w:pos="9360"/>
      </w:tabs>
      <w:jc w:val="left"/>
    </w:pPr>
    <w:r>
      <w:rPr>
        <w:rFonts w:ascii="Arial Black" w:hAnsi="Arial Black"/>
        <w:i w:val="0"/>
        <w:iCs/>
        <w:smallCaps w:val="0"/>
        <w:color w:val="002060"/>
      </w:rPr>
      <w:t>ETL Standards and Design Guidelines</w:t>
    </w:r>
    <w:r>
      <w:tab/>
      <w:t xml:space="preserve"> </w:t>
    </w:r>
  </w:p>
  <w:p w:rsidR="004709CD" w:rsidRDefault="004709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85EC96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00CD6158"/>
    <w:multiLevelType w:val="hybridMultilevel"/>
    <w:tmpl w:val="6EAE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8128F"/>
    <w:multiLevelType w:val="hybridMultilevel"/>
    <w:tmpl w:val="852ED434"/>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b w:val="0"/>
      </w:rPr>
    </w:lvl>
    <w:lvl w:ilvl="4" w:tplc="04090013">
      <w:start w:val="1"/>
      <w:numFmt w:val="upperRoman"/>
      <w:lvlText w:val="%5."/>
      <w:lvlJc w:val="right"/>
      <w:pPr>
        <w:ind w:left="3960" w:hanging="360"/>
      </w:pPr>
      <w:rPr>
        <w:rFonts w:cs="Times New Roman" w:hint="default"/>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3">
    <w:nsid w:val="04C11633"/>
    <w:multiLevelType w:val="hybridMultilevel"/>
    <w:tmpl w:val="CC36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0719B"/>
    <w:multiLevelType w:val="hybridMultilevel"/>
    <w:tmpl w:val="8160D80A"/>
    <w:lvl w:ilvl="0" w:tplc="FFFFFFFF">
      <w:start w:val="1"/>
      <w:numFmt w:val="bullet"/>
      <w:pStyle w:val="BodyBull2"/>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
    <w:nsid w:val="09E710DE"/>
    <w:multiLevelType w:val="hybridMultilevel"/>
    <w:tmpl w:val="96780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436B1A"/>
    <w:multiLevelType w:val="hybridMultilevel"/>
    <w:tmpl w:val="200497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1141E9"/>
    <w:multiLevelType w:val="hybridMultilevel"/>
    <w:tmpl w:val="97B20304"/>
    <w:lvl w:ilvl="0" w:tplc="17D4A70A">
      <w:start w:val="1"/>
      <w:numFmt w:val="bullet"/>
      <w:lvlText w:val="•"/>
      <w:lvlJc w:val="left"/>
      <w:pPr>
        <w:tabs>
          <w:tab w:val="num" w:pos="360"/>
        </w:tabs>
        <w:ind w:left="360" w:hanging="360"/>
      </w:pPr>
      <w:rPr>
        <w:rFonts w:ascii="Arial" w:hAnsi="Aria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1A347FD4"/>
    <w:multiLevelType w:val="hybridMultilevel"/>
    <w:tmpl w:val="2496E146"/>
    <w:lvl w:ilvl="0" w:tplc="C978954E">
      <w:start w:val="1"/>
      <w:numFmt w:val="bullet"/>
      <w:pStyle w:val="Bull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C52B3E"/>
    <w:multiLevelType w:val="hybridMultilevel"/>
    <w:tmpl w:val="58E257F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1">
      <w:start w:val="1"/>
      <w:numFmt w:val="bullet"/>
      <w:lvlText w:val=""/>
      <w:lvlJc w:val="left"/>
      <w:pPr>
        <w:tabs>
          <w:tab w:val="num" w:pos="2160"/>
        </w:tabs>
        <w:ind w:left="2160" w:hanging="180"/>
      </w:pPr>
      <w:rPr>
        <w:rFonts w:ascii="Symbol" w:hAnsi="Symbol" w:hint="default"/>
      </w:rPr>
    </w:lvl>
    <w:lvl w:ilvl="3" w:tplc="0AB063CE">
      <w:start w:val="3"/>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F4435FF"/>
    <w:multiLevelType w:val="hybridMultilevel"/>
    <w:tmpl w:val="49BE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929FA"/>
    <w:multiLevelType w:val="multilevel"/>
    <w:tmpl w:val="4F1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5140BB"/>
    <w:multiLevelType w:val="multilevel"/>
    <w:tmpl w:val="46882810"/>
    <w:styleLink w:val="SDBullet2"/>
    <w:lvl w:ilvl="0">
      <w:start w:val="1"/>
      <w:numFmt w:val="bullet"/>
      <w:lvlText w:val="o"/>
      <w:lvlJc w:val="left"/>
      <w:pPr>
        <w:tabs>
          <w:tab w:val="num" w:pos="720"/>
        </w:tabs>
        <w:ind w:left="720" w:hanging="360"/>
      </w:pPr>
      <w:rPr>
        <w:rFonts w:ascii="Arial Narrow" w:hAnsi="Arial Narrow"/>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46F7260"/>
    <w:multiLevelType w:val="hybridMultilevel"/>
    <w:tmpl w:val="7564FF76"/>
    <w:lvl w:ilvl="0" w:tplc="0409000F">
      <w:start w:val="1"/>
      <w:numFmt w:val="decimal"/>
      <w:lvlText w:val="%1."/>
      <w:lvlJc w:val="left"/>
      <w:pPr>
        <w:ind w:left="1440" w:hanging="720"/>
      </w:pPr>
      <w:rPr>
        <w:rFonts w:cs="Times New Roman" w:hint="default"/>
      </w:rPr>
    </w:lvl>
    <w:lvl w:ilvl="1" w:tplc="04090003">
      <w:start w:val="1"/>
      <w:numFmt w:val="bullet"/>
      <w:lvlText w:val="o"/>
      <w:lvlJc w:val="left"/>
      <w:pPr>
        <w:ind w:left="1800" w:hanging="360"/>
      </w:pPr>
      <w:rPr>
        <w:rFonts w:ascii="Courier New" w:hAnsi="Courier New" w:hint="default"/>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b w:val="0"/>
      </w:rPr>
    </w:lvl>
    <w:lvl w:ilvl="4" w:tplc="04090013">
      <w:start w:val="1"/>
      <w:numFmt w:val="upperRoman"/>
      <w:lvlText w:val="%5."/>
      <w:lvlJc w:val="right"/>
      <w:pPr>
        <w:ind w:left="3960" w:hanging="360"/>
      </w:pPr>
      <w:rPr>
        <w:rFonts w:cs="Times New Roman" w:hint="default"/>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14">
    <w:nsid w:val="274D5C3A"/>
    <w:multiLevelType w:val="hybridMultilevel"/>
    <w:tmpl w:val="1D907FE8"/>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180"/>
      </w:pPr>
      <w:rPr>
        <w:rFonts w:ascii="Wingdings" w:hAnsi="Wingdings" w:hint="default"/>
      </w:rPr>
    </w:lvl>
    <w:lvl w:ilvl="3" w:tplc="FFFFFFFF">
      <w:start w:val="1"/>
      <w:numFmt w:val="decimal"/>
      <w:lvlText w:val="%4."/>
      <w:lvlJc w:val="left"/>
      <w:pPr>
        <w:ind w:left="3240" w:hanging="360"/>
      </w:pPr>
      <w:rPr>
        <w:rFonts w:cs="Times New Roman"/>
        <w:b w:val="0"/>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680" w:hanging="180"/>
      </w:pPr>
      <w:rPr>
        <w:rFonts w:ascii="Courier New" w:hAnsi="Courier New" w:hint="default"/>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15">
    <w:nsid w:val="281E4D0D"/>
    <w:multiLevelType w:val="hybridMultilevel"/>
    <w:tmpl w:val="3A787A0E"/>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b w:val="0"/>
      </w:rPr>
    </w:lvl>
    <w:lvl w:ilvl="4" w:tplc="FFFFFFFF">
      <w:start w:val="1"/>
      <w:numFmt w:val="lowerLetter"/>
      <w:lvlText w:val="%5."/>
      <w:lvlJc w:val="left"/>
      <w:pPr>
        <w:ind w:left="3960" w:hanging="360"/>
      </w:pPr>
      <w:rPr>
        <w:rFonts w:ascii="Calibri" w:hAnsi="Calibri" w:cs="Times New Roman" w:hint="default"/>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16">
    <w:nsid w:val="2A0953C4"/>
    <w:multiLevelType w:val="hybridMultilevel"/>
    <w:tmpl w:val="8CE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7063D"/>
    <w:multiLevelType w:val="hybridMultilevel"/>
    <w:tmpl w:val="5B60F97A"/>
    <w:lvl w:ilvl="0" w:tplc="04090001">
      <w:start w:val="1"/>
      <w:numFmt w:val="bullet"/>
      <w:lvlText w:val=""/>
      <w:lvlJc w:val="left"/>
      <w:pPr>
        <w:tabs>
          <w:tab w:val="num" w:pos="720"/>
        </w:tabs>
        <w:ind w:left="720" w:hanging="360"/>
      </w:pPr>
      <w:rPr>
        <w:rFonts w:ascii="Symbol" w:hAnsi="Symbol" w:hint="default"/>
      </w:rPr>
    </w:lvl>
    <w:lvl w:ilvl="1" w:tplc="3A52CA7A">
      <w:start w:val="972"/>
      <w:numFmt w:val="bullet"/>
      <w:lvlText w:val="–"/>
      <w:lvlJc w:val="left"/>
      <w:pPr>
        <w:tabs>
          <w:tab w:val="num" w:pos="1440"/>
        </w:tabs>
        <w:ind w:left="1440" w:hanging="360"/>
      </w:pPr>
      <w:rPr>
        <w:rFonts w:ascii="Arial" w:hAnsi="Arial" w:hint="default"/>
      </w:rPr>
    </w:lvl>
    <w:lvl w:ilvl="2" w:tplc="4ECC7430">
      <w:start w:val="1"/>
      <w:numFmt w:val="bullet"/>
      <w:lvlText w:val="•"/>
      <w:lvlJc w:val="left"/>
      <w:pPr>
        <w:tabs>
          <w:tab w:val="num" w:pos="2160"/>
        </w:tabs>
        <w:ind w:left="2160" w:hanging="360"/>
      </w:pPr>
      <w:rPr>
        <w:rFonts w:ascii="Arial" w:hAnsi="Arial" w:hint="default"/>
      </w:rPr>
    </w:lvl>
    <w:lvl w:ilvl="3" w:tplc="F08E3E72" w:tentative="1">
      <w:start w:val="1"/>
      <w:numFmt w:val="bullet"/>
      <w:lvlText w:val="•"/>
      <w:lvlJc w:val="left"/>
      <w:pPr>
        <w:tabs>
          <w:tab w:val="num" w:pos="2880"/>
        </w:tabs>
        <w:ind w:left="2880" w:hanging="360"/>
      </w:pPr>
      <w:rPr>
        <w:rFonts w:ascii="Arial" w:hAnsi="Arial" w:hint="default"/>
      </w:rPr>
    </w:lvl>
    <w:lvl w:ilvl="4" w:tplc="F6DE59A8" w:tentative="1">
      <w:start w:val="1"/>
      <w:numFmt w:val="bullet"/>
      <w:lvlText w:val="•"/>
      <w:lvlJc w:val="left"/>
      <w:pPr>
        <w:tabs>
          <w:tab w:val="num" w:pos="3600"/>
        </w:tabs>
        <w:ind w:left="3600" w:hanging="360"/>
      </w:pPr>
      <w:rPr>
        <w:rFonts w:ascii="Arial" w:hAnsi="Arial" w:hint="default"/>
      </w:rPr>
    </w:lvl>
    <w:lvl w:ilvl="5" w:tplc="F016032E" w:tentative="1">
      <w:start w:val="1"/>
      <w:numFmt w:val="bullet"/>
      <w:lvlText w:val="•"/>
      <w:lvlJc w:val="left"/>
      <w:pPr>
        <w:tabs>
          <w:tab w:val="num" w:pos="4320"/>
        </w:tabs>
        <w:ind w:left="4320" w:hanging="360"/>
      </w:pPr>
      <w:rPr>
        <w:rFonts w:ascii="Arial" w:hAnsi="Arial" w:hint="default"/>
      </w:rPr>
    </w:lvl>
    <w:lvl w:ilvl="6" w:tplc="684CCDAC" w:tentative="1">
      <w:start w:val="1"/>
      <w:numFmt w:val="bullet"/>
      <w:lvlText w:val="•"/>
      <w:lvlJc w:val="left"/>
      <w:pPr>
        <w:tabs>
          <w:tab w:val="num" w:pos="5040"/>
        </w:tabs>
        <w:ind w:left="5040" w:hanging="360"/>
      </w:pPr>
      <w:rPr>
        <w:rFonts w:ascii="Arial" w:hAnsi="Arial" w:hint="default"/>
      </w:rPr>
    </w:lvl>
    <w:lvl w:ilvl="7" w:tplc="C96CACE2" w:tentative="1">
      <w:start w:val="1"/>
      <w:numFmt w:val="bullet"/>
      <w:lvlText w:val="•"/>
      <w:lvlJc w:val="left"/>
      <w:pPr>
        <w:tabs>
          <w:tab w:val="num" w:pos="5760"/>
        </w:tabs>
        <w:ind w:left="5760" w:hanging="360"/>
      </w:pPr>
      <w:rPr>
        <w:rFonts w:ascii="Arial" w:hAnsi="Arial" w:hint="default"/>
      </w:rPr>
    </w:lvl>
    <w:lvl w:ilvl="8" w:tplc="0504E060" w:tentative="1">
      <w:start w:val="1"/>
      <w:numFmt w:val="bullet"/>
      <w:lvlText w:val="•"/>
      <w:lvlJc w:val="left"/>
      <w:pPr>
        <w:tabs>
          <w:tab w:val="num" w:pos="6480"/>
        </w:tabs>
        <w:ind w:left="6480" w:hanging="360"/>
      </w:pPr>
      <w:rPr>
        <w:rFonts w:ascii="Arial" w:hAnsi="Arial" w:hint="default"/>
      </w:rPr>
    </w:lvl>
  </w:abstractNum>
  <w:abstractNum w:abstractNumId="18">
    <w:nsid w:val="346C4402"/>
    <w:multiLevelType w:val="hybridMultilevel"/>
    <w:tmpl w:val="738C4E6E"/>
    <w:lvl w:ilvl="0" w:tplc="C4CC5A7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434FCB"/>
    <w:multiLevelType w:val="singleLevel"/>
    <w:tmpl w:val="FFFFFFFF"/>
    <w:lvl w:ilvl="0">
      <w:start w:val="1"/>
      <w:numFmt w:val="bullet"/>
      <w:pStyle w:val="DASBulletUL"/>
      <w:lvlText w:val=""/>
      <w:legacy w:legacy="1" w:legacySpace="0" w:legacyIndent="360"/>
      <w:lvlJc w:val="left"/>
      <w:pPr>
        <w:ind w:left="360" w:hanging="360"/>
      </w:pPr>
      <w:rPr>
        <w:rFonts w:ascii="Symbol" w:hAnsi="Symbol" w:hint="default"/>
      </w:rPr>
    </w:lvl>
  </w:abstractNum>
  <w:abstractNum w:abstractNumId="20">
    <w:nsid w:val="3A812697"/>
    <w:multiLevelType w:val="hybridMultilevel"/>
    <w:tmpl w:val="8B4096FE"/>
    <w:lvl w:ilvl="0" w:tplc="04090001">
      <w:start w:val="1"/>
      <w:numFmt w:val="bullet"/>
      <w:lvlText w:val=""/>
      <w:lvlJc w:val="left"/>
      <w:pPr>
        <w:ind w:left="1440" w:hanging="720"/>
      </w:pPr>
      <w:rPr>
        <w:rFonts w:ascii="Symbol" w:hAnsi="Symbol" w:hint="default"/>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b w:val="0"/>
      </w:rPr>
    </w:lvl>
    <w:lvl w:ilvl="4" w:tplc="04090013">
      <w:start w:val="1"/>
      <w:numFmt w:val="upperRoman"/>
      <w:lvlText w:val="%5."/>
      <w:lvlJc w:val="right"/>
      <w:pPr>
        <w:ind w:left="3960" w:hanging="360"/>
      </w:pPr>
      <w:rPr>
        <w:rFonts w:cs="Times New Roman" w:hint="default"/>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21">
    <w:nsid w:val="3CB354D0"/>
    <w:multiLevelType w:val="hybridMultilevel"/>
    <w:tmpl w:val="0606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D42E00"/>
    <w:multiLevelType w:val="hybridMultilevel"/>
    <w:tmpl w:val="C38EB9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0165A1"/>
    <w:multiLevelType w:val="hybridMultilevel"/>
    <w:tmpl w:val="9D1256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70223F"/>
    <w:multiLevelType w:val="hybridMultilevel"/>
    <w:tmpl w:val="E118F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A76785"/>
    <w:multiLevelType w:val="hybridMultilevel"/>
    <w:tmpl w:val="38E2BD70"/>
    <w:lvl w:ilvl="0" w:tplc="902A1B46">
      <w:start w:val="1"/>
      <w:numFmt w:val="bullet"/>
      <w:lvlText w:val=""/>
      <w:lvlJc w:val="left"/>
      <w:pPr>
        <w:ind w:left="720" w:hanging="360"/>
      </w:pPr>
      <w:rPr>
        <w:rFonts w:ascii="Symbol" w:hAnsi="Symbol" w:hint="default"/>
      </w:rPr>
    </w:lvl>
    <w:lvl w:ilvl="1" w:tplc="D0BC4F5E" w:tentative="1">
      <w:start w:val="1"/>
      <w:numFmt w:val="bullet"/>
      <w:lvlText w:val="o"/>
      <w:lvlJc w:val="left"/>
      <w:pPr>
        <w:ind w:left="1440" w:hanging="360"/>
      </w:pPr>
      <w:rPr>
        <w:rFonts w:ascii="Courier New" w:hAnsi="Courier New" w:hint="default"/>
      </w:rPr>
    </w:lvl>
    <w:lvl w:ilvl="2" w:tplc="46DA6E96" w:tentative="1">
      <w:start w:val="1"/>
      <w:numFmt w:val="bullet"/>
      <w:lvlText w:val=""/>
      <w:lvlJc w:val="left"/>
      <w:pPr>
        <w:ind w:left="2160" w:hanging="360"/>
      </w:pPr>
      <w:rPr>
        <w:rFonts w:ascii="Wingdings" w:hAnsi="Wingdings" w:hint="default"/>
      </w:rPr>
    </w:lvl>
    <w:lvl w:ilvl="3" w:tplc="CFC68DDE" w:tentative="1">
      <w:start w:val="1"/>
      <w:numFmt w:val="bullet"/>
      <w:lvlText w:val=""/>
      <w:lvlJc w:val="left"/>
      <w:pPr>
        <w:ind w:left="2880" w:hanging="360"/>
      </w:pPr>
      <w:rPr>
        <w:rFonts w:ascii="Symbol" w:hAnsi="Symbol" w:hint="default"/>
      </w:rPr>
    </w:lvl>
    <w:lvl w:ilvl="4" w:tplc="1758F326" w:tentative="1">
      <w:start w:val="1"/>
      <w:numFmt w:val="bullet"/>
      <w:lvlText w:val="o"/>
      <w:lvlJc w:val="left"/>
      <w:pPr>
        <w:ind w:left="3600" w:hanging="360"/>
      </w:pPr>
      <w:rPr>
        <w:rFonts w:ascii="Courier New" w:hAnsi="Courier New" w:hint="default"/>
      </w:rPr>
    </w:lvl>
    <w:lvl w:ilvl="5" w:tplc="983C9AF4" w:tentative="1">
      <w:start w:val="1"/>
      <w:numFmt w:val="bullet"/>
      <w:lvlText w:val=""/>
      <w:lvlJc w:val="left"/>
      <w:pPr>
        <w:ind w:left="4320" w:hanging="360"/>
      </w:pPr>
      <w:rPr>
        <w:rFonts w:ascii="Wingdings" w:hAnsi="Wingdings" w:hint="default"/>
      </w:rPr>
    </w:lvl>
    <w:lvl w:ilvl="6" w:tplc="1D5216BC" w:tentative="1">
      <w:start w:val="1"/>
      <w:numFmt w:val="bullet"/>
      <w:lvlText w:val=""/>
      <w:lvlJc w:val="left"/>
      <w:pPr>
        <w:ind w:left="5040" w:hanging="360"/>
      </w:pPr>
      <w:rPr>
        <w:rFonts w:ascii="Symbol" w:hAnsi="Symbol" w:hint="default"/>
      </w:rPr>
    </w:lvl>
    <w:lvl w:ilvl="7" w:tplc="AA40C7F2" w:tentative="1">
      <w:start w:val="1"/>
      <w:numFmt w:val="bullet"/>
      <w:lvlText w:val="o"/>
      <w:lvlJc w:val="left"/>
      <w:pPr>
        <w:ind w:left="5760" w:hanging="360"/>
      </w:pPr>
      <w:rPr>
        <w:rFonts w:ascii="Courier New" w:hAnsi="Courier New" w:hint="default"/>
      </w:rPr>
    </w:lvl>
    <w:lvl w:ilvl="8" w:tplc="2EF4D2A0" w:tentative="1">
      <w:start w:val="1"/>
      <w:numFmt w:val="bullet"/>
      <w:lvlText w:val=""/>
      <w:lvlJc w:val="left"/>
      <w:pPr>
        <w:ind w:left="6480" w:hanging="360"/>
      </w:pPr>
      <w:rPr>
        <w:rFonts w:ascii="Wingdings" w:hAnsi="Wingdings" w:hint="default"/>
      </w:rPr>
    </w:lvl>
  </w:abstractNum>
  <w:abstractNum w:abstractNumId="26">
    <w:nsid w:val="4CDA7981"/>
    <w:multiLevelType w:val="hybridMultilevel"/>
    <w:tmpl w:val="30D01C14"/>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4F134423"/>
    <w:multiLevelType w:val="hybridMultilevel"/>
    <w:tmpl w:val="631A79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FE305C1"/>
    <w:multiLevelType w:val="hybridMultilevel"/>
    <w:tmpl w:val="F7E2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1A87224"/>
    <w:multiLevelType w:val="hybridMultilevel"/>
    <w:tmpl w:val="47DC172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3B810EF"/>
    <w:multiLevelType w:val="hybridMultilevel"/>
    <w:tmpl w:val="7564FF76"/>
    <w:lvl w:ilvl="0" w:tplc="0409000F">
      <w:start w:val="1"/>
      <w:numFmt w:val="decimal"/>
      <w:lvlText w:val="%1."/>
      <w:lvlJc w:val="left"/>
      <w:pPr>
        <w:ind w:left="1440" w:hanging="720"/>
      </w:pPr>
      <w:rPr>
        <w:rFonts w:cs="Times New Roman" w:hint="default"/>
      </w:rPr>
    </w:lvl>
    <w:lvl w:ilvl="1" w:tplc="04090003">
      <w:start w:val="1"/>
      <w:numFmt w:val="bullet"/>
      <w:lvlText w:val="o"/>
      <w:lvlJc w:val="left"/>
      <w:pPr>
        <w:ind w:left="1800" w:hanging="360"/>
      </w:pPr>
      <w:rPr>
        <w:rFonts w:ascii="Courier New" w:hAnsi="Courier New" w:hint="default"/>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b w:val="0"/>
      </w:rPr>
    </w:lvl>
    <w:lvl w:ilvl="4" w:tplc="04090013">
      <w:start w:val="1"/>
      <w:numFmt w:val="upperRoman"/>
      <w:lvlText w:val="%5."/>
      <w:lvlJc w:val="right"/>
      <w:pPr>
        <w:ind w:left="3960" w:hanging="360"/>
      </w:pPr>
      <w:rPr>
        <w:rFonts w:cs="Times New Roman" w:hint="default"/>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31">
    <w:nsid w:val="54212C02"/>
    <w:multiLevelType w:val="hybridMultilevel"/>
    <w:tmpl w:val="328816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6DC0368"/>
    <w:multiLevelType w:val="multilevel"/>
    <w:tmpl w:val="34CC04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B35475"/>
    <w:multiLevelType w:val="multilevel"/>
    <w:tmpl w:val="268C322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20"/>
        </w:tabs>
        <w:ind w:left="432" w:hanging="432"/>
      </w:pPr>
      <w:rPr>
        <w:rFonts w:asciiTheme="minorHAnsi" w:hAnsiTheme="minorHAnsi" w:cstheme="minorHAnsi" w:hint="default"/>
        <w:b/>
        <w:i w:val="0"/>
        <w:sz w:val="24"/>
      </w:rPr>
    </w:lvl>
    <w:lvl w:ilvl="2">
      <w:start w:val="1"/>
      <w:numFmt w:val="decimal"/>
      <w:pStyle w:val="Heading3"/>
      <w:lvlText w:val="%1.%2.%3"/>
      <w:lvlJc w:val="left"/>
      <w:pPr>
        <w:tabs>
          <w:tab w:val="num" w:pos="720"/>
        </w:tabs>
        <w:ind w:left="720" w:hanging="720"/>
      </w:pPr>
      <w:rPr>
        <w:rFonts w:asciiTheme="minorHAnsi" w:hAnsiTheme="minorHAnsi" w:cstheme="minorHAnsi" w:hint="default"/>
        <w:b/>
        <w:i w:val="0"/>
        <w:sz w:val="22"/>
        <w:szCs w:val="22"/>
      </w:rPr>
    </w:lvl>
    <w:lvl w:ilvl="3">
      <w:start w:val="1"/>
      <w:numFmt w:val="decimal"/>
      <w:pStyle w:val="Heading4"/>
      <w:lvlText w:val="%1.%2.%3.%4"/>
      <w:lvlJc w:val="left"/>
      <w:pPr>
        <w:tabs>
          <w:tab w:val="num" w:pos="864"/>
        </w:tabs>
        <w:ind w:left="864" w:hanging="864"/>
      </w:pPr>
      <w:rPr>
        <w:rFonts w:cs="Times New Roman" w:hint="default"/>
        <w:b w:val="0"/>
        <w:sz w:val="24"/>
        <w:szCs w:val="24"/>
      </w:rPr>
    </w:lvl>
    <w:lvl w:ilvl="4">
      <w:start w:val="1"/>
      <w:numFmt w:val="decimal"/>
      <w:pStyle w:val="Heading5"/>
      <w:lvlText w:val="%1.%2.%3.%4.%5"/>
      <w:lvlJc w:val="left"/>
      <w:pPr>
        <w:tabs>
          <w:tab w:val="num" w:pos="1008"/>
        </w:tabs>
        <w:ind w:left="1008" w:hanging="1008"/>
      </w:pPr>
      <w:rPr>
        <w:rFonts w:cs="Times New Roman" w:hint="default"/>
        <w:b w:val="0"/>
        <w:i w:val="0"/>
        <w:sz w:val="20"/>
        <w:szCs w:val="20"/>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4">
    <w:nsid w:val="5C741B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34B75D8"/>
    <w:multiLevelType w:val="hybridMultilevel"/>
    <w:tmpl w:val="4CA0075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704F474F"/>
    <w:multiLevelType w:val="hybridMultilevel"/>
    <w:tmpl w:val="CF0A2B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0542097"/>
    <w:multiLevelType w:val="hybridMultilevel"/>
    <w:tmpl w:val="736A1960"/>
    <w:lvl w:ilvl="0" w:tplc="6A0498A8">
      <w:start w:val="1"/>
      <w:numFmt w:val="bullet"/>
      <w:pStyle w:val="BodyText-bullets"/>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8">
    <w:nsid w:val="7A26670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nsid w:val="7A735AA5"/>
    <w:multiLevelType w:val="hybridMultilevel"/>
    <w:tmpl w:val="4E64EBD8"/>
    <w:lvl w:ilvl="0" w:tplc="B344C288">
      <w:start w:val="1"/>
      <w:numFmt w:val="bullet"/>
      <w:lvlText w:val=""/>
      <w:lvlJc w:val="left"/>
      <w:pPr>
        <w:ind w:left="1440" w:hanging="360"/>
      </w:pPr>
      <w:rPr>
        <w:rFonts w:ascii="Symbol" w:hAnsi="Symbol" w:hint="default"/>
      </w:rPr>
    </w:lvl>
    <w:lvl w:ilvl="1" w:tplc="82986928" w:tentative="1">
      <w:start w:val="1"/>
      <w:numFmt w:val="bullet"/>
      <w:lvlText w:val="o"/>
      <w:lvlJc w:val="left"/>
      <w:pPr>
        <w:ind w:left="2160" w:hanging="360"/>
      </w:pPr>
      <w:rPr>
        <w:rFonts w:ascii="Courier New" w:hAnsi="Courier New" w:cs="Courier New" w:hint="default"/>
      </w:rPr>
    </w:lvl>
    <w:lvl w:ilvl="2" w:tplc="C0028A9C" w:tentative="1">
      <w:start w:val="1"/>
      <w:numFmt w:val="bullet"/>
      <w:lvlText w:val=""/>
      <w:lvlJc w:val="left"/>
      <w:pPr>
        <w:ind w:left="2880" w:hanging="360"/>
      </w:pPr>
      <w:rPr>
        <w:rFonts w:ascii="Wingdings" w:hAnsi="Wingdings" w:hint="default"/>
      </w:rPr>
    </w:lvl>
    <w:lvl w:ilvl="3" w:tplc="00283964" w:tentative="1">
      <w:start w:val="1"/>
      <w:numFmt w:val="bullet"/>
      <w:lvlText w:val=""/>
      <w:lvlJc w:val="left"/>
      <w:pPr>
        <w:ind w:left="3600" w:hanging="360"/>
      </w:pPr>
      <w:rPr>
        <w:rFonts w:ascii="Symbol" w:hAnsi="Symbol" w:hint="default"/>
      </w:rPr>
    </w:lvl>
    <w:lvl w:ilvl="4" w:tplc="44607E22" w:tentative="1">
      <w:start w:val="1"/>
      <w:numFmt w:val="bullet"/>
      <w:lvlText w:val="o"/>
      <w:lvlJc w:val="left"/>
      <w:pPr>
        <w:ind w:left="4320" w:hanging="360"/>
      </w:pPr>
      <w:rPr>
        <w:rFonts w:ascii="Courier New" w:hAnsi="Courier New" w:cs="Courier New" w:hint="default"/>
      </w:rPr>
    </w:lvl>
    <w:lvl w:ilvl="5" w:tplc="75CECC6C" w:tentative="1">
      <w:start w:val="1"/>
      <w:numFmt w:val="bullet"/>
      <w:lvlText w:val=""/>
      <w:lvlJc w:val="left"/>
      <w:pPr>
        <w:ind w:left="5040" w:hanging="360"/>
      </w:pPr>
      <w:rPr>
        <w:rFonts w:ascii="Wingdings" w:hAnsi="Wingdings" w:hint="default"/>
      </w:rPr>
    </w:lvl>
    <w:lvl w:ilvl="6" w:tplc="FEB8916E" w:tentative="1">
      <w:start w:val="1"/>
      <w:numFmt w:val="bullet"/>
      <w:lvlText w:val=""/>
      <w:lvlJc w:val="left"/>
      <w:pPr>
        <w:ind w:left="5760" w:hanging="360"/>
      </w:pPr>
      <w:rPr>
        <w:rFonts w:ascii="Symbol" w:hAnsi="Symbol" w:hint="default"/>
      </w:rPr>
    </w:lvl>
    <w:lvl w:ilvl="7" w:tplc="9CB693D0" w:tentative="1">
      <w:start w:val="1"/>
      <w:numFmt w:val="bullet"/>
      <w:lvlText w:val="o"/>
      <w:lvlJc w:val="left"/>
      <w:pPr>
        <w:ind w:left="6480" w:hanging="360"/>
      </w:pPr>
      <w:rPr>
        <w:rFonts w:ascii="Courier New" w:hAnsi="Courier New" w:cs="Courier New" w:hint="default"/>
      </w:rPr>
    </w:lvl>
    <w:lvl w:ilvl="8" w:tplc="F7B8D254" w:tentative="1">
      <w:start w:val="1"/>
      <w:numFmt w:val="bullet"/>
      <w:lvlText w:val=""/>
      <w:lvlJc w:val="left"/>
      <w:pPr>
        <w:ind w:left="7200" w:hanging="360"/>
      </w:pPr>
      <w:rPr>
        <w:rFonts w:ascii="Wingdings" w:hAnsi="Wingdings" w:hint="default"/>
      </w:rPr>
    </w:lvl>
  </w:abstractNum>
  <w:abstractNum w:abstractNumId="40">
    <w:nsid w:val="7E7937D0"/>
    <w:multiLevelType w:val="hybridMultilevel"/>
    <w:tmpl w:val="408205A6"/>
    <w:lvl w:ilvl="0" w:tplc="36782B14">
      <w:start w:val="1"/>
      <w:numFmt w:val="bullet"/>
      <w:lvlText w:val=""/>
      <w:lvlJc w:val="left"/>
      <w:pPr>
        <w:ind w:left="1440" w:hanging="720"/>
      </w:pPr>
      <w:rPr>
        <w:rFonts w:ascii="Symbol" w:hAnsi="Symbol" w:hint="default"/>
      </w:rPr>
    </w:lvl>
    <w:lvl w:ilvl="1" w:tplc="199CBC1C">
      <w:start w:val="1"/>
      <w:numFmt w:val="bullet"/>
      <w:lvlText w:val="o"/>
      <w:lvlJc w:val="left"/>
      <w:pPr>
        <w:ind w:left="1800" w:hanging="360"/>
      </w:pPr>
      <w:rPr>
        <w:rFonts w:ascii="Courier New" w:hAnsi="Courier New" w:hint="default"/>
      </w:rPr>
    </w:lvl>
    <w:lvl w:ilvl="2" w:tplc="00E6E3F4">
      <w:start w:val="1"/>
      <w:numFmt w:val="lowerRoman"/>
      <w:lvlText w:val="%3."/>
      <w:lvlJc w:val="right"/>
      <w:pPr>
        <w:ind w:left="2520" w:hanging="180"/>
      </w:pPr>
      <w:rPr>
        <w:rFonts w:cs="Times New Roman"/>
      </w:rPr>
    </w:lvl>
    <w:lvl w:ilvl="3" w:tplc="CA12B714">
      <w:start w:val="1"/>
      <w:numFmt w:val="bullet"/>
      <w:lvlText w:val=""/>
      <w:lvlJc w:val="left"/>
      <w:pPr>
        <w:ind w:left="3240" w:hanging="360"/>
      </w:pPr>
      <w:rPr>
        <w:rFonts w:ascii="Symbol" w:hAnsi="Symbol" w:hint="default"/>
        <w:b w:val="0"/>
      </w:rPr>
    </w:lvl>
    <w:lvl w:ilvl="4" w:tplc="2E36145C">
      <w:start w:val="1"/>
      <w:numFmt w:val="bullet"/>
      <w:lvlText w:val="o"/>
      <w:lvlJc w:val="left"/>
      <w:pPr>
        <w:ind w:left="3960" w:hanging="360"/>
      </w:pPr>
      <w:rPr>
        <w:rFonts w:ascii="Courier New" w:hAnsi="Courier New" w:hint="default"/>
      </w:rPr>
    </w:lvl>
    <w:lvl w:ilvl="5" w:tplc="7F6E19BC">
      <w:start w:val="1"/>
      <w:numFmt w:val="lowerRoman"/>
      <w:lvlText w:val="%6."/>
      <w:lvlJc w:val="right"/>
      <w:pPr>
        <w:ind w:left="4680" w:hanging="180"/>
      </w:pPr>
      <w:rPr>
        <w:rFonts w:cs="Times New Roman"/>
      </w:rPr>
    </w:lvl>
    <w:lvl w:ilvl="6" w:tplc="B1C4594A">
      <w:start w:val="1"/>
      <w:numFmt w:val="decimal"/>
      <w:lvlText w:val="%7."/>
      <w:lvlJc w:val="left"/>
      <w:pPr>
        <w:ind w:left="5400" w:hanging="360"/>
      </w:pPr>
      <w:rPr>
        <w:rFonts w:cs="Times New Roman"/>
      </w:rPr>
    </w:lvl>
    <w:lvl w:ilvl="7" w:tplc="C0AE7D6E">
      <w:start w:val="1"/>
      <w:numFmt w:val="lowerLetter"/>
      <w:lvlText w:val="%8."/>
      <w:lvlJc w:val="left"/>
      <w:pPr>
        <w:ind w:left="6120" w:hanging="360"/>
      </w:pPr>
      <w:rPr>
        <w:rFonts w:cs="Times New Roman"/>
      </w:rPr>
    </w:lvl>
    <w:lvl w:ilvl="8" w:tplc="5000A26E">
      <w:start w:val="1"/>
      <w:numFmt w:val="lowerRoman"/>
      <w:lvlText w:val="%9."/>
      <w:lvlJc w:val="right"/>
      <w:pPr>
        <w:ind w:left="6840" w:hanging="180"/>
      </w:pPr>
      <w:rPr>
        <w:rFonts w:cs="Times New Roman"/>
      </w:rPr>
    </w:lvl>
  </w:abstractNum>
  <w:abstractNum w:abstractNumId="41">
    <w:nsid w:val="7F617E90"/>
    <w:multiLevelType w:val="hybridMultilevel"/>
    <w:tmpl w:val="4860F344"/>
    <w:lvl w:ilvl="0" w:tplc="0E4028F8">
      <w:start w:val="1"/>
      <w:numFmt w:val="bullet"/>
      <w:pStyle w:val="ListBullet"/>
      <w:lvlText w:val=""/>
      <w:lvlJc w:val="left"/>
      <w:pPr>
        <w:tabs>
          <w:tab w:val="num" w:pos="360"/>
        </w:tabs>
        <w:ind w:left="360" w:hanging="360"/>
      </w:pPr>
      <w:rPr>
        <w:rFonts w:ascii="Wingdings" w:hAnsi="Wingdings" w:hint="default"/>
      </w:rPr>
    </w:lvl>
    <w:lvl w:ilvl="1" w:tplc="1BB44A0C">
      <w:start w:val="1"/>
      <w:numFmt w:val="bullet"/>
      <w:lvlText w:val="o"/>
      <w:lvlJc w:val="left"/>
      <w:pPr>
        <w:tabs>
          <w:tab w:val="num" w:pos="1080"/>
        </w:tabs>
        <w:ind w:left="1080" w:hanging="360"/>
      </w:pPr>
      <w:rPr>
        <w:rFonts w:ascii="Courier New" w:hAnsi="Courier New" w:hint="default"/>
      </w:rPr>
    </w:lvl>
    <w:lvl w:ilvl="2" w:tplc="0526D7BA">
      <w:start w:val="1"/>
      <w:numFmt w:val="bullet"/>
      <w:lvlText w:val=""/>
      <w:lvlJc w:val="left"/>
      <w:pPr>
        <w:tabs>
          <w:tab w:val="num" w:pos="1800"/>
        </w:tabs>
        <w:ind w:left="1800" w:hanging="360"/>
      </w:pPr>
      <w:rPr>
        <w:rFonts w:ascii="Wingdings" w:hAnsi="Wingdings" w:hint="default"/>
      </w:rPr>
    </w:lvl>
    <w:lvl w:ilvl="3" w:tplc="8572EB78" w:tentative="1">
      <w:start w:val="1"/>
      <w:numFmt w:val="bullet"/>
      <w:lvlText w:val=""/>
      <w:lvlJc w:val="left"/>
      <w:pPr>
        <w:tabs>
          <w:tab w:val="num" w:pos="2520"/>
        </w:tabs>
        <w:ind w:left="2520" w:hanging="360"/>
      </w:pPr>
      <w:rPr>
        <w:rFonts w:ascii="Symbol" w:hAnsi="Symbol" w:hint="default"/>
      </w:rPr>
    </w:lvl>
    <w:lvl w:ilvl="4" w:tplc="0F62870E" w:tentative="1">
      <w:start w:val="1"/>
      <w:numFmt w:val="bullet"/>
      <w:lvlText w:val="o"/>
      <w:lvlJc w:val="left"/>
      <w:pPr>
        <w:tabs>
          <w:tab w:val="num" w:pos="3240"/>
        </w:tabs>
        <w:ind w:left="3240" w:hanging="360"/>
      </w:pPr>
      <w:rPr>
        <w:rFonts w:ascii="Courier New" w:hAnsi="Courier New" w:hint="default"/>
      </w:rPr>
    </w:lvl>
    <w:lvl w:ilvl="5" w:tplc="B6A0D0E2" w:tentative="1">
      <w:start w:val="1"/>
      <w:numFmt w:val="bullet"/>
      <w:lvlText w:val=""/>
      <w:lvlJc w:val="left"/>
      <w:pPr>
        <w:tabs>
          <w:tab w:val="num" w:pos="3960"/>
        </w:tabs>
        <w:ind w:left="3960" w:hanging="360"/>
      </w:pPr>
      <w:rPr>
        <w:rFonts w:ascii="Wingdings" w:hAnsi="Wingdings" w:hint="default"/>
      </w:rPr>
    </w:lvl>
    <w:lvl w:ilvl="6" w:tplc="E34422BC" w:tentative="1">
      <w:start w:val="1"/>
      <w:numFmt w:val="bullet"/>
      <w:lvlText w:val=""/>
      <w:lvlJc w:val="left"/>
      <w:pPr>
        <w:tabs>
          <w:tab w:val="num" w:pos="4680"/>
        </w:tabs>
        <w:ind w:left="4680" w:hanging="360"/>
      </w:pPr>
      <w:rPr>
        <w:rFonts w:ascii="Symbol" w:hAnsi="Symbol" w:hint="default"/>
      </w:rPr>
    </w:lvl>
    <w:lvl w:ilvl="7" w:tplc="F252FEF8" w:tentative="1">
      <w:start w:val="1"/>
      <w:numFmt w:val="bullet"/>
      <w:lvlText w:val="o"/>
      <w:lvlJc w:val="left"/>
      <w:pPr>
        <w:tabs>
          <w:tab w:val="num" w:pos="5400"/>
        </w:tabs>
        <w:ind w:left="5400" w:hanging="360"/>
      </w:pPr>
      <w:rPr>
        <w:rFonts w:ascii="Courier New" w:hAnsi="Courier New" w:hint="default"/>
      </w:rPr>
    </w:lvl>
    <w:lvl w:ilvl="8" w:tplc="3AFC5462"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37"/>
  </w:num>
  <w:num w:numId="3">
    <w:abstractNumId w:val="41"/>
  </w:num>
  <w:num w:numId="4">
    <w:abstractNumId w:val="0"/>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40"/>
  </w:num>
  <w:num w:numId="8">
    <w:abstractNumId w:val="14"/>
  </w:num>
  <w:num w:numId="9">
    <w:abstractNumId w:val="20"/>
  </w:num>
  <w:num w:numId="10">
    <w:abstractNumId w:val="2"/>
  </w:num>
  <w:num w:numId="11">
    <w:abstractNumId w:val="19"/>
  </w:num>
  <w:num w:numId="12">
    <w:abstractNumId w:val="4"/>
  </w:num>
  <w:num w:numId="13">
    <w:abstractNumId w:val="11"/>
  </w:num>
  <w:num w:numId="14">
    <w:abstractNumId w:val="23"/>
  </w:num>
  <w:num w:numId="15">
    <w:abstractNumId w:val="3"/>
  </w:num>
  <w:num w:numId="16">
    <w:abstractNumId w:val="25"/>
  </w:num>
  <w:num w:numId="17">
    <w:abstractNumId w:val="8"/>
  </w:num>
  <w:num w:numId="18">
    <w:abstractNumId w:val="21"/>
  </w:num>
  <w:num w:numId="19">
    <w:abstractNumId w:val="31"/>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8"/>
  </w:num>
  <w:num w:numId="23">
    <w:abstractNumId w:val="12"/>
  </w:num>
  <w:num w:numId="24">
    <w:abstractNumId w:val="10"/>
  </w:num>
  <w:num w:numId="25">
    <w:abstractNumId w:val="30"/>
  </w:num>
  <w:num w:numId="26">
    <w:abstractNumId w:val="13"/>
  </w:num>
  <w:num w:numId="27">
    <w:abstractNumId w:val="32"/>
  </w:num>
  <w:num w:numId="28">
    <w:abstractNumId w:val="17"/>
  </w:num>
  <w:num w:numId="29">
    <w:abstractNumId w:val="35"/>
  </w:num>
  <w:num w:numId="30">
    <w:abstractNumId w:val="27"/>
  </w:num>
  <w:num w:numId="31">
    <w:abstractNumId w:val="36"/>
  </w:num>
  <w:num w:numId="32">
    <w:abstractNumId w:val="9"/>
  </w:num>
  <w:num w:numId="33">
    <w:abstractNumId w:val="16"/>
  </w:num>
  <w:num w:numId="34">
    <w:abstractNumId w:val="28"/>
  </w:num>
  <w:num w:numId="35">
    <w:abstractNumId w:val="5"/>
  </w:num>
  <w:num w:numId="36">
    <w:abstractNumId w:val="39"/>
  </w:num>
  <w:num w:numId="37">
    <w:abstractNumId w:val="34"/>
  </w:num>
  <w:num w:numId="38">
    <w:abstractNumId w:val="26"/>
  </w:num>
  <w:num w:numId="39">
    <w:abstractNumId w:val="24"/>
  </w:num>
  <w:num w:numId="40">
    <w:abstractNumId w:val="6"/>
  </w:num>
  <w:num w:numId="41">
    <w:abstractNumId w:val="22"/>
  </w:num>
  <w:num w:numId="42">
    <w:abstractNumId w:val="38"/>
  </w:num>
  <w:num w:numId="43">
    <w:abstractNumId w:val="1"/>
  </w:num>
  <w:num w:numId="44">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61"/>
    <w:rsid w:val="00013BE3"/>
    <w:rsid w:val="00025BD5"/>
    <w:rsid w:val="00025CF9"/>
    <w:rsid w:val="00035848"/>
    <w:rsid w:val="0004510E"/>
    <w:rsid w:val="000465C2"/>
    <w:rsid w:val="00047C9E"/>
    <w:rsid w:val="000517B7"/>
    <w:rsid w:val="000546FE"/>
    <w:rsid w:val="0006462A"/>
    <w:rsid w:val="0007640B"/>
    <w:rsid w:val="000913D7"/>
    <w:rsid w:val="000947DF"/>
    <w:rsid w:val="000A0537"/>
    <w:rsid w:val="000B2BC1"/>
    <w:rsid w:val="000E2CC4"/>
    <w:rsid w:val="000E43FE"/>
    <w:rsid w:val="00101503"/>
    <w:rsid w:val="00127853"/>
    <w:rsid w:val="00154EC0"/>
    <w:rsid w:val="00182582"/>
    <w:rsid w:val="001E6E0E"/>
    <w:rsid w:val="00206039"/>
    <w:rsid w:val="00207F15"/>
    <w:rsid w:val="002109EC"/>
    <w:rsid w:val="0024020A"/>
    <w:rsid w:val="002451AC"/>
    <w:rsid w:val="002468A5"/>
    <w:rsid w:val="00283DCA"/>
    <w:rsid w:val="0029389A"/>
    <w:rsid w:val="002A554F"/>
    <w:rsid w:val="002B64A2"/>
    <w:rsid w:val="002E56AC"/>
    <w:rsid w:val="002E6A0F"/>
    <w:rsid w:val="00312EE0"/>
    <w:rsid w:val="00314B50"/>
    <w:rsid w:val="003174A7"/>
    <w:rsid w:val="003375E4"/>
    <w:rsid w:val="00357AF5"/>
    <w:rsid w:val="0036630A"/>
    <w:rsid w:val="00372DD4"/>
    <w:rsid w:val="003765CA"/>
    <w:rsid w:val="003B30BA"/>
    <w:rsid w:val="003C3E19"/>
    <w:rsid w:val="003D2959"/>
    <w:rsid w:val="00420D9B"/>
    <w:rsid w:val="00435E04"/>
    <w:rsid w:val="004378F9"/>
    <w:rsid w:val="00450863"/>
    <w:rsid w:val="00461776"/>
    <w:rsid w:val="00470332"/>
    <w:rsid w:val="004709CD"/>
    <w:rsid w:val="00485571"/>
    <w:rsid w:val="004911A2"/>
    <w:rsid w:val="00496A64"/>
    <w:rsid w:val="004B0C43"/>
    <w:rsid w:val="004C0EC6"/>
    <w:rsid w:val="004E3C51"/>
    <w:rsid w:val="004E61AD"/>
    <w:rsid w:val="004F4750"/>
    <w:rsid w:val="0053296F"/>
    <w:rsid w:val="00544B94"/>
    <w:rsid w:val="00563A1B"/>
    <w:rsid w:val="00567EA6"/>
    <w:rsid w:val="00587406"/>
    <w:rsid w:val="005B03B6"/>
    <w:rsid w:val="005D360D"/>
    <w:rsid w:val="005E3E02"/>
    <w:rsid w:val="005E6B40"/>
    <w:rsid w:val="00603DE0"/>
    <w:rsid w:val="006046D0"/>
    <w:rsid w:val="006108CD"/>
    <w:rsid w:val="00617864"/>
    <w:rsid w:val="006606DE"/>
    <w:rsid w:val="00663027"/>
    <w:rsid w:val="00665E5E"/>
    <w:rsid w:val="00680888"/>
    <w:rsid w:val="0068587F"/>
    <w:rsid w:val="006B4FA4"/>
    <w:rsid w:val="006B5971"/>
    <w:rsid w:val="006B5DDD"/>
    <w:rsid w:val="006C21C0"/>
    <w:rsid w:val="006C78F1"/>
    <w:rsid w:val="006D00A0"/>
    <w:rsid w:val="006E0ED2"/>
    <w:rsid w:val="006F1F99"/>
    <w:rsid w:val="007A33F3"/>
    <w:rsid w:val="007B0A08"/>
    <w:rsid w:val="00806B0C"/>
    <w:rsid w:val="00817B4C"/>
    <w:rsid w:val="00843A0A"/>
    <w:rsid w:val="00845C83"/>
    <w:rsid w:val="00847797"/>
    <w:rsid w:val="00876D3F"/>
    <w:rsid w:val="00880B5D"/>
    <w:rsid w:val="008829C0"/>
    <w:rsid w:val="00882D6D"/>
    <w:rsid w:val="00897CA9"/>
    <w:rsid w:val="008C68D6"/>
    <w:rsid w:val="00906F4F"/>
    <w:rsid w:val="009333A2"/>
    <w:rsid w:val="009849AF"/>
    <w:rsid w:val="00986A91"/>
    <w:rsid w:val="009C0EA7"/>
    <w:rsid w:val="00A40094"/>
    <w:rsid w:val="00A62560"/>
    <w:rsid w:val="00A72AE6"/>
    <w:rsid w:val="00A75540"/>
    <w:rsid w:val="00A97CA4"/>
    <w:rsid w:val="00AB09DD"/>
    <w:rsid w:val="00B00CAD"/>
    <w:rsid w:val="00B402F7"/>
    <w:rsid w:val="00B44E36"/>
    <w:rsid w:val="00B45F1B"/>
    <w:rsid w:val="00B5340E"/>
    <w:rsid w:val="00B67F57"/>
    <w:rsid w:val="00B87D79"/>
    <w:rsid w:val="00B92006"/>
    <w:rsid w:val="00BA2474"/>
    <w:rsid w:val="00BB2AF7"/>
    <w:rsid w:val="00BB7565"/>
    <w:rsid w:val="00BE4BDC"/>
    <w:rsid w:val="00C01A63"/>
    <w:rsid w:val="00C13361"/>
    <w:rsid w:val="00C2475D"/>
    <w:rsid w:val="00C248C4"/>
    <w:rsid w:val="00C46DED"/>
    <w:rsid w:val="00C563E1"/>
    <w:rsid w:val="00C61314"/>
    <w:rsid w:val="00CC20DE"/>
    <w:rsid w:val="00CE1431"/>
    <w:rsid w:val="00CF7378"/>
    <w:rsid w:val="00D11414"/>
    <w:rsid w:val="00D215B8"/>
    <w:rsid w:val="00D24B26"/>
    <w:rsid w:val="00D31D37"/>
    <w:rsid w:val="00D669E4"/>
    <w:rsid w:val="00DA1798"/>
    <w:rsid w:val="00DD6075"/>
    <w:rsid w:val="00DD70A7"/>
    <w:rsid w:val="00E0676F"/>
    <w:rsid w:val="00E070E7"/>
    <w:rsid w:val="00E31865"/>
    <w:rsid w:val="00E45BF5"/>
    <w:rsid w:val="00E51C0A"/>
    <w:rsid w:val="00E55A78"/>
    <w:rsid w:val="00E612EE"/>
    <w:rsid w:val="00E75E58"/>
    <w:rsid w:val="00E80685"/>
    <w:rsid w:val="00E80CBB"/>
    <w:rsid w:val="00EA7199"/>
    <w:rsid w:val="00EB2A8A"/>
    <w:rsid w:val="00EC50D9"/>
    <w:rsid w:val="00EC53D4"/>
    <w:rsid w:val="00EE6203"/>
    <w:rsid w:val="00F35FD4"/>
    <w:rsid w:val="00F51E73"/>
    <w:rsid w:val="00F53051"/>
    <w:rsid w:val="00F71BC4"/>
    <w:rsid w:val="00F72A2D"/>
    <w:rsid w:val="00F856C5"/>
    <w:rsid w:val="00FA22A1"/>
    <w:rsid w:val="00FC2186"/>
    <w:rsid w:val="00FC2A7F"/>
    <w:rsid w:val="00FC67A6"/>
    <w:rsid w:val="00FD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61"/>
    <w:rPr>
      <w:rFonts w:ascii="Calibri" w:eastAsia="Times New Roman" w:hAnsi="Calibri" w:cs="Times New Roman"/>
    </w:rPr>
  </w:style>
  <w:style w:type="paragraph" w:styleId="Heading1">
    <w:name w:val="heading 1"/>
    <w:aliases w:val="H1,h1,new page/chapter,Topic Heading 1,chaptertext,Part,1,h11,11,h12,12,h13,13,h14,14,h15,15,h16,16,h17,17,h18,h19,18,h110,19,h111,110,h112,111,h113,112,h114,113,h115,114,h116,115,h117,116,h118,117,h119,118,h120,119,h121,120,h122,121,h123"/>
    <w:basedOn w:val="Normal"/>
    <w:next w:val="Normal"/>
    <w:link w:val="Heading1Char"/>
    <w:qFormat/>
    <w:rsid w:val="00C13361"/>
    <w:pPr>
      <w:keepNext/>
      <w:numPr>
        <w:numId w:val="1"/>
      </w:numPr>
      <w:spacing w:before="240" w:after="60" w:line="240" w:lineRule="auto"/>
      <w:outlineLvl w:val="0"/>
    </w:pPr>
    <w:rPr>
      <w:rFonts w:ascii="Arial" w:hAnsi="Arial"/>
      <w:b/>
      <w:kern w:val="28"/>
      <w:sz w:val="28"/>
      <w:szCs w:val="20"/>
      <w:lang w:val="en-GB"/>
    </w:rPr>
  </w:style>
  <w:style w:type="paragraph" w:styleId="Heading2">
    <w:name w:val="heading 2"/>
    <w:aliases w:val="H2,h2,Table2,prop2,l2,h21,21,Header 21,l21,h22,22,Header 22,l22,h23,23,Header 23,l23,h24,24,Header 24,l24,h25,25,Header 25,l25,h26,26,Header 26,l26,h27,27,Header 27,l27,h28,28,Header 28,l28,h29,29,Header 29,l29,h210,210,Header 210,211,A.B.C."/>
    <w:basedOn w:val="Normal"/>
    <w:next w:val="Normal"/>
    <w:link w:val="Heading2Char"/>
    <w:qFormat/>
    <w:rsid w:val="00C13361"/>
    <w:pPr>
      <w:keepNext/>
      <w:numPr>
        <w:ilvl w:val="1"/>
        <w:numId w:val="1"/>
      </w:numPr>
      <w:spacing w:before="240" w:after="60" w:line="240" w:lineRule="auto"/>
      <w:outlineLvl w:val="1"/>
    </w:pPr>
    <w:rPr>
      <w:rFonts w:ascii="Arial" w:hAnsi="Arial"/>
      <w:b/>
      <w:i/>
      <w:sz w:val="24"/>
      <w:szCs w:val="20"/>
      <w:lang w:val="en-GB"/>
    </w:rPr>
  </w:style>
  <w:style w:type="paragraph" w:styleId="Heading3">
    <w:name w:val="heading 3"/>
    <w:aliases w:val="H3,h3,l3,3 bullet,b,2,bullet,SECOND,Second,BLANK2,4 bullet,bdullet,a,h:3,Title2,3,31,l31,32,l32,33,l33,34,l34,35,l35,36,l36,37,l37,38,l38,39,l39,310,l310,311,l311,321,l321,331,l331,341,l341,351,l351,361,l361,371,l371,312,l312,322,l322,Bullet"/>
    <w:basedOn w:val="Normal"/>
    <w:next w:val="Normal"/>
    <w:link w:val="Heading3Char"/>
    <w:qFormat/>
    <w:rsid w:val="00C13361"/>
    <w:pPr>
      <w:keepNext/>
      <w:numPr>
        <w:ilvl w:val="2"/>
        <w:numId w:val="1"/>
      </w:numPr>
      <w:spacing w:before="240" w:after="60" w:line="240" w:lineRule="auto"/>
      <w:outlineLvl w:val="2"/>
    </w:pPr>
    <w:rPr>
      <w:rFonts w:ascii="Arial" w:hAnsi="Arial"/>
      <w:sz w:val="24"/>
      <w:szCs w:val="20"/>
      <w:lang w:val="en-GB"/>
    </w:rPr>
  </w:style>
  <w:style w:type="paragraph" w:styleId="Heading4">
    <w:name w:val="heading 4"/>
    <w:aliases w:val="H4,h4,Level 2 - a,ITT t4,PA Micro Section,Head4,4 dash,d,a.,PIM 4,4,4heading,a.normal,ITT t41,PA Micro Section1,H41,h41,Head41,4 dash1,d1,a.1,PIM 41,41,4heading1,a.normal1,ITT t42,PA Micro Section2,H42,h42,Head42,4 dash2,d2,a.2,PIM 42,42"/>
    <w:basedOn w:val="Normal"/>
    <w:next w:val="Normal"/>
    <w:link w:val="Heading4Char"/>
    <w:qFormat/>
    <w:rsid w:val="00C13361"/>
    <w:pPr>
      <w:keepNext/>
      <w:numPr>
        <w:ilvl w:val="3"/>
        <w:numId w:val="1"/>
      </w:numPr>
      <w:spacing w:before="240" w:after="60" w:line="240" w:lineRule="auto"/>
      <w:outlineLvl w:val="3"/>
    </w:pPr>
    <w:rPr>
      <w:rFonts w:ascii="Times New Roman" w:hAnsi="Times New Roman"/>
      <w:b/>
      <w:bCs/>
      <w:sz w:val="28"/>
      <w:szCs w:val="28"/>
      <w:lang w:val="en-GB"/>
    </w:rPr>
  </w:style>
  <w:style w:type="paragraph" w:styleId="Heading5">
    <w:name w:val="heading 5"/>
    <w:aliases w:val="Level 3 - i"/>
    <w:basedOn w:val="Normal"/>
    <w:next w:val="Normal"/>
    <w:link w:val="Heading5Char"/>
    <w:qFormat/>
    <w:rsid w:val="00C13361"/>
    <w:pPr>
      <w:numPr>
        <w:ilvl w:val="4"/>
        <w:numId w:val="1"/>
      </w:numPr>
      <w:spacing w:before="240" w:after="60" w:line="240" w:lineRule="auto"/>
      <w:outlineLvl w:val="4"/>
    </w:pPr>
    <w:rPr>
      <w:rFonts w:ascii="Arial" w:hAnsi="Arial"/>
      <w:b/>
      <w:bCs/>
      <w:i/>
      <w:iCs/>
      <w:sz w:val="26"/>
      <w:szCs w:val="26"/>
      <w:lang w:val="en-GB"/>
    </w:rPr>
  </w:style>
  <w:style w:type="paragraph" w:styleId="Heading6">
    <w:name w:val="heading 6"/>
    <w:aliases w:val="Legal Level 1."/>
    <w:basedOn w:val="Normal"/>
    <w:next w:val="Normal"/>
    <w:link w:val="Heading6Char"/>
    <w:qFormat/>
    <w:rsid w:val="00C13361"/>
    <w:pPr>
      <w:numPr>
        <w:ilvl w:val="5"/>
        <w:numId w:val="1"/>
      </w:numPr>
      <w:spacing w:before="240" w:after="60" w:line="240" w:lineRule="auto"/>
      <w:outlineLvl w:val="5"/>
    </w:pPr>
    <w:rPr>
      <w:rFonts w:ascii="Times New Roman" w:hAnsi="Times New Roman"/>
      <w:b/>
      <w:bCs/>
      <w:sz w:val="20"/>
      <w:lang w:val="en-GB"/>
    </w:rPr>
  </w:style>
  <w:style w:type="paragraph" w:styleId="Heading7">
    <w:name w:val="heading 7"/>
    <w:aliases w:val="st,SDL title,h7,H7,8,Legal Level 1.1."/>
    <w:basedOn w:val="Normal"/>
    <w:next w:val="Normal"/>
    <w:link w:val="Heading7Char"/>
    <w:qFormat/>
    <w:rsid w:val="00C13361"/>
    <w:pPr>
      <w:numPr>
        <w:ilvl w:val="6"/>
        <w:numId w:val="1"/>
      </w:numPr>
      <w:spacing w:before="240" w:after="60" w:line="240" w:lineRule="auto"/>
      <w:outlineLvl w:val="6"/>
    </w:pPr>
    <w:rPr>
      <w:rFonts w:ascii="Times New Roman" w:hAnsi="Times New Roman"/>
      <w:sz w:val="24"/>
      <w:szCs w:val="24"/>
      <w:lang w:val="en-GB"/>
    </w:rPr>
  </w:style>
  <w:style w:type="paragraph" w:styleId="Heading8">
    <w:name w:val="heading 8"/>
    <w:aliases w:val="Legal Level 1.1.1."/>
    <w:basedOn w:val="Normal"/>
    <w:next w:val="Normal"/>
    <w:link w:val="Heading8Char"/>
    <w:qFormat/>
    <w:rsid w:val="00C13361"/>
    <w:pPr>
      <w:numPr>
        <w:ilvl w:val="7"/>
        <w:numId w:val="1"/>
      </w:numPr>
      <w:spacing w:before="240" w:after="60" w:line="240" w:lineRule="auto"/>
      <w:outlineLvl w:val="7"/>
    </w:pPr>
    <w:rPr>
      <w:rFonts w:ascii="Times New Roman" w:hAnsi="Times New Roman"/>
      <w:i/>
      <w:iCs/>
      <w:sz w:val="24"/>
      <w:szCs w:val="24"/>
      <w:lang w:val="en-GB"/>
    </w:rPr>
  </w:style>
  <w:style w:type="paragraph" w:styleId="Heading9">
    <w:name w:val="heading 9"/>
    <w:aliases w:val="h9,Legal Level 1.1.1.1."/>
    <w:basedOn w:val="Normal"/>
    <w:next w:val="Normal"/>
    <w:link w:val="Heading9Char"/>
    <w:qFormat/>
    <w:rsid w:val="00C13361"/>
    <w:pPr>
      <w:numPr>
        <w:ilvl w:val="8"/>
        <w:numId w:val="1"/>
      </w:numPr>
      <w:spacing w:before="240" w:after="60" w:line="240" w:lineRule="auto"/>
      <w:outlineLvl w:val="8"/>
    </w:pPr>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haStyle2">
    <w:name w:val="ShaStyle2"/>
    <w:basedOn w:val="TableNormal"/>
    <w:uiPriority w:val="99"/>
    <w:qFormat/>
    <w:rsid w:val="000913D7"/>
    <w:pPr>
      <w:spacing w:after="0" w:line="240" w:lineRule="auto"/>
    </w:pPr>
    <w:rPr>
      <w:rFonts w:ascii="Calibri" w:eastAsia="Calibri" w:hAnsi="Calibri"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2D69B" w:themeFill="accent3" w:themeFillTint="99"/>
      </w:tcPr>
    </w:tblStylePr>
    <w:tblStylePr w:type="band1Horz">
      <w:tblPr/>
      <w:tcPr>
        <w:shd w:val="clear" w:color="auto" w:fill="EAF1DD" w:themeFill="accent3" w:themeFillTint="33"/>
      </w:tcPr>
    </w:tblStylePr>
    <w:tblStylePr w:type="band2Horz">
      <w:tblPr/>
      <w:tcPr>
        <w:shd w:val="clear" w:color="auto" w:fill="D6E3BC" w:themeFill="accent3" w:themeFillTint="66"/>
      </w:tcPr>
    </w:tblStylePr>
  </w:style>
  <w:style w:type="character" w:customStyle="1" w:styleId="Heading1Char">
    <w:name w:val="Heading 1 Char"/>
    <w:aliases w:val="H1 Char,h1 Char,new page/chapter Char,Topic Heading 1 Char,chaptertext Char,Part Char,1 Char,h11 Char,11 Char,h12 Char,12 Char,h13 Char,13 Char,h14 Char,14 Char,h15 Char,15 Char,h16 Char,16 Char,h17 Char,17 Char,h18 Char,h19 Char,18 Char"/>
    <w:basedOn w:val="DefaultParagraphFont"/>
    <w:link w:val="Heading1"/>
    <w:rsid w:val="00C13361"/>
    <w:rPr>
      <w:rFonts w:ascii="Arial" w:eastAsia="Times New Roman" w:hAnsi="Arial" w:cs="Times New Roman"/>
      <w:b/>
      <w:kern w:val="28"/>
      <w:sz w:val="28"/>
      <w:szCs w:val="20"/>
      <w:lang w:val="en-GB"/>
    </w:rPr>
  </w:style>
  <w:style w:type="character" w:customStyle="1" w:styleId="Heading2Char">
    <w:name w:val="Heading 2 Char"/>
    <w:aliases w:val="H2 Char,h2 Char,Table2 Char,prop2 Char,l2 Char,h21 Char,21 Char,Header 21 Char,l21 Char,h22 Char,22 Char,Header 22 Char,l22 Char,h23 Char,23 Char,Header 23 Char,l23 Char,h24 Char,24 Char,Header 24 Char,l24 Char,h25 Char,25 Char,l25 Char"/>
    <w:basedOn w:val="DefaultParagraphFont"/>
    <w:link w:val="Heading2"/>
    <w:rsid w:val="00C13361"/>
    <w:rPr>
      <w:rFonts w:ascii="Arial" w:eastAsia="Times New Roman" w:hAnsi="Arial" w:cs="Times New Roman"/>
      <w:b/>
      <w:i/>
      <w:sz w:val="24"/>
      <w:szCs w:val="20"/>
      <w:lang w:val="en-GB"/>
    </w:rPr>
  </w:style>
  <w:style w:type="character" w:customStyle="1" w:styleId="Heading3Char">
    <w:name w:val="Heading 3 Char"/>
    <w:aliases w:val="H3 Char,h3 Char,l3 Char,3 bullet Char,b Char,2 Char,bullet Char,SECOND Char,Second Char,BLANK2 Char,4 bullet Char,bdullet Char,a Char,h:3 Char,Title2 Char,3 Char,31 Char,l31 Char,32 Char,l32 Char,33 Char,l33 Char,34 Char,l34 Char,35 Char"/>
    <w:basedOn w:val="DefaultParagraphFont"/>
    <w:link w:val="Heading3"/>
    <w:rsid w:val="00C13361"/>
    <w:rPr>
      <w:rFonts w:ascii="Arial" w:eastAsia="Times New Roman" w:hAnsi="Arial" w:cs="Times New Roman"/>
      <w:sz w:val="24"/>
      <w:szCs w:val="20"/>
      <w:lang w:val="en-GB"/>
    </w:rPr>
  </w:style>
  <w:style w:type="character" w:customStyle="1" w:styleId="Heading4Char">
    <w:name w:val="Heading 4 Char"/>
    <w:aliases w:val="H4 Char,h4 Char,Level 2 - a Char,ITT t4 Char,PA Micro Section Char,Head4 Char,4 dash Char,d Char,a. Char,PIM 4 Char,4 Char,4heading Char,a.normal Char,ITT t41 Char,PA Micro Section1 Char,H41 Char,h41 Char,Head41 Char,4 dash1 Char,d1 Char"/>
    <w:basedOn w:val="DefaultParagraphFont"/>
    <w:link w:val="Heading4"/>
    <w:rsid w:val="00C13361"/>
    <w:rPr>
      <w:rFonts w:ascii="Times New Roman" w:eastAsia="Times New Roman" w:hAnsi="Times New Roman" w:cs="Times New Roman"/>
      <w:b/>
      <w:bCs/>
      <w:sz w:val="28"/>
      <w:szCs w:val="28"/>
      <w:lang w:val="en-GB"/>
    </w:rPr>
  </w:style>
  <w:style w:type="character" w:customStyle="1" w:styleId="Heading5Char">
    <w:name w:val="Heading 5 Char"/>
    <w:aliases w:val="Level 3 - i Char"/>
    <w:basedOn w:val="DefaultParagraphFont"/>
    <w:link w:val="Heading5"/>
    <w:rsid w:val="00C13361"/>
    <w:rPr>
      <w:rFonts w:ascii="Arial" w:eastAsia="Times New Roman" w:hAnsi="Arial" w:cs="Times New Roman"/>
      <w:b/>
      <w:bCs/>
      <w:i/>
      <w:iCs/>
      <w:sz w:val="26"/>
      <w:szCs w:val="26"/>
      <w:lang w:val="en-GB"/>
    </w:rPr>
  </w:style>
  <w:style w:type="character" w:customStyle="1" w:styleId="Heading6Char">
    <w:name w:val="Heading 6 Char"/>
    <w:aliases w:val="Legal Level 1. Char"/>
    <w:basedOn w:val="DefaultParagraphFont"/>
    <w:link w:val="Heading6"/>
    <w:rsid w:val="00C13361"/>
    <w:rPr>
      <w:rFonts w:ascii="Times New Roman" w:eastAsia="Times New Roman" w:hAnsi="Times New Roman" w:cs="Times New Roman"/>
      <w:b/>
      <w:bCs/>
      <w:sz w:val="20"/>
      <w:lang w:val="en-GB"/>
    </w:rPr>
  </w:style>
  <w:style w:type="character" w:customStyle="1" w:styleId="Heading7Char">
    <w:name w:val="Heading 7 Char"/>
    <w:aliases w:val="st Char,SDL title Char,h7 Char,H7 Char,8 Char,Legal Level 1.1. Char"/>
    <w:basedOn w:val="DefaultParagraphFont"/>
    <w:link w:val="Heading7"/>
    <w:rsid w:val="00C13361"/>
    <w:rPr>
      <w:rFonts w:ascii="Times New Roman" w:eastAsia="Times New Roman" w:hAnsi="Times New Roman" w:cs="Times New Roman"/>
      <w:sz w:val="24"/>
      <w:szCs w:val="24"/>
      <w:lang w:val="en-GB"/>
    </w:rPr>
  </w:style>
  <w:style w:type="character" w:customStyle="1" w:styleId="Heading8Char">
    <w:name w:val="Heading 8 Char"/>
    <w:aliases w:val="Legal Level 1.1.1. Char"/>
    <w:basedOn w:val="DefaultParagraphFont"/>
    <w:link w:val="Heading8"/>
    <w:rsid w:val="00C13361"/>
    <w:rPr>
      <w:rFonts w:ascii="Times New Roman" w:eastAsia="Times New Roman" w:hAnsi="Times New Roman" w:cs="Times New Roman"/>
      <w:i/>
      <w:iCs/>
      <w:sz w:val="24"/>
      <w:szCs w:val="24"/>
      <w:lang w:val="en-GB"/>
    </w:rPr>
  </w:style>
  <w:style w:type="character" w:customStyle="1" w:styleId="Heading9Char">
    <w:name w:val="Heading 9 Char"/>
    <w:aliases w:val="h9 Char,Legal Level 1.1.1.1. Char"/>
    <w:basedOn w:val="DefaultParagraphFont"/>
    <w:link w:val="Heading9"/>
    <w:rsid w:val="00C13361"/>
    <w:rPr>
      <w:rFonts w:ascii="Arial" w:eastAsia="Times New Roman" w:hAnsi="Arial" w:cs="Times New Roman"/>
      <w:sz w:val="20"/>
      <w:lang w:val="en-GB"/>
    </w:rPr>
  </w:style>
  <w:style w:type="paragraph" w:styleId="ListParagraph">
    <w:name w:val="List Paragraph"/>
    <w:basedOn w:val="Normal"/>
    <w:uiPriority w:val="34"/>
    <w:qFormat/>
    <w:rsid w:val="00C13361"/>
    <w:pPr>
      <w:ind w:left="720"/>
      <w:contextualSpacing/>
    </w:pPr>
  </w:style>
  <w:style w:type="paragraph" w:styleId="Header">
    <w:name w:val="header"/>
    <w:basedOn w:val="Normal"/>
    <w:link w:val="HeaderChar"/>
    <w:uiPriority w:val="99"/>
    <w:unhideWhenUsed/>
    <w:rsid w:val="00C13361"/>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C13361"/>
    <w:rPr>
      <w:rFonts w:ascii="Calibri" w:eastAsia="Times New Roman" w:hAnsi="Calibri" w:cs="Times New Roman"/>
      <w:sz w:val="20"/>
      <w:szCs w:val="20"/>
    </w:rPr>
  </w:style>
  <w:style w:type="paragraph" w:styleId="Footer">
    <w:name w:val="footer"/>
    <w:basedOn w:val="Normal"/>
    <w:link w:val="FooterChar"/>
    <w:uiPriority w:val="99"/>
    <w:unhideWhenUsed/>
    <w:rsid w:val="00C13361"/>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C13361"/>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13361"/>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13361"/>
    <w:rPr>
      <w:rFonts w:ascii="Tahoma" w:eastAsia="Times New Roman" w:hAnsi="Tahoma" w:cs="Times New Roman"/>
      <w:sz w:val="16"/>
      <w:szCs w:val="16"/>
    </w:rPr>
  </w:style>
  <w:style w:type="paragraph" w:customStyle="1" w:styleId="GuideHeader">
    <w:name w:val="Guide Header"/>
    <w:basedOn w:val="Normal"/>
    <w:rsid w:val="00C13361"/>
    <w:pPr>
      <w:pBdr>
        <w:bottom w:val="single" w:sz="8" w:space="1" w:color="000000"/>
      </w:pBdr>
      <w:tabs>
        <w:tab w:val="right" w:pos="9000"/>
      </w:tabs>
      <w:spacing w:before="40" w:after="0" w:line="280" w:lineRule="exact"/>
      <w:jc w:val="both"/>
    </w:pPr>
    <w:rPr>
      <w:rFonts w:ascii="Arial Narrow" w:hAnsi="Arial Narrow"/>
      <w:b/>
      <w:i/>
      <w:smallCaps/>
      <w:color w:val="000000"/>
      <w:sz w:val="20"/>
      <w:szCs w:val="20"/>
    </w:rPr>
  </w:style>
  <w:style w:type="paragraph" w:styleId="BodyText">
    <w:name w:val="Body Text"/>
    <w:basedOn w:val="Normal"/>
    <w:link w:val="BodyTextChar"/>
    <w:uiPriority w:val="99"/>
    <w:rsid w:val="00C13361"/>
    <w:pPr>
      <w:tabs>
        <w:tab w:val="left" w:pos="1620"/>
        <w:tab w:val="left" w:pos="2160"/>
      </w:tabs>
      <w:spacing w:before="120" w:after="120" w:line="240" w:lineRule="auto"/>
      <w:ind w:left="1080"/>
    </w:pPr>
    <w:rPr>
      <w:rFonts w:ascii="Lucida Bright" w:hAnsi="Lucida Bright"/>
      <w:kern w:val="36"/>
      <w:sz w:val="20"/>
      <w:szCs w:val="20"/>
    </w:rPr>
  </w:style>
  <w:style w:type="character" w:customStyle="1" w:styleId="BodyTextChar">
    <w:name w:val="Body Text Char"/>
    <w:basedOn w:val="DefaultParagraphFont"/>
    <w:link w:val="BodyText"/>
    <w:uiPriority w:val="99"/>
    <w:rsid w:val="00C13361"/>
    <w:rPr>
      <w:rFonts w:ascii="Lucida Bright" w:eastAsia="Times New Roman" w:hAnsi="Lucida Bright" w:cs="Times New Roman"/>
      <w:kern w:val="36"/>
      <w:sz w:val="20"/>
      <w:szCs w:val="20"/>
    </w:rPr>
  </w:style>
  <w:style w:type="paragraph" w:customStyle="1" w:styleId="BodyText-bullets">
    <w:name w:val="Body Text - bullets"/>
    <w:basedOn w:val="BodyText"/>
    <w:rsid w:val="00C13361"/>
    <w:pPr>
      <w:numPr>
        <w:numId w:val="2"/>
      </w:numPr>
      <w:tabs>
        <w:tab w:val="clear" w:pos="1620"/>
      </w:tabs>
    </w:pPr>
  </w:style>
  <w:style w:type="paragraph" w:styleId="BodyTextIndent">
    <w:name w:val="Body Text Indent"/>
    <w:basedOn w:val="Normal"/>
    <w:link w:val="BodyTextIndentChar"/>
    <w:uiPriority w:val="99"/>
    <w:semiHidden/>
    <w:unhideWhenUsed/>
    <w:rsid w:val="00C13361"/>
    <w:pPr>
      <w:spacing w:after="120"/>
      <w:ind w:left="360"/>
    </w:pPr>
    <w:rPr>
      <w:sz w:val="20"/>
      <w:szCs w:val="20"/>
    </w:rPr>
  </w:style>
  <w:style w:type="character" w:customStyle="1" w:styleId="BodyTextIndentChar">
    <w:name w:val="Body Text Indent Char"/>
    <w:basedOn w:val="DefaultParagraphFont"/>
    <w:link w:val="BodyTextIndent"/>
    <w:uiPriority w:val="99"/>
    <w:semiHidden/>
    <w:rsid w:val="00C13361"/>
    <w:rPr>
      <w:rFonts w:ascii="Calibri" w:eastAsia="Times New Roman" w:hAnsi="Calibri" w:cs="Times New Roman"/>
      <w:sz w:val="20"/>
      <w:szCs w:val="20"/>
    </w:rPr>
  </w:style>
  <w:style w:type="paragraph" w:styleId="BodyTextFirstIndent2">
    <w:name w:val="Body Text First Indent 2"/>
    <w:basedOn w:val="BodyTextIndent"/>
    <w:link w:val="BodyTextFirstIndent2Char"/>
    <w:uiPriority w:val="99"/>
    <w:rsid w:val="00C13361"/>
    <w:pPr>
      <w:tabs>
        <w:tab w:val="left" w:pos="2160"/>
        <w:tab w:val="left" w:pos="2880"/>
        <w:tab w:val="left" w:pos="4320"/>
      </w:tabs>
      <w:spacing w:before="120" w:line="240" w:lineRule="auto"/>
      <w:ind w:left="4320" w:hanging="2700"/>
    </w:pPr>
    <w:rPr>
      <w:rFonts w:ascii="Lucida Bright" w:hAnsi="Lucida Bright"/>
      <w:sz w:val="24"/>
      <w:szCs w:val="24"/>
    </w:rPr>
  </w:style>
  <w:style w:type="character" w:customStyle="1" w:styleId="BodyTextFirstIndent2Char">
    <w:name w:val="Body Text First Indent 2 Char"/>
    <w:basedOn w:val="BodyTextIndentChar"/>
    <w:link w:val="BodyTextFirstIndent2"/>
    <w:uiPriority w:val="99"/>
    <w:rsid w:val="00C13361"/>
    <w:rPr>
      <w:rFonts w:ascii="Lucida Bright" w:eastAsia="Times New Roman" w:hAnsi="Lucida Bright" w:cs="Times New Roman"/>
      <w:sz w:val="24"/>
      <w:szCs w:val="24"/>
    </w:rPr>
  </w:style>
  <w:style w:type="paragraph" w:customStyle="1" w:styleId="Example">
    <w:name w:val="Example"/>
    <w:basedOn w:val="BodyText"/>
    <w:rsid w:val="00C13361"/>
    <w:rPr>
      <w:b/>
      <w:i/>
      <w:u w:val="single"/>
    </w:rPr>
  </w:style>
  <w:style w:type="character" w:styleId="Strong">
    <w:name w:val="Strong"/>
    <w:uiPriority w:val="22"/>
    <w:qFormat/>
    <w:rsid w:val="00C13361"/>
    <w:rPr>
      <w:rFonts w:cs="Times New Roman"/>
      <w:b/>
      <w:bCs/>
    </w:rPr>
  </w:style>
  <w:style w:type="paragraph" w:styleId="BodyTextFirstIndent">
    <w:name w:val="Body Text First Indent"/>
    <w:basedOn w:val="BodyText"/>
    <w:link w:val="BodyTextFirstIndentChar"/>
    <w:uiPriority w:val="99"/>
    <w:semiHidden/>
    <w:unhideWhenUsed/>
    <w:rsid w:val="00C13361"/>
    <w:pPr>
      <w:tabs>
        <w:tab w:val="clear" w:pos="1620"/>
        <w:tab w:val="clear" w:pos="2160"/>
      </w:tabs>
      <w:spacing w:before="0" w:after="200" w:line="276" w:lineRule="auto"/>
      <w:ind w:left="0" w:firstLine="360"/>
    </w:pPr>
    <w:rPr>
      <w:rFonts w:ascii="Calibri" w:hAnsi="Calibri"/>
      <w:kern w:val="0"/>
      <w:sz w:val="22"/>
      <w:szCs w:val="22"/>
    </w:rPr>
  </w:style>
  <w:style w:type="character" w:customStyle="1" w:styleId="BodyTextFirstIndentChar">
    <w:name w:val="Body Text First Indent Char"/>
    <w:basedOn w:val="BodyTextChar"/>
    <w:link w:val="BodyTextFirstIndent"/>
    <w:uiPriority w:val="99"/>
    <w:semiHidden/>
    <w:rsid w:val="00C13361"/>
    <w:rPr>
      <w:rFonts w:ascii="Calibri" w:eastAsia="Times New Roman" w:hAnsi="Calibri" w:cs="Times New Roman"/>
      <w:kern w:val="36"/>
      <w:sz w:val="20"/>
      <w:szCs w:val="20"/>
    </w:rPr>
  </w:style>
  <w:style w:type="paragraph" w:customStyle="1" w:styleId="Default">
    <w:name w:val="Default"/>
    <w:rsid w:val="00C13361"/>
    <w:pPr>
      <w:autoSpaceDE w:val="0"/>
      <w:autoSpaceDN w:val="0"/>
      <w:adjustRightInd w:val="0"/>
      <w:spacing w:after="0" w:line="240" w:lineRule="auto"/>
    </w:pPr>
    <w:rPr>
      <w:rFonts w:ascii="Arial" w:eastAsia="Times New Roman" w:hAnsi="Arial" w:cs="Arial"/>
      <w:color w:val="000000"/>
      <w:sz w:val="24"/>
      <w:szCs w:val="24"/>
    </w:rPr>
  </w:style>
  <w:style w:type="paragraph" w:styleId="ListBullet">
    <w:name w:val="List Bullet"/>
    <w:basedOn w:val="Normal"/>
    <w:rsid w:val="00C13361"/>
    <w:pPr>
      <w:numPr>
        <w:numId w:val="3"/>
      </w:numPr>
      <w:tabs>
        <w:tab w:val="clear" w:pos="360"/>
      </w:tabs>
      <w:spacing w:after="120" w:line="300" w:lineRule="auto"/>
      <w:ind w:left="900" w:right="720" w:hanging="187"/>
    </w:pPr>
    <w:rPr>
      <w:rFonts w:ascii="Times New Roman" w:hAnsi="Times New Roman"/>
      <w:color w:val="000000"/>
      <w:szCs w:val="24"/>
    </w:rPr>
  </w:style>
  <w:style w:type="paragraph" w:customStyle="1" w:styleId="StyleHeading3H3h3l33bulletb2bulletSECONDSecondBLANK243">
    <w:name w:val="Style Heading 3H3h3l33 bulletb2bulletSECONDSecondBLANK24...3"/>
    <w:basedOn w:val="Heading3"/>
    <w:rsid w:val="00C13361"/>
    <w:pPr>
      <w:tabs>
        <w:tab w:val="clear" w:pos="720"/>
        <w:tab w:val="num" w:pos="900"/>
      </w:tabs>
    </w:pPr>
    <w:rPr>
      <w:rFonts w:ascii="Century Gothic" w:hAnsi="Century Gothic" w:cs="Arial"/>
      <w:b/>
      <w:bCs/>
      <w:szCs w:val="26"/>
      <w:lang w:val="en-US"/>
    </w:rPr>
  </w:style>
  <w:style w:type="paragraph" w:customStyle="1" w:styleId="StyleHeading3H3h3l33bulletb2bulletSECONDSecondBLANK24">
    <w:name w:val="Style Heading 3H3h3l33 bulletb2bulletSECONDSecondBLANK24..."/>
    <w:basedOn w:val="Heading3"/>
    <w:rsid w:val="00C13361"/>
    <w:pPr>
      <w:tabs>
        <w:tab w:val="clear" w:pos="720"/>
        <w:tab w:val="num" w:pos="900"/>
      </w:tabs>
    </w:pPr>
    <w:rPr>
      <w:rFonts w:ascii="Century Gothic" w:hAnsi="Century Gothic" w:cs="Arial"/>
      <w:b/>
      <w:bCs/>
      <w:sz w:val="26"/>
      <w:szCs w:val="26"/>
      <w:lang w:val="en-US"/>
    </w:rPr>
  </w:style>
  <w:style w:type="paragraph" w:customStyle="1" w:styleId="StyleHeading4H4h4Level2-aITTt4PAMicroSectionHead44d">
    <w:name w:val="Style Heading 4H4h4Level 2 - aITT t4PA Micro SectionHead44 d..."/>
    <w:basedOn w:val="Heading4"/>
    <w:rsid w:val="00C13361"/>
    <w:rPr>
      <w:rFonts w:ascii="Century Gothic" w:hAnsi="Century Gothic"/>
      <w:sz w:val="24"/>
      <w:lang w:val="en-US"/>
    </w:rPr>
  </w:style>
  <w:style w:type="character" w:customStyle="1" w:styleId="StyleLatinArialComplexArial9pt">
    <w:name w:val="Style (Latin) Arial (Complex) Arial 9 pt"/>
    <w:rsid w:val="00C13361"/>
    <w:rPr>
      <w:rFonts w:ascii="Arial" w:hAnsi="Arial" w:cs="Arial"/>
      <w:sz w:val="18"/>
      <w:szCs w:val="18"/>
    </w:rPr>
  </w:style>
  <w:style w:type="paragraph" w:styleId="BodyText2">
    <w:name w:val="Body Text 2"/>
    <w:basedOn w:val="Normal"/>
    <w:link w:val="BodyText2Char"/>
    <w:uiPriority w:val="99"/>
    <w:rsid w:val="00C13361"/>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C13361"/>
    <w:rPr>
      <w:rFonts w:ascii="Times New Roman" w:eastAsia="Times New Roman" w:hAnsi="Times New Roman" w:cs="Times New Roman"/>
      <w:sz w:val="24"/>
      <w:szCs w:val="24"/>
    </w:rPr>
  </w:style>
  <w:style w:type="paragraph" w:customStyle="1" w:styleId="BodyTextLevel2">
    <w:name w:val="Body Text Level 2"/>
    <w:basedOn w:val="Normal"/>
    <w:link w:val="BodyTextLevel2Char"/>
    <w:rsid w:val="00C13361"/>
    <w:pPr>
      <w:widowControl w:val="0"/>
      <w:spacing w:after="0" w:line="240" w:lineRule="auto"/>
    </w:pPr>
    <w:rPr>
      <w:rFonts w:ascii="Arial" w:hAnsi="Arial"/>
      <w:sz w:val="20"/>
      <w:szCs w:val="20"/>
    </w:rPr>
  </w:style>
  <w:style w:type="character" w:customStyle="1" w:styleId="BodyTextLevel2Char">
    <w:name w:val="Body Text Level 2 Char"/>
    <w:link w:val="BodyTextLevel2"/>
    <w:locked/>
    <w:rsid w:val="00C13361"/>
    <w:rPr>
      <w:rFonts w:ascii="Arial" w:eastAsia="Times New Roman" w:hAnsi="Arial" w:cs="Times New Roman"/>
      <w:sz w:val="20"/>
      <w:szCs w:val="20"/>
    </w:rPr>
  </w:style>
  <w:style w:type="paragraph" w:customStyle="1" w:styleId="body">
    <w:name w:val="body"/>
    <w:basedOn w:val="Normal"/>
    <w:rsid w:val="00C13361"/>
    <w:pPr>
      <w:spacing w:before="100" w:beforeAutospacing="1" w:after="100" w:afterAutospacing="1" w:line="240" w:lineRule="auto"/>
    </w:pPr>
    <w:rPr>
      <w:rFonts w:ascii="Times New Roman" w:hAnsi="Times New Roman"/>
      <w:sz w:val="24"/>
      <w:szCs w:val="24"/>
    </w:rPr>
  </w:style>
  <w:style w:type="character" w:styleId="Hyperlink">
    <w:name w:val="Hyperlink"/>
    <w:uiPriority w:val="99"/>
    <w:rsid w:val="00C13361"/>
    <w:rPr>
      <w:rFonts w:ascii="Arial" w:hAnsi="Arial" w:cs="Times New Roman"/>
      <w:color w:val="0000FF"/>
      <w:u w:val="single"/>
    </w:rPr>
  </w:style>
  <w:style w:type="paragraph" w:styleId="TOC1">
    <w:name w:val="toc 1"/>
    <w:basedOn w:val="Normal"/>
    <w:next w:val="Normal"/>
    <w:autoRedefine/>
    <w:uiPriority w:val="39"/>
    <w:qFormat/>
    <w:rsid w:val="00C13361"/>
    <w:pPr>
      <w:tabs>
        <w:tab w:val="left" w:pos="440"/>
        <w:tab w:val="right" w:leader="dot" w:pos="9350"/>
      </w:tabs>
      <w:spacing w:after="0"/>
    </w:pPr>
    <w:rPr>
      <w:b/>
      <w:bCs/>
      <w:sz w:val="20"/>
      <w:szCs w:val="20"/>
    </w:rPr>
  </w:style>
  <w:style w:type="paragraph" w:styleId="TOC2">
    <w:name w:val="toc 2"/>
    <w:basedOn w:val="Normal"/>
    <w:next w:val="Normal"/>
    <w:autoRedefine/>
    <w:uiPriority w:val="39"/>
    <w:qFormat/>
    <w:rsid w:val="00C13361"/>
    <w:pPr>
      <w:spacing w:before="120" w:after="0"/>
      <w:ind w:left="220"/>
    </w:pPr>
    <w:rPr>
      <w:i/>
      <w:iCs/>
      <w:sz w:val="20"/>
      <w:szCs w:val="20"/>
    </w:rPr>
  </w:style>
  <w:style w:type="paragraph" w:styleId="TOC3">
    <w:name w:val="toc 3"/>
    <w:basedOn w:val="Normal"/>
    <w:next w:val="Normal"/>
    <w:autoRedefine/>
    <w:uiPriority w:val="39"/>
    <w:qFormat/>
    <w:rsid w:val="00C13361"/>
    <w:pPr>
      <w:spacing w:after="0"/>
      <w:ind w:left="440"/>
    </w:pPr>
    <w:rPr>
      <w:sz w:val="20"/>
      <w:szCs w:val="20"/>
    </w:rPr>
  </w:style>
  <w:style w:type="paragraph" w:styleId="ListBullet5">
    <w:name w:val="List Bullet 5"/>
    <w:basedOn w:val="Normal"/>
    <w:uiPriority w:val="99"/>
    <w:semiHidden/>
    <w:rsid w:val="00C13361"/>
    <w:pPr>
      <w:numPr>
        <w:numId w:val="4"/>
      </w:numPr>
      <w:spacing w:after="0" w:line="240" w:lineRule="auto"/>
    </w:pPr>
    <w:rPr>
      <w:rFonts w:ascii="Arial" w:hAnsi="Arial" w:cs="Courier New"/>
      <w:sz w:val="20"/>
      <w:szCs w:val="20"/>
      <w:lang w:val="en-GB"/>
    </w:rPr>
  </w:style>
  <w:style w:type="paragraph" w:customStyle="1" w:styleId="DASBulletUL">
    <w:name w:val="DAS_Bullet_UL"/>
    <w:basedOn w:val="Normal"/>
    <w:rsid w:val="00C13361"/>
    <w:pPr>
      <w:numPr>
        <w:numId w:val="11"/>
      </w:numPr>
      <w:spacing w:before="120" w:after="120" w:line="240" w:lineRule="auto"/>
    </w:pPr>
    <w:rPr>
      <w:rFonts w:ascii="Times New Roman" w:hAnsi="Times New Roman"/>
      <w:sz w:val="24"/>
      <w:szCs w:val="24"/>
    </w:rPr>
  </w:style>
  <w:style w:type="paragraph" w:customStyle="1" w:styleId="BodyBull2">
    <w:name w:val="BodyBull2"/>
    <w:basedOn w:val="Normal"/>
    <w:rsid w:val="00C13361"/>
    <w:pPr>
      <w:numPr>
        <w:numId w:val="12"/>
      </w:numPr>
      <w:tabs>
        <w:tab w:val="clear" w:pos="1800"/>
        <w:tab w:val="num" w:pos="2160"/>
      </w:tabs>
      <w:spacing w:before="60" w:after="60" w:line="240" w:lineRule="atLeast"/>
      <w:ind w:left="2160" w:right="115"/>
      <w:jc w:val="both"/>
    </w:pPr>
    <w:rPr>
      <w:rFonts w:ascii="Arial" w:hAnsi="Arial"/>
      <w:iCs/>
      <w:sz w:val="20"/>
      <w:szCs w:val="20"/>
    </w:rPr>
  </w:style>
  <w:style w:type="paragraph" w:customStyle="1" w:styleId="maintable">
    <w:name w:val="main table"/>
    <w:basedOn w:val="Normal"/>
    <w:rsid w:val="00C13361"/>
    <w:pPr>
      <w:numPr>
        <w:ilvl w:val="12"/>
      </w:numPr>
      <w:spacing w:after="160" w:line="240" w:lineRule="auto"/>
    </w:pPr>
    <w:rPr>
      <w:rFonts w:ascii="Book Antiqua" w:hAnsi="Book Antiqua"/>
      <w:sz w:val="18"/>
      <w:szCs w:val="20"/>
    </w:rPr>
  </w:style>
  <w:style w:type="paragraph" w:customStyle="1" w:styleId="tablehead">
    <w:name w:val="table head"/>
    <w:basedOn w:val="maintable"/>
    <w:rsid w:val="00C13361"/>
    <w:rPr>
      <w:rFonts w:ascii="Arial" w:hAnsi="Arial"/>
      <w:b/>
    </w:rPr>
  </w:style>
  <w:style w:type="paragraph" w:styleId="Caption">
    <w:name w:val="caption"/>
    <w:basedOn w:val="Normal"/>
    <w:next w:val="Normal"/>
    <w:link w:val="CaptionChar"/>
    <w:qFormat/>
    <w:rsid w:val="00C13361"/>
    <w:pPr>
      <w:keepNext/>
      <w:keepLines/>
      <w:spacing w:before="200" w:line="240" w:lineRule="auto"/>
      <w:ind w:left="1080"/>
    </w:pPr>
    <w:rPr>
      <w:rFonts w:ascii="Lucida Bright" w:hAnsi="Lucida Bright"/>
      <w:bCs/>
      <w:sz w:val="20"/>
      <w:szCs w:val="20"/>
    </w:rPr>
  </w:style>
  <w:style w:type="character" w:customStyle="1" w:styleId="CaptionChar">
    <w:name w:val="Caption Char"/>
    <w:link w:val="Caption"/>
    <w:locked/>
    <w:rsid w:val="00C13361"/>
    <w:rPr>
      <w:rFonts w:ascii="Lucida Bright" w:eastAsia="Times New Roman" w:hAnsi="Lucida Bright" w:cs="Times New Roman"/>
      <w:bCs/>
      <w:sz w:val="20"/>
      <w:szCs w:val="20"/>
    </w:rPr>
  </w:style>
  <w:style w:type="character" w:styleId="Emphasis">
    <w:name w:val="Emphasis"/>
    <w:qFormat/>
    <w:rsid w:val="00C13361"/>
    <w:rPr>
      <w:rFonts w:cs="Times New Roman"/>
      <w:i/>
      <w:iCs/>
    </w:rPr>
  </w:style>
  <w:style w:type="paragraph" w:customStyle="1" w:styleId="SP15180387">
    <w:name w:val="SP.15.180387"/>
    <w:basedOn w:val="Normal"/>
    <w:next w:val="Normal"/>
    <w:rsid w:val="00C13361"/>
    <w:pPr>
      <w:autoSpaceDE w:val="0"/>
      <w:autoSpaceDN w:val="0"/>
      <w:adjustRightInd w:val="0"/>
      <w:spacing w:after="80" w:line="240" w:lineRule="auto"/>
    </w:pPr>
    <w:rPr>
      <w:rFonts w:ascii="HCCAL C+ A Garamond" w:hAnsi="HCCAL C+ A Garamond"/>
      <w:sz w:val="24"/>
      <w:szCs w:val="24"/>
    </w:rPr>
  </w:style>
  <w:style w:type="paragraph" w:styleId="BlockText">
    <w:name w:val="Block Text"/>
    <w:basedOn w:val="Normal"/>
    <w:uiPriority w:val="99"/>
    <w:semiHidden/>
    <w:rsid w:val="00C13361"/>
    <w:pPr>
      <w:spacing w:after="0" w:line="240" w:lineRule="auto"/>
    </w:pPr>
    <w:rPr>
      <w:rFonts w:ascii="Times New Roman" w:hAnsi="Times New Roman"/>
      <w:sz w:val="24"/>
      <w:szCs w:val="20"/>
    </w:rPr>
  </w:style>
  <w:style w:type="paragraph" w:styleId="TOCHeading">
    <w:name w:val="TOC Heading"/>
    <w:basedOn w:val="Heading1"/>
    <w:next w:val="Normal"/>
    <w:uiPriority w:val="39"/>
    <w:semiHidden/>
    <w:unhideWhenUsed/>
    <w:qFormat/>
    <w:rsid w:val="00C13361"/>
    <w:pPr>
      <w:keepLines/>
      <w:numPr>
        <w:numId w:val="0"/>
      </w:numPr>
      <w:spacing w:before="480" w:after="0" w:line="276" w:lineRule="auto"/>
      <w:outlineLvl w:val="9"/>
    </w:pPr>
    <w:rPr>
      <w:rFonts w:ascii="Cambria" w:hAnsi="Cambria"/>
      <w:bCs/>
      <w:color w:val="365F91"/>
      <w:kern w:val="0"/>
      <w:szCs w:val="28"/>
      <w:lang w:val="en-US"/>
    </w:rPr>
  </w:style>
  <w:style w:type="paragraph" w:customStyle="1" w:styleId="Bulll">
    <w:name w:val="Bulll"/>
    <w:basedOn w:val="Normal"/>
    <w:rsid w:val="00C13361"/>
    <w:pPr>
      <w:numPr>
        <w:numId w:val="17"/>
      </w:numPr>
      <w:spacing w:after="120" w:line="240" w:lineRule="auto"/>
    </w:pPr>
    <w:rPr>
      <w:rFonts w:ascii="Times New Roman" w:hAnsi="Times New Roman"/>
      <w:sz w:val="24"/>
      <w:szCs w:val="24"/>
      <w:lang w:val="en-GB"/>
    </w:rPr>
  </w:style>
  <w:style w:type="paragraph" w:styleId="EndnoteText">
    <w:name w:val="endnote text"/>
    <w:basedOn w:val="Normal"/>
    <w:link w:val="EndnoteTextChar"/>
    <w:uiPriority w:val="99"/>
    <w:semiHidden/>
    <w:rsid w:val="00C13361"/>
    <w:pPr>
      <w:overflowPunct w:val="0"/>
      <w:autoSpaceDE w:val="0"/>
      <w:autoSpaceDN w:val="0"/>
      <w:adjustRightInd w:val="0"/>
      <w:spacing w:after="120" w:line="240" w:lineRule="auto"/>
      <w:textAlignment w:val="baseline"/>
    </w:pPr>
    <w:rPr>
      <w:rFonts w:ascii="Arial" w:hAnsi="Arial"/>
      <w:sz w:val="20"/>
      <w:szCs w:val="20"/>
    </w:rPr>
  </w:style>
  <w:style w:type="character" w:customStyle="1" w:styleId="EndnoteTextChar">
    <w:name w:val="Endnote Text Char"/>
    <w:basedOn w:val="DefaultParagraphFont"/>
    <w:link w:val="EndnoteText"/>
    <w:uiPriority w:val="99"/>
    <w:semiHidden/>
    <w:rsid w:val="00C13361"/>
    <w:rPr>
      <w:rFonts w:ascii="Arial" w:eastAsia="Times New Roman" w:hAnsi="Arial" w:cs="Times New Roman"/>
      <w:sz w:val="20"/>
      <w:szCs w:val="20"/>
    </w:rPr>
  </w:style>
  <w:style w:type="paragraph" w:customStyle="1" w:styleId="Body0">
    <w:name w:val="Body"/>
    <w:basedOn w:val="Normal"/>
    <w:rsid w:val="00C13361"/>
    <w:pPr>
      <w:spacing w:after="0" w:line="240" w:lineRule="auto"/>
    </w:pPr>
    <w:rPr>
      <w:rFonts w:ascii="Univers 45 Light" w:hAnsi="Univers 45 Light"/>
      <w:szCs w:val="24"/>
      <w:lang w:val="en-GB"/>
    </w:rPr>
  </w:style>
  <w:style w:type="table" w:styleId="TableGrid">
    <w:name w:val="Table Grid"/>
    <w:basedOn w:val="TableNormal"/>
    <w:uiPriority w:val="59"/>
    <w:rsid w:val="00C13361"/>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Heading4H4h4Level2-aITTt4PAMicroSectionHead44d1">
    <w:name w:val="Style Heading 4H4h4Level 2 - aITT t4PA Micro SectionHead44 d...1"/>
    <w:basedOn w:val="Heading4"/>
    <w:link w:val="StyleHeading4H4h4Level2-aITTt4PAMicroSectionHead44d1Char"/>
    <w:rsid w:val="00C13361"/>
    <w:rPr>
      <w:rFonts w:ascii="Century Gothic" w:hAnsi="Century Gothic"/>
    </w:rPr>
  </w:style>
  <w:style w:type="character" w:customStyle="1" w:styleId="StyleHeading4H4h4Level2-aITTt4PAMicroSectionHead44d1Char">
    <w:name w:val="Style Heading 4H4h4Level 2 - aITT t4PA Micro SectionHead44 d...1 Char"/>
    <w:link w:val="StyleHeading4H4h4Level2-aITTt4PAMicroSectionHead44d1"/>
    <w:locked/>
    <w:rsid w:val="00C13361"/>
    <w:rPr>
      <w:rFonts w:ascii="Century Gothic" w:eastAsia="Times New Roman" w:hAnsi="Century Gothic" w:cs="Times New Roman"/>
      <w:b/>
      <w:bCs/>
      <w:sz w:val="28"/>
      <w:szCs w:val="28"/>
      <w:lang w:val="en-GB"/>
    </w:rPr>
  </w:style>
  <w:style w:type="paragraph" w:styleId="TOC9">
    <w:name w:val="toc 9"/>
    <w:basedOn w:val="Normal"/>
    <w:next w:val="Normal"/>
    <w:autoRedefine/>
    <w:uiPriority w:val="39"/>
    <w:unhideWhenUsed/>
    <w:rsid w:val="00C13361"/>
    <w:pPr>
      <w:spacing w:after="0"/>
      <w:ind w:left="1760"/>
    </w:pPr>
    <w:rPr>
      <w:sz w:val="20"/>
      <w:szCs w:val="20"/>
    </w:rPr>
  </w:style>
  <w:style w:type="character" w:styleId="FollowedHyperlink">
    <w:name w:val="FollowedHyperlink"/>
    <w:uiPriority w:val="99"/>
    <w:semiHidden/>
    <w:unhideWhenUsed/>
    <w:rsid w:val="00C13361"/>
    <w:rPr>
      <w:rFonts w:cs="Times New Roman"/>
      <w:color w:val="800080"/>
      <w:u w:val="single"/>
    </w:rPr>
  </w:style>
  <w:style w:type="paragraph" w:styleId="TOC4">
    <w:name w:val="toc 4"/>
    <w:basedOn w:val="Normal"/>
    <w:next w:val="Normal"/>
    <w:autoRedefine/>
    <w:uiPriority w:val="39"/>
    <w:unhideWhenUsed/>
    <w:rsid w:val="00C13361"/>
    <w:pPr>
      <w:spacing w:after="0"/>
      <w:ind w:left="660"/>
    </w:pPr>
    <w:rPr>
      <w:sz w:val="20"/>
      <w:szCs w:val="20"/>
    </w:rPr>
  </w:style>
  <w:style w:type="paragraph" w:styleId="TOC5">
    <w:name w:val="toc 5"/>
    <w:basedOn w:val="Normal"/>
    <w:next w:val="Normal"/>
    <w:autoRedefine/>
    <w:uiPriority w:val="39"/>
    <w:unhideWhenUsed/>
    <w:rsid w:val="00C13361"/>
    <w:pPr>
      <w:spacing w:after="0"/>
      <w:ind w:left="880"/>
    </w:pPr>
    <w:rPr>
      <w:sz w:val="20"/>
      <w:szCs w:val="20"/>
    </w:rPr>
  </w:style>
  <w:style w:type="paragraph" w:styleId="TOC6">
    <w:name w:val="toc 6"/>
    <w:basedOn w:val="Normal"/>
    <w:next w:val="Normal"/>
    <w:autoRedefine/>
    <w:uiPriority w:val="39"/>
    <w:unhideWhenUsed/>
    <w:rsid w:val="00C13361"/>
    <w:pPr>
      <w:spacing w:after="0"/>
      <w:ind w:left="1100"/>
    </w:pPr>
    <w:rPr>
      <w:sz w:val="20"/>
      <w:szCs w:val="20"/>
    </w:rPr>
  </w:style>
  <w:style w:type="paragraph" w:styleId="TOC7">
    <w:name w:val="toc 7"/>
    <w:basedOn w:val="Normal"/>
    <w:next w:val="Normal"/>
    <w:autoRedefine/>
    <w:uiPriority w:val="39"/>
    <w:unhideWhenUsed/>
    <w:rsid w:val="00C13361"/>
    <w:pPr>
      <w:spacing w:after="0"/>
      <w:ind w:left="1320"/>
    </w:pPr>
    <w:rPr>
      <w:sz w:val="20"/>
      <w:szCs w:val="20"/>
    </w:rPr>
  </w:style>
  <w:style w:type="paragraph" w:styleId="TOC8">
    <w:name w:val="toc 8"/>
    <w:basedOn w:val="Normal"/>
    <w:next w:val="Normal"/>
    <w:autoRedefine/>
    <w:uiPriority w:val="39"/>
    <w:unhideWhenUsed/>
    <w:rsid w:val="00C13361"/>
    <w:pPr>
      <w:spacing w:after="0"/>
      <w:ind w:left="1540"/>
    </w:pPr>
    <w:rPr>
      <w:sz w:val="20"/>
      <w:szCs w:val="20"/>
    </w:rPr>
  </w:style>
  <w:style w:type="paragraph" w:styleId="NormalWeb">
    <w:name w:val="Normal (Web)"/>
    <w:basedOn w:val="Normal"/>
    <w:uiPriority w:val="99"/>
    <w:unhideWhenUsed/>
    <w:rsid w:val="00C13361"/>
    <w:pPr>
      <w:spacing w:before="100" w:beforeAutospacing="1" w:after="100" w:afterAutospacing="1" w:line="240" w:lineRule="auto"/>
    </w:pPr>
    <w:rPr>
      <w:rFonts w:ascii="Times New Roman" w:hAnsi="Times New Roman"/>
      <w:sz w:val="24"/>
      <w:szCs w:val="24"/>
    </w:rPr>
  </w:style>
  <w:style w:type="numbering" w:customStyle="1" w:styleId="SDBullet2">
    <w:name w:val="SDBullet2"/>
    <w:rsid w:val="00C13361"/>
    <w:pPr>
      <w:numPr>
        <w:numId w:val="23"/>
      </w:numPr>
    </w:pPr>
  </w:style>
  <w:style w:type="paragraph" w:styleId="NoSpacing">
    <w:name w:val="No Spacing"/>
    <w:uiPriority w:val="1"/>
    <w:qFormat/>
    <w:rsid w:val="00C13361"/>
    <w:pPr>
      <w:spacing w:after="0" w:line="240" w:lineRule="auto"/>
    </w:pPr>
    <w:rPr>
      <w:rFonts w:ascii="Calibri" w:eastAsia="Times New Roman" w:hAnsi="Calibri" w:cs="Times New Roman"/>
    </w:rPr>
  </w:style>
  <w:style w:type="table" w:customStyle="1" w:styleId="MediumShading1-Accent11">
    <w:name w:val="Medium Shading 1 - Accent 11"/>
    <w:basedOn w:val="TableNormal"/>
    <w:uiPriority w:val="63"/>
    <w:rsid w:val="00C13361"/>
    <w:pPr>
      <w:spacing w:after="0" w:line="240" w:lineRule="auto"/>
    </w:pPr>
    <w:rPr>
      <w:rFonts w:ascii="Calibri" w:eastAsia="Times New Roman"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C13361"/>
    <w:pPr>
      <w:spacing w:after="0" w:line="240" w:lineRule="auto"/>
    </w:pPr>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eNormal"/>
    <w:uiPriority w:val="60"/>
    <w:rsid w:val="00C13361"/>
    <w:pPr>
      <w:spacing w:after="0" w:line="240" w:lineRule="auto"/>
    </w:pPr>
    <w:rPr>
      <w:rFonts w:ascii="Calibri" w:eastAsia="Times New Roman"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ommentReference">
    <w:name w:val="annotation reference"/>
    <w:basedOn w:val="DefaultParagraphFont"/>
    <w:uiPriority w:val="99"/>
    <w:semiHidden/>
    <w:unhideWhenUsed/>
    <w:rsid w:val="00E75E58"/>
    <w:rPr>
      <w:sz w:val="18"/>
      <w:szCs w:val="18"/>
    </w:rPr>
  </w:style>
  <w:style w:type="paragraph" w:styleId="CommentText">
    <w:name w:val="annotation text"/>
    <w:basedOn w:val="Normal"/>
    <w:link w:val="CommentTextChar"/>
    <w:uiPriority w:val="99"/>
    <w:semiHidden/>
    <w:unhideWhenUsed/>
    <w:rsid w:val="00E75E58"/>
    <w:pPr>
      <w:spacing w:line="240" w:lineRule="auto"/>
    </w:pPr>
    <w:rPr>
      <w:sz w:val="24"/>
      <w:szCs w:val="24"/>
    </w:rPr>
  </w:style>
  <w:style w:type="character" w:customStyle="1" w:styleId="CommentTextChar">
    <w:name w:val="Comment Text Char"/>
    <w:basedOn w:val="DefaultParagraphFont"/>
    <w:link w:val="CommentText"/>
    <w:uiPriority w:val="99"/>
    <w:semiHidden/>
    <w:rsid w:val="00E75E58"/>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E75E58"/>
    <w:rPr>
      <w:b/>
      <w:bCs/>
      <w:sz w:val="20"/>
      <w:szCs w:val="20"/>
    </w:rPr>
  </w:style>
  <w:style w:type="character" w:customStyle="1" w:styleId="CommentSubjectChar">
    <w:name w:val="Comment Subject Char"/>
    <w:basedOn w:val="CommentTextChar"/>
    <w:link w:val="CommentSubject"/>
    <w:uiPriority w:val="99"/>
    <w:semiHidden/>
    <w:rsid w:val="00E75E58"/>
    <w:rPr>
      <w:rFonts w:ascii="Calibri" w:eastAsia="Times New Roman" w:hAnsi="Calibri" w:cs="Times New Roman"/>
      <w:b/>
      <w:bCs/>
      <w:sz w:val="20"/>
      <w:szCs w:val="20"/>
    </w:rPr>
  </w:style>
  <w:style w:type="paragraph" w:customStyle="1" w:styleId="BodyTextKeep">
    <w:name w:val="Body Text Keep"/>
    <w:basedOn w:val="BodyText"/>
    <w:next w:val="BodyText"/>
    <w:rsid w:val="00EB2A8A"/>
    <w:pPr>
      <w:keepNext/>
      <w:tabs>
        <w:tab w:val="clear" w:pos="1620"/>
        <w:tab w:val="clear" w:pos="2160"/>
      </w:tabs>
      <w:spacing w:before="0" w:after="240"/>
      <w:ind w:left="0"/>
      <w:jc w:val="both"/>
    </w:pPr>
    <w:rPr>
      <w:rFonts w:ascii="Garamond" w:hAnsi="Garamond"/>
      <w:spacing w:val="-5"/>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61"/>
    <w:rPr>
      <w:rFonts w:ascii="Calibri" w:eastAsia="Times New Roman" w:hAnsi="Calibri" w:cs="Times New Roman"/>
    </w:rPr>
  </w:style>
  <w:style w:type="paragraph" w:styleId="Heading1">
    <w:name w:val="heading 1"/>
    <w:aliases w:val="H1,h1,new page/chapter,Topic Heading 1,chaptertext,Part,1,h11,11,h12,12,h13,13,h14,14,h15,15,h16,16,h17,17,h18,h19,18,h110,19,h111,110,h112,111,h113,112,h114,113,h115,114,h116,115,h117,116,h118,117,h119,118,h120,119,h121,120,h122,121,h123"/>
    <w:basedOn w:val="Normal"/>
    <w:next w:val="Normal"/>
    <w:link w:val="Heading1Char"/>
    <w:qFormat/>
    <w:rsid w:val="00C13361"/>
    <w:pPr>
      <w:keepNext/>
      <w:numPr>
        <w:numId w:val="1"/>
      </w:numPr>
      <w:spacing w:before="240" w:after="60" w:line="240" w:lineRule="auto"/>
      <w:outlineLvl w:val="0"/>
    </w:pPr>
    <w:rPr>
      <w:rFonts w:ascii="Arial" w:hAnsi="Arial"/>
      <w:b/>
      <w:kern w:val="28"/>
      <w:sz w:val="28"/>
      <w:szCs w:val="20"/>
      <w:lang w:val="en-GB"/>
    </w:rPr>
  </w:style>
  <w:style w:type="paragraph" w:styleId="Heading2">
    <w:name w:val="heading 2"/>
    <w:aliases w:val="H2,h2,Table2,prop2,l2,h21,21,Header 21,l21,h22,22,Header 22,l22,h23,23,Header 23,l23,h24,24,Header 24,l24,h25,25,Header 25,l25,h26,26,Header 26,l26,h27,27,Header 27,l27,h28,28,Header 28,l28,h29,29,Header 29,l29,h210,210,Header 210,211,A.B.C."/>
    <w:basedOn w:val="Normal"/>
    <w:next w:val="Normal"/>
    <w:link w:val="Heading2Char"/>
    <w:qFormat/>
    <w:rsid w:val="00C13361"/>
    <w:pPr>
      <w:keepNext/>
      <w:numPr>
        <w:ilvl w:val="1"/>
        <w:numId w:val="1"/>
      </w:numPr>
      <w:spacing w:before="240" w:after="60" w:line="240" w:lineRule="auto"/>
      <w:outlineLvl w:val="1"/>
    </w:pPr>
    <w:rPr>
      <w:rFonts w:ascii="Arial" w:hAnsi="Arial"/>
      <w:b/>
      <w:i/>
      <w:sz w:val="24"/>
      <w:szCs w:val="20"/>
      <w:lang w:val="en-GB"/>
    </w:rPr>
  </w:style>
  <w:style w:type="paragraph" w:styleId="Heading3">
    <w:name w:val="heading 3"/>
    <w:aliases w:val="H3,h3,l3,3 bullet,b,2,bullet,SECOND,Second,BLANK2,4 bullet,bdullet,a,h:3,Title2,3,31,l31,32,l32,33,l33,34,l34,35,l35,36,l36,37,l37,38,l38,39,l39,310,l310,311,l311,321,l321,331,l331,341,l341,351,l351,361,l361,371,l371,312,l312,322,l322,Bullet"/>
    <w:basedOn w:val="Normal"/>
    <w:next w:val="Normal"/>
    <w:link w:val="Heading3Char"/>
    <w:qFormat/>
    <w:rsid w:val="00C13361"/>
    <w:pPr>
      <w:keepNext/>
      <w:numPr>
        <w:ilvl w:val="2"/>
        <w:numId w:val="1"/>
      </w:numPr>
      <w:spacing w:before="240" w:after="60" w:line="240" w:lineRule="auto"/>
      <w:outlineLvl w:val="2"/>
    </w:pPr>
    <w:rPr>
      <w:rFonts w:ascii="Arial" w:hAnsi="Arial"/>
      <w:sz w:val="24"/>
      <w:szCs w:val="20"/>
      <w:lang w:val="en-GB"/>
    </w:rPr>
  </w:style>
  <w:style w:type="paragraph" w:styleId="Heading4">
    <w:name w:val="heading 4"/>
    <w:aliases w:val="H4,h4,Level 2 - a,ITT t4,PA Micro Section,Head4,4 dash,d,a.,PIM 4,4,4heading,a.normal,ITT t41,PA Micro Section1,H41,h41,Head41,4 dash1,d1,a.1,PIM 41,41,4heading1,a.normal1,ITT t42,PA Micro Section2,H42,h42,Head42,4 dash2,d2,a.2,PIM 42,42"/>
    <w:basedOn w:val="Normal"/>
    <w:next w:val="Normal"/>
    <w:link w:val="Heading4Char"/>
    <w:qFormat/>
    <w:rsid w:val="00C13361"/>
    <w:pPr>
      <w:keepNext/>
      <w:numPr>
        <w:ilvl w:val="3"/>
        <w:numId w:val="1"/>
      </w:numPr>
      <w:spacing w:before="240" w:after="60" w:line="240" w:lineRule="auto"/>
      <w:outlineLvl w:val="3"/>
    </w:pPr>
    <w:rPr>
      <w:rFonts w:ascii="Times New Roman" w:hAnsi="Times New Roman"/>
      <w:b/>
      <w:bCs/>
      <w:sz w:val="28"/>
      <w:szCs w:val="28"/>
      <w:lang w:val="en-GB"/>
    </w:rPr>
  </w:style>
  <w:style w:type="paragraph" w:styleId="Heading5">
    <w:name w:val="heading 5"/>
    <w:aliases w:val="Level 3 - i"/>
    <w:basedOn w:val="Normal"/>
    <w:next w:val="Normal"/>
    <w:link w:val="Heading5Char"/>
    <w:qFormat/>
    <w:rsid w:val="00C13361"/>
    <w:pPr>
      <w:numPr>
        <w:ilvl w:val="4"/>
        <w:numId w:val="1"/>
      </w:numPr>
      <w:spacing w:before="240" w:after="60" w:line="240" w:lineRule="auto"/>
      <w:outlineLvl w:val="4"/>
    </w:pPr>
    <w:rPr>
      <w:rFonts w:ascii="Arial" w:hAnsi="Arial"/>
      <w:b/>
      <w:bCs/>
      <w:i/>
      <w:iCs/>
      <w:sz w:val="26"/>
      <w:szCs w:val="26"/>
      <w:lang w:val="en-GB"/>
    </w:rPr>
  </w:style>
  <w:style w:type="paragraph" w:styleId="Heading6">
    <w:name w:val="heading 6"/>
    <w:aliases w:val="Legal Level 1."/>
    <w:basedOn w:val="Normal"/>
    <w:next w:val="Normal"/>
    <w:link w:val="Heading6Char"/>
    <w:qFormat/>
    <w:rsid w:val="00C13361"/>
    <w:pPr>
      <w:numPr>
        <w:ilvl w:val="5"/>
        <w:numId w:val="1"/>
      </w:numPr>
      <w:spacing w:before="240" w:after="60" w:line="240" w:lineRule="auto"/>
      <w:outlineLvl w:val="5"/>
    </w:pPr>
    <w:rPr>
      <w:rFonts w:ascii="Times New Roman" w:hAnsi="Times New Roman"/>
      <w:b/>
      <w:bCs/>
      <w:sz w:val="20"/>
      <w:lang w:val="en-GB"/>
    </w:rPr>
  </w:style>
  <w:style w:type="paragraph" w:styleId="Heading7">
    <w:name w:val="heading 7"/>
    <w:aliases w:val="st,SDL title,h7,H7,8,Legal Level 1.1."/>
    <w:basedOn w:val="Normal"/>
    <w:next w:val="Normal"/>
    <w:link w:val="Heading7Char"/>
    <w:qFormat/>
    <w:rsid w:val="00C13361"/>
    <w:pPr>
      <w:numPr>
        <w:ilvl w:val="6"/>
        <w:numId w:val="1"/>
      </w:numPr>
      <w:spacing w:before="240" w:after="60" w:line="240" w:lineRule="auto"/>
      <w:outlineLvl w:val="6"/>
    </w:pPr>
    <w:rPr>
      <w:rFonts w:ascii="Times New Roman" w:hAnsi="Times New Roman"/>
      <w:sz w:val="24"/>
      <w:szCs w:val="24"/>
      <w:lang w:val="en-GB"/>
    </w:rPr>
  </w:style>
  <w:style w:type="paragraph" w:styleId="Heading8">
    <w:name w:val="heading 8"/>
    <w:aliases w:val="Legal Level 1.1.1."/>
    <w:basedOn w:val="Normal"/>
    <w:next w:val="Normal"/>
    <w:link w:val="Heading8Char"/>
    <w:qFormat/>
    <w:rsid w:val="00C13361"/>
    <w:pPr>
      <w:numPr>
        <w:ilvl w:val="7"/>
        <w:numId w:val="1"/>
      </w:numPr>
      <w:spacing w:before="240" w:after="60" w:line="240" w:lineRule="auto"/>
      <w:outlineLvl w:val="7"/>
    </w:pPr>
    <w:rPr>
      <w:rFonts w:ascii="Times New Roman" w:hAnsi="Times New Roman"/>
      <w:i/>
      <w:iCs/>
      <w:sz w:val="24"/>
      <w:szCs w:val="24"/>
      <w:lang w:val="en-GB"/>
    </w:rPr>
  </w:style>
  <w:style w:type="paragraph" w:styleId="Heading9">
    <w:name w:val="heading 9"/>
    <w:aliases w:val="h9,Legal Level 1.1.1.1."/>
    <w:basedOn w:val="Normal"/>
    <w:next w:val="Normal"/>
    <w:link w:val="Heading9Char"/>
    <w:qFormat/>
    <w:rsid w:val="00C13361"/>
    <w:pPr>
      <w:numPr>
        <w:ilvl w:val="8"/>
        <w:numId w:val="1"/>
      </w:numPr>
      <w:spacing w:before="240" w:after="60" w:line="240" w:lineRule="auto"/>
      <w:outlineLvl w:val="8"/>
    </w:pPr>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haStyle2">
    <w:name w:val="ShaStyle2"/>
    <w:basedOn w:val="TableNormal"/>
    <w:uiPriority w:val="99"/>
    <w:qFormat/>
    <w:rsid w:val="000913D7"/>
    <w:pPr>
      <w:spacing w:after="0" w:line="240" w:lineRule="auto"/>
    </w:pPr>
    <w:rPr>
      <w:rFonts w:ascii="Calibri" w:eastAsia="Calibri" w:hAnsi="Calibri"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2D69B" w:themeFill="accent3" w:themeFillTint="99"/>
      </w:tcPr>
    </w:tblStylePr>
    <w:tblStylePr w:type="band1Horz">
      <w:tblPr/>
      <w:tcPr>
        <w:shd w:val="clear" w:color="auto" w:fill="EAF1DD" w:themeFill="accent3" w:themeFillTint="33"/>
      </w:tcPr>
    </w:tblStylePr>
    <w:tblStylePr w:type="band2Horz">
      <w:tblPr/>
      <w:tcPr>
        <w:shd w:val="clear" w:color="auto" w:fill="D6E3BC" w:themeFill="accent3" w:themeFillTint="66"/>
      </w:tcPr>
    </w:tblStylePr>
  </w:style>
  <w:style w:type="character" w:customStyle="1" w:styleId="Heading1Char">
    <w:name w:val="Heading 1 Char"/>
    <w:aliases w:val="H1 Char,h1 Char,new page/chapter Char,Topic Heading 1 Char,chaptertext Char,Part Char,1 Char,h11 Char,11 Char,h12 Char,12 Char,h13 Char,13 Char,h14 Char,14 Char,h15 Char,15 Char,h16 Char,16 Char,h17 Char,17 Char,h18 Char,h19 Char,18 Char"/>
    <w:basedOn w:val="DefaultParagraphFont"/>
    <w:link w:val="Heading1"/>
    <w:rsid w:val="00C13361"/>
    <w:rPr>
      <w:rFonts w:ascii="Arial" w:eastAsia="Times New Roman" w:hAnsi="Arial" w:cs="Times New Roman"/>
      <w:b/>
      <w:kern w:val="28"/>
      <w:sz w:val="28"/>
      <w:szCs w:val="20"/>
      <w:lang w:val="en-GB"/>
    </w:rPr>
  </w:style>
  <w:style w:type="character" w:customStyle="1" w:styleId="Heading2Char">
    <w:name w:val="Heading 2 Char"/>
    <w:aliases w:val="H2 Char,h2 Char,Table2 Char,prop2 Char,l2 Char,h21 Char,21 Char,Header 21 Char,l21 Char,h22 Char,22 Char,Header 22 Char,l22 Char,h23 Char,23 Char,Header 23 Char,l23 Char,h24 Char,24 Char,Header 24 Char,l24 Char,h25 Char,25 Char,l25 Char"/>
    <w:basedOn w:val="DefaultParagraphFont"/>
    <w:link w:val="Heading2"/>
    <w:rsid w:val="00C13361"/>
    <w:rPr>
      <w:rFonts w:ascii="Arial" w:eastAsia="Times New Roman" w:hAnsi="Arial" w:cs="Times New Roman"/>
      <w:b/>
      <w:i/>
      <w:sz w:val="24"/>
      <w:szCs w:val="20"/>
      <w:lang w:val="en-GB"/>
    </w:rPr>
  </w:style>
  <w:style w:type="character" w:customStyle="1" w:styleId="Heading3Char">
    <w:name w:val="Heading 3 Char"/>
    <w:aliases w:val="H3 Char,h3 Char,l3 Char,3 bullet Char,b Char,2 Char,bullet Char,SECOND Char,Second Char,BLANK2 Char,4 bullet Char,bdullet Char,a Char,h:3 Char,Title2 Char,3 Char,31 Char,l31 Char,32 Char,l32 Char,33 Char,l33 Char,34 Char,l34 Char,35 Char"/>
    <w:basedOn w:val="DefaultParagraphFont"/>
    <w:link w:val="Heading3"/>
    <w:rsid w:val="00C13361"/>
    <w:rPr>
      <w:rFonts w:ascii="Arial" w:eastAsia="Times New Roman" w:hAnsi="Arial" w:cs="Times New Roman"/>
      <w:sz w:val="24"/>
      <w:szCs w:val="20"/>
      <w:lang w:val="en-GB"/>
    </w:rPr>
  </w:style>
  <w:style w:type="character" w:customStyle="1" w:styleId="Heading4Char">
    <w:name w:val="Heading 4 Char"/>
    <w:aliases w:val="H4 Char,h4 Char,Level 2 - a Char,ITT t4 Char,PA Micro Section Char,Head4 Char,4 dash Char,d Char,a. Char,PIM 4 Char,4 Char,4heading Char,a.normal Char,ITT t41 Char,PA Micro Section1 Char,H41 Char,h41 Char,Head41 Char,4 dash1 Char,d1 Char"/>
    <w:basedOn w:val="DefaultParagraphFont"/>
    <w:link w:val="Heading4"/>
    <w:rsid w:val="00C13361"/>
    <w:rPr>
      <w:rFonts w:ascii="Times New Roman" w:eastAsia="Times New Roman" w:hAnsi="Times New Roman" w:cs="Times New Roman"/>
      <w:b/>
      <w:bCs/>
      <w:sz w:val="28"/>
      <w:szCs w:val="28"/>
      <w:lang w:val="en-GB"/>
    </w:rPr>
  </w:style>
  <w:style w:type="character" w:customStyle="1" w:styleId="Heading5Char">
    <w:name w:val="Heading 5 Char"/>
    <w:aliases w:val="Level 3 - i Char"/>
    <w:basedOn w:val="DefaultParagraphFont"/>
    <w:link w:val="Heading5"/>
    <w:rsid w:val="00C13361"/>
    <w:rPr>
      <w:rFonts w:ascii="Arial" w:eastAsia="Times New Roman" w:hAnsi="Arial" w:cs="Times New Roman"/>
      <w:b/>
      <w:bCs/>
      <w:i/>
      <w:iCs/>
      <w:sz w:val="26"/>
      <w:szCs w:val="26"/>
      <w:lang w:val="en-GB"/>
    </w:rPr>
  </w:style>
  <w:style w:type="character" w:customStyle="1" w:styleId="Heading6Char">
    <w:name w:val="Heading 6 Char"/>
    <w:aliases w:val="Legal Level 1. Char"/>
    <w:basedOn w:val="DefaultParagraphFont"/>
    <w:link w:val="Heading6"/>
    <w:rsid w:val="00C13361"/>
    <w:rPr>
      <w:rFonts w:ascii="Times New Roman" w:eastAsia="Times New Roman" w:hAnsi="Times New Roman" w:cs="Times New Roman"/>
      <w:b/>
      <w:bCs/>
      <w:sz w:val="20"/>
      <w:lang w:val="en-GB"/>
    </w:rPr>
  </w:style>
  <w:style w:type="character" w:customStyle="1" w:styleId="Heading7Char">
    <w:name w:val="Heading 7 Char"/>
    <w:aliases w:val="st Char,SDL title Char,h7 Char,H7 Char,8 Char,Legal Level 1.1. Char"/>
    <w:basedOn w:val="DefaultParagraphFont"/>
    <w:link w:val="Heading7"/>
    <w:rsid w:val="00C13361"/>
    <w:rPr>
      <w:rFonts w:ascii="Times New Roman" w:eastAsia="Times New Roman" w:hAnsi="Times New Roman" w:cs="Times New Roman"/>
      <w:sz w:val="24"/>
      <w:szCs w:val="24"/>
      <w:lang w:val="en-GB"/>
    </w:rPr>
  </w:style>
  <w:style w:type="character" w:customStyle="1" w:styleId="Heading8Char">
    <w:name w:val="Heading 8 Char"/>
    <w:aliases w:val="Legal Level 1.1.1. Char"/>
    <w:basedOn w:val="DefaultParagraphFont"/>
    <w:link w:val="Heading8"/>
    <w:rsid w:val="00C13361"/>
    <w:rPr>
      <w:rFonts w:ascii="Times New Roman" w:eastAsia="Times New Roman" w:hAnsi="Times New Roman" w:cs="Times New Roman"/>
      <w:i/>
      <w:iCs/>
      <w:sz w:val="24"/>
      <w:szCs w:val="24"/>
      <w:lang w:val="en-GB"/>
    </w:rPr>
  </w:style>
  <w:style w:type="character" w:customStyle="1" w:styleId="Heading9Char">
    <w:name w:val="Heading 9 Char"/>
    <w:aliases w:val="h9 Char,Legal Level 1.1.1.1. Char"/>
    <w:basedOn w:val="DefaultParagraphFont"/>
    <w:link w:val="Heading9"/>
    <w:rsid w:val="00C13361"/>
    <w:rPr>
      <w:rFonts w:ascii="Arial" w:eastAsia="Times New Roman" w:hAnsi="Arial" w:cs="Times New Roman"/>
      <w:sz w:val="20"/>
      <w:lang w:val="en-GB"/>
    </w:rPr>
  </w:style>
  <w:style w:type="paragraph" w:styleId="ListParagraph">
    <w:name w:val="List Paragraph"/>
    <w:basedOn w:val="Normal"/>
    <w:uiPriority w:val="34"/>
    <w:qFormat/>
    <w:rsid w:val="00C13361"/>
    <w:pPr>
      <w:ind w:left="720"/>
      <w:contextualSpacing/>
    </w:pPr>
  </w:style>
  <w:style w:type="paragraph" w:styleId="Header">
    <w:name w:val="header"/>
    <w:basedOn w:val="Normal"/>
    <w:link w:val="HeaderChar"/>
    <w:uiPriority w:val="99"/>
    <w:unhideWhenUsed/>
    <w:rsid w:val="00C13361"/>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C13361"/>
    <w:rPr>
      <w:rFonts w:ascii="Calibri" w:eastAsia="Times New Roman" w:hAnsi="Calibri" w:cs="Times New Roman"/>
      <w:sz w:val="20"/>
      <w:szCs w:val="20"/>
    </w:rPr>
  </w:style>
  <w:style w:type="paragraph" w:styleId="Footer">
    <w:name w:val="footer"/>
    <w:basedOn w:val="Normal"/>
    <w:link w:val="FooterChar"/>
    <w:uiPriority w:val="99"/>
    <w:unhideWhenUsed/>
    <w:rsid w:val="00C13361"/>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C13361"/>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13361"/>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13361"/>
    <w:rPr>
      <w:rFonts w:ascii="Tahoma" w:eastAsia="Times New Roman" w:hAnsi="Tahoma" w:cs="Times New Roman"/>
      <w:sz w:val="16"/>
      <w:szCs w:val="16"/>
    </w:rPr>
  </w:style>
  <w:style w:type="paragraph" w:customStyle="1" w:styleId="GuideHeader">
    <w:name w:val="Guide Header"/>
    <w:basedOn w:val="Normal"/>
    <w:rsid w:val="00C13361"/>
    <w:pPr>
      <w:pBdr>
        <w:bottom w:val="single" w:sz="8" w:space="1" w:color="000000"/>
      </w:pBdr>
      <w:tabs>
        <w:tab w:val="right" w:pos="9000"/>
      </w:tabs>
      <w:spacing w:before="40" w:after="0" w:line="280" w:lineRule="exact"/>
      <w:jc w:val="both"/>
    </w:pPr>
    <w:rPr>
      <w:rFonts w:ascii="Arial Narrow" w:hAnsi="Arial Narrow"/>
      <w:b/>
      <w:i/>
      <w:smallCaps/>
      <w:color w:val="000000"/>
      <w:sz w:val="20"/>
      <w:szCs w:val="20"/>
    </w:rPr>
  </w:style>
  <w:style w:type="paragraph" w:styleId="BodyText">
    <w:name w:val="Body Text"/>
    <w:basedOn w:val="Normal"/>
    <w:link w:val="BodyTextChar"/>
    <w:uiPriority w:val="99"/>
    <w:rsid w:val="00C13361"/>
    <w:pPr>
      <w:tabs>
        <w:tab w:val="left" w:pos="1620"/>
        <w:tab w:val="left" w:pos="2160"/>
      </w:tabs>
      <w:spacing w:before="120" w:after="120" w:line="240" w:lineRule="auto"/>
      <w:ind w:left="1080"/>
    </w:pPr>
    <w:rPr>
      <w:rFonts w:ascii="Lucida Bright" w:hAnsi="Lucida Bright"/>
      <w:kern w:val="36"/>
      <w:sz w:val="20"/>
      <w:szCs w:val="20"/>
    </w:rPr>
  </w:style>
  <w:style w:type="character" w:customStyle="1" w:styleId="BodyTextChar">
    <w:name w:val="Body Text Char"/>
    <w:basedOn w:val="DefaultParagraphFont"/>
    <w:link w:val="BodyText"/>
    <w:uiPriority w:val="99"/>
    <w:rsid w:val="00C13361"/>
    <w:rPr>
      <w:rFonts w:ascii="Lucida Bright" w:eastAsia="Times New Roman" w:hAnsi="Lucida Bright" w:cs="Times New Roman"/>
      <w:kern w:val="36"/>
      <w:sz w:val="20"/>
      <w:szCs w:val="20"/>
    </w:rPr>
  </w:style>
  <w:style w:type="paragraph" w:customStyle="1" w:styleId="BodyText-bullets">
    <w:name w:val="Body Text - bullets"/>
    <w:basedOn w:val="BodyText"/>
    <w:rsid w:val="00C13361"/>
    <w:pPr>
      <w:numPr>
        <w:numId w:val="2"/>
      </w:numPr>
      <w:tabs>
        <w:tab w:val="clear" w:pos="1620"/>
      </w:tabs>
    </w:pPr>
  </w:style>
  <w:style w:type="paragraph" w:styleId="BodyTextIndent">
    <w:name w:val="Body Text Indent"/>
    <w:basedOn w:val="Normal"/>
    <w:link w:val="BodyTextIndentChar"/>
    <w:uiPriority w:val="99"/>
    <w:semiHidden/>
    <w:unhideWhenUsed/>
    <w:rsid w:val="00C13361"/>
    <w:pPr>
      <w:spacing w:after="120"/>
      <w:ind w:left="360"/>
    </w:pPr>
    <w:rPr>
      <w:sz w:val="20"/>
      <w:szCs w:val="20"/>
    </w:rPr>
  </w:style>
  <w:style w:type="character" w:customStyle="1" w:styleId="BodyTextIndentChar">
    <w:name w:val="Body Text Indent Char"/>
    <w:basedOn w:val="DefaultParagraphFont"/>
    <w:link w:val="BodyTextIndent"/>
    <w:uiPriority w:val="99"/>
    <w:semiHidden/>
    <w:rsid w:val="00C13361"/>
    <w:rPr>
      <w:rFonts w:ascii="Calibri" w:eastAsia="Times New Roman" w:hAnsi="Calibri" w:cs="Times New Roman"/>
      <w:sz w:val="20"/>
      <w:szCs w:val="20"/>
    </w:rPr>
  </w:style>
  <w:style w:type="paragraph" w:styleId="BodyTextFirstIndent2">
    <w:name w:val="Body Text First Indent 2"/>
    <w:basedOn w:val="BodyTextIndent"/>
    <w:link w:val="BodyTextFirstIndent2Char"/>
    <w:uiPriority w:val="99"/>
    <w:rsid w:val="00C13361"/>
    <w:pPr>
      <w:tabs>
        <w:tab w:val="left" w:pos="2160"/>
        <w:tab w:val="left" w:pos="2880"/>
        <w:tab w:val="left" w:pos="4320"/>
      </w:tabs>
      <w:spacing w:before="120" w:line="240" w:lineRule="auto"/>
      <w:ind w:left="4320" w:hanging="2700"/>
    </w:pPr>
    <w:rPr>
      <w:rFonts w:ascii="Lucida Bright" w:hAnsi="Lucida Bright"/>
      <w:sz w:val="24"/>
      <w:szCs w:val="24"/>
    </w:rPr>
  </w:style>
  <w:style w:type="character" w:customStyle="1" w:styleId="BodyTextFirstIndent2Char">
    <w:name w:val="Body Text First Indent 2 Char"/>
    <w:basedOn w:val="BodyTextIndentChar"/>
    <w:link w:val="BodyTextFirstIndent2"/>
    <w:uiPriority w:val="99"/>
    <w:rsid w:val="00C13361"/>
    <w:rPr>
      <w:rFonts w:ascii="Lucida Bright" w:eastAsia="Times New Roman" w:hAnsi="Lucida Bright" w:cs="Times New Roman"/>
      <w:sz w:val="24"/>
      <w:szCs w:val="24"/>
    </w:rPr>
  </w:style>
  <w:style w:type="paragraph" w:customStyle="1" w:styleId="Example">
    <w:name w:val="Example"/>
    <w:basedOn w:val="BodyText"/>
    <w:rsid w:val="00C13361"/>
    <w:rPr>
      <w:b/>
      <w:i/>
      <w:u w:val="single"/>
    </w:rPr>
  </w:style>
  <w:style w:type="character" w:styleId="Strong">
    <w:name w:val="Strong"/>
    <w:uiPriority w:val="22"/>
    <w:qFormat/>
    <w:rsid w:val="00C13361"/>
    <w:rPr>
      <w:rFonts w:cs="Times New Roman"/>
      <w:b/>
      <w:bCs/>
    </w:rPr>
  </w:style>
  <w:style w:type="paragraph" w:styleId="BodyTextFirstIndent">
    <w:name w:val="Body Text First Indent"/>
    <w:basedOn w:val="BodyText"/>
    <w:link w:val="BodyTextFirstIndentChar"/>
    <w:uiPriority w:val="99"/>
    <w:semiHidden/>
    <w:unhideWhenUsed/>
    <w:rsid w:val="00C13361"/>
    <w:pPr>
      <w:tabs>
        <w:tab w:val="clear" w:pos="1620"/>
        <w:tab w:val="clear" w:pos="2160"/>
      </w:tabs>
      <w:spacing w:before="0" w:after="200" w:line="276" w:lineRule="auto"/>
      <w:ind w:left="0" w:firstLine="360"/>
    </w:pPr>
    <w:rPr>
      <w:rFonts w:ascii="Calibri" w:hAnsi="Calibri"/>
      <w:kern w:val="0"/>
      <w:sz w:val="22"/>
      <w:szCs w:val="22"/>
    </w:rPr>
  </w:style>
  <w:style w:type="character" w:customStyle="1" w:styleId="BodyTextFirstIndentChar">
    <w:name w:val="Body Text First Indent Char"/>
    <w:basedOn w:val="BodyTextChar"/>
    <w:link w:val="BodyTextFirstIndent"/>
    <w:uiPriority w:val="99"/>
    <w:semiHidden/>
    <w:rsid w:val="00C13361"/>
    <w:rPr>
      <w:rFonts w:ascii="Calibri" w:eastAsia="Times New Roman" w:hAnsi="Calibri" w:cs="Times New Roman"/>
      <w:kern w:val="36"/>
      <w:sz w:val="20"/>
      <w:szCs w:val="20"/>
    </w:rPr>
  </w:style>
  <w:style w:type="paragraph" w:customStyle="1" w:styleId="Default">
    <w:name w:val="Default"/>
    <w:rsid w:val="00C13361"/>
    <w:pPr>
      <w:autoSpaceDE w:val="0"/>
      <w:autoSpaceDN w:val="0"/>
      <w:adjustRightInd w:val="0"/>
      <w:spacing w:after="0" w:line="240" w:lineRule="auto"/>
    </w:pPr>
    <w:rPr>
      <w:rFonts w:ascii="Arial" w:eastAsia="Times New Roman" w:hAnsi="Arial" w:cs="Arial"/>
      <w:color w:val="000000"/>
      <w:sz w:val="24"/>
      <w:szCs w:val="24"/>
    </w:rPr>
  </w:style>
  <w:style w:type="paragraph" w:styleId="ListBullet">
    <w:name w:val="List Bullet"/>
    <w:basedOn w:val="Normal"/>
    <w:rsid w:val="00C13361"/>
    <w:pPr>
      <w:numPr>
        <w:numId w:val="3"/>
      </w:numPr>
      <w:tabs>
        <w:tab w:val="clear" w:pos="360"/>
      </w:tabs>
      <w:spacing w:after="120" w:line="300" w:lineRule="auto"/>
      <w:ind w:left="900" w:right="720" w:hanging="187"/>
    </w:pPr>
    <w:rPr>
      <w:rFonts w:ascii="Times New Roman" w:hAnsi="Times New Roman"/>
      <w:color w:val="000000"/>
      <w:szCs w:val="24"/>
    </w:rPr>
  </w:style>
  <w:style w:type="paragraph" w:customStyle="1" w:styleId="StyleHeading3H3h3l33bulletb2bulletSECONDSecondBLANK243">
    <w:name w:val="Style Heading 3H3h3l33 bulletb2bulletSECONDSecondBLANK24...3"/>
    <w:basedOn w:val="Heading3"/>
    <w:rsid w:val="00C13361"/>
    <w:pPr>
      <w:tabs>
        <w:tab w:val="clear" w:pos="720"/>
        <w:tab w:val="num" w:pos="900"/>
      </w:tabs>
    </w:pPr>
    <w:rPr>
      <w:rFonts w:ascii="Century Gothic" w:hAnsi="Century Gothic" w:cs="Arial"/>
      <w:b/>
      <w:bCs/>
      <w:szCs w:val="26"/>
      <w:lang w:val="en-US"/>
    </w:rPr>
  </w:style>
  <w:style w:type="paragraph" w:customStyle="1" w:styleId="StyleHeading3H3h3l33bulletb2bulletSECONDSecondBLANK24">
    <w:name w:val="Style Heading 3H3h3l33 bulletb2bulletSECONDSecondBLANK24..."/>
    <w:basedOn w:val="Heading3"/>
    <w:rsid w:val="00C13361"/>
    <w:pPr>
      <w:tabs>
        <w:tab w:val="clear" w:pos="720"/>
        <w:tab w:val="num" w:pos="900"/>
      </w:tabs>
    </w:pPr>
    <w:rPr>
      <w:rFonts w:ascii="Century Gothic" w:hAnsi="Century Gothic" w:cs="Arial"/>
      <w:b/>
      <w:bCs/>
      <w:sz w:val="26"/>
      <w:szCs w:val="26"/>
      <w:lang w:val="en-US"/>
    </w:rPr>
  </w:style>
  <w:style w:type="paragraph" w:customStyle="1" w:styleId="StyleHeading4H4h4Level2-aITTt4PAMicroSectionHead44d">
    <w:name w:val="Style Heading 4H4h4Level 2 - aITT t4PA Micro SectionHead44 d..."/>
    <w:basedOn w:val="Heading4"/>
    <w:rsid w:val="00C13361"/>
    <w:rPr>
      <w:rFonts w:ascii="Century Gothic" w:hAnsi="Century Gothic"/>
      <w:sz w:val="24"/>
      <w:lang w:val="en-US"/>
    </w:rPr>
  </w:style>
  <w:style w:type="character" w:customStyle="1" w:styleId="StyleLatinArialComplexArial9pt">
    <w:name w:val="Style (Latin) Arial (Complex) Arial 9 pt"/>
    <w:rsid w:val="00C13361"/>
    <w:rPr>
      <w:rFonts w:ascii="Arial" w:hAnsi="Arial" w:cs="Arial"/>
      <w:sz w:val="18"/>
      <w:szCs w:val="18"/>
    </w:rPr>
  </w:style>
  <w:style w:type="paragraph" w:styleId="BodyText2">
    <w:name w:val="Body Text 2"/>
    <w:basedOn w:val="Normal"/>
    <w:link w:val="BodyText2Char"/>
    <w:uiPriority w:val="99"/>
    <w:rsid w:val="00C13361"/>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C13361"/>
    <w:rPr>
      <w:rFonts w:ascii="Times New Roman" w:eastAsia="Times New Roman" w:hAnsi="Times New Roman" w:cs="Times New Roman"/>
      <w:sz w:val="24"/>
      <w:szCs w:val="24"/>
    </w:rPr>
  </w:style>
  <w:style w:type="paragraph" w:customStyle="1" w:styleId="BodyTextLevel2">
    <w:name w:val="Body Text Level 2"/>
    <w:basedOn w:val="Normal"/>
    <w:link w:val="BodyTextLevel2Char"/>
    <w:rsid w:val="00C13361"/>
    <w:pPr>
      <w:widowControl w:val="0"/>
      <w:spacing w:after="0" w:line="240" w:lineRule="auto"/>
    </w:pPr>
    <w:rPr>
      <w:rFonts w:ascii="Arial" w:hAnsi="Arial"/>
      <w:sz w:val="20"/>
      <w:szCs w:val="20"/>
    </w:rPr>
  </w:style>
  <w:style w:type="character" w:customStyle="1" w:styleId="BodyTextLevel2Char">
    <w:name w:val="Body Text Level 2 Char"/>
    <w:link w:val="BodyTextLevel2"/>
    <w:locked/>
    <w:rsid w:val="00C13361"/>
    <w:rPr>
      <w:rFonts w:ascii="Arial" w:eastAsia="Times New Roman" w:hAnsi="Arial" w:cs="Times New Roman"/>
      <w:sz w:val="20"/>
      <w:szCs w:val="20"/>
    </w:rPr>
  </w:style>
  <w:style w:type="paragraph" w:customStyle="1" w:styleId="body">
    <w:name w:val="body"/>
    <w:basedOn w:val="Normal"/>
    <w:rsid w:val="00C13361"/>
    <w:pPr>
      <w:spacing w:before="100" w:beforeAutospacing="1" w:after="100" w:afterAutospacing="1" w:line="240" w:lineRule="auto"/>
    </w:pPr>
    <w:rPr>
      <w:rFonts w:ascii="Times New Roman" w:hAnsi="Times New Roman"/>
      <w:sz w:val="24"/>
      <w:szCs w:val="24"/>
    </w:rPr>
  </w:style>
  <w:style w:type="character" w:styleId="Hyperlink">
    <w:name w:val="Hyperlink"/>
    <w:uiPriority w:val="99"/>
    <w:rsid w:val="00C13361"/>
    <w:rPr>
      <w:rFonts w:ascii="Arial" w:hAnsi="Arial" w:cs="Times New Roman"/>
      <w:color w:val="0000FF"/>
      <w:u w:val="single"/>
    </w:rPr>
  </w:style>
  <w:style w:type="paragraph" w:styleId="TOC1">
    <w:name w:val="toc 1"/>
    <w:basedOn w:val="Normal"/>
    <w:next w:val="Normal"/>
    <w:autoRedefine/>
    <w:uiPriority w:val="39"/>
    <w:qFormat/>
    <w:rsid w:val="00C13361"/>
    <w:pPr>
      <w:tabs>
        <w:tab w:val="left" w:pos="440"/>
        <w:tab w:val="right" w:leader="dot" w:pos="9350"/>
      </w:tabs>
      <w:spacing w:after="0"/>
    </w:pPr>
    <w:rPr>
      <w:b/>
      <w:bCs/>
      <w:sz w:val="20"/>
      <w:szCs w:val="20"/>
    </w:rPr>
  </w:style>
  <w:style w:type="paragraph" w:styleId="TOC2">
    <w:name w:val="toc 2"/>
    <w:basedOn w:val="Normal"/>
    <w:next w:val="Normal"/>
    <w:autoRedefine/>
    <w:uiPriority w:val="39"/>
    <w:qFormat/>
    <w:rsid w:val="00C13361"/>
    <w:pPr>
      <w:spacing w:before="120" w:after="0"/>
      <w:ind w:left="220"/>
    </w:pPr>
    <w:rPr>
      <w:i/>
      <w:iCs/>
      <w:sz w:val="20"/>
      <w:szCs w:val="20"/>
    </w:rPr>
  </w:style>
  <w:style w:type="paragraph" w:styleId="TOC3">
    <w:name w:val="toc 3"/>
    <w:basedOn w:val="Normal"/>
    <w:next w:val="Normal"/>
    <w:autoRedefine/>
    <w:uiPriority w:val="39"/>
    <w:qFormat/>
    <w:rsid w:val="00C13361"/>
    <w:pPr>
      <w:spacing w:after="0"/>
      <w:ind w:left="440"/>
    </w:pPr>
    <w:rPr>
      <w:sz w:val="20"/>
      <w:szCs w:val="20"/>
    </w:rPr>
  </w:style>
  <w:style w:type="paragraph" w:styleId="ListBullet5">
    <w:name w:val="List Bullet 5"/>
    <w:basedOn w:val="Normal"/>
    <w:uiPriority w:val="99"/>
    <w:semiHidden/>
    <w:rsid w:val="00C13361"/>
    <w:pPr>
      <w:numPr>
        <w:numId w:val="4"/>
      </w:numPr>
      <w:spacing w:after="0" w:line="240" w:lineRule="auto"/>
    </w:pPr>
    <w:rPr>
      <w:rFonts w:ascii="Arial" w:hAnsi="Arial" w:cs="Courier New"/>
      <w:sz w:val="20"/>
      <w:szCs w:val="20"/>
      <w:lang w:val="en-GB"/>
    </w:rPr>
  </w:style>
  <w:style w:type="paragraph" w:customStyle="1" w:styleId="DASBulletUL">
    <w:name w:val="DAS_Bullet_UL"/>
    <w:basedOn w:val="Normal"/>
    <w:rsid w:val="00C13361"/>
    <w:pPr>
      <w:numPr>
        <w:numId w:val="11"/>
      </w:numPr>
      <w:spacing w:before="120" w:after="120" w:line="240" w:lineRule="auto"/>
    </w:pPr>
    <w:rPr>
      <w:rFonts w:ascii="Times New Roman" w:hAnsi="Times New Roman"/>
      <w:sz w:val="24"/>
      <w:szCs w:val="24"/>
    </w:rPr>
  </w:style>
  <w:style w:type="paragraph" w:customStyle="1" w:styleId="BodyBull2">
    <w:name w:val="BodyBull2"/>
    <w:basedOn w:val="Normal"/>
    <w:rsid w:val="00C13361"/>
    <w:pPr>
      <w:numPr>
        <w:numId w:val="12"/>
      </w:numPr>
      <w:tabs>
        <w:tab w:val="clear" w:pos="1800"/>
        <w:tab w:val="num" w:pos="2160"/>
      </w:tabs>
      <w:spacing w:before="60" w:after="60" w:line="240" w:lineRule="atLeast"/>
      <w:ind w:left="2160" w:right="115"/>
      <w:jc w:val="both"/>
    </w:pPr>
    <w:rPr>
      <w:rFonts w:ascii="Arial" w:hAnsi="Arial"/>
      <w:iCs/>
      <w:sz w:val="20"/>
      <w:szCs w:val="20"/>
    </w:rPr>
  </w:style>
  <w:style w:type="paragraph" w:customStyle="1" w:styleId="maintable">
    <w:name w:val="main table"/>
    <w:basedOn w:val="Normal"/>
    <w:rsid w:val="00C13361"/>
    <w:pPr>
      <w:numPr>
        <w:ilvl w:val="12"/>
      </w:numPr>
      <w:spacing w:after="160" w:line="240" w:lineRule="auto"/>
    </w:pPr>
    <w:rPr>
      <w:rFonts w:ascii="Book Antiqua" w:hAnsi="Book Antiqua"/>
      <w:sz w:val="18"/>
      <w:szCs w:val="20"/>
    </w:rPr>
  </w:style>
  <w:style w:type="paragraph" w:customStyle="1" w:styleId="tablehead">
    <w:name w:val="table head"/>
    <w:basedOn w:val="maintable"/>
    <w:rsid w:val="00C13361"/>
    <w:rPr>
      <w:rFonts w:ascii="Arial" w:hAnsi="Arial"/>
      <w:b/>
    </w:rPr>
  </w:style>
  <w:style w:type="paragraph" w:styleId="Caption">
    <w:name w:val="caption"/>
    <w:basedOn w:val="Normal"/>
    <w:next w:val="Normal"/>
    <w:link w:val="CaptionChar"/>
    <w:qFormat/>
    <w:rsid w:val="00C13361"/>
    <w:pPr>
      <w:keepNext/>
      <w:keepLines/>
      <w:spacing w:before="200" w:line="240" w:lineRule="auto"/>
      <w:ind w:left="1080"/>
    </w:pPr>
    <w:rPr>
      <w:rFonts w:ascii="Lucida Bright" w:hAnsi="Lucida Bright"/>
      <w:bCs/>
      <w:sz w:val="20"/>
      <w:szCs w:val="20"/>
    </w:rPr>
  </w:style>
  <w:style w:type="character" w:customStyle="1" w:styleId="CaptionChar">
    <w:name w:val="Caption Char"/>
    <w:link w:val="Caption"/>
    <w:locked/>
    <w:rsid w:val="00C13361"/>
    <w:rPr>
      <w:rFonts w:ascii="Lucida Bright" w:eastAsia="Times New Roman" w:hAnsi="Lucida Bright" w:cs="Times New Roman"/>
      <w:bCs/>
      <w:sz w:val="20"/>
      <w:szCs w:val="20"/>
    </w:rPr>
  </w:style>
  <w:style w:type="character" w:styleId="Emphasis">
    <w:name w:val="Emphasis"/>
    <w:qFormat/>
    <w:rsid w:val="00C13361"/>
    <w:rPr>
      <w:rFonts w:cs="Times New Roman"/>
      <w:i/>
      <w:iCs/>
    </w:rPr>
  </w:style>
  <w:style w:type="paragraph" w:customStyle="1" w:styleId="SP15180387">
    <w:name w:val="SP.15.180387"/>
    <w:basedOn w:val="Normal"/>
    <w:next w:val="Normal"/>
    <w:rsid w:val="00C13361"/>
    <w:pPr>
      <w:autoSpaceDE w:val="0"/>
      <w:autoSpaceDN w:val="0"/>
      <w:adjustRightInd w:val="0"/>
      <w:spacing w:after="80" w:line="240" w:lineRule="auto"/>
    </w:pPr>
    <w:rPr>
      <w:rFonts w:ascii="HCCAL C+ A Garamond" w:hAnsi="HCCAL C+ A Garamond"/>
      <w:sz w:val="24"/>
      <w:szCs w:val="24"/>
    </w:rPr>
  </w:style>
  <w:style w:type="paragraph" w:styleId="BlockText">
    <w:name w:val="Block Text"/>
    <w:basedOn w:val="Normal"/>
    <w:uiPriority w:val="99"/>
    <w:semiHidden/>
    <w:rsid w:val="00C13361"/>
    <w:pPr>
      <w:spacing w:after="0" w:line="240" w:lineRule="auto"/>
    </w:pPr>
    <w:rPr>
      <w:rFonts w:ascii="Times New Roman" w:hAnsi="Times New Roman"/>
      <w:sz w:val="24"/>
      <w:szCs w:val="20"/>
    </w:rPr>
  </w:style>
  <w:style w:type="paragraph" w:styleId="TOCHeading">
    <w:name w:val="TOC Heading"/>
    <w:basedOn w:val="Heading1"/>
    <w:next w:val="Normal"/>
    <w:uiPriority w:val="39"/>
    <w:semiHidden/>
    <w:unhideWhenUsed/>
    <w:qFormat/>
    <w:rsid w:val="00C13361"/>
    <w:pPr>
      <w:keepLines/>
      <w:numPr>
        <w:numId w:val="0"/>
      </w:numPr>
      <w:spacing w:before="480" w:after="0" w:line="276" w:lineRule="auto"/>
      <w:outlineLvl w:val="9"/>
    </w:pPr>
    <w:rPr>
      <w:rFonts w:ascii="Cambria" w:hAnsi="Cambria"/>
      <w:bCs/>
      <w:color w:val="365F91"/>
      <w:kern w:val="0"/>
      <w:szCs w:val="28"/>
      <w:lang w:val="en-US"/>
    </w:rPr>
  </w:style>
  <w:style w:type="paragraph" w:customStyle="1" w:styleId="Bulll">
    <w:name w:val="Bulll"/>
    <w:basedOn w:val="Normal"/>
    <w:rsid w:val="00C13361"/>
    <w:pPr>
      <w:numPr>
        <w:numId w:val="17"/>
      </w:numPr>
      <w:spacing w:after="120" w:line="240" w:lineRule="auto"/>
    </w:pPr>
    <w:rPr>
      <w:rFonts w:ascii="Times New Roman" w:hAnsi="Times New Roman"/>
      <w:sz w:val="24"/>
      <w:szCs w:val="24"/>
      <w:lang w:val="en-GB"/>
    </w:rPr>
  </w:style>
  <w:style w:type="paragraph" w:styleId="EndnoteText">
    <w:name w:val="endnote text"/>
    <w:basedOn w:val="Normal"/>
    <w:link w:val="EndnoteTextChar"/>
    <w:uiPriority w:val="99"/>
    <w:semiHidden/>
    <w:rsid w:val="00C13361"/>
    <w:pPr>
      <w:overflowPunct w:val="0"/>
      <w:autoSpaceDE w:val="0"/>
      <w:autoSpaceDN w:val="0"/>
      <w:adjustRightInd w:val="0"/>
      <w:spacing w:after="120" w:line="240" w:lineRule="auto"/>
      <w:textAlignment w:val="baseline"/>
    </w:pPr>
    <w:rPr>
      <w:rFonts w:ascii="Arial" w:hAnsi="Arial"/>
      <w:sz w:val="20"/>
      <w:szCs w:val="20"/>
    </w:rPr>
  </w:style>
  <w:style w:type="character" w:customStyle="1" w:styleId="EndnoteTextChar">
    <w:name w:val="Endnote Text Char"/>
    <w:basedOn w:val="DefaultParagraphFont"/>
    <w:link w:val="EndnoteText"/>
    <w:uiPriority w:val="99"/>
    <w:semiHidden/>
    <w:rsid w:val="00C13361"/>
    <w:rPr>
      <w:rFonts w:ascii="Arial" w:eastAsia="Times New Roman" w:hAnsi="Arial" w:cs="Times New Roman"/>
      <w:sz w:val="20"/>
      <w:szCs w:val="20"/>
    </w:rPr>
  </w:style>
  <w:style w:type="paragraph" w:customStyle="1" w:styleId="Body0">
    <w:name w:val="Body"/>
    <w:basedOn w:val="Normal"/>
    <w:rsid w:val="00C13361"/>
    <w:pPr>
      <w:spacing w:after="0" w:line="240" w:lineRule="auto"/>
    </w:pPr>
    <w:rPr>
      <w:rFonts w:ascii="Univers 45 Light" w:hAnsi="Univers 45 Light"/>
      <w:szCs w:val="24"/>
      <w:lang w:val="en-GB"/>
    </w:rPr>
  </w:style>
  <w:style w:type="table" w:styleId="TableGrid">
    <w:name w:val="Table Grid"/>
    <w:basedOn w:val="TableNormal"/>
    <w:uiPriority w:val="59"/>
    <w:rsid w:val="00C13361"/>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Heading4H4h4Level2-aITTt4PAMicroSectionHead44d1">
    <w:name w:val="Style Heading 4H4h4Level 2 - aITT t4PA Micro SectionHead44 d...1"/>
    <w:basedOn w:val="Heading4"/>
    <w:link w:val="StyleHeading4H4h4Level2-aITTt4PAMicroSectionHead44d1Char"/>
    <w:rsid w:val="00C13361"/>
    <w:rPr>
      <w:rFonts w:ascii="Century Gothic" w:hAnsi="Century Gothic"/>
    </w:rPr>
  </w:style>
  <w:style w:type="character" w:customStyle="1" w:styleId="StyleHeading4H4h4Level2-aITTt4PAMicroSectionHead44d1Char">
    <w:name w:val="Style Heading 4H4h4Level 2 - aITT t4PA Micro SectionHead44 d...1 Char"/>
    <w:link w:val="StyleHeading4H4h4Level2-aITTt4PAMicroSectionHead44d1"/>
    <w:locked/>
    <w:rsid w:val="00C13361"/>
    <w:rPr>
      <w:rFonts w:ascii="Century Gothic" w:eastAsia="Times New Roman" w:hAnsi="Century Gothic" w:cs="Times New Roman"/>
      <w:b/>
      <w:bCs/>
      <w:sz w:val="28"/>
      <w:szCs w:val="28"/>
      <w:lang w:val="en-GB"/>
    </w:rPr>
  </w:style>
  <w:style w:type="paragraph" w:styleId="TOC9">
    <w:name w:val="toc 9"/>
    <w:basedOn w:val="Normal"/>
    <w:next w:val="Normal"/>
    <w:autoRedefine/>
    <w:uiPriority w:val="39"/>
    <w:unhideWhenUsed/>
    <w:rsid w:val="00C13361"/>
    <w:pPr>
      <w:spacing w:after="0"/>
      <w:ind w:left="1760"/>
    </w:pPr>
    <w:rPr>
      <w:sz w:val="20"/>
      <w:szCs w:val="20"/>
    </w:rPr>
  </w:style>
  <w:style w:type="character" w:styleId="FollowedHyperlink">
    <w:name w:val="FollowedHyperlink"/>
    <w:uiPriority w:val="99"/>
    <w:semiHidden/>
    <w:unhideWhenUsed/>
    <w:rsid w:val="00C13361"/>
    <w:rPr>
      <w:rFonts w:cs="Times New Roman"/>
      <w:color w:val="800080"/>
      <w:u w:val="single"/>
    </w:rPr>
  </w:style>
  <w:style w:type="paragraph" w:styleId="TOC4">
    <w:name w:val="toc 4"/>
    <w:basedOn w:val="Normal"/>
    <w:next w:val="Normal"/>
    <w:autoRedefine/>
    <w:uiPriority w:val="39"/>
    <w:unhideWhenUsed/>
    <w:rsid w:val="00C13361"/>
    <w:pPr>
      <w:spacing w:after="0"/>
      <w:ind w:left="660"/>
    </w:pPr>
    <w:rPr>
      <w:sz w:val="20"/>
      <w:szCs w:val="20"/>
    </w:rPr>
  </w:style>
  <w:style w:type="paragraph" w:styleId="TOC5">
    <w:name w:val="toc 5"/>
    <w:basedOn w:val="Normal"/>
    <w:next w:val="Normal"/>
    <w:autoRedefine/>
    <w:uiPriority w:val="39"/>
    <w:unhideWhenUsed/>
    <w:rsid w:val="00C13361"/>
    <w:pPr>
      <w:spacing w:after="0"/>
      <w:ind w:left="880"/>
    </w:pPr>
    <w:rPr>
      <w:sz w:val="20"/>
      <w:szCs w:val="20"/>
    </w:rPr>
  </w:style>
  <w:style w:type="paragraph" w:styleId="TOC6">
    <w:name w:val="toc 6"/>
    <w:basedOn w:val="Normal"/>
    <w:next w:val="Normal"/>
    <w:autoRedefine/>
    <w:uiPriority w:val="39"/>
    <w:unhideWhenUsed/>
    <w:rsid w:val="00C13361"/>
    <w:pPr>
      <w:spacing w:after="0"/>
      <w:ind w:left="1100"/>
    </w:pPr>
    <w:rPr>
      <w:sz w:val="20"/>
      <w:szCs w:val="20"/>
    </w:rPr>
  </w:style>
  <w:style w:type="paragraph" w:styleId="TOC7">
    <w:name w:val="toc 7"/>
    <w:basedOn w:val="Normal"/>
    <w:next w:val="Normal"/>
    <w:autoRedefine/>
    <w:uiPriority w:val="39"/>
    <w:unhideWhenUsed/>
    <w:rsid w:val="00C13361"/>
    <w:pPr>
      <w:spacing w:after="0"/>
      <w:ind w:left="1320"/>
    </w:pPr>
    <w:rPr>
      <w:sz w:val="20"/>
      <w:szCs w:val="20"/>
    </w:rPr>
  </w:style>
  <w:style w:type="paragraph" w:styleId="TOC8">
    <w:name w:val="toc 8"/>
    <w:basedOn w:val="Normal"/>
    <w:next w:val="Normal"/>
    <w:autoRedefine/>
    <w:uiPriority w:val="39"/>
    <w:unhideWhenUsed/>
    <w:rsid w:val="00C13361"/>
    <w:pPr>
      <w:spacing w:after="0"/>
      <w:ind w:left="1540"/>
    </w:pPr>
    <w:rPr>
      <w:sz w:val="20"/>
      <w:szCs w:val="20"/>
    </w:rPr>
  </w:style>
  <w:style w:type="paragraph" w:styleId="NormalWeb">
    <w:name w:val="Normal (Web)"/>
    <w:basedOn w:val="Normal"/>
    <w:uiPriority w:val="99"/>
    <w:unhideWhenUsed/>
    <w:rsid w:val="00C13361"/>
    <w:pPr>
      <w:spacing w:before="100" w:beforeAutospacing="1" w:after="100" w:afterAutospacing="1" w:line="240" w:lineRule="auto"/>
    </w:pPr>
    <w:rPr>
      <w:rFonts w:ascii="Times New Roman" w:hAnsi="Times New Roman"/>
      <w:sz w:val="24"/>
      <w:szCs w:val="24"/>
    </w:rPr>
  </w:style>
  <w:style w:type="numbering" w:customStyle="1" w:styleId="SDBullet2">
    <w:name w:val="SDBullet2"/>
    <w:rsid w:val="00C13361"/>
    <w:pPr>
      <w:numPr>
        <w:numId w:val="23"/>
      </w:numPr>
    </w:pPr>
  </w:style>
  <w:style w:type="paragraph" w:styleId="NoSpacing">
    <w:name w:val="No Spacing"/>
    <w:uiPriority w:val="1"/>
    <w:qFormat/>
    <w:rsid w:val="00C13361"/>
    <w:pPr>
      <w:spacing w:after="0" w:line="240" w:lineRule="auto"/>
    </w:pPr>
    <w:rPr>
      <w:rFonts w:ascii="Calibri" w:eastAsia="Times New Roman" w:hAnsi="Calibri" w:cs="Times New Roman"/>
    </w:rPr>
  </w:style>
  <w:style w:type="table" w:customStyle="1" w:styleId="MediumShading1-Accent11">
    <w:name w:val="Medium Shading 1 - Accent 11"/>
    <w:basedOn w:val="TableNormal"/>
    <w:uiPriority w:val="63"/>
    <w:rsid w:val="00C13361"/>
    <w:pPr>
      <w:spacing w:after="0" w:line="240" w:lineRule="auto"/>
    </w:pPr>
    <w:rPr>
      <w:rFonts w:ascii="Calibri" w:eastAsia="Times New Roman" w:hAnsi="Calibri"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C13361"/>
    <w:pPr>
      <w:spacing w:after="0" w:line="240" w:lineRule="auto"/>
    </w:pPr>
    <w:rPr>
      <w:rFonts w:ascii="Calibri" w:eastAsia="Times New Roman"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eNormal"/>
    <w:uiPriority w:val="60"/>
    <w:rsid w:val="00C13361"/>
    <w:pPr>
      <w:spacing w:after="0" w:line="240" w:lineRule="auto"/>
    </w:pPr>
    <w:rPr>
      <w:rFonts w:ascii="Calibri" w:eastAsia="Times New Roman"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ommentReference">
    <w:name w:val="annotation reference"/>
    <w:basedOn w:val="DefaultParagraphFont"/>
    <w:uiPriority w:val="99"/>
    <w:semiHidden/>
    <w:unhideWhenUsed/>
    <w:rsid w:val="00E75E58"/>
    <w:rPr>
      <w:sz w:val="18"/>
      <w:szCs w:val="18"/>
    </w:rPr>
  </w:style>
  <w:style w:type="paragraph" w:styleId="CommentText">
    <w:name w:val="annotation text"/>
    <w:basedOn w:val="Normal"/>
    <w:link w:val="CommentTextChar"/>
    <w:uiPriority w:val="99"/>
    <w:semiHidden/>
    <w:unhideWhenUsed/>
    <w:rsid w:val="00E75E58"/>
    <w:pPr>
      <w:spacing w:line="240" w:lineRule="auto"/>
    </w:pPr>
    <w:rPr>
      <w:sz w:val="24"/>
      <w:szCs w:val="24"/>
    </w:rPr>
  </w:style>
  <w:style w:type="character" w:customStyle="1" w:styleId="CommentTextChar">
    <w:name w:val="Comment Text Char"/>
    <w:basedOn w:val="DefaultParagraphFont"/>
    <w:link w:val="CommentText"/>
    <w:uiPriority w:val="99"/>
    <w:semiHidden/>
    <w:rsid w:val="00E75E58"/>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E75E58"/>
    <w:rPr>
      <w:b/>
      <w:bCs/>
      <w:sz w:val="20"/>
      <w:szCs w:val="20"/>
    </w:rPr>
  </w:style>
  <w:style w:type="character" w:customStyle="1" w:styleId="CommentSubjectChar">
    <w:name w:val="Comment Subject Char"/>
    <w:basedOn w:val="CommentTextChar"/>
    <w:link w:val="CommentSubject"/>
    <w:uiPriority w:val="99"/>
    <w:semiHidden/>
    <w:rsid w:val="00E75E58"/>
    <w:rPr>
      <w:rFonts w:ascii="Calibri" w:eastAsia="Times New Roman" w:hAnsi="Calibri" w:cs="Times New Roman"/>
      <w:b/>
      <w:bCs/>
      <w:sz w:val="20"/>
      <w:szCs w:val="20"/>
    </w:rPr>
  </w:style>
  <w:style w:type="paragraph" w:customStyle="1" w:styleId="BodyTextKeep">
    <w:name w:val="Body Text Keep"/>
    <w:basedOn w:val="BodyText"/>
    <w:next w:val="BodyText"/>
    <w:rsid w:val="00EB2A8A"/>
    <w:pPr>
      <w:keepNext/>
      <w:tabs>
        <w:tab w:val="clear" w:pos="1620"/>
        <w:tab w:val="clear" w:pos="2160"/>
      </w:tabs>
      <w:spacing w:before="0" w:after="240"/>
      <w:ind w:left="0"/>
      <w:jc w:val="both"/>
    </w:pPr>
    <w:rPr>
      <w:rFonts w:ascii="Garamond" w:hAnsi="Garamond"/>
      <w:spacing w:val="-5"/>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33784">
      <w:bodyDiv w:val="1"/>
      <w:marLeft w:val="0"/>
      <w:marRight w:val="0"/>
      <w:marTop w:val="0"/>
      <w:marBottom w:val="0"/>
      <w:divBdr>
        <w:top w:val="none" w:sz="0" w:space="0" w:color="auto"/>
        <w:left w:val="none" w:sz="0" w:space="0" w:color="auto"/>
        <w:bottom w:val="none" w:sz="0" w:space="0" w:color="auto"/>
        <w:right w:val="none" w:sz="0" w:space="0" w:color="auto"/>
      </w:divBdr>
    </w:div>
    <w:div w:id="1048649942">
      <w:bodyDiv w:val="1"/>
      <w:marLeft w:val="0"/>
      <w:marRight w:val="0"/>
      <w:marTop w:val="0"/>
      <w:marBottom w:val="0"/>
      <w:divBdr>
        <w:top w:val="none" w:sz="0" w:space="0" w:color="auto"/>
        <w:left w:val="none" w:sz="0" w:space="0" w:color="auto"/>
        <w:bottom w:val="none" w:sz="0" w:space="0" w:color="auto"/>
        <w:right w:val="none" w:sz="0" w:space="0" w:color="auto"/>
      </w:divBdr>
    </w:div>
    <w:div w:id="1501115469">
      <w:bodyDiv w:val="1"/>
      <w:marLeft w:val="0"/>
      <w:marRight w:val="0"/>
      <w:marTop w:val="0"/>
      <w:marBottom w:val="0"/>
      <w:divBdr>
        <w:top w:val="none" w:sz="0" w:space="0" w:color="auto"/>
        <w:left w:val="none" w:sz="0" w:space="0" w:color="auto"/>
        <w:bottom w:val="none" w:sz="0" w:space="0" w:color="auto"/>
        <w:right w:val="none" w:sz="0" w:space="0" w:color="auto"/>
      </w:divBdr>
    </w:div>
    <w:div w:id="1672876347">
      <w:bodyDiv w:val="1"/>
      <w:marLeft w:val="0"/>
      <w:marRight w:val="0"/>
      <w:marTop w:val="0"/>
      <w:marBottom w:val="0"/>
      <w:divBdr>
        <w:top w:val="none" w:sz="0" w:space="0" w:color="auto"/>
        <w:left w:val="none" w:sz="0" w:space="0" w:color="auto"/>
        <w:bottom w:val="none" w:sz="0" w:space="0" w:color="auto"/>
        <w:right w:val="none" w:sz="0" w:space="0" w:color="auto"/>
      </w:divBdr>
    </w:div>
    <w:div w:id="18965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7.png"/><Relationship Id="rId26" Type="http://schemas.openxmlformats.org/officeDocument/2006/relationships/hyperlink" Target="file:///\\ad.corp.aoltw.net\Install\DBMS\Informatica\Document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file:///\\Install\DBMS\Informatica\Client91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Word_Document2.docx"/><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E8332-B141-4B56-9296-DA1A1EA6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13560</Words>
  <Characters>77298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Aravinth Prabhaharan</cp:lastModifiedBy>
  <cp:revision>2</cp:revision>
  <dcterms:created xsi:type="dcterms:W3CDTF">2017-03-10T04:08:00Z</dcterms:created>
  <dcterms:modified xsi:type="dcterms:W3CDTF">2017-03-10T04:08:00Z</dcterms:modified>
</cp:coreProperties>
</file>