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Project Planning Phase</w:t>
      </w:r>
    </w:p>
    <w:p>
      <w:pPr>
        <w:pBdr>
          <w:bottom w:val="single" w:color="1F3864" w:sz="12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Project Planning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42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 September 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642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AVANAPU ROOPA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42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Network Request Management in ServiceNow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Product Backlog, Sprint Schedule and Estimation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400"/>
        <w:gridCol w:w="3200"/>
        <w:gridCol w:w="900"/>
        <w:gridCol w:w="1100"/>
        <w:gridCol w:w="1576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1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7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</w:tr>
      <w:tr>
        <w:tc>
          <w:tcPr>
            <w:tcW w:type="dxa" w:w="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business objectives, functional scope, stakeholder mapping and execution roadmap.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7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AVANAPU ROOPA</w:t>
            </w:r>
          </w:p>
        </w:tc>
      </w:tr>
      <w:tr>
        <w:tc>
          <w:tcPr>
            <w:tcW w:type="dxa" w:w="8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Sprint-2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Development</w:t>
            </w:r>
          </w:p>
        </w:tc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data architecture, create the custom network request table, and configure the Approval Request relationship on sysapprovals.</w:t>
            </w:r>
          </w:p>
        </w:tc>
        <w:tc>
          <w:tcPr>
            <w:tcW w:type="dxa" w:w="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7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AVANAPU ROOPA</w:t>
            </w:r>
          </w:p>
        </w:tc>
      </w:tr>
      <w:tr>
        <w:tc>
          <w:tcPr>
            <w:tcW w:type="dxa" w:w="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the catalog interface, configure catalog variables, define navigation flow, and configure UI Policies.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7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AVANAPU ROOPA</w:t>
            </w:r>
          </w:p>
        </w:tc>
      </w:tr>
      <w:tr>
        <w:tc>
          <w:tcPr>
            <w:tcW w:type="dxa" w:w="8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Flow Designer automation, access control, QA testing and data integrity checks.</w:t>
            </w:r>
          </w:p>
        </w:tc>
        <w:tc>
          <w:tcPr>
            <w:tcW w:type="dxa" w:w="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7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AVANAPU ROOPA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Sprint schedule and story-point representation.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Project Tracker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objectives &amp; scope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5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Objectives, functional scope and stakeholder mapping documented.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architecture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5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network request table designed with standard + custom fields.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relationship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5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Request relationship created against the sysapprovals table.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item &amp; variables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5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Request catalog item configured with ordered variables (100–300+).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Policies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5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fields configured for device type and connection type scenarios.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Designer automation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5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Catalog Variables, Create Record, Ask for Approval, Send Email, Update Record configured.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5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configured to restrict visibility to authorized users.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5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Navigation, form behavior, approvals and data integrity validated.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</w:pPr>
    <w:r>
      <w:rPr>
        <w:rFonts w:ascii="Arial" w:cs="Arial" w:eastAsia="Arial" w:hAnsi="Arial"/>
        <w:b/>
        <w:bCs/>
        <w:color w:val="777777"/>
        <w:sz w:val="18"/>
        <w:szCs w:val="18"/>
      </w:rPr>
      <w:t xml:space="preserve">Automated Network Request Management in ServiceNow — Planning Logic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7bb9c4f0f1f67d90cd3a391d99e6546ac3e7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2026-09-08T20:05:53.816Z</dcterms:created>
  <dcterms:modified xsi:type="dcterms:W3CDTF">2026-09-08T20:05:53.817Z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