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E57A" w14:textId="77777777" w:rsidR="00744631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Automated Network Request Management in ServiceNow</w:t>
      </w:r>
    </w:p>
    <w:p w14:paraId="39115316" w14:textId="77777777" w:rsidR="00744631" w:rsidRDefault="00000000">
      <w:pPr>
        <w:spacing w:after="300"/>
        <w:jc w:val="center"/>
      </w:pPr>
      <w:r>
        <w:rPr>
          <w:b/>
          <w:bCs/>
          <w:color w:val="222222"/>
          <w:sz w:val="26"/>
          <w:szCs w:val="26"/>
        </w:rPr>
        <w:t>Functional &amp; Performance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44631" w14:paraId="6FFA9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3DB2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4B32C" w14:textId="689391F7" w:rsidR="00744631" w:rsidRDefault="00000000">
            <w:r>
              <w:rPr>
                <w:color w:val="222222"/>
                <w:sz w:val="21"/>
                <w:szCs w:val="21"/>
              </w:rPr>
              <w:t xml:space="preserve">08 September 2026</w:t>
            </w:r>
          </w:p>
        </w:tc>
      </w:tr>
      <w:tr w:rsidR="00744631" w14:paraId="37537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DDACC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Student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FCB35" w14:textId="77777777" w:rsidR="00744631" w:rsidRDefault="00000000">
            <w:r>
              <w:rPr>
                <w:color w:val="222222"/>
                <w:sz w:val="21"/>
                <w:szCs w:val="21"/>
              </w:rPr>
              <w:t>Avanapu Roopa</w:t>
            </w:r>
          </w:p>
        </w:tc>
      </w:tr>
      <w:tr w:rsidR="00744631" w14:paraId="54297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AD80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DCDB6" w14:textId="77777777" w:rsidR="00744631" w:rsidRDefault="00000000">
            <w:r>
              <w:rPr>
                <w:color w:val="222222"/>
                <w:sz w:val="21"/>
                <w:szCs w:val="21"/>
              </w:rPr>
              <w:t>Automated Network Request Management in ServiceNow</w:t>
            </w:r>
          </w:p>
        </w:tc>
      </w:tr>
      <w:tr w:rsidR="00744631" w14:paraId="3CE6D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055D4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852C" w14:textId="77777777" w:rsidR="00744631" w:rsidRDefault="00744631"/>
        </w:tc>
      </w:tr>
    </w:tbl>
    <w:p w14:paraId="7FBAFD22" w14:textId="77777777" w:rsidR="00744631" w:rsidRDefault="00000000">
      <w:pPr>
        <w:spacing w:before="320" w:after="140"/>
      </w:pPr>
      <w:r>
        <w:rPr>
          <w:b/>
          <w:bCs/>
          <w:color w:val="1F3864"/>
          <w:sz w:val="24"/>
          <w:szCs w:val="24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160"/>
        <w:gridCol w:w="1400"/>
      </w:tblGrid>
      <w:tr w:rsidR="00744631" w14:paraId="070B7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F125" w14:textId="77777777" w:rsidR="00744631" w:rsidRDefault="00000000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F295" w14:textId="77777777" w:rsidR="0074463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054F" w14:textId="77777777" w:rsidR="00744631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96F8" w14:textId="77777777" w:rsidR="0074463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44631" w14:paraId="27F37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70F4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A2D49" w14:textId="77777777" w:rsidR="00744631" w:rsidRDefault="00000000"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31E6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Service Portal is accessible and the Network Request catalog item can be reached.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EF90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7F858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E93BC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6665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Open Network Request catalog item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2F506" w14:textId="77777777" w:rsidR="00744631" w:rsidRDefault="00000000">
            <w:r>
              <w:rPr>
                <w:color w:val="222222"/>
                <w:sz w:val="19"/>
                <w:szCs w:val="19"/>
              </w:rPr>
              <w:t>Network Request form loads with the configured variables.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DA3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412975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C61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2CE6" w14:textId="77777777" w:rsidR="00744631" w:rsidRDefault="00000000"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72A2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Requested For, Mobile Number, Type of Connection, Existing ID, Total Amount, Mode of Payment, Address, and the Opened on Behalf Of variable set are available as configured.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8D16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6EB56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5B58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3F8C" w14:textId="77777777" w:rsidR="00744631" w:rsidRDefault="00000000"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AC03" w14:textId="77777777" w:rsidR="00744631" w:rsidRDefault="00000000">
            <w:r>
              <w:rPr>
                <w:color w:val="222222"/>
                <w:sz w:val="19"/>
                <w:szCs w:val="19"/>
              </w:rPr>
              <w:t>Existing ID field is displayed when the connection type is Existing.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B3E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6FAB3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CA77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0F46" w14:textId="77777777" w:rsidR="00744631" w:rsidRDefault="00000000"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B450" w14:textId="77777777" w:rsidR="00744631" w:rsidRDefault="00000000">
            <w:r>
              <w:rPr>
                <w:color w:val="222222"/>
                <w:sz w:val="19"/>
                <w:szCs w:val="19"/>
              </w:rPr>
              <w:t>Flow Designer is triggered and a Network Database record is created with the configured request details.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50A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134EC2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C3D6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B17F" w14:textId="77777777" w:rsidR="00744631" w:rsidRDefault="00000000"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3D4A" w14:textId="77777777" w:rsidR="00744631" w:rsidRDefault="00000000">
            <w:r>
              <w:rPr>
                <w:color w:val="222222"/>
                <w:sz w:val="19"/>
                <w:szCs w:val="19"/>
              </w:rPr>
              <w:t>Ask for Approval creates/displays the approval request related to the Network Database record.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05F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2678C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20FE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8EB0" w14:textId="77777777" w:rsidR="00744631" w:rsidRDefault="00000000"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A452" w14:textId="77777777" w:rsidR="00744631" w:rsidRDefault="00000000">
            <w:r>
              <w:rPr>
                <w:color w:val="222222"/>
                <w:sz w:val="19"/>
                <w:szCs w:val="19"/>
              </w:rPr>
              <w:t>Send Email step communicates request progress to the relevant configured recipients.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A1FB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3B2FF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2933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149DB" w14:textId="77777777" w:rsidR="00744631" w:rsidRDefault="00000000"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B1ADB" w14:textId="77777777" w:rsidR="00744631" w:rsidRDefault="00000000">
            <w:r>
              <w:rPr>
                <w:color w:val="222222"/>
                <w:sz w:val="19"/>
                <w:szCs w:val="19"/>
              </w:rPr>
              <w:t>Approval Status is maintained on the Network Database record so the current request status can be tracked.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36DF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44E7FB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92C9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0388" w14:textId="77777777" w:rsidR="00744631" w:rsidRDefault="00000000"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626E" w14:textId="77777777" w:rsidR="00744631" w:rsidRDefault="00000000">
            <w:r>
              <w:rPr>
                <w:color w:val="222222"/>
                <w:sz w:val="19"/>
                <w:szCs w:val="19"/>
              </w:rPr>
              <w:t>Configured ACLs restrict read/write access to the Network Database table according to the configured access controls.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F0A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580244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BAA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84D6" w14:textId="77777777" w:rsidR="00744631" w:rsidRDefault="00000000"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D11E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Mandatory fields, dynamic behavior, record creation, approval, notification, status update, and data accuracy can be validated through the request lifecycle.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61C4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4A39EEA" w14:textId="77777777" w:rsidR="00170FA8" w:rsidRDefault="00170FA8"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06696331" w14:textId="77777777" w:rsidR="00170FA8" w:rsidRDefault="00170FA8"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6A1C8A60" w14:textId="34143606" w:rsidR="00744631" w:rsidRDefault="00000000">
      <w:pPr>
        <w:spacing w:before="380" w:after="60"/>
        <w:jc w:val="center"/>
      </w:pPr>
      <w:r>
        <w:rPr>
          <w:b/>
          <w:bCs/>
          <w:color w:val="1F3864"/>
          <w:sz w:val="24"/>
          <w:szCs w:val="24"/>
        </w:rPr>
        <w:lastRenderedPageBreak/>
        <w:t>Functional &amp; Performance Testing Results</w:t>
      </w:r>
    </w:p>
    <w:p w14:paraId="63F56C20" w14:textId="77777777" w:rsidR="00744631" w:rsidRDefault="007446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560"/>
        <w:gridCol w:w="1700"/>
      </w:tblGrid>
      <w:tr w:rsidR="00744631" w14:paraId="7198DA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41ED0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12E0FFC" w14:textId="77777777" w:rsidR="00744631" w:rsidRDefault="00000000"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2178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67B875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FF5D0D4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4591394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Open Network Request catalog item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084E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8E053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2A85341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32B722D" w14:textId="77777777" w:rsidR="00744631" w:rsidRDefault="00000000"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07CE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EB6D5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0ECBA5C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4B645BE" w14:textId="77777777" w:rsidR="00744631" w:rsidRDefault="00000000"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8090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7FCA7C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2C4A4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29A85B" w14:textId="77777777" w:rsidR="00744631" w:rsidRDefault="00000000"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97DB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721CD9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61759CD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8DCC78B" w14:textId="77777777" w:rsidR="00744631" w:rsidRDefault="00000000"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F091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27885D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BF6A3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559A28E" w14:textId="77777777" w:rsidR="00744631" w:rsidRDefault="00000000"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09BD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5943B0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7A6F93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172375" w14:textId="77777777" w:rsidR="00744631" w:rsidRDefault="00000000"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1D2A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0F975F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4C58365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84E74A8" w14:textId="77777777" w:rsidR="00744631" w:rsidRDefault="00000000"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4F5C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42EAF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D450989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C8B905B" w14:textId="77777777" w:rsidR="00744631" w:rsidRDefault="00000000"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C6C1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</w:tbl>
    <w:p w14:paraId="4E1C506D" w14:textId="77777777" w:rsidR="00744631" w:rsidRDefault="00000000">
      <w:pPr>
        <w:spacing w:before="260" w:after="40"/>
        <w:jc w:val="center"/>
      </w:pPr>
      <w:r>
        <w:rPr>
          <w:b/>
          <w:bCs/>
          <w:color w:val="222222"/>
          <w:sz w:val="22"/>
          <w:szCs w:val="22"/>
        </w:rPr>
        <w:t>10 / 10 functional scenarios passed</w:t>
      </w:r>
    </w:p>
    <w:p w14:paraId="2F463B78" w14:textId="77777777" w:rsidR="00744631" w:rsidRPr="00170FA8" w:rsidRDefault="00000000">
      <w:pPr>
        <w:spacing w:after="220"/>
        <w:jc w:val="center"/>
      </w:pPr>
      <w:r>
        <w:rPr>
          <w:color w:val="777777"/>
          <w:sz w:val="18"/>
          <w:szCs w:val="18"/>
        </w:rPr>
        <w:t>Formal concurrent-user load benchmarking was not supplied.</w:t>
      </w:r>
    </w:p>
    <w:p w14:paraId="34642437" w14:textId="77777777" w:rsidR="00744631" w:rsidRPr="00170FA8" w:rsidRDefault="00000000">
      <w:pPr>
        <w:spacing w:after="320"/>
        <w:jc w:val="center"/>
      </w:pPr>
      <w:r>
        <w:rPr>
          <w:color w:val="555555"/>
          <w:sz w:val="18"/>
          <w:szCs w:val="18"/>
        </w:rPr>
        <w:t>Figure 1: Functional test result representation.</w:t>
      </w:r>
    </w:p>
    <w:p w14:paraId="00CE1F9C" w14:textId="77777777" w:rsidR="00744631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Performance Testing Note</w:t>
      </w:r>
    </w:p>
    <w:p w14:paraId="7E9F5E0A" w14:textId="77777777" w:rsidR="00744631" w:rsidRDefault="00000000">
      <w:pPr>
        <w:spacing w:after="240"/>
      </w:pPr>
      <w:r>
        <w:rPr>
          <w:color w:val="222222"/>
          <w:sz w:val="21"/>
          <w:szCs w:val="21"/>
        </w:rPr>
        <w:t>Functional interactive testing is covered by the scenarios above. The project requirements do not specify formal response-time, concurrent-user, throughput, or load-test benchmarks; therefore, no numerical performance result is claimed in this document.</w:t>
      </w:r>
    </w:p>
    <w:p w14:paraId="42E79294" w14:textId="77777777" w:rsidR="00744631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Testing Conclusion</w:t>
      </w:r>
    </w:p>
    <w:p w14:paraId="48EF2131" w14:textId="77777777" w:rsidR="00744631" w:rsidRDefault="00000000">
      <w:r>
        <w:rPr>
          <w:color w:val="222222"/>
          <w:sz w:val="21"/>
          <w:szCs w:val="21"/>
        </w:rPr>
        <w:t xml:space="preserve">The functional test plan covers the documented Network Request submission, dynamic form behavior, Network Database record creation, approval routing, email notification, status tracking, access control, and end-to-end validation. Actual execution results should be recorded after testing in the ServiceNow instance.</w:t>
      </w:r>
    </w:p>
    <w:sectPr w:rsidR="007446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A255D"/>
    <w:multiLevelType w:val="hybridMultilevel"/>
    <w:tmpl w:val="1A184AF6"/>
    <w:lvl w:ilvl="0" w:tplc="45F061A2">
      <w:start w:val="1"/>
      <w:numFmt w:val="bullet"/>
      <w:lvlText w:val="●"/>
      <w:lvlJc w:val="left"/>
      <w:pPr>
        <w:ind w:left="720" w:hanging="360"/>
      </w:pPr>
    </w:lvl>
    <w:lvl w:ilvl="1" w:tplc="EEF4C45A">
      <w:start w:val="1"/>
      <w:numFmt w:val="bullet"/>
      <w:lvlText w:val="○"/>
      <w:lvlJc w:val="left"/>
      <w:pPr>
        <w:ind w:left="1440" w:hanging="360"/>
      </w:pPr>
    </w:lvl>
    <w:lvl w:ilvl="2" w:tplc="2304CE08">
      <w:start w:val="1"/>
      <w:numFmt w:val="bullet"/>
      <w:lvlText w:val="■"/>
      <w:lvlJc w:val="left"/>
      <w:pPr>
        <w:ind w:left="2160" w:hanging="360"/>
      </w:pPr>
    </w:lvl>
    <w:lvl w:ilvl="3" w:tplc="8E40C8EC">
      <w:start w:val="1"/>
      <w:numFmt w:val="bullet"/>
      <w:lvlText w:val="●"/>
      <w:lvlJc w:val="left"/>
      <w:pPr>
        <w:ind w:left="2880" w:hanging="360"/>
      </w:pPr>
    </w:lvl>
    <w:lvl w:ilvl="4" w:tplc="A022C044">
      <w:start w:val="1"/>
      <w:numFmt w:val="bullet"/>
      <w:lvlText w:val="○"/>
      <w:lvlJc w:val="left"/>
      <w:pPr>
        <w:ind w:left="3600" w:hanging="360"/>
      </w:pPr>
    </w:lvl>
    <w:lvl w:ilvl="5" w:tplc="6F44DEFE">
      <w:start w:val="1"/>
      <w:numFmt w:val="bullet"/>
      <w:lvlText w:val="■"/>
      <w:lvlJc w:val="left"/>
      <w:pPr>
        <w:ind w:left="4320" w:hanging="360"/>
      </w:pPr>
    </w:lvl>
    <w:lvl w:ilvl="6" w:tplc="5948B900">
      <w:start w:val="1"/>
      <w:numFmt w:val="bullet"/>
      <w:lvlText w:val="●"/>
      <w:lvlJc w:val="left"/>
      <w:pPr>
        <w:ind w:left="5040" w:hanging="360"/>
      </w:pPr>
    </w:lvl>
    <w:lvl w:ilvl="7" w:tplc="B76675FE">
      <w:start w:val="1"/>
      <w:numFmt w:val="bullet"/>
      <w:lvlText w:val="●"/>
      <w:lvlJc w:val="left"/>
      <w:pPr>
        <w:ind w:left="5760" w:hanging="360"/>
      </w:pPr>
    </w:lvl>
    <w:lvl w:ilvl="8" w:tplc="0B06487C">
      <w:start w:val="1"/>
      <w:numFmt w:val="bullet"/>
      <w:lvlText w:val="●"/>
      <w:lvlJc w:val="left"/>
      <w:pPr>
        <w:ind w:left="6480" w:hanging="360"/>
      </w:pPr>
    </w:lvl>
  </w:abstractNum>
  <w:num w:numId="1" w16cid:durableId="351804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31"/>
    <w:rsid w:val="00170FA8"/>
    <w:rsid w:val="00502CD7"/>
    <w:rsid w:val="007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B062"/>
  <w15:docId w15:val="{67025FB8-7F2F-41C0-BCFF-26539331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2026-09-09T14:28:00Z</dcterms:created>
  <dcterms:modified xsi:type="dcterms:W3CDTF">2026-09-09T14:28:00Z</dcterms:modified>
</cp:coreProperties>
</file>