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A496B" w14:textId="41A96DB2" w:rsidR="00112D8E" w:rsidRDefault="00112D8E" w:rsidP="00112D8E">
      <w:r>
        <w:t>[</w:t>
      </w:r>
      <w:r w:rsidR="006E0212">
        <w:t>2</w:t>
      </w:r>
      <w:r w:rsidR="00116B1E">
        <w:t>2</w:t>
      </w:r>
      <w:bookmarkStart w:id="0" w:name="_GoBack"/>
      <w:bookmarkEnd w:id="0"/>
      <w:r>
        <w:t>.0</w:t>
      </w:r>
      <w:r w:rsidR="000F1A80">
        <w:t>3</w:t>
      </w:r>
      <w:r>
        <w:t>.202</w:t>
      </w:r>
      <w:r w:rsidR="000F1A80">
        <w:t>2</w:t>
      </w:r>
      <w:r>
        <w:t xml:space="preserve">] </w:t>
      </w:r>
    </w:p>
    <w:p w14:paraId="7AAF81B5" w14:textId="77777777" w:rsidR="00112D8E" w:rsidRDefault="00112D8E" w:rsidP="00112D8E">
      <w:r>
        <w:t xml:space="preserve"> </w:t>
      </w:r>
    </w:p>
    <w:p w14:paraId="3A0FF5EA" w14:textId="77777777" w:rsidR="00112D8E" w:rsidRDefault="00112D8E" w:rsidP="00112D8E">
      <w:r>
        <w:t xml:space="preserve">Dear Editor  </w:t>
      </w:r>
    </w:p>
    <w:p w14:paraId="67EAB422" w14:textId="586CCA18" w:rsidR="006E0212" w:rsidRDefault="00112D8E" w:rsidP="00501A73">
      <w:pPr>
        <w:spacing w:after="0"/>
        <w:jc w:val="both"/>
      </w:pPr>
      <w:r>
        <w:t>I wish to submit an original research article entitled “</w:t>
      </w:r>
      <w:r w:rsidR="0037572A">
        <w:rPr>
          <w:b/>
          <w:bCs/>
        </w:rPr>
        <w:t>Automatic Dynamic user allocation with opportunistic routing over vehicles network for Intelligent Transport System</w:t>
      </w:r>
      <w:r>
        <w:t xml:space="preserve">” for consideration by </w:t>
      </w:r>
      <w:r w:rsidR="006E0212">
        <w:t>the</w:t>
      </w:r>
      <w:r w:rsidR="006E0212" w:rsidRPr="006E0212">
        <w:t xml:space="preserve"> Journal of </w:t>
      </w:r>
      <w:r w:rsidR="005708D3">
        <w:t>Sus</w:t>
      </w:r>
      <w:r w:rsidR="0088346F">
        <w:t xml:space="preserve">tainable Energy Technologies and </w:t>
      </w:r>
      <w:r w:rsidR="0008325E">
        <w:t>Assessments</w:t>
      </w:r>
      <w:r w:rsidR="006E0212">
        <w:t xml:space="preserve">. </w:t>
      </w:r>
    </w:p>
    <w:p w14:paraId="2E48C04E" w14:textId="77777777" w:rsidR="00501A73" w:rsidRDefault="00501A73" w:rsidP="00501A73">
      <w:pPr>
        <w:spacing w:after="0"/>
        <w:jc w:val="both"/>
      </w:pPr>
    </w:p>
    <w:p w14:paraId="40160863" w14:textId="0592B307" w:rsidR="00112D8E" w:rsidRDefault="00112D8E" w:rsidP="006E0212">
      <w:pPr>
        <w:jc w:val="both"/>
      </w:pPr>
      <w:r>
        <w:t xml:space="preserve">We confirm that this work is original and has not been published elsewhere, nor is it currently under consideration for publication elsewhere. </w:t>
      </w:r>
    </w:p>
    <w:p w14:paraId="284C8B38" w14:textId="2413AE51" w:rsidR="00112D8E" w:rsidRDefault="00112D8E" w:rsidP="00501A73">
      <w:pPr>
        <w:spacing w:after="0"/>
        <w:jc w:val="both"/>
      </w:pPr>
      <w:r>
        <w:t xml:space="preserve">In this paper, we have presented a novel </w:t>
      </w:r>
      <w:r w:rsidR="006C4612" w:rsidRPr="006C4612">
        <w:t xml:space="preserve">Automatic Dynamic User Allocation based Data forwarding with Opportunistic Routing (ADUADFOR) approach with the assistance of mobility of vehicle association concerning the forwarding of data between vehicles in </w:t>
      </w:r>
      <w:proofErr w:type="spellStart"/>
      <w:r w:rsidR="006C4612" w:rsidRPr="006C4612">
        <w:t>Adhoc</w:t>
      </w:r>
      <w:proofErr w:type="spellEnd"/>
      <w:r w:rsidR="006C4612" w:rsidRPr="006C4612">
        <w:t xml:space="preserve"> networks. In this approach, each vehicle node carries a replica of other vehicle information which then decides the route based on this collective dynamic information of vehicles.</w:t>
      </w:r>
      <w:r w:rsidR="00733408">
        <w:t xml:space="preserve"> T</w:t>
      </w:r>
      <w:r w:rsidR="00733408" w:rsidRPr="00733408">
        <w:t xml:space="preserve">he proposed approach enhanced </w:t>
      </w:r>
      <w:proofErr w:type="spellStart"/>
      <w:r w:rsidR="00733408" w:rsidRPr="00733408">
        <w:t>QoS</w:t>
      </w:r>
      <w:proofErr w:type="spellEnd"/>
      <w:r w:rsidR="00733408" w:rsidRPr="00733408">
        <w:t xml:space="preserve"> by reducing overhead.</w:t>
      </w:r>
      <w:r>
        <w:t xml:space="preserve"> We believe that this manuscript is appropriate for publication by </w:t>
      </w:r>
      <w:r w:rsidR="006E0212">
        <w:t>the</w:t>
      </w:r>
      <w:r w:rsidR="006E0212" w:rsidRPr="006E0212">
        <w:t xml:space="preserve"> Journal of </w:t>
      </w:r>
      <w:r w:rsidR="00C311F4">
        <w:t>Sustainable Energy Technologies and Asse</w:t>
      </w:r>
      <w:r w:rsidR="00B21EEC">
        <w:t>s</w:t>
      </w:r>
      <w:r w:rsidR="00C311F4">
        <w:t>sments</w:t>
      </w:r>
      <w:r w:rsidR="00501A73">
        <w:t xml:space="preserve"> </w:t>
      </w:r>
      <w:r>
        <w:t xml:space="preserve">because it related to </w:t>
      </w:r>
      <w:r w:rsidR="0013260D">
        <w:t>VANET</w:t>
      </w:r>
      <w:r>
        <w:t xml:space="preserve"> and </w:t>
      </w:r>
      <w:r w:rsidR="0013260D">
        <w:t>ITS</w:t>
      </w:r>
      <w:r>
        <w:t xml:space="preserve">.  </w:t>
      </w:r>
    </w:p>
    <w:p w14:paraId="1B85A13D" w14:textId="77777777" w:rsidR="00112D8E" w:rsidRDefault="00112D8E" w:rsidP="00112D8E">
      <w:r>
        <w:t xml:space="preserve"> </w:t>
      </w:r>
    </w:p>
    <w:p w14:paraId="708755FB" w14:textId="77777777" w:rsidR="00112D8E" w:rsidRDefault="00112D8E" w:rsidP="00112D8E">
      <w:r>
        <w:t xml:space="preserve">We have no conflicts of interest to disclose.  </w:t>
      </w:r>
    </w:p>
    <w:p w14:paraId="12FA8090" w14:textId="77777777" w:rsidR="00112D8E" w:rsidRDefault="00112D8E" w:rsidP="00112D8E">
      <w:r>
        <w:t xml:space="preserve"> </w:t>
      </w:r>
    </w:p>
    <w:p w14:paraId="2F22C9E3" w14:textId="77777777" w:rsidR="00112D8E" w:rsidRDefault="00112D8E" w:rsidP="00112D8E">
      <w:r>
        <w:t xml:space="preserve">Thank you for your consideration of this manuscript.  </w:t>
      </w:r>
    </w:p>
    <w:p w14:paraId="64A7DE6E" w14:textId="77777777" w:rsidR="00112D8E" w:rsidRDefault="00112D8E" w:rsidP="00112D8E">
      <w:r>
        <w:t xml:space="preserve">Sincerely, </w:t>
      </w:r>
    </w:p>
    <w:p w14:paraId="70040067" w14:textId="16E5E9A8" w:rsidR="00FE47BF" w:rsidRDefault="00FE47BF" w:rsidP="00112D8E">
      <w:r>
        <w:t>Roopa Tirumalasetti &amp;</w:t>
      </w:r>
    </w:p>
    <w:p w14:paraId="13D54209" w14:textId="0D41A069" w:rsidR="00FD5F4B" w:rsidRDefault="00112D8E" w:rsidP="00112D8E">
      <w:r>
        <w:t>Sunil Kumar Singh</w:t>
      </w:r>
    </w:p>
    <w:sectPr w:rsidR="00FD5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A60"/>
    <w:rsid w:val="0008325E"/>
    <w:rsid w:val="000F1A80"/>
    <w:rsid w:val="00112D8E"/>
    <w:rsid w:val="00116B1E"/>
    <w:rsid w:val="0013260D"/>
    <w:rsid w:val="0037572A"/>
    <w:rsid w:val="003B6C4F"/>
    <w:rsid w:val="003F7682"/>
    <w:rsid w:val="00501A73"/>
    <w:rsid w:val="00524A60"/>
    <w:rsid w:val="005708D3"/>
    <w:rsid w:val="006C4612"/>
    <w:rsid w:val="006E0212"/>
    <w:rsid w:val="006E50C1"/>
    <w:rsid w:val="00733408"/>
    <w:rsid w:val="0088346F"/>
    <w:rsid w:val="00B21EEC"/>
    <w:rsid w:val="00BE5818"/>
    <w:rsid w:val="00C311F4"/>
    <w:rsid w:val="00C645AD"/>
    <w:rsid w:val="00D71A29"/>
    <w:rsid w:val="00FB4F6E"/>
    <w:rsid w:val="00FD5F4B"/>
    <w:rsid w:val="00FE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9479"/>
  <w15:chartTrackingRefBased/>
  <w15:docId w15:val="{D89B149F-F02C-44D9-BA08-F5E68173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Singh</dc:creator>
  <cp:keywords/>
  <dc:description/>
  <cp:lastModifiedBy>admin</cp:lastModifiedBy>
  <cp:revision>25</cp:revision>
  <cp:lastPrinted>2021-07-27T10:32:00Z</cp:lastPrinted>
  <dcterms:created xsi:type="dcterms:W3CDTF">2020-04-03T21:29:00Z</dcterms:created>
  <dcterms:modified xsi:type="dcterms:W3CDTF">2022-03-22T08:05:00Z</dcterms:modified>
</cp:coreProperties>
</file>