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34E51" w:rsidRDefault="00000000" w14:paraId="3349A906" w14:textId="77777777">
      <w:pPr>
        <w:pStyle w:val="Title"/>
      </w:pPr>
      <w:r>
        <w:t>DELPHI on Azure Databricks</w:t>
      </w:r>
    </w:p>
    <w:p w:rsidR="008C367E" w:rsidRDefault="008C367E" w14:paraId="2BE60B65" w14:textId="77777777">
      <w:pPr>
        <w:pStyle w:val="Heading1"/>
      </w:pPr>
      <w:r>
        <w:t>Table of Contents</w:t>
      </w:r>
    </w:p>
    <w:p w:rsidR="008C367E" w:rsidP="008C367E" w:rsidRDefault="008C367E" w14:paraId="334FEEB8" w14:textId="77777777">
      <w:pPr>
        <w:pStyle w:val="ListParagraph"/>
        <w:numPr>
          <w:ilvl w:val="0"/>
          <w:numId w:val="10"/>
        </w:numPr>
      </w:pPr>
      <w:r>
        <w:t>Features</w:t>
      </w:r>
    </w:p>
    <w:p w:rsidR="008C367E" w:rsidP="008C367E" w:rsidRDefault="009F05F7" w14:paraId="1C85D832" w14:textId="366F8071">
      <w:pPr>
        <w:pStyle w:val="ListParagraph"/>
        <w:numPr>
          <w:ilvl w:val="0"/>
          <w:numId w:val="10"/>
        </w:numPr>
      </w:pPr>
      <w:r>
        <w:t>Architecture</w:t>
      </w:r>
    </w:p>
    <w:p w:rsidR="009F05F7" w:rsidP="008C367E" w:rsidRDefault="009F05F7" w14:paraId="6EF2ED8D" w14:textId="5FB9DED0">
      <w:pPr>
        <w:pStyle w:val="ListParagraph"/>
        <w:numPr>
          <w:ilvl w:val="0"/>
          <w:numId w:val="10"/>
        </w:numPr>
      </w:pPr>
      <w:r>
        <w:t>Components</w:t>
      </w:r>
    </w:p>
    <w:p w:rsidR="009F05F7" w:rsidP="008C367E" w:rsidRDefault="009F05F7" w14:paraId="0BC0A5A3" w14:textId="24A6ECCE">
      <w:pPr>
        <w:pStyle w:val="ListParagraph"/>
        <w:numPr>
          <w:ilvl w:val="0"/>
          <w:numId w:val="10"/>
        </w:numPr>
      </w:pPr>
      <w:r>
        <w:t>Support Scripts</w:t>
      </w:r>
    </w:p>
    <w:p w:rsidR="009F05F7" w:rsidP="008C367E" w:rsidRDefault="009F05F7" w14:paraId="092641C3" w14:textId="0A0C2337">
      <w:pPr>
        <w:pStyle w:val="ListParagraph"/>
        <w:numPr>
          <w:ilvl w:val="0"/>
          <w:numId w:val="10"/>
        </w:numPr>
      </w:pPr>
      <w:r>
        <w:t>Next Steps</w:t>
      </w:r>
    </w:p>
    <w:p w:rsidR="009F05F7" w:rsidP="008C367E" w:rsidRDefault="009F05F7" w14:paraId="03010C23" w14:textId="4DD5BC36">
      <w:pPr>
        <w:pStyle w:val="ListParagraph"/>
        <w:numPr>
          <w:ilvl w:val="0"/>
          <w:numId w:val="10"/>
        </w:numPr>
      </w:pPr>
      <w:r>
        <w:t>FAQ</w:t>
      </w:r>
    </w:p>
    <w:p w:rsidR="009F05F7" w:rsidP="008C367E" w:rsidRDefault="009F05F7" w14:paraId="3B4495DB" w14:textId="757B1034">
      <w:pPr>
        <w:pStyle w:val="ListParagraph"/>
        <w:numPr>
          <w:ilvl w:val="0"/>
          <w:numId w:val="10"/>
        </w:numPr>
      </w:pPr>
      <w:r>
        <w:t>Appendix</w:t>
      </w:r>
    </w:p>
    <w:p w:rsidR="009F05F7" w:rsidP="009F05F7" w:rsidRDefault="009F05F7" w14:paraId="0E07D24D" w14:textId="6DFF76C2">
      <w:pPr>
        <w:pStyle w:val="ListParagraph"/>
        <w:numPr>
          <w:ilvl w:val="1"/>
          <w:numId w:val="10"/>
        </w:numPr>
      </w:pPr>
      <w:r>
        <w:t>Security Considerations</w:t>
      </w:r>
    </w:p>
    <w:p w:rsidRPr="008C367E" w:rsidR="009F05F7" w:rsidP="009F05F7" w:rsidRDefault="009F05F7" w14:paraId="39C30560" w14:textId="0DA2C529">
      <w:pPr>
        <w:pStyle w:val="ListParagraph"/>
        <w:numPr>
          <w:ilvl w:val="1"/>
          <w:numId w:val="10"/>
        </w:numPr>
        <w:rPr/>
      </w:pPr>
      <w:r w:rsidR="5566AE97">
        <w:rPr/>
        <w:t>Blockers and Mitigations</w:t>
      </w:r>
    </w:p>
    <w:p w:rsidR="14CF05AF" w:rsidP="3E07783C" w:rsidRDefault="14CF05AF" w14:paraId="4B5F5375" w14:textId="5BC41821">
      <w:pPr>
        <w:pStyle w:val="Heading1"/>
      </w:pPr>
      <w:r w:rsidR="14CF05AF">
        <w:rPr/>
        <w:t>0. Cost Considerations</w:t>
      </w:r>
    </w:p>
    <w:p w:rsidR="14CF05AF" w:rsidP="3E07783C" w:rsidRDefault="14CF05AF" w14:paraId="4B383A77" w14:textId="42CDD533">
      <w:pPr>
        <w:pStyle w:val="Normal"/>
      </w:pPr>
      <w:r w:rsidR="13AD5878">
        <w:rPr/>
        <w:t xml:space="preserve">Before deploying, reviewing, and/or continuing to develop this </w:t>
      </w:r>
      <w:r w:rsidR="13AD5878">
        <w:rPr/>
        <w:t>solution</w:t>
      </w:r>
      <w:r w:rsidR="13AD5878">
        <w:rPr/>
        <w:t xml:space="preserve"> please review the following information </w:t>
      </w:r>
      <w:r w:rsidR="13AD5878">
        <w:rPr/>
        <w:t>regarding</w:t>
      </w:r>
      <w:r w:rsidR="13AD5878">
        <w:rPr/>
        <w:t xml:space="preserve"> the cost that will be </w:t>
      </w:r>
      <w:r w:rsidR="13AD5878">
        <w:rPr/>
        <w:t>accrued</w:t>
      </w:r>
      <w:r w:rsidR="13AD5878">
        <w:rPr/>
        <w:t xml:space="preserve">. </w:t>
      </w:r>
      <w:r w:rsidR="27B6D1D4">
        <w:rPr/>
        <w:t>Since CSP services and pricing are always changing and evolving</w:t>
      </w:r>
      <w:r w:rsidR="1EC57DDC">
        <w:rPr/>
        <w:t>, always ensure the following before picking up this project.</w:t>
      </w:r>
    </w:p>
    <w:p w:rsidR="1EC57DDC" w:rsidP="1DDC87B8" w:rsidRDefault="1EC57DDC" w14:paraId="5A1A3894" w14:textId="3797D664">
      <w:pPr>
        <w:pStyle w:val="ListParagraph"/>
        <w:numPr>
          <w:ilvl w:val="0"/>
          <w:numId w:val="20"/>
        </w:numPr>
        <w:rPr/>
      </w:pPr>
      <w:r w:rsidR="1EC57DDC">
        <w:rPr/>
        <w:t>You have reviewed this document in full and understand the cost implications of deploying it (including reviewing the links provided</w:t>
      </w:r>
    </w:p>
    <w:p w:rsidR="1EC57DDC" w:rsidP="2E0F41B8" w:rsidRDefault="1EC57DDC" w14:paraId="5DA9331C" w14:textId="0799AB1C">
      <w:pPr>
        <w:pStyle w:val="ListParagraph"/>
        <w:numPr>
          <w:ilvl w:val="0"/>
          <w:numId w:val="20"/>
        </w:numPr>
        <w:rPr/>
      </w:pPr>
      <w:r w:rsidR="1EC57DDC">
        <w:rPr/>
        <w:t>You have done your own research to understand how the billing for the resources in the solution works.</w:t>
      </w:r>
    </w:p>
    <w:p w:rsidR="01227FFF" w:rsidP="504429FF" w:rsidRDefault="01227FFF" w14:paraId="762C7EEA" w14:textId="1F9BAA19">
      <w:pPr>
        <w:pStyle w:val="Heading2"/>
      </w:pPr>
      <w:r w:rsidR="1EC57DDC">
        <w:rPr/>
        <w:t>Month 1 Cost Breakdown</w:t>
      </w:r>
    </w:p>
    <w:tbl>
      <w:tblPr>
        <w:tblStyle w:val="TableGrid"/>
        <w:bidiVisual w:val="0"/>
        <w:tblW w:w="0" w:type="auto"/>
        <w:tblLook w:val="04A0" w:firstRow="1" w:lastRow="0" w:firstColumn="1" w:lastColumn="0" w:noHBand="0" w:noVBand="1"/>
      </w:tblPr>
      <w:tblGrid>
        <w:gridCol w:w="1725"/>
        <w:gridCol w:w="1725"/>
        <w:gridCol w:w="1725"/>
        <w:gridCol w:w="1725"/>
        <w:gridCol w:w="1725"/>
      </w:tblGrid>
      <w:tr xmlns:wp14="http://schemas.microsoft.com/office/word/2010/wordml" w:rsidR="504429FF" w:rsidTr="504429FF" w14:paraId="1FCC1B40" wp14:textId="77777777">
        <w:trPr>
          <w:trHeight w:val="300"/>
        </w:trPr>
        <w:tc>
          <w:tcPr>
            <w:tcW w:w="1725" w:type="dxa"/>
            <w:tcBorders>
              <w:top w:val="single" w:color="4F81BD" w:themeColor="accent1" w:sz="8"/>
              <w:left w:val="single" w:color="4F81BD" w:themeColor="accent1" w:sz="8"/>
              <w:bottom w:val="single" w:color="4F81BD" w:themeColor="accent1" w:sz="18"/>
              <w:right w:val="single" w:color="4F81BD" w:themeColor="accent1" w:sz="8"/>
            </w:tcBorders>
            <w:tcMar>
              <w:left w:w="108" w:type="dxa"/>
              <w:right w:w="108" w:type="dxa"/>
            </w:tcMar>
            <w:vAlign w:val="top"/>
          </w:tcPr>
          <w:p w:rsidR="504429FF" w:rsidP="504429FF" w:rsidRDefault="504429FF" w14:paraId="10A9778A" w14:textId="1A7E30A0">
            <w:pPr>
              <w:spacing w:before="0" w:beforeAutospacing="off" w:after="0" w:afterAutospacing="off"/>
            </w:pPr>
            <w:r w:rsidRPr="504429FF" w:rsidR="504429FF">
              <w:rPr>
                <w:rFonts w:ascii="Calibri" w:hAnsi="Calibri" w:eastAsia="Calibri" w:cs="Calibri"/>
                <w:b w:val="1"/>
                <w:bCs w:val="1"/>
                <w:sz w:val="22"/>
                <w:szCs w:val="22"/>
              </w:rPr>
              <w:t>Service / Meter</w:t>
            </w:r>
          </w:p>
        </w:tc>
        <w:tc>
          <w:tcPr>
            <w:tcW w:w="1725" w:type="dxa"/>
            <w:tcBorders>
              <w:top w:val="single" w:color="4F81BD" w:themeColor="accent1" w:sz="8"/>
              <w:left w:val="single" w:color="4F81BD" w:themeColor="accent1" w:sz="8"/>
              <w:bottom w:val="single" w:color="4F81BD" w:themeColor="accent1" w:sz="18"/>
              <w:right w:val="single" w:color="4F81BD" w:themeColor="accent1" w:sz="8"/>
            </w:tcBorders>
            <w:tcMar>
              <w:left w:w="108" w:type="dxa"/>
              <w:right w:w="108" w:type="dxa"/>
            </w:tcMar>
            <w:vAlign w:val="top"/>
          </w:tcPr>
          <w:p w:rsidR="504429FF" w:rsidP="504429FF" w:rsidRDefault="504429FF" w14:paraId="59540834" w14:textId="19801D4C">
            <w:pPr>
              <w:spacing w:before="0" w:beforeAutospacing="off" w:after="0" w:afterAutospacing="off"/>
            </w:pPr>
            <w:r w:rsidRPr="504429FF" w:rsidR="504429FF">
              <w:rPr>
                <w:rFonts w:ascii="Calibri" w:hAnsi="Calibri" w:eastAsia="Calibri" w:cs="Calibri"/>
                <w:b w:val="1"/>
                <w:bCs w:val="1"/>
                <w:sz w:val="22"/>
                <w:szCs w:val="22"/>
              </w:rPr>
              <w:t>Cost (past month)</w:t>
            </w:r>
          </w:p>
        </w:tc>
        <w:tc>
          <w:tcPr>
            <w:tcW w:w="1725" w:type="dxa"/>
            <w:tcBorders>
              <w:top w:val="single" w:color="4F81BD" w:themeColor="accent1" w:sz="8"/>
              <w:left w:val="single" w:color="4F81BD" w:themeColor="accent1" w:sz="8"/>
              <w:bottom w:val="single" w:color="4F81BD" w:themeColor="accent1" w:sz="18"/>
              <w:right w:val="single" w:color="4F81BD" w:themeColor="accent1" w:sz="8"/>
            </w:tcBorders>
            <w:tcMar>
              <w:left w:w="108" w:type="dxa"/>
              <w:right w:w="108" w:type="dxa"/>
            </w:tcMar>
            <w:vAlign w:val="top"/>
          </w:tcPr>
          <w:p w:rsidR="504429FF" w:rsidP="504429FF" w:rsidRDefault="504429FF" w14:paraId="4AE079C3" w14:textId="466D6AFB">
            <w:pPr>
              <w:spacing w:before="0" w:beforeAutospacing="off" w:after="0" w:afterAutospacing="off"/>
            </w:pPr>
            <w:r w:rsidRPr="504429FF" w:rsidR="504429FF">
              <w:rPr>
                <w:rFonts w:ascii="Calibri" w:hAnsi="Calibri" w:eastAsia="Calibri" w:cs="Calibri"/>
                <w:b w:val="1"/>
                <w:bCs w:val="1"/>
                <w:sz w:val="22"/>
                <w:szCs w:val="22"/>
              </w:rPr>
              <w:t>Type</w:t>
            </w:r>
          </w:p>
        </w:tc>
        <w:tc>
          <w:tcPr>
            <w:tcW w:w="1725" w:type="dxa"/>
            <w:tcBorders>
              <w:top w:val="single" w:color="4F81BD" w:themeColor="accent1" w:sz="8"/>
              <w:left w:val="single" w:color="4F81BD" w:themeColor="accent1" w:sz="8"/>
              <w:bottom w:val="single" w:color="4F81BD" w:themeColor="accent1" w:sz="18"/>
              <w:right w:val="single" w:color="4F81BD" w:themeColor="accent1" w:sz="8"/>
            </w:tcBorders>
            <w:tcMar>
              <w:left w:w="108" w:type="dxa"/>
              <w:right w:w="108" w:type="dxa"/>
            </w:tcMar>
            <w:vAlign w:val="top"/>
          </w:tcPr>
          <w:p w:rsidR="504429FF" w:rsidP="504429FF" w:rsidRDefault="504429FF" w14:paraId="086242C7" w14:textId="7916278F">
            <w:pPr>
              <w:spacing w:before="0" w:beforeAutospacing="off" w:after="0" w:afterAutospacing="off"/>
            </w:pPr>
            <w:r w:rsidRPr="504429FF" w:rsidR="504429FF">
              <w:rPr>
                <w:rFonts w:ascii="Calibri" w:hAnsi="Calibri" w:eastAsia="Calibri" w:cs="Calibri"/>
                <w:b w:val="1"/>
                <w:bCs w:val="1"/>
                <w:sz w:val="22"/>
                <w:szCs w:val="22"/>
              </w:rPr>
              <w:t>Billing Mechanism</w:t>
            </w:r>
          </w:p>
        </w:tc>
        <w:tc>
          <w:tcPr>
            <w:tcW w:w="1725" w:type="dxa"/>
            <w:tcBorders>
              <w:top w:val="single" w:color="4F81BD" w:themeColor="accent1" w:sz="8"/>
              <w:left w:val="single" w:color="4F81BD" w:themeColor="accent1" w:sz="8"/>
              <w:bottom w:val="single" w:color="4F81BD" w:themeColor="accent1" w:sz="18"/>
              <w:right w:val="single" w:color="4F81BD" w:themeColor="accent1" w:sz="8"/>
            </w:tcBorders>
            <w:tcMar>
              <w:left w:w="108" w:type="dxa"/>
              <w:right w:w="108" w:type="dxa"/>
            </w:tcMar>
            <w:vAlign w:val="top"/>
          </w:tcPr>
          <w:p w:rsidR="504429FF" w:rsidP="504429FF" w:rsidRDefault="504429FF" w14:paraId="189CEA73" w14:textId="72EA0A4E">
            <w:pPr>
              <w:spacing w:before="0" w:beforeAutospacing="off" w:after="0" w:afterAutospacing="off"/>
            </w:pPr>
            <w:r w:rsidRPr="504429FF" w:rsidR="504429FF">
              <w:rPr>
                <w:rFonts w:ascii="Calibri" w:hAnsi="Calibri" w:eastAsia="Calibri" w:cs="Calibri"/>
                <w:b w:val="1"/>
                <w:bCs w:val="1"/>
                <w:sz w:val="22"/>
                <w:szCs w:val="22"/>
              </w:rPr>
              <w:t>Pricing Page</w:t>
            </w:r>
          </w:p>
        </w:tc>
      </w:tr>
      <w:tr xmlns:wp14="http://schemas.microsoft.com/office/word/2010/wordml" w:rsidR="504429FF" w:rsidTr="504429FF" w14:paraId="5352718F" wp14:textId="77777777">
        <w:trPr>
          <w:trHeight w:val="300"/>
        </w:trPr>
        <w:tc>
          <w:tcPr>
            <w:tcW w:w="1725" w:type="dxa"/>
            <w:tcBorders>
              <w:top w:val="single" w:color="4F81BD" w:themeColor="accent1" w:sz="1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0A93FD90" w14:textId="07EA9A2A">
            <w:pPr>
              <w:spacing w:before="0" w:beforeAutospacing="off" w:after="0" w:afterAutospacing="off"/>
            </w:pPr>
            <w:r w:rsidRPr="504429FF" w:rsidR="504429FF">
              <w:rPr>
                <w:rFonts w:ascii="Calibri" w:hAnsi="Calibri" w:eastAsia="Calibri" w:cs="Calibri"/>
                <w:b w:val="1"/>
                <w:bCs w:val="1"/>
                <w:color w:val="000000" w:themeColor="text1" w:themeTint="FF" w:themeShade="FF"/>
                <w:sz w:val="22"/>
                <w:szCs w:val="22"/>
              </w:rPr>
              <w:t>Premium Serverless Realtime Inferencing DBU</w:t>
            </w:r>
          </w:p>
        </w:tc>
        <w:tc>
          <w:tcPr>
            <w:tcW w:w="1725" w:type="dxa"/>
            <w:tcBorders>
              <w:top w:val="single" w:color="4F81BD" w:themeColor="accent1" w:sz="1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05A02E19" w14:textId="508F1E32">
            <w:pPr>
              <w:spacing w:before="0" w:beforeAutospacing="off" w:after="0" w:afterAutospacing="off"/>
            </w:pPr>
            <w:r w:rsidRPr="504429FF" w:rsidR="504429FF">
              <w:rPr>
                <w:rFonts w:ascii="Cambria" w:hAnsi="Cambria" w:eastAsia="Cambria" w:cs="Cambria"/>
                <w:color w:val="000000" w:themeColor="text1" w:themeTint="FF" w:themeShade="FF"/>
                <w:sz w:val="22"/>
                <w:szCs w:val="22"/>
              </w:rPr>
              <w:t>$237.72</w:t>
            </w:r>
          </w:p>
        </w:tc>
        <w:tc>
          <w:tcPr>
            <w:tcW w:w="1725" w:type="dxa"/>
            <w:tcBorders>
              <w:top w:val="single" w:color="4F81BD" w:themeColor="accent1" w:sz="1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74A5A5EC" w14:textId="62466409">
            <w:pPr>
              <w:spacing w:before="0" w:beforeAutospacing="off" w:after="0" w:afterAutospacing="off"/>
            </w:pPr>
            <w:r w:rsidRPr="504429FF" w:rsidR="504429FF">
              <w:rPr>
                <w:rFonts w:ascii="Cambria" w:hAnsi="Cambria" w:eastAsia="Cambria" w:cs="Cambria"/>
                <w:color w:val="000000" w:themeColor="text1" w:themeTint="FF" w:themeShade="FF"/>
                <w:sz w:val="22"/>
                <w:szCs w:val="22"/>
              </w:rPr>
              <w:t>Serverful (fixed, now corrected as of 9/21)</w:t>
            </w:r>
          </w:p>
        </w:tc>
        <w:tc>
          <w:tcPr>
            <w:tcW w:w="1725" w:type="dxa"/>
            <w:tcBorders>
              <w:top w:val="single" w:color="4F81BD" w:themeColor="accent1" w:sz="1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4E5E59FA" w14:textId="374143E1">
            <w:pPr>
              <w:spacing w:before="0" w:beforeAutospacing="off" w:after="0" w:afterAutospacing="off"/>
            </w:pPr>
            <w:r w:rsidRPr="504429FF" w:rsidR="504429FF">
              <w:rPr>
                <w:rFonts w:ascii="Cambria" w:hAnsi="Cambria" w:eastAsia="Cambria" w:cs="Cambria"/>
                <w:color w:val="000000" w:themeColor="text1" w:themeTint="FF" w:themeShade="FF"/>
                <w:sz w:val="22"/>
                <w:szCs w:val="22"/>
              </w:rPr>
              <w:t>DBU-hours for provisioned inference compute; bills continuously unless scale-to-zero is enabled</w:t>
            </w:r>
          </w:p>
        </w:tc>
        <w:tc>
          <w:tcPr>
            <w:tcW w:w="1725" w:type="dxa"/>
            <w:tcBorders>
              <w:top w:val="single" w:color="4F81BD" w:themeColor="accent1" w:sz="1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3C430B82" w14:textId="229C8A22">
            <w:pPr>
              <w:spacing w:before="0" w:beforeAutospacing="off" w:after="0" w:afterAutospacing="off"/>
            </w:pPr>
            <w:hyperlink r:id="Rc30d149a70134d74">
              <w:r w:rsidRPr="504429FF" w:rsidR="504429FF">
                <w:rPr>
                  <w:rStyle w:val="Hyperlink"/>
                </w:rPr>
                <w:t>https://azure.microsoft.com/en-us/pricing/details/databricks/</w:t>
              </w:r>
            </w:hyperlink>
          </w:p>
        </w:tc>
      </w:tr>
      <w:tr xmlns:wp14="http://schemas.microsoft.com/office/word/2010/wordml" w:rsidR="504429FF" w:rsidTr="504429FF" w14:paraId="539CC6DF" wp14:textId="77777777">
        <w:trPr>
          <w:trHeight w:val="300"/>
        </w:trPr>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16E9E093" w14:textId="0088C672">
            <w:pPr>
              <w:spacing w:before="0" w:beforeAutospacing="off" w:after="0" w:afterAutospacing="off"/>
            </w:pPr>
            <w:r w:rsidRPr="504429FF" w:rsidR="504429FF">
              <w:rPr>
                <w:rFonts w:ascii="Calibri" w:hAnsi="Calibri" w:eastAsia="Calibri" w:cs="Calibri"/>
                <w:b w:val="1"/>
                <w:bCs w:val="1"/>
                <w:sz w:val="22"/>
                <w:szCs w:val="22"/>
              </w:rPr>
              <w:t>Premium Interactive Serverless Compute DBU</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613A3810" w14:textId="338C4FC8">
            <w:pPr>
              <w:spacing w:before="0" w:beforeAutospacing="off" w:after="0" w:afterAutospacing="off"/>
            </w:pPr>
            <w:r w:rsidRPr="504429FF" w:rsidR="504429FF">
              <w:rPr>
                <w:rFonts w:ascii="Cambria" w:hAnsi="Cambria" w:eastAsia="Cambria" w:cs="Cambria"/>
                <w:sz w:val="22"/>
                <w:szCs w:val="22"/>
              </w:rPr>
              <w:t>$20.29</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069B1F66" w14:textId="273A5E8C">
            <w:pPr>
              <w:spacing w:before="0" w:beforeAutospacing="off" w:after="0" w:afterAutospacing="off"/>
            </w:pPr>
            <w:r w:rsidRPr="504429FF" w:rsidR="504429FF">
              <w:rPr>
                <w:rFonts w:ascii="Cambria" w:hAnsi="Cambria" w:eastAsia="Cambria" w:cs="Cambria"/>
                <w:sz w:val="22"/>
                <w:szCs w:val="22"/>
              </w:rPr>
              <w:t>Serverless, pay-per-use</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4126CD8E" w14:textId="62FA01AE">
            <w:pPr>
              <w:spacing w:before="0" w:beforeAutospacing="off" w:after="0" w:afterAutospacing="off"/>
            </w:pPr>
            <w:r w:rsidRPr="504429FF" w:rsidR="504429FF">
              <w:rPr>
                <w:rFonts w:ascii="Cambria" w:hAnsi="Cambria" w:eastAsia="Cambria" w:cs="Cambria"/>
                <w:sz w:val="22"/>
                <w:szCs w:val="22"/>
              </w:rPr>
              <w:t>DBU-hours billed only while a notebook/interactive cluster is actively running</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5C5E00C1" w14:textId="0791EEDA">
            <w:pPr>
              <w:spacing w:before="0" w:beforeAutospacing="off" w:after="0" w:afterAutospacing="off"/>
            </w:pPr>
            <w:hyperlink r:id="R14d457b200df4eaa">
              <w:r w:rsidRPr="504429FF" w:rsidR="504429FF">
                <w:rPr>
                  <w:rStyle w:val="Hyperlink"/>
                </w:rPr>
                <w:t>https://azure.microsoft.com/en-us/pricing/details/databricks/</w:t>
              </w:r>
            </w:hyperlink>
          </w:p>
        </w:tc>
      </w:tr>
      <w:tr xmlns:wp14="http://schemas.microsoft.com/office/word/2010/wordml" w:rsidR="504429FF" w:rsidTr="504429FF" w14:paraId="27CFD4E1" wp14:textId="77777777">
        <w:trPr>
          <w:trHeight w:val="300"/>
        </w:trPr>
        <w:tc>
          <w:tcPr>
            <w:tcW w:w="1725" w:type="dxa"/>
            <w:tcBorders>
              <w:top w:val="single" w:color="4F81BD" w:themeColor="accent1" w:sz="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5296B9B3" w14:textId="0BCF5DF7">
            <w:pPr>
              <w:spacing w:before="0" w:beforeAutospacing="off" w:after="0" w:afterAutospacing="off"/>
            </w:pPr>
            <w:r w:rsidRPr="504429FF" w:rsidR="504429FF">
              <w:rPr>
                <w:rFonts w:ascii="Calibri" w:hAnsi="Calibri" w:eastAsia="Calibri" w:cs="Calibri"/>
                <w:b w:val="1"/>
                <w:bCs w:val="1"/>
                <w:color w:val="000000" w:themeColor="text1" w:themeTint="FF" w:themeShade="FF"/>
                <w:sz w:val="22"/>
                <w:szCs w:val="22"/>
              </w:rPr>
              <w:t>Premium Serverless SQL DBU</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5CB85CD9" w14:textId="5259FFFC">
            <w:pPr>
              <w:spacing w:before="0" w:beforeAutospacing="off" w:after="0" w:afterAutospacing="off"/>
            </w:pPr>
            <w:r w:rsidRPr="504429FF" w:rsidR="504429FF">
              <w:rPr>
                <w:rFonts w:ascii="Cambria" w:hAnsi="Cambria" w:eastAsia="Cambria" w:cs="Cambria"/>
                <w:color w:val="000000" w:themeColor="text1" w:themeTint="FF" w:themeShade="FF"/>
                <w:sz w:val="22"/>
                <w:szCs w:val="22"/>
              </w:rPr>
              <w:t>$8.29</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2D0D265F" w14:textId="0655274B">
            <w:pPr>
              <w:spacing w:before="0" w:beforeAutospacing="off" w:after="0" w:afterAutospacing="off"/>
            </w:pPr>
            <w:r w:rsidRPr="504429FF" w:rsidR="504429FF">
              <w:rPr>
                <w:rFonts w:ascii="Cambria" w:hAnsi="Cambria" w:eastAsia="Cambria" w:cs="Cambria"/>
                <w:color w:val="000000" w:themeColor="text1" w:themeTint="FF" w:themeShade="FF"/>
                <w:sz w:val="22"/>
                <w:szCs w:val="22"/>
              </w:rPr>
              <w:t>Serverless, pay-per-use</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4AB27DA3" w14:textId="02A255D6">
            <w:pPr>
              <w:spacing w:before="0" w:beforeAutospacing="off" w:after="0" w:afterAutospacing="off"/>
            </w:pPr>
            <w:r w:rsidRPr="504429FF" w:rsidR="504429FF">
              <w:rPr>
                <w:rFonts w:ascii="Cambria" w:hAnsi="Cambria" w:eastAsia="Cambria" w:cs="Cambria"/>
                <w:color w:val="000000" w:themeColor="text1" w:themeTint="FF" w:themeShade="FF"/>
                <w:sz w:val="22"/>
                <w:szCs w:val="22"/>
              </w:rPr>
              <w:t>DBU-hours billed only while a SQL warehouse is actively running a query</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407953F1" w14:textId="29C7C540">
            <w:pPr>
              <w:spacing w:before="0" w:beforeAutospacing="off" w:after="0" w:afterAutospacing="off"/>
            </w:pPr>
            <w:hyperlink r:id="R4aa065b605a8497d">
              <w:r w:rsidRPr="504429FF" w:rsidR="504429FF">
                <w:rPr>
                  <w:rStyle w:val="Hyperlink"/>
                </w:rPr>
                <w:t>https://azure.microsoft.com/en-us/pricing/details/databricks/</w:t>
              </w:r>
            </w:hyperlink>
          </w:p>
        </w:tc>
      </w:tr>
      <w:tr xmlns:wp14="http://schemas.microsoft.com/office/word/2010/wordml" w:rsidR="504429FF" w:rsidTr="504429FF" w14:paraId="03E8BD88" wp14:textId="77777777">
        <w:trPr>
          <w:trHeight w:val="300"/>
        </w:trPr>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0F2C1F93" w14:textId="55564DEB">
            <w:pPr>
              <w:spacing w:before="0" w:beforeAutospacing="off" w:after="0" w:afterAutospacing="off"/>
            </w:pPr>
            <w:r w:rsidRPr="504429FF" w:rsidR="504429FF">
              <w:rPr>
                <w:rFonts w:ascii="Calibri" w:hAnsi="Calibri" w:eastAsia="Calibri" w:cs="Calibri"/>
                <w:b w:val="1"/>
                <w:bCs w:val="1"/>
                <w:sz w:val="22"/>
                <w:szCs w:val="22"/>
              </w:rPr>
              <w:t>Premium Automated Serverless Compute DBU</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3FDBA93A" w14:textId="6A78FC07">
            <w:pPr>
              <w:spacing w:before="0" w:beforeAutospacing="off" w:after="0" w:afterAutospacing="off"/>
            </w:pPr>
            <w:r w:rsidRPr="504429FF" w:rsidR="504429FF">
              <w:rPr>
                <w:rFonts w:ascii="Cambria" w:hAnsi="Cambria" w:eastAsia="Cambria" w:cs="Cambria"/>
                <w:sz w:val="22"/>
                <w:szCs w:val="22"/>
              </w:rPr>
              <w:t>$0.31</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63E2AF6B" w14:textId="27CE5CDD">
            <w:pPr>
              <w:spacing w:before="0" w:beforeAutospacing="off" w:after="0" w:afterAutospacing="off"/>
            </w:pPr>
            <w:r w:rsidRPr="504429FF" w:rsidR="504429FF">
              <w:rPr>
                <w:rFonts w:ascii="Cambria" w:hAnsi="Cambria" w:eastAsia="Cambria" w:cs="Cambria"/>
                <w:sz w:val="22"/>
                <w:szCs w:val="22"/>
              </w:rPr>
              <w:t>Serverless, pay-per-use</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0E020D3A" w14:textId="412DE65E">
            <w:pPr>
              <w:spacing w:before="0" w:beforeAutospacing="off" w:after="0" w:afterAutospacing="off"/>
            </w:pPr>
            <w:r w:rsidRPr="504429FF" w:rsidR="504429FF">
              <w:rPr>
                <w:rFonts w:ascii="Cambria" w:hAnsi="Cambria" w:eastAsia="Cambria" w:cs="Cambria"/>
                <w:sz w:val="22"/>
                <w:szCs w:val="22"/>
              </w:rPr>
              <w:t>DBU-hours for scheduled/automated job compute</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015EEFDC" w14:textId="1157163C">
            <w:pPr>
              <w:spacing w:before="0" w:beforeAutospacing="off" w:after="0" w:afterAutospacing="off"/>
            </w:pPr>
            <w:hyperlink r:id="R9bf76fe8087449d9">
              <w:r w:rsidRPr="504429FF" w:rsidR="504429FF">
                <w:rPr>
                  <w:rStyle w:val="Hyperlink"/>
                </w:rPr>
                <w:t>https://azure.microsoft.com/en-us/pricing/details/databricks/</w:t>
              </w:r>
            </w:hyperlink>
          </w:p>
        </w:tc>
      </w:tr>
      <w:tr xmlns:wp14="http://schemas.microsoft.com/office/word/2010/wordml" w:rsidR="504429FF" w:rsidTr="504429FF" w14:paraId="6C89AEB1" wp14:textId="77777777">
        <w:trPr>
          <w:trHeight w:val="300"/>
        </w:trPr>
        <w:tc>
          <w:tcPr>
            <w:tcW w:w="1725" w:type="dxa"/>
            <w:tcBorders>
              <w:top w:val="single" w:color="4F81BD" w:themeColor="accent1" w:sz="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7CE87AF6" w14:textId="0F3EF61B">
            <w:pPr>
              <w:spacing w:before="0" w:beforeAutospacing="off" w:after="0" w:afterAutospacing="off"/>
            </w:pPr>
            <w:r w:rsidRPr="504429FF" w:rsidR="504429FF">
              <w:rPr>
                <w:rFonts w:ascii="Calibri" w:hAnsi="Calibri" w:eastAsia="Calibri" w:cs="Calibri"/>
                <w:b w:val="1"/>
                <w:bCs w:val="1"/>
                <w:color w:val="000000" w:themeColor="text1" w:themeTint="FF" w:themeShade="FF"/>
                <w:sz w:val="22"/>
                <w:szCs w:val="22"/>
              </w:rPr>
              <w:t>Azure Monitor — Alerts System Log Monitored</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5F8EEDED" w14:textId="5FF02C0E">
            <w:pPr>
              <w:spacing w:before="0" w:beforeAutospacing="off" w:after="0" w:afterAutospacing="off"/>
            </w:pPr>
            <w:r w:rsidRPr="504429FF" w:rsidR="504429FF">
              <w:rPr>
                <w:rFonts w:ascii="Cambria" w:hAnsi="Cambria" w:eastAsia="Cambria" w:cs="Cambria"/>
                <w:color w:val="000000" w:themeColor="text1" w:themeTint="FF" w:themeShade="FF"/>
                <w:sz w:val="22"/>
                <w:szCs w:val="22"/>
              </w:rPr>
              <w:t>$0.83</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553ED956" w14:textId="1624F182">
            <w:pPr>
              <w:spacing w:before="0" w:beforeAutospacing="off" w:after="0" w:afterAutospacing="off"/>
            </w:pPr>
            <w:r w:rsidRPr="504429FF" w:rsidR="504429FF">
              <w:rPr>
                <w:rFonts w:ascii="Cambria" w:hAnsi="Cambria" w:eastAsia="Cambria" w:cs="Cambria"/>
                <w:color w:val="000000" w:themeColor="text1" w:themeTint="FF" w:themeShade="FF"/>
                <w:sz w:val="22"/>
                <w:szCs w:val="22"/>
              </w:rPr>
              <w:t>Serverful (fixed-rate)</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10F38D14" w14:textId="060B82B8">
            <w:pPr>
              <w:spacing w:before="0" w:beforeAutospacing="off" w:after="0" w:afterAutospacing="off"/>
            </w:pPr>
            <w:r w:rsidRPr="504429FF" w:rsidR="504429FF">
              <w:rPr>
                <w:rFonts w:ascii="Cambria" w:hAnsi="Cambria" w:eastAsia="Cambria" w:cs="Cambria"/>
                <w:color w:val="000000" w:themeColor="text1" w:themeTint="FF" w:themeShade="FF"/>
                <w:sz w:val="22"/>
                <w:szCs w:val="22"/>
              </w:rPr>
              <w:t>Per-GB ingested for the alert rule's log-monitoring frequency</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3ECDFD50" w14:textId="75318586">
            <w:pPr>
              <w:spacing w:before="0" w:beforeAutospacing="off" w:after="0" w:afterAutospacing="off"/>
            </w:pPr>
            <w:hyperlink r:id="R5368c5643a6b4ad7">
              <w:r w:rsidRPr="504429FF" w:rsidR="504429FF">
                <w:rPr>
                  <w:rStyle w:val="Hyperlink"/>
                </w:rPr>
                <w:t>https://azure.microsoft.com/en-us/pricing/details/monitor/</w:t>
              </w:r>
            </w:hyperlink>
          </w:p>
        </w:tc>
      </w:tr>
      <w:tr xmlns:wp14="http://schemas.microsoft.com/office/word/2010/wordml" w:rsidR="504429FF" w:rsidTr="504429FF" w14:paraId="2E4FAC07" wp14:textId="77777777">
        <w:trPr>
          <w:trHeight w:val="300"/>
        </w:trPr>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18E73C76" w14:textId="4D4430C3">
            <w:pPr>
              <w:spacing w:before="0" w:beforeAutospacing="off" w:after="0" w:afterAutospacing="off"/>
            </w:pPr>
            <w:r w:rsidRPr="504429FF" w:rsidR="504429FF">
              <w:rPr>
                <w:rFonts w:ascii="Calibri" w:hAnsi="Calibri" w:eastAsia="Calibri" w:cs="Calibri"/>
                <w:b w:val="1"/>
                <w:bCs w:val="1"/>
                <w:sz w:val="22"/>
                <w:szCs w:val="22"/>
              </w:rPr>
              <w:t>Azure Monitor — Emails</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1BF8E59C" w14:textId="153E047F">
            <w:pPr>
              <w:spacing w:before="0" w:beforeAutospacing="off" w:after="0" w:afterAutospacing="off"/>
            </w:pPr>
            <w:r w:rsidRPr="504429FF" w:rsidR="504429FF">
              <w:rPr>
                <w:rFonts w:ascii="Cambria" w:hAnsi="Cambria" w:eastAsia="Cambria" w:cs="Cambria"/>
                <w:sz w:val="22"/>
                <w:szCs w:val="22"/>
              </w:rPr>
              <w:t>$0.00</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1DB68146" w14:textId="08F72668">
            <w:pPr>
              <w:spacing w:before="0" w:beforeAutospacing="off" w:after="0" w:afterAutospacing="off"/>
            </w:pPr>
            <w:r w:rsidRPr="504429FF" w:rsidR="504429FF">
              <w:rPr>
                <w:rFonts w:ascii="Cambria" w:hAnsi="Cambria" w:eastAsia="Cambria" w:cs="Cambria"/>
                <w:sz w:val="22"/>
                <w:szCs w:val="22"/>
              </w:rPr>
              <w:t>Serverless, pay-per-use</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33928449" w14:textId="49A5A344">
            <w:pPr>
              <w:spacing w:before="0" w:beforeAutospacing="off" w:after="0" w:afterAutospacing="off"/>
            </w:pPr>
            <w:r w:rsidRPr="504429FF" w:rsidR="504429FF">
              <w:rPr>
                <w:rFonts w:ascii="Cambria" w:hAnsi="Cambria" w:eastAsia="Cambria" w:cs="Cambria"/>
                <w:sz w:val="22"/>
                <w:szCs w:val="22"/>
              </w:rPr>
              <w:t>Per-notification-email sent by the budget/alert action group</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041A0204" w14:textId="4DEE9DB6">
            <w:pPr>
              <w:spacing w:before="0" w:beforeAutospacing="off" w:after="0" w:afterAutospacing="off"/>
            </w:pPr>
            <w:hyperlink r:id="Ra19c508681d44051">
              <w:r w:rsidRPr="504429FF" w:rsidR="504429FF">
                <w:rPr>
                  <w:rStyle w:val="Hyperlink"/>
                </w:rPr>
                <w:t>https://azure.microsoft.com/en-us/pricing/details/monitor/</w:t>
              </w:r>
            </w:hyperlink>
          </w:p>
        </w:tc>
      </w:tr>
      <w:tr xmlns:wp14="http://schemas.microsoft.com/office/word/2010/wordml" w:rsidR="504429FF" w:rsidTr="504429FF" w14:paraId="3A74CAEA" wp14:textId="77777777">
        <w:trPr>
          <w:trHeight w:val="300"/>
        </w:trPr>
        <w:tc>
          <w:tcPr>
            <w:tcW w:w="1725" w:type="dxa"/>
            <w:tcBorders>
              <w:top w:val="single" w:color="4F81BD" w:themeColor="accent1" w:sz="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3BDEC4FB" w14:textId="5336DEEF">
            <w:pPr>
              <w:spacing w:before="0" w:beforeAutospacing="off" w:after="0" w:afterAutospacing="off"/>
            </w:pPr>
            <w:r w:rsidRPr="504429FF" w:rsidR="504429FF">
              <w:rPr>
                <w:rFonts w:ascii="Calibri" w:hAnsi="Calibri" w:eastAsia="Calibri" w:cs="Calibri"/>
                <w:b w:val="1"/>
                <w:bCs w:val="1"/>
                <w:color w:val="000000" w:themeColor="text1" w:themeTint="FF" w:themeShade="FF"/>
                <w:sz w:val="22"/>
                <w:szCs w:val="22"/>
              </w:rPr>
              <w:t>NAT Gateway — Standard Data Processed</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0A0761DE" w14:textId="48C98751">
            <w:pPr>
              <w:spacing w:before="0" w:beforeAutospacing="off" w:after="0" w:afterAutospacing="off"/>
            </w:pPr>
            <w:r w:rsidRPr="504429FF" w:rsidR="504429FF">
              <w:rPr>
                <w:rFonts w:ascii="Cambria" w:hAnsi="Cambria" w:eastAsia="Cambria" w:cs="Cambria"/>
                <w:color w:val="000000" w:themeColor="text1" w:themeTint="FF" w:themeShade="FF"/>
                <w:sz w:val="22"/>
                <w:szCs w:val="22"/>
              </w:rPr>
              <w:t>$0.35</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79718C35" w14:textId="12EE6B29">
            <w:pPr>
              <w:spacing w:before="0" w:beforeAutospacing="off" w:after="0" w:afterAutospacing="off"/>
            </w:pPr>
            <w:r w:rsidRPr="504429FF" w:rsidR="504429FF">
              <w:rPr>
                <w:rFonts w:ascii="Cambria" w:hAnsi="Cambria" w:eastAsia="Cambria" w:cs="Cambria"/>
                <w:color w:val="000000" w:themeColor="text1" w:themeTint="FF" w:themeShade="FF"/>
                <w:sz w:val="22"/>
                <w:szCs w:val="22"/>
              </w:rPr>
              <w:t>Serverful (fixed infra)</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2CEB5ACB" w14:textId="496E34EB">
            <w:pPr>
              <w:spacing w:before="0" w:beforeAutospacing="off" w:after="0" w:afterAutospacing="off"/>
            </w:pPr>
            <w:r w:rsidRPr="504429FF" w:rsidR="504429FF">
              <w:rPr>
                <w:rFonts w:ascii="Cambria" w:hAnsi="Cambria" w:eastAsia="Cambria" w:cs="Cambria"/>
                <w:color w:val="000000" w:themeColor="text1" w:themeTint="FF" w:themeShade="FF"/>
                <w:sz w:val="22"/>
                <w:szCs w:val="22"/>
              </w:rPr>
              <w:t>Per-GB processed, plus a separate hourly resource charge, through the auto-provisioned NAT Gateway</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1F9C7C9A" w14:textId="6532444E">
            <w:pPr>
              <w:spacing w:before="0" w:beforeAutospacing="off" w:after="0" w:afterAutospacing="off"/>
            </w:pPr>
            <w:hyperlink r:id="R2523d47d51624d4c">
              <w:r w:rsidRPr="504429FF" w:rsidR="504429FF">
                <w:rPr>
                  <w:rStyle w:val="Hyperlink"/>
                </w:rPr>
                <w:t>https://azure.microsoft.com/en-us/pricing/details/azure-nat-gateway/</w:t>
              </w:r>
            </w:hyperlink>
          </w:p>
        </w:tc>
      </w:tr>
      <w:tr xmlns:wp14="http://schemas.microsoft.com/office/word/2010/wordml" w:rsidR="504429FF" w:rsidTr="504429FF" w14:paraId="19954E39" wp14:textId="77777777">
        <w:trPr>
          <w:trHeight w:val="300"/>
        </w:trPr>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6669E55B" w14:textId="1C379757">
            <w:pPr>
              <w:spacing w:before="0" w:beforeAutospacing="off" w:after="0" w:afterAutospacing="off"/>
            </w:pPr>
            <w:r w:rsidRPr="504429FF" w:rsidR="504429FF">
              <w:rPr>
                <w:rFonts w:ascii="Calibri" w:hAnsi="Calibri" w:eastAsia="Calibri" w:cs="Calibri"/>
                <w:b w:val="1"/>
                <w:bCs w:val="1"/>
                <w:sz w:val="22"/>
                <w:szCs w:val="22"/>
              </w:rPr>
              <w:t>Key Vault — Operations</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12AEC3A6" w14:textId="63CF8CDD">
            <w:pPr>
              <w:spacing w:before="0" w:beforeAutospacing="off" w:after="0" w:afterAutospacing="off"/>
            </w:pPr>
            <w:r w:rsidRPr="504429FF" w:rsidR="504429FF">
              <w:rPr>
                <w:rFonts w:ascii="Cambria" w:hAnsi="Cambria" w:eastAsia="Cambria" w:cs="Cambria"/>
                <w:sz w:val="22"/>
                <w:szCs w:val="22"/>
              </w:rPr>
              <w:t>$0.00</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69DD953B" w14:textId="37B55D44">
            <w:pPr>
              <w:spacing w:before="0" w:beforeAutospacing="off" w:after="0" w:afterAutospacing="off"/>
            </w:pPr>
            <w:r w:rsidRPr="504429FF" w:rsidR="504429FF">
              <w:rPr>
                <w:rFonts w:ascii="Cambria" w:hAnsi="Cambria" w:eastAsia="Cambria" w:cs="Cambria"/>
                <w:sz w:val="22"/>
                <w:szCs w:val="22"/>
              </w:rPr>
              <w:t>Serverless, pay-per-use</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3047F073" w14:textId="76E84329">
            <w:pPr>
              <w:spacing w:before="0" w:beforeAutospacing="off" w:after="0" w:afterAutospacing="off"/>
            </w:pPr>
            <w:r w:rsidRPr="504429FF" w:rsidR="504429FF">
              <w:rPr>
                <w:rFonts w:ascii="Cambria" w:hAnsi="Cambria" w:eastAsia="Cambria" w:cs="Cambria"/>
                <w:sz w:val="22"/>
                <w:szCs w:val="22"/>
              </w:rPr>
              <w:t>Per-operation charge for CMK reads/writes</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6BDEDC1B" w14:textId="7C1F58C0">
            <w:pPr>
              <w:spacing w:before="0" w:beforeAutospacing="off" w:after="0" w:afterAutospacing="off"/>
            </w:pPr>
            <w:hyperlink r:id="Rb0e30ba67ffe40db">
              <w:r w:rsidRPr="504429FF" w:rsidR="504429FF">
                <w:rPr>
                  <w:rStyle w:val="Hyperlink"/>
                </w:rPr>
                <w:t>https://azure.microsoft.com/en-us/pricing/details/key-vault/</w:t>
              </w:r>
            </w:hyperlink>
          </w:p>
        </w:tc>
      </w:tr>
      <w:tr xmlns:wp14="http://schemas.microsoft.com/office/word/2010/wordml" w:rsidR="504429FF" w:rsidTr="504429FF" w14:paraId="18473AB6" wp14:textId="77777777">
        <w:trPr>
          <w:trHeight w:val="300"/>
        </w:trPr>
        <w:tc>
          <w:tcPr>
            <w:tcW w:w="1725" w:type="dxa"/>
            <w:tcBorders>
              <w:top w:val="single" w:color="4F81BD" w:themeColor="accent1" w:sz="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5906766D" w14:textId="1AAFBE18">
            <w:pPr>
              <w:spacing w:before="0" w:beforeAutospacing="off" w:after="0" w:afterAutospacing="off"/>
            </w:pPr>
            <w:r w:rsidRPr="504429FF" w:rsidR="504429FF">
              <w:rPr>
                <w:rFonts w:ascii="Calibri" w:hAnsi="Calibri" w:eastAsia="Calibri" w:cs="Calibri"/>
                <w:b w:val="1"/>
                <w:bCs w:val="1"/>
                <w:color w:val="000000" w:themeColor="text1" w:themeTint="FF" w:themeShade="FF"/>
                <w:sz w:val="22"/>
                <w:szCs w:val="22"/>
              </w:rPr>
              <w:t>Log Analytics — Analytics Logs Data Ingestion</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185B4F93" w14:textId="5D62DE1C">
            <w:pPr>
              <w:spacing w:before="0" w:beforeAutospacing="off" w:after="0" w:afterAutospacing="off"/>
            </w:pPr>
            <w:r w:rsidRPr="504429FF" w:rsidR="504429FF">
              <w:rPr>
                <w:rFonts w:ascii="Cambria" w:hAnsi="Cambria" w:eastAsia="Cambria" w:cs="Cambria"/>
                <w:color w:val="000000" w:themeColor="text1" w:themeTint="FF" w:themeShade="FF"/>
                <w:sz w:val="22"/>
                <w:szCs w:val="22"/>
              </w:rPr>
              <w:t>$0.00</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5D33258A" w14:textId="178EBBD7">
            <w:pPr>
              <w:spacing w:before="0" w:beforeAutospacing="off" w:after="0" w:afterAutospacing="off"/>
            </w:pPr>
            <w:r w:rsidRPr="504429FF" w:rsidR="504429FF">
              <w:rPr>
                <w:rFonts w:ascii="Cambria" w:hAnsi="Cambria" w:eastAsia="Cambria" w:cs="Cambria"/>
                <w:color w:val="000000" w:themeColor="text1" w:themeTint="FF" w:themeShade="FF"/>
                <w:sz w:val="22"/>
                <w:szCs w:val="22"/>
              </w:rPr>
              <w:t>Serverful (fixed baseline + per-GB)</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5C9A03DC" w14:textId="48C3094A">
            <w:pPr>
              <w:spacing w:before="0" w:beforeAutospacing="off" w:after="0" w:afterAutospacing="off"/>
            </w:pPr>
            <w:r w:rsidRPr="504429FF" w:rsidR="504429FF">
              <w:rPr>
                <w:rFonts w:ascii="Cambria" w:hAnsi="Cambria" w:eastAsia="Cambria" w:cs="Cambria"/>
                <w:color w:val="000000" w:themeColor="text1" w:themeTint="FF" w:themeShade="FF"/>
                <w:sz w:val="22"/>
                <w:szCs w:val="22"/>
              </w:rPr>
              <w:t>Per-GB of log data ingested</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shd w:val="clear" w:color="auto" w:fill="D3DFEE"/>
            <w:tcMar>
              <w:left w:w="108" w:type="dxa"/>
              <w:right w:w="108" w:type="dxa"/>
            </w:tcMar>
            <w:vAlign w:val="top"/>
          </w:tcPr>
          <w:p w:rsidR="504429FF" w:rsidP="504429FF" w:rsidRDefault="504429FF" w14:paraId="61023128" w14:textId="7193797C">
            <w:pPr>
              <w:spacing w:before="0" w:beforeAutospacing="off" w:after="0" w:afterAutospacing="off"/>
            </w:pPr>
            <w:hyperlink r:id="R9f41bb6d18c14100">
              <w:r w:rsidRPr="504429FF" w:rsidR="504429FF">
                <w:rPr>
                  <w:rStyle w:val="Hyperlink"/>
                </w:rPr>
                <w:t>https://azure.microsoft.com/en-us/pricing/details/monitor/</w:t>
              </w:r>
            </w:hyperlink>
          </w:p>
        </w:tc>
      </w:tr>
      <w:tr xmlns:wp14="http://schemas.microsoft.com/office/word/2010/wordml" w:rsidR="504429FF" w:rsidTr="504429FF" w14:paraId="12BBB507" wp14:textId="77777777">
        <w:trPr>
          <w:trHeight w:val="300"/>
        </w:trPr>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35ED66B2" w14:textId="53F0DBEB">
            <w:pPr>
              <w:spacing w:before="0" w:beforeAutospacing="off" w:after="0" w:afterAutospacing="off"/>
            </w:pPr>
            <w:r w:rsidRPr="504429FF" w:rsidR="504429FF">
              <w:rPr>
                <w:rFonts w:ascii="Calibri" w:hAnsi="Calibri" w:eastAsia="Calibri" w:cs="Calibri"/>
                <w:b w:val="1"/>
                <w:bCs w:val="1"/>
                <w:sz w:val="22"/>
                <w:szCs w:val="22"/>
              </w:rPr>
              <w:t>Data Transfer Out (Free tier)</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115471C1" w14:textId="5312635C">
            <w:pPr>
              <w:spacing w:before="0" w:beforeAutospacing="off" w:after="0" w:afterAutospacing="off"/>
            </w:pPr>
            <w:r w:rsidRPr="504429FF" w:rsidR="504429FF">
              <w:rPr>
                <w:rFonts w:ascii="Cambria" w:hAnsi="Cambria" w:eastAsia="Cambria" w:cs="Cambria"/>
                <w:sz w:val="22"/>
                <w:szCs w:val="22"/>
              </w:rPr>
              <w:t>$0.00</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51406863" w14:textId="593D6D81">
            <w:pPr>
              <w:spacing w:before="0" w:beforeAutospacing="off" w:after="0" w:afterAutospacing="off"/>
            </w:pPr>
            <w:r w:rsidRPr="504429FF" w:rsidR="504429FF">
              <w:rPr>
                <w:rFonts w:ascii="Cambria" w:hAnsi="Cambria" w:eastAsia="Cambria" w:cs="Cambria"/>
                <w:sz w:val="22"/>
                <w:szCs w:val="22"/>
              </w:rPr>
              <w:t>Serverless, pay-per-use</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64AC1F5E" w14:textId="2A4C3BED">
            <w:pPr>
              <w:spacing w:before="0" w:beforeAutospacing="off" w:after="0" w:afterAutospacing="off"/>
            </w:pPr>
            <w:r w:rsidRPr="504429FF" w:rsidR="504429FF">
              <w:rPr>
                <w:rFonts w:ascii="Cambria" w:hAnsi="Cambria" w:eastAsia="Cambria" w:cs="Cambria"/>
                <w:sz w:val="22"/>
                <w:szCs w:val="22"/>
              </w:rPr>
              <w:t>Per-GB egress, waived under the free-tier allowance</w:t>
            </w:r>
          </w:p>
        </w:tc>
        <w:tc>
          <w:tcPr>
            <w:tcW w:w="1725" w:type="dxa"/>
            <w:tcBorders>
              <w:top w:val="single" w:color="4F81BD" w:themeColor="accent1" w:sz="8"/>
              <w:left w:val="single" w:color="4F81BD" w:themeColor="accent1" w:sz="8"/>
              <w:bottom w:val="single" w:color="4F81BD" w:themeColor="accent1" w:sz="8"/>
              <w:right w:val="single" w:color="4F81BD" w:themeColor="accent1" w:sz="8"/>
            </w:tcBorders>
            <w:tcMar>
              <w:left w:w="108" w:type="dxa"/>
              <w:right w:w="108" w:type="dxa"/>
            </w:tcMar>
            <w:vAlign w:val="top"/>
          </w:tcPr>
          <w:p w:rsidR="504429FF" w:rsidP="504429FF" w:rsidRDefault="504429FF" w14:paraId="7A71FDED" w14:textId="49EB0DE0">
            <w:pPr>
              <w:spacing w:before="0" w:beforeAutospacing="off" w:after="0" w:afterAutospacing="off"/>
            </w:pPr>
            <w:hyperlink r:id="Rad65d51af6ae40da">
              <w:r w:rsidRPr="504429FF" w:rsidR="504429FF">
                <w:rPr>
                  <w:rStyle w:val="Hyperlink"/>
                </w:rPr>
                <w:t>https://azure.microsoft.com/en-us/pricing/details/bandwidth/</w:t>
              </w:r>
            </w:hyperlink>
          </w:p>
        </w:tc>
      </w:tr>
    </w:tbl>
    <w:p w:rsidR="01227FFF" w:rsidP="01227FFF" w:rsidRDefault="01227FFF" w14:paraId="35527884" w14:textId="5A3BFD26">
      <w:pPr>
        <w:pStyle w:val="Normal"/>
      </w:pPr>
    </w:p>
    <w:p w:rsidR="114B9713" w:rsidP="69F403A5" w:rsidRDefault="114B9713" w14:paraId="4FD172BF" w14:textId="73EB5FF8">
      <w:pPr>
        <w:pStyle w:val="Heading2"/>
      </w:pPr>
      <w:r w:rsidR="465FA994">
        <w:rPr/>
        <w:t>Key Cost Findings</w:t>
      </w:r>
    </w:p>
    <w:p w:rsidR="18EB8576" w:rsidP="18EB8576" w:rsidRDefault="18EB8576" w14:paraId="2D28E8BC" w14:textId="6DF30529">
      <w:pPr>
        <w:pStyle w:val="ListParagraph"/>
        <w:numPr>
          <w:ilvl w:val="0"/>
          <w:numId w:val="21"/>
        </w:numPr>
        <w:rPr>
          <w:sz w:val="22"/>
          <w:szCs w:val="22"/>
        </w:rPr>
      </w:pPr>
      <w:r w:rsidRPr="69F403A5" w:rsidR="465FA994">
        <w:rPr>
          <w:sz w:val="22"/>
          <w:szCs w:val="22"/>
        </w:rPr>
        <w:t xml:space="preserve">When deploying an </w:t>
      </w:r>
    </w:p>
    <w:p w:rsidR="465FA994" w:rsidP="5010052F" w:rsidRDefault="465FA994" w14:paraId="4F35FA2E" w14:textId="15D491CB">
      <w:pPr>
        <w:pStyle w:val="ListParagraph"/>
        <w:numPr>
          <w:ilvl w:val="0"/>
          <w:numId w:val="21"/>
        </w:numPr>
        <w:rPr>
          <w:sz w:val="22"/>
          <w:szCs w:val="22"/>
        </w:rPr>
      </w:pPr>
      <w:r w:rsidRPr="76C69664" w:rsidR="465FA994">
        <w:rPr>
          <w:sz w:val="22"/>
          <w:szCs w:val="22"/>
        </w:rPr>
        <w:t>With “</w:t>
      </w:r>
      <w:r w:rsidRPr="76C69664" w:rsidR="465FA994">
        <w:rPr>
          <w:sz w:val="22"/>
          <w:szCs w:val="22"/>
        </w:rPr>
        <w:t>scale_to_zero</w:t>
      </w:r>
      <w:r w:rsidRPr="76C69664" w:rsidR="465FA994">
        <w:rPr>
          <w:sz w:val="22"/>
          <w:szCs w:val="22"/>
        </w:rPr>
        <w:t>” enabled, the total cost per month with minimal-moderate agent usage should be $30-50. There is now a</w:t>
      </w:r>
      <w:r w:rsidRPr="76C69664" w:rsidR="22EAB7D5">
        <w:rPr>
          <w:sz w:val="22"/>
          <w:szCs w:val="22"/>
        </w:rPr>
        <w:t>n alert configured to alert when 50 is reached</w:t>
      </w:r>
      <w:r w:rsidRPr="76C69664" w:rsidR="465FA994">
        <w:rPr>
          <w:sz w:val="22"/>
          <w:szCs w:val="22"/>
        </w:rPr>
        <w:t xml:space="preserve"> </w:t>
      </w:r>
    </w:p>
    <w:p w:rsidR="00934E51" w:rsidRDefault="00000000" w14:paraId="55C3B75A" w14:textId="77777777">
      <w:pPr>
        <w:pStyle w:val="Heading1"/>
      </w:pPr>
      <w:r>
        <w:t>1. Features</w:t>
      </w:r>
    </w:p>
    <w:p w:rsidR="00934E51" w:rsidRDefault="00000000" w14:paraId="505DD295" w14:textId="77777777">
      <w:r>
        <w:t>This section describes the various features and functionalities this solution provides, organized by area.</w:t>
      </w:r>
      <w:r w:rsidR="00AF7D8E">
        <w:t xml:space="preserve"> Generally, this solution represents a proof of concept of a “Agent Factory,” which allows a Bring-Your-Own-App-Code model of adding new agents and tools as simply as possible. On top of this “Agent Factory” structure, the agents that are currently deployed are those that make up the “Delphi” solution that expedites the discovery and mapping work in an EBS-to-Fusion migration. </w:t>
      </w:r>
    </w:p>
    <w:p w:rsidRPr="00AF7D8E" w:rsidR="00AF7D8E" w:rsidP="00AF7D8E" w:rsidRDefault="00AF7D8E" w14:paraId="3A6484A2" w14:textId="77777777">
      <w:pPr>
        <w:pStyle w:val="Heading2"/>
      </w:pPr>
      <w:r>
        <w:t>Agent Factory</w:t>
      </w:r>
    </w:p>
    <w:p w:rsidR="00934E51" w:rsidP="00E67F7C" w:rsidRDefault="00000000" w14:paraId="3D4100E9" w14:textId="77777777">
      <w:pPr>
        <w:pStyle w:val="ListParagraph"/>
        <w:numPr>
          <w:ilvl w:val="0"/>
          <w:numId w:val="12"/>
        </w:numPr>
      </w:pPr>
      <w:proofErr w:type="spellStart"/>
      <w:r w:rsidRPr="00AF7D8E">
        <w:rPr>
          <w:b/>
          <w:bCs/>
        </w:rPr>
        <w:t>LangGraphChatAgent</w:t>
      </w:r>
      <w:proofErr w:type="spellEnd"/>
      <w:r w:rsidR="00AF7D8E">
        <w:rPr>
          <w:b/>
          <w:bCs/>
        </w:rPr>
        <w:t>:</w:t>
      </w:r>
      <w:r>
        <w:t xml:space="preserve"> </w:t>
      </w:r>
      <w:r w:rsidR="00AF7D8E">
        <w:t>T</w:t>
      </w:r>
      <w:r>
        <w:t xml:space="preserve">he single deployed dispatcher; routes on custom_inputs["kind"] to any of the </w:t>
      </w:r>
      <w:r w:rsidR="00AF7D8E">
        <w:t>four</w:t>
      </w:r>
      <w:r>
        <w:t xml:space="preserve"> agents above, streaming events over SSE-like chunks.</w:t>
      </w:r>
    </w:p>
    <w:p w:rsidR="00934E51" w:rsidP="00E67F7C" w:rsidRDefault="00000000" w14:paraId="01CCBE1E" w14:textId="77777777">
      <w:pPr>
        <w:pStyle w:val="ListParagraph"/>
        <w:numPr>
          <w:ilvl w:val="0"/>
          <w:numId w:val="12"/>
        </w:numPr>
      </w:pPr>
      <w:r w:rsidRPr="00AF7D8E">
        <w:rPr>
          <w:b/>
          <w:bCs/>
        </w:rPr>
        <w:t>Generalized agent registry / API contract for adding new agents</w:t>
      </w:r>
      <w:r w:rsidR="00AF7D8E">
        <w:t xml:space="preserve">: </w:t>
      </w:r>
      <w:proofErr w:type="spellStart"/>
      <w:r w:rsidR="00AF7D8E">
        <w:t>A</w:t>
      </w:r>
      <w:r>
        <w:t>gent_registry.py's</w:t>
      </w:r>
      <w:proofErr w:type="spellEnd"/>
      <w:r>
        <w:t xml:space="preserve"> </w:t>
      </w:r>
      <w:proofErr w:type="spellStart"/>
      <w:r>
        <w:t>AgentSpec</w:t>
      </w:r>
      <w:proofErr w:type="spellEnd"/>
      <w:r>
        <w:t xml:space="preserve"> </w:t>
      </w:r>
      <w:proofErr w:type="spellStart"/>
      <w:r>
        <w:t>dataclass</w:t>
      </w:r>
      <w:proofErr w:type="spellEnd"/>
      <w:r>
        <w:t xml:space="preserve"> (module, class name, code paths, pip requirement names resolved against pyproject.toml, serving-endpoint and UC Volume dependencies, app_env_var wiring) is the single source of truth scripts/deploy-agent.py reads. Adding a second agent means one registry entry plus a </w:t>
      </w:r>
      <w:proofErr w:type="spellStart"/>
      <w:r>
        <w:t>ChatAgent</w:t>
      </w:r>
      <w:proofErr w:type="spellEnd"/>
      <w:r>
        <w:t xml:space="preserve"> subclass</w:t>
      </w:r>
      <w:r w:rsidR="00AF7D8E">
        <w:t xml:space="preserve"> rather than </w:t>
      </w:r>
      <w:r>
        <w:t>a hand-copied deploy script (see docs/adding-a-new-agent.md).</w:t>
      </w:r>
    </w:p>
    <w:p w:rsidRPr="005E40A5" w:rsidR="005E40A5" w:rsidP="005E40A5" w:rsidRDefault="005E40A5" w14:paraId="26A645B7" w14:textId="77777777">
      <w:pPr>
        <w:pStyle w:val="Heading2"/>
      </w:pPr>
      <w:r>
        <w:t>Delphi Agents</w:t>
      </w:r>
    </w:p>
    <w:p w:rsidR="005E40A5" w:rsidP="005E40A5" w:rsidRDefault="005E40A5" w14:paraId="53CD3587" w14:textId="77777777">
      <w:pPr>
        <w:pStyle w:val="ListParagraph"/>
        <w:numPr>
          <w:ilvl w:val="0"/>
          <w:numId w:val="12"/>
        </w:numPr>
      </w:pPr>
      <w:r w:rsidRPr="00AF7D8E">
        <w:rPr>
          <w:b/>
          <w:bCs/>
        </w:rPr>
        <w:t>Four-stage sequential "DELPHI" pipeline</w:t>
      </w:r>
      <w:r>
        <w:rPr>
          <w:b/>
          <w:bCs/>
        </w:rPr>
        <w:t>:</w:t>
      </w:r>
      <w:r w:rsidRPr="00AF7D8E">
        <w:t xml:space="preserve"> </w:t>
      </w:r>
      <w:r>
        <w:t xml:space="preserve">Four agents </w:t>
      </w:r>
      <w:r w:rsidRPr="00AF7D8E">
        <w:t xml:space="preserve">(inventory → </w:t>
      </w:r>
      <w:proofErr w:type="spellStart"/>
      <w:r w:rsidRPr="00AF7D8E">
        <w:t>wide_net</w:t>
      </w:r>
      <w:proofErr w:type="spellEnd"/>
      <w:r w:rsidRPr="00AF7D8E">
        <w:t xml:space="preserve"> → refined → </w:t>
      </w:r>
      <w:proofErr w:type="spellStart"/>
      <w:r w:rsidRPr="00AF7D8E">
        <w:t>brd</w:t>
      </w:r>
      <w:proofErr w:type="spellEnd"/>
      <w:r w:rsidRPr="00AF7D8E">
        <w:t xml:space="preserve">), each </w:t>
      </w:r>
      <w:r>
        <w:t>of which with</w:t>
      </w:r>
      <w:r w:rsidRPr="00AF7D8E">
        <w:t xml:space="preserve"> its own </w:t>
      </w:r>
      <w:proofErr w:type="spellStart"/>
      <w:r w:rsidRPr="00AF7D8E">
        <w:t>LangGraph</w:t>
      </w:r>
      <w:proofErr w:type="spellEnd"/>
      <w:r w:rsidRPr="00AF7D8E">
        <w:t xml:space="preserve"> state graph (shared agent/tools/extract node engine). Each stage's output is validated into a typed </w:t>
      </w:r>
      <w:proofErr w:type="spellStart"/>
      <w:r w:rsidRPr="00AF7D8E">
        <w:t>pydantic</w:t>
      </w:r>
      <w:proofErr w:type="spellEnd"/>
      <w:r w:rsidRPr="00AF7D8E">
        <w:t xml:space="preserve"> report (</w:t>
      </w:r>
      <w:proofErr w:type="spellStart"/>
      <w:r w:rsidRPr="00AF7D8E">
        <w:t>InventoryReport</w:t>
      </w:r>
      <w:proofErr w:type="spellEnd"/>
      <w:r w:rsidRPr="00AF7D8E">
        <w:t xml:space="preserve">, </w:t>
      </w:r>
      <w:proofErr w:type="spellStart"/>
      <w:r w:rsidRPr="00AF7D8E">
        <w:t>WideNetReport</w:t>
      </w:r>
      <w:proofErr w:type="spellEnd"/>
      <w:r w:rsidRPr="00AF7D8E">
        <w:t xml:space="preserve">, </w:t>
      </w:r>
      <w:proofErr w:type="spellStart"/>
      <w:r w:rsidRPr="00AF7D8E">
        <w:t>SchemaMappingReport</w:t>
      </w:r>
      <w:proofErr w:type="spellEnd"/>
      <w:r w:rsidRPr="00AF7D8E">
        <w:t>), dumped to a plain dict</w:t>
      </w:r>
      <w:r>
        <w:t>ionary</w:t>
      </w:r>
      <w:r w:rsidRPr="00AF7D8E">
        <w:t xml:space="preserve"> for </w:t>
      </w:r>
      <w:proofErr w:type="spellStart"/>
      <w:r w:rsidRPr="00AF7D8E">
        <w:t>LangGraph's</w:t>
      </w:r>
      <w:proofErr w:type="spellEnd"/>
      <w:r w:rsidRPr="00AF7D8E">
        <w:t xml:space="preserve"> state and the trip across </w:t>
      </w:r>
      <w:proofErr w:type="spellStart"/>
      <w:r w:rsidRPr="00AF7D8E">
        <w:t>DelphiDeps</w:t>
      </w:r>
      <w:proofErr w:type="spellEnd"/>
      <w:r w:rsidRPr="00AF7D8E">
        <w:t xml:space="preserve">, </w:t>
      </w:r>
      <w:r w:rsidRPr="00AF7D8E">
        <w:t>and re-validated back into the typed model on the way out</w:t>
      </w:r>
      <w:r>
        <w:t xml:space="preserve">. </w:t>
      </w:r>
      <w:proofErr w:type="spellStart"/>
      <w:r>
        <w:t>P</w:t>
      </w:r>
      <w:r w:rsidRPr="00AF7D8E">
        <w:t>ydantic</w:t>
      </w:r>
      <w:proofErr w:type="spellEnd"/>
      <w:r w:rsidRPr="00AF7D8E">
        <w:t xml:space="preserve"> </w:t>
      </w:r>
      <w:r>
        <w:t xml:space="preserve">only </w:t>
      </w:r>
      <w:r w:rsidRPr="00AF7D8E">
        <w:t>provides schema validation at the edges, not the graph's internal state representation.</w:t>
      </w:r>
    </w:p>
    <w:p w:rsidR="005E40A5" w:rsidP="005E40A5" w:rsidRDefault="005E40A5" w14:paraId="028B67CB" w14:textId="77777777">
      <w:pPr>
        <w:pStyle w:val="ListParagraph"/>
        <w:numPr>
          <w:ilvl w:val="1"/>
          <w:numId w:val="12"/>
        </w:numPr>
      </w:pPr>
      <w:proofErr w:type="spellStart"/>
      <w:r w:rsidRPr="00AF7D8E">
        <w:rPr>
          <w:b/>
          <w:bCs/>
        </w:rPr>
        <w:t>InventoryAgent</w:t>
      </w:r>
      <w:proofErr w:type="spellEnd"/>
      <w:r w:rsidRPr="00AF7D8E">
        <w:rPr>
          <w:b/>
          <w:bCs/>
        </w:rPr>
        <w:t>:</w:t>
      </w:r>
      <w:r>
        <w:t xml:space="preserve"> Crawls the live EBS AR source via read-only SQL, with deterministic full-table-coverage enforcement (a code-run table enumeration checklist, retry-on-incomplete up to 20 retries).</w:t>
      </w:r>
    </w:p>
    <w:p w:rsidR="005E40A5" w:rsidP="005E40A5" w:rsidRDefault="005E40A5" w14:paraId="391991DE" w14:textId="77777777">
      <w:pPr>
        <w:pStyle w:val="ListParagraph"/>
        <w:numPr>
          <w:ilvl w:val="1"/>
          <w:numId w:val="12"/>
        </w:numPr>
      </w:pPr>
      <w:proofErr w:type="spellStart"/>
      <w:r w:rsidRPr="00AF7D8E">
        <w:rPr>
          <w:b/>
          <w:bCs/>
        </w:rPr>
        <w:t>SchemaMappingAgent</w:t>
      </w:r>
      <w:proofErr w:type="spellEnd"/>
      <w:r w:rsidRPr="00AF7D8E">
        <w:rPr>
          <w:b/>
          <w:bCs/>
        </w:rPr>
        <w:t xml:space="preserve"> (Wide Net)</w:t>
      </w:r>
      <w:r>
        <w:t>: Casts a broad, confidence-scored EBS-to-Fusion-AR candidate-mapping net, breadth over precision, no pruning yet.</w:t>
      </w:r>
    </w:p>
    <w:p w:rsidR="005E40A5" w:rsidP="005E40A5" w:rsidRDefault="005E40A5" w14:paraId="24FDB131" w14:textId="77777777">
      <w:pPr>
        <w:pStyle w:val="ListParagraph"/>
        <w:numPr>
          <w:ilvl w:val="1"/>
          <w:numId w:val="12"/>
        </w:numPr>
      </w:pPr>
      <w:proofErr w:type="spellStart"/>
      <w:r w:rsidRPr="00AF7D8E">
        <w:rPr>
          <w:b/>
          <w:bCs/>
        </w:rPr>
        <w:t>SchemaMappingAgent</w:t>
      </w:r>
      <w:proofErr w:type="spellEnd"/>
      <w:r w:rsidRPr="00AF7D8E">
        <w:rPr>
          <w:b/>
          <w:bCs/>
        </w:rPr>
        <w:t xml:space="preserve"> (Refined)</w:t>
      </w:r>
      <w:r>
        <w:rPr>
          <w:b/>
          <w:bCs/>
        </w:rPr>
        <w:t>:</w:t>
      </w:r>
      <w:r>
        <w:t xml:space="preserve"> Narrows the wide net to defensible mappings, records </w:t>
      </w:r>
      <w:proofErr w:type="spellStart"/>
      <w:r>
        <w:t>open_questions</w:t>
      </w:r>
      <w:proofErr w:type="spellEnd"/>
      <w:r>
        <w:t xml:space="preserve"> for a human, and enforces that every wide-net table still appears (narrowed, not dropped).</w:t>
      </w:r>
    </w:p>
    <w:p w:rsidR="005E40A5" w:rsidP="005E40A5" w:rsidRDefault="005E40A5" w14:paraId="3383707B" w14:textId="77777777">
      <w:pPr>
        <w:pStyle w:val="ListParagraph"/>
        <w:numPr>
          <w:ilvl w:val="1"/>
          <w:numId w:val="12"/>
        </w:numPr>
      </w:pPr>
      <w:proofErr w:type="spellStart"/>
      <w:r w:rsidRPr="00AF7D8E">
        <w:rPr>
          <w:b/>
          <w:bCs/>
        </w:rPr>
        <w:t>MigrationBrdAgent</w:t>
      </w:r>
      <w:proofErr w:type="spellEnd"/>
      <w:r>
        <w:t>: A</w:t>
      </w:r>
      <w:r w:rsidRPr="00AF7D8E">
        <w:t>ssembles</w:t>
      </w:r>
      <w:r>
        <w:t xml:space="preserve"> a tiered BRD Charter (Tier 1/2/3 decisions plus a war-room agenda), resolving every RACI/decision-owner assignment to a real named person from the org chart — never invents names.</w:t>
      </w:r>
    </w:p>
    <w:p w:rsidR="005E40A5" w:rsidP="005E40A5" w:rsidRDefault="005E40A5" w14:paraId="547EE3B1" w14:textId="77777777">
      <w:pPr>
        <w:pStyle w:val="ListParagraph"/>
        <w:numPr>
          <w:ilvl w:val="0"/>
          <w:numId w:val="12"/>
        </w:numPr>
      </w:pPr>
      <w:r w:rsidRPr="00AF7D8E">
        <w:rPr>
          <w:b/>
          <w:bCs/>
        </w:rPr>
        <w:t>LangGraph-native engine</w:t>
      </w:r>
      <w:r>
        <w:t xml:space="preserve">: Hand-rolled tool-calling loop per stage (agent/tools/extract 3-node graph) replacing Clark’s V1 </w:t>
      </w:r>
      <w:proofErr w:type="spellStart"/>
      <w:r>
        <w:t>pydantic_ai</w:t>
      </w:r>
      <w:proofErr w:type="spellEnd"/>
      <w:r>
        <w:t xml:space="preserve"> Agent loop, while reusing the same tool functions and model transport.</w:t>
      </w:r>
    </w:p>
    <w:p w:rsidR="005E40A5" w:rsidP="005E40A5" w:rsidRDefault="005E40A5" w14:paraId="22F1E24E" w14:textId="77777777">
      <w:pPr>
        <w:pStyle w:val="Heading2"/>
      </w:pPr>
      <w:r>
        <w:t>Delphi Tools (attached per agent)</w:t>
      </w:r>
    </w:p>
    <w:p w:rsidR="005E40A5" w:rsidP="005E40A5" w:rsidRDefault="005E40A5" w14:paraId="34839E7B" w14:textId="77777777">
      <w:pPr>
        <w:pStyle w:val="ListParagraph"/>
        <w:numPr>
          <w:ilvl w:val="0"/>
          <w:numId w:val="12"/>
        </w:numPr>
      </w:pPr>
      <w:proofErr w:type="spellStart"/>
      <w:r w:rsidRPr="005E40A5">
        <w:rPr>
          <w:b/>
          <w:bCs/>
        </w:rPr>
        <w:t>ebssql</w:t>
      </w:r>
      <w:proofErr w:type="spellEnd"/>
      <w:r>
        <w:t>: strictly read-only SQL against the live EBS source, enforced by SQLite mode=</w:t>
      </w:r>
      <w:proofErr w:type="spellStart"/>
      <w:r>
        <w:t>ro</w:t>
      </w:r>
      <w:proofErr w:type="spellEnd"/>
      <w:r>
        <w:t xml:space="preserve"> + PRAGMA </w:t>
      </w:r>
      <w:proofErr w:type="spellStart"/>
      <w:r>
        <w:t>query_only</w:t>
      </w:r>
      <w:proofErr w:type="spellEnd"/>
      <w:r>
        <w:t xml:space="preserve"> + statement pre-validation (SELECT/WITH/PRAGMA/EXPLAIN only).</w:t>
      </w:r>
    </w:p>
    <w:p w:rsidR="005E40A5" w:rsidP="005E40A5" w:rsidRDefault="005E40A5" w14:paraId="3863ADD9" w14:textId="77777777">
      <w:pPr>
        <w:pStyle w:val="ListParagraph"/>
        <w:numPr>
          <w:ilvl w:val="0"/>
          <w:numId w:val="12"/>
        </w:numPr>
      </w:pPr>
      <w:r w:rsidRPr="005E40A5">
        <w:rPr>
          <w:b/>
          <w:bCs/>
        </w:rPr>
        <w:t>f26c_resources / f26c_operations / f26c_schema_fields</w:t>
      </w:r>
      <w:r>
        <w:t>: curated Fusion AR REST API exploration, tiered core/shared/adjacent.</w:t>
      </w:r>
    </w:p>
    <w:p w:rsidR="005E40A5" w:rsidP="005E40A5" w:rsidRDefault="005E40A5" w14:paraId="63113D83" w14:textId="77777777">
      <w:pPr>
        <w:pStyle w:val="ListParagraph"/>
        <w:numPr>
          <w:ilvl w:val="0"/>
          <w:numId w:val="12"/>
        </w:numPr>
      </w:pPr>
      <w:proofErr w:type="spellStart"/>
      <w:r w:rsidRPr="005E40A5">
        <w:rPr>
          <w:b/>
          <w:bCs/>
        </w:rPr>
        <w:t>ask_supervisor</w:t>
      </w:r>
      <w:proofErr w:type="spellEnd"/>
      <w:r>
        <w:t>: the blocking human-in-the-loop escalation tool shared by all three real agents.</w:t>
      </w:r>
    </w:p>
    <w:p w:rsidR="005E40A5" w:rsidP="005E40A5" w:rsidRDefault="005E40A5" w14:paraId="2771C912" w14:textId="77777777">
      <w:pPr>
        <w:pStyle w:val="ListParagraph"/>
        <w:numPr>
          <w:ilvl w:val="0"/>
          <w:numId w:val="12"/>
        </w:numPr>
      </w:pPr>
      <w:proofErr w:type="spellStart"/>
      <w:r w:rsidRPr="005E40A5">
        <w:rPr>
          <w:b/>
          <w:bCs/>
        </w:rPr>
        <w:t>org_chart</w:t>
      </w:r>
      <w:proofErr w:type="spellEnd"/>
      <w:r w:rsidRPr="005E40A5">
        <w:rPr>
          <w:b/>
          <w:bCs/>
        </w:rPr>
        <w:t xml:space="preserve"> / </w:t>
      </w:r>
      <w:proofErr w:type="spellStart"/>
      <w:r w:rsidRPr="005E40A5">
        <w:rPr>
          <w:b/>
          <w:bCs/>
        </w:rPr>
        <w:t>raci</w:t>
      </w:r>
      <w:proofErr w:type="spellEnd"/>
      <w:r>
        <w:t xml:space="preserve">: reads the org/RACI workbook (roles, reporting lines, RACI-by-activity), used by </w:t>
      </w:r>
      <w:proofErr w:type="spellStart"/>
      <w:r>
        <w:t>MigrationBrdAgent</w:t>
      </w:r>
      <w:proofErr w:type="spellEnd"/>
      <w:r>
        <w:t>.</w:t>
      </w:r>
    </w:p>
    <w:p w:rsidR="005E40A5" w:rsidP="005E40A5" w:rsidRDefault="005E40A5" w14:paraId="533B8264" w14:textId="77777777">
      <w:pPr>
        <w:pStyle w:val="ListParagraph"/>
        <w:numPr>
          <w:ilvl w:val="0"/>
          <w:numId w:val="12"/>
        </w:numPr>
      </w:pPr>
      <w:proofErr w:type="spellStart"/>
      <w:r w:rsidRPr="005E40A5">
        <w:rPr>
          <w:b/>
          <w:bCs/>
        </w:rPr>
        <w:t>inventory_report</w:t>
      </w:r>
      <w:proofErr w:type="spellEnd"/>
      <w:r w:rsidRPr="005E40A5">
        <w:rPr>
          <w:b/>
          <w:bCs/>
        </w:rPr>
        <w:t xml:space="preserve"> / </w:t>
      </w:r>
      <w:proofErr w:type="spellStart"/>
      <w:r w:rsidRPr="005E40A5">
        <w:rPr>
          <w:b/>
          <w:bCs/>
        </w:rPr>
        <w:t>wide_net_report</w:t>
      </w:r>
      <w:proofErr w:type="spellEnd"/>
      <w:r w:rsidRPr="005E40A5">
        <w:rPr>
          <w:b/>
          <w:bCs/>
        </w:rPr>
        <w:t xml:space="preserve"> / </w:t>
      </w:r>
      <w:proofErr w:type="spellStart"/>
      <w:r w:rsidRPr="005E40A5">
        <w:rPr>
          <w:b/>
          <w:bCs/>
        </w:rPr>
        <w:t>schema_mapping_report</w:t>
      </w:r>
      <w:proofErr w:type="spellEnd"/>
      <w:r>
        <w:t>: typed hand-off of a prior stage's output to the next, letting a caller skip already-completed upstream stages.</w:t>
      </w:r>
    </w:p>
    <w:p w:rsidR="00934E51" w:rsidRDefault="005E40A5" w14:paraId="2D0621C7" w14:textId="77777777">
      <w:pPr>
        <w:pStyle w:val="Heading2"/>
      </w:pPr>
      <w:r>
        <w:t>Delphi Engine Mechanics</w:t>
      </w:r>
    </w:p>
    <w:p w:rsidR="00934E51" w:rsidP="005E40A5" w:rsidRDefault="00000000" w14:paraId="5F4A94E6" w14:textId="77777777">
      <w:pPr>
        <w:pStyle w:val="ListParagraph"/>
        <w:numPr>
          <w:ilvl w:val="0"/>
          <w:numId w:val="12"/>
        </w:numPr>
      </w:pPr>
      <w:r w:rsidRPr="005E40A5">
        <w:rPr>
          <w:b/>
          <w:bCs/>
        </w:rPr>
        <w:t>Real HITL pause/resume</w:t>
      </w:r>
      <w:r w:rsidR="005E40A5">
        <w:t>:</w:t>
      </w:r>
      <w:r>
        <w:t xml:space="preserve"> an unanswered </w:t>
      </w:r>
      <w:proofErr w:type="spellStart"/>
      <w:r>
        <w:t>ask_supervisor</w:t>
      </w:r>
      <w:proofErr w:type="spellEnd"/>
      <w:r>
        <w:t xml:space="preserve"> call pauses the run (hitl_pending) until a caller resumes with the human's actual answer, keyed by exact question text; a force_question test hook deterministically exercises this path.</w:t>
      </w:r>
    </w:p>
    <w:p w:rsidR="00934E51" w:rsidP="005E40A5" w:rsidRDefault="00000000" w14:paraId="4B3F31F1" w14:textId="77777777">
      <w:pPr>
        <w:pStyle w:val="ListParagraph"/>
        <w:numPr>
          <w:ilvl w:val="0"/>
          <w:numId w:val="12"/>
        </w:numPr>
      </w:pPr>
      <w:r w:rsidRPr="005E40A5">
        <w:rPr>
          <w:b/>
          <w:bCs/>
        </w:rPr>
        <w:t>Stage caching/forwarding</w:t>
      </w:r>
      <w:r w:rsidR="005E40A5">
        <w:t>:</w:t>
      </w:r>
      <w:r>
        <w:t xml:space="preserve"> any stage accepts a cached dict of already-completed upstream reports, skipping re-running them (lets a caller split a long chain across multiple requests to stay under Databricks Model Serving's hard 597-second per-request timeout).</w:t>
      </w:r>
    </w:p>
    <w:p w:rsidR="00934E51" w:rsidP="005E40A5" w:rsidRDefault="00000000" w14:paraId="526BC417" w14:textId="77777777">
      <w:pPr>
        <w:pStyle w:val="ListParagraph"/>
        <w:numPr>
          <w:ilvl w:val="0"/>
          <w:numId w:val="12"/>
        </w:numPr>
      </w:pPr>
      <w:r w:rsidRPr="005E40A5">
        <w:rPr>
          <w:b/>
          <w:bCs/>
        </w:rPr>
        <w:t>Per-run budget enforcement</w:t>
      </w:r>
      <w:r w:rsidR="005E40A5">
        <w:t>:</w:t>
      </w:r>
      <w:r>
        <w:t xml:space="preserve"> a wrapped model tracks tokens/cost per model turn and cancels the run once a configured USD budget is hit.</w:t>
      </w:r>
    </w:p>
    <w:p w:rsidR="00934E51" w:rsidP="005E40A5" w:rsidRDefault="00000000" w14:paraId="0B4E8285" w14:textId="77777777">
      <w:pPr>
        <w:pStyle w:val="ListParagraph"/>
        <w:numPr>
          <w:ilvl w:val="0"/>
          <w:numId w:val="12"/>
        </w:numPr>
      </w:pPr>
      <w:r w:rsidRPr="005E40A5">
        <w:rPr>
          <w:b/>
          <w:bCs/>
        </w:rPr>
        <w:t>Deadline/timeout handling</w:t>
      </w:r>
      <w:r w:rsidR="005E40A5">
        <w:t>:</w:t>
      </w:r>
      <w:r>
        <w:t xml:space="preserve"> a soft per-stage deadline (under Databricks' hard ceiling), checked mid-crawl; on hit, serializes state for later resume rather than losing the run.</w:t>
      </w:r>
    </w:p>
    <w:p w:rsidR="00934E51" w:rsidP="005E40A5" w:rsidRDefault="00000000" w14:paraId="5DF1EBD3" w14:textId="77777777">
      <w:pPr>
        <w:pStyle w:val="ListParagraph"/>
        <w:numPr>
          <w:ilvl w:val="0"/>
          <w:numId w:val="12"/>
        </w:numPr>
      </w:pPr>
      <w:r w:rsidRPr="005E40A5">
        <w:rPr>
          <w:b/>
          <w:bCs/>
        </w:rPr>
        <w:t>Offline mode</w:t>
      </w:r>
      <w:r w:rsidR="005E40A5">
        <w:t>:</w:t>
      </w:r>
      <w:r>
        <w:t xml:space="preserve"> a deterministic </w:t>
      </w:r>
      <w:proofErr w:type="spellStart"/>
      <w:r>
        <w:t>TestModel</w:t>
      </w:r>
      <w:proofErr w:type="spellEnd"/>
      <w:r>
        <w:t xml:space="preserve"> plus a per-stage stub report, so a full wiring check runs end to end with zero inference cost.</w:t>
      </w:r>
    </w:p>
    <w:p w:rsidR="00934E51" w:rsidRDefault="005E40A5" w14:paraId="24F0F0BF" w14:textId="77777777">
      <w:pPr>
        <w:pStyle w:val="Heading2"/>
      </w:pPr>
      <w:r>
        <w:t>Delphi Console &amp; UI</w:t>
      </w:r>
    </w:p>
    <w:p w:rsidR="00934E51" w:rsidRDefault="00000000" w14:paraId="4A5082DD" w14:textId="77777777">
      <w:pPr>
        <w:ind w:left="360"/>
      </w:pPr>
      <w:r w:rsidRPr="005E40A5">
        <w:rPr>
          <w:b/>
          <w:bCs/>
        </w:rPr>
        <w:t>- Full console (index.html)</w:t>
      </w:r>
      <w:r w:rsidR="005E40A5">
        <w:t>:</w:t>
      </w:r>
      <w:r>
        <w:t xml:space="preserve"> job history dropdown, model-family/model picker, dev-mode stage-slicing (from/to stage), budget input, run/stop controls.</w:t>
      </w:r>
    </w:p>
    <w:p w:rsidR="00934E51" w:rsidRDefault="00000000" w14:paraId="0DB929F6" w14:textId="77777777">
      <w:pPr>
        <w:ind w:left="360"/>
      </w:pPr>
      <w:r w:rsidRPr="005E40A5">
        <w:rPr>
          <w:b/>
          <w:bCs/>
        </w:rPr>
        <w:t>- Three-rail dashboard</w:t>
      </w:r>
      <w:r w:rsidRPr="005E40A5" w:rsidR="005E40A5">
        <w:rPr>
          <w:b/>
          <w:bCs/>
        </w:rPr>
        <w:t>:</w:t>
      </w:r>
      <w:r>
        <w:t xml:space="preserve"> EBS source coverage, pipeline progress, and target/BRD counters, updated live.</w:t>
      </w:r>
    </w:p>
    <w:p w:rsidR="00934E51" w:rsidRDefault="00000000" w14:paraId="138B7565" w14:textId="77777777">
      <w:pPr>
        <w:ind w:left="360"/>
      </w:pPr>
      <w:r w:rsidRPr="005E40A5">
        <w:rPr>
          <w:b/>
          <w:bCs/>
        </w:rPr>
        <w:t>- Full query log</w:t>
      </w:r>
      <w:r w:rsidRPr="005E40A5" w:rsidR="005E40A5">
        <w:rPr>
          <w:b/>
          <w:bCs/>
        </w:rPr>
        <w:t>:</w:t>
      </w:r>
      <w:r>
        <w:t xml:space="preserve"> every tool call, logged and inspectable.</w:t>
      </w:r>
    </w:p>
    <w:p w:rsidR="00934E51" w:rsidRDefault="00000000" w14:paraId="682371EA" w14:textId="77777777">
      <w:pPr>
        <w:ind w:left="360"/>
      </w:pPr>
      <w:r>
        <w:t xml:space="preserve">- </w:t>
      </w:r>
      <w:r w:rsidRPr="005E40A5">
        <w:rPr>
          <w:b/>
          <w:bCs/>
        </w:rPr>
        <w:t>Timeline scrubber</w:t>
      </w:r>
      <w:r w:rsidRPr="005E40A5" w:rsidR="005E40A5">
        <w:rPr>
          <w:b/>
          <w:bCs/>
        </w:rPr>
        <w:t>:</w:t>
      </w:r>
      <w:r>
        <w:t xml:space="preserve"> play/replay and drag-to-rewind through a run's full event history.</w:t>
      </w:r>
    </w:p>
    <w:p w:rsidR="00934E51" w:rsidRDefault="00000000" w14:paraId="32D61020" w14:textId="77777777">
      <w:pPr>
        <w:ind w:left="360"/>
      </w:pPr>
      <w:r>
        <w:t xml:space="preserve">- </w:t>
      </w:r>
      <w:r w:rsidRPr="005E40A5">
        <w:rPr>
          <w:b/>
          <w:bCs/>
        </w:rPr>
        <w:t>Standalone graph viewer (graph.html)</w:t>
      </w:r>
      <w:r w:rsidRPr="005E40A5" w:rsidR="005E40A5">
        <w:rPr>
          <w:b/>
          <w:bCs/>
        </w:rPr>
        <w:t>:</w:t>
      </w:r>
      <w:r>
        <w:t xml:space="preserve"> three graph modes (source EBS structure, target Fusion resources, EBS-to-Fusion mapping with confidence-weighted edges), a run selector, and a legend.</w:t>
      </w:r>
    </w:p>
    <w:p w:rsidR="005E40A5" w:rsidP="005E40A5" w:rsidRDefault="005E40A5" w14:paraId="5935679A" w14:textId="77777777">
      <w:pPr>
        <w:pStyle w:val="Heading2"/>
      </w:pPr>
      <w:r>
        <w:t>Delphi Testing</w:t>
      </w:r>
    </w:p>
    <w:p w:rsidR="00DA68EA" w:rsidP="00DA68EA" w:rsidRDefault="005E40A5" w14:paraId="70D45FD3" w14:textId="77777777">
      <w:pPr>
        <w:pStyle w:val="ListParagraph"/>
        <w:numPr>
          <w:ilvl w:val="0"/>
          <w:numId w:val="16"/>
        </w:numPr>
      </w:pPr>
      <w:r w:rsidRPr="00DA68EA">
        <w:rPr>
          <w:b/>
          <w:bCs/>
        </w:rPr>
        <w:t>Minimal walking-skeleton Test UI (a_index.html):</w:t>
      </w:r>
      <w:r>
        <w:t xml:space="preserve"> three run buttons, a force-question checkbox, a live log, and a HITL question/answer box.</w:t>
      </w:r>
    </w:p>
    <w:p w:rsidRPr="00DA68EA" w:rsidR="00DA68EA" w:rsidP="00DA68EA" w:rsidRDefault="00DA68EA" w14:paraId="1E6D1C8A" w14:textId="77777777">
      <w:pPr>
        <w:pStyle w:val="ListParagraph"/>
        <w:numPr>
          <w:ilvl w:val="0"/>
          <w:numId w:val="16"/>
        </w:numPr>
      </w:pPr>
      <w:r w:rsidRPr="00DA68EA">
        <w:rPr>
          <w:b/>
          <w:bCs/>
        </w:rPr>
        <w:t xml:space="preserve">33-test </w:t>
      </w:r>
      <w:proofErr w:type="spellStart"/>
      <w:r w:rsidRPr="00DA68EA">
        <w:rPr>
          <w:b/>
          <w:bCs/>
        </w:rPr>
        <w:t>pytest</w:t>
      </w:r>
      <w:proofErr w:type="spellEnd"/>
      <w:r w:rsidRPr="00DA68EA">
        <w:rPr>
          <w:b/>
          <w:bCs/>
        </w:rPr>
        <w:t xml:space="preserve"> suite (offline, zero live cost)</w:t>
      </w:r>
      <w:r>
        <w:t>:</w:t>
      </w:r>
      <w:r w:rsidRPr="00DA68EA">
        <w:t xml:space="preserve"> all five agent kinds end to end, journal store round trips, UC Volume caching, deploy-script pure logic, the console's full HTTP/SSE layer, and </w:t>
      </w:r>
      <w:proofErr w:type="spellStart"/>
      <w:r w:rsidRPr="00DA68EA">
        <w:t>InventoryAgent's</w:t>
      </w:r>
      <w:proofErr w:type="spellEnd"/>
      <w:r w:rsidRPr="00DA68EA">
        <w:t xml:space="preserve"> coverage guardrail.</w:t>
      </w:r>
    </w:p>
    <w:p w:rsidRPr="00DA68EA" w:rsidR="00DA68EA" w:rsidP="00DA68EA" w:rsidRDefault="00DA68EA" w14:paraId="5AEC8969" w14:textId="77777777">
      <w:pPr>
        <w:pStyle w:val="Heading2"/>
        <w:numPr>
          <w:ilvl w:val="0"/>
          <w:numId w:val="15"/>
        </w:numPr>
      </w:pPr>
      <w:r w:rsidRPr="00DA68EA">
        <w:rPr>
          <w:rFonts w:asciiTheme="minorHAnsi" w:hAnsiTheme="minorHAnsi" w:eastAsiaTheme="minorEastAsia" w:cstheme="minorBidi"/>
          <w:color w:val="auto"/>
          <w:sz w:val="22"/>
          <w:szCs w:val="22"/>
        </w:rPr>
        <w:t>Live, online-test tiers</w:t>
      </w:r>
      <w:r>
        <w:rPr>
          <w:rFonts w:asciiTheme="minorHAnsi" w:hAnsiTheme="minorHAnsi" w:eastAsiaTheme="minorEastAsia" w:cstheme="minorBidi"/>
          <w:b w:val="0"/>
          <w:bCs w:val="0"/>
          <w:color w:val="auto"/>
          <w:sz w:val="22"/>
          <w:szCs w:val="22"/>
        </w:rPr>
        <w:t xml:space="preserve">: </w:t>
      </w:r>
      <w:r w:rsidRPr="00DA68EA">
        <w:rPr>
          <w:rFonts w:asciiTheme="minorHAnsi" w:hAnsiTheme="minorHAnsi" w:eastAsiaTheme="minorEastAsia" w:cstheme="minorBidi"/>
          <w:b w:val="0"/>
          <w:bCs w:val="0"/>
          <w:color w:val="auto"/>
          <w:sz w:val="22"/>
          <w:szCs w:val="22"/>
        </w:rPr>
        <w:t xml:space="preserve">infra status checks, one real call through each live code path, and a full real </w:t>
      </w:r>
      <w:proofErr w:type="spellStart"/>
      <w:r w:rsidRPr="00DA68EA">
        <w:rPr>
          <w:rFonts w:asciiTheme="minorHAnsi" w:hAnsiTheme="minorHAnsi" w:eastAsiaTheme="minorEastAsia" w:cstheme="minorBidi"/>
          <w:b w:val="0"/>
          <w:bCs w:val="0"/>
          <w:color w:val="auto"/>
          <w:sz w:val="22"/>
          <w:szCs w:val="22"/>
        </w:rPr>
        <w:t>InventoryAgent</w:t>
      </w:r>
      <w:proofErr w:type="spellEnd"/>
      <w:r w:rsidRPr="00DA68EA">
        <w:rPr>
          <w:rFonts w:asciiTheme="minorHAnsi" w:hAnsiTheme="minorHAnsi" w:eastAsiaTheme="minorEastAsia" w:cstheme="minorBidi"/>
          <w:b w:val="0"/>
          <w:bCs w:val="0"/>
          <w:color w:val="auto"/>
          <w:sz w:val="22"/>
          <w:szCs w:val="22"/>
        </w:rPr>
        <w:t xml:space="preserve"> crawl, kept separate from the offline suite so routine runs never trigger live cost.</w:t>
      </w:r>
    </w:p>
    <w:p w:rsidR="00934E51" w:rsidP="00DA68EA" w:rsidRDefault="00000000" w14:paraId="3F607296" w14:textId="77777777">
      <w:pPr>
        <w:pStyle w:val="Heading2"/>
      </w:pPr>
      <w:r>
        <w:t>Deploy &amp; Ops Tooling</w:t>
      </w:r>
    </w:p>
    <w:p w:rsidR="00934E51" w:rsidP="00DA68EA" w:rsidRDefault="00000000" w14:paraId="7218BE7A" w14:textId="77777777">
      <w:pPr>
        <w:pStyle w:val="ListParagraph"/>
        <w:numPr>
          <w:ilvl w:val="0"/>
          <w:numId w:val="15"/>
        </w:numPr>
      </w:pPr>
      <w:r w:rsidRPr="00DA68EA">
        <w:rPr>
          <w:b/>
          <w:bCs/>
        </w:rPr>
        <w:t>Generalized agent deploy pipeline (deploy-agent.py)</w:t>
      </w:r>
      <w:r w:rsidR="005E40A5">
        <w:t>:</w:t>
      </w:r>
      <w:r>
        <w:t xml:space="preserve"> validates preconditions, logs/registers/deploys via MLflow, polls to real convergence, retires stale served versions, auto-syncs Terraform.</w:t>
      </w:r>
    </w:p>
    <w:p w:rsidR="00934E51" w:rsidP="00DA68EA" w:rsidRDefault="00000000" w14:paraId="3A50544B" w14:textId="77777777">
      <w:pPr>
        <w:pStyle w:val="ListParagraph"/>
        <w:numPr>
          <w:ilvl w:val="0"/>
          <w:numId w:val="15"/>
        </w:numPr>
      </w:pPr>
      <w:r w:rsidRPr="00DA68EA">
        <w:rPr>
          <w:b/>
          <w:bCs/>
        </w:rPr>
        <w:t>Standalone App redeploy (deploy-app.sh)</w:t>
      </w:r>
      <w:r w:rsidR="005E40A5">
        <w:t>:</w:t>
      </w:r>
      <w:r>
        <w:t xml:space="preserve"> build/stage/sync/restart/deploy for the App alone, no Terraform or agent redeploy needed.</w:t>
      </w:r>
    </w:p>
    <w:p w:rsidR="00934E51" w:rsidP="00DA68EA" w:rsidRDefault="00000000" w14:paraId="36BE9265" w14:textId="77777777">
      <w:pPr>
        <w:pStyle w:val="ListParagraph"/>
        <w:numPr>
          <w:ilvl w:val="0"/>
          <w:numId w:val="15"/>
        </w:numPr>
      </w:pPr>
      <w:r w:rsidRPr="00DA68EA">
        <w:rPr>
          <w:b/>
          <w:bCs/>
        </w:rPr>
        <w:t>Full from-scratch provisioning (initial-deploy.sh)</w:t>
      </w:r>
      <w:r w:rsidR="005E40A5">
        <w:t>:</w:t>
      </w:r>
      <w:r>
        <w:t xml:space="preserve"> tooling install through verification, in one script.</w:t>
      </w:r>
    </w:p>
    <w:p w:rsidR="00934E51" w:rsidP="00DA68EA" w:rsidRDefault="00000000" w14:paraId="4802FBAA" w14:textId="77777777">
      <w:pPr>
        <w:pStyle w:val="ListParagraph"/>
        <w:numPr>
          <w:ilvl w:val="0"/>
          <w:numId w:val="15"/>
        </w:numPr>
      </w:pPr>
      <w:r w:rsidRPr="00DA68EA">
        <w:rPr>
          <w:b/>
          <w:bCs/>
        </w:rPr>
        <w:t>Safety-checked teardown (teardown.sh)</w:t>
      </w:r>
      <w:r w:rsidR="005E40A5">
        <w:t>:</w:t>
      </w:r>
      <w:r>
        <w:t xml:space="preserve"> refuses to proceed past an irreversible CMK hazard without explicit acknowledgment; cleans up the non-Terraform-managed agent endpoint before terraform destroy.</w:t>
      </w:r>
    </w:p>
    <w:p w:rsidR="00DA68EA" w:rsidP="00DA68EA" w:rsidRDefault="00000000" w14:paraId="357D93D5" w14:textId="77777777">
      <w:pPr>
        <w:pStyle w:val="ListParagraph"/>
        <w:numPr>
          <w:ilvl w:val="0"/>
          <w:numId w:val="15"/>
        </w:numPr>
      </w:pPr>
      <w:r w:rsidRPr="00DA68EA">
        <w:rPr>
          <w:b/>
          <w:bCs/>
        </w:rPr>
        <w:t>Local console workaround (local-console.sh)</w:t>
      </w:r>
      <w:r w:rsidR="005E40A5">
        <w:t>:</w:t>
      </w:r>
      <w:r>
        <w:t xml:space="preserve"> the only way to call delphi_hello_gateway directly, since only the gateway's creator identity can query it.</w:t>
      </w:r>
    </w:p>
    <w:p w:rsidR="00934E51" w:rsidP="00DA68EA" w:rsidRDefault="00000000" w14:paraId="2D9D1B83" w14:textId="77777777">
      <w:pPr>
        <w:pStyle w:val="Heading2"/>
      </w:pPr>
      <w:r>
        <w:t>Observability &amp; Cost</w:t>
      </w:r>
    </w:p>
    <w:p w:rsidR="00934E51" w:rsidP="00DA68EA" w:rsidRDefault="00000000" w14:paraId="7F352EDA" w14:textId="77777777">
      <w:pPr>
        <w:pStyle w:val="ListParagraph"/>
        <w:numPr>
          <w:ilvl w:val="0"/>
          <w:numId w:val="15"/>
        </w:numPr>
      </w:pPr>
      <w:r w:rsidRPr="00DA68EA">
        <w:rPr>
          <w:b/>
          <w:bCs/>
        </w:rPr>
        <w:t>Full streamed event taxonomy</w:t>
      </w:r>
      <w:r w:rsidR="005E40A5">
        <w:t>:</w:t>
      </w:r>
      <w:r>
        <w:t xml:space="preserve"> meta/phase/subagent/turn/query/supervisor/result/paused/cancelled/error/retry, and more, covering every stage of a run.</w:t>
      </w:r>
    </w:p>
    <w:p w:rsidR="00934E51" w:rsidP="00DA68EA" w:rsidRDefault="00DA68EA" w14:paraId="36535F3A" w14:textId="77777777">
      <w:pPr>
        <w:pStyle w:val="ListParagraph"/>
        <w:numPr>
          <w:ilvl w:val="0"/>
          <w:numId w:val="15"/>
        </w:numPr>
      </w:pPr>
      <w:r>
        <w:rPr>
          <w:b/>
          <w:bCs/>
        </w:rPr>
        <w:t xml:space="preserve">Cost Threshold Alerts: </w:t>
      </w:r>
      <w:r w:rsidRPr="00DA68EA">
        <w:t>Live per-turn cost accounting,</w:t>
      </w:r>
      <w:r>
        <w:t xml:space="preserve"> enforced against a configurable budget cap.</w:t>
      </w:r>
    </w:p>
    <w:p w:rsidR="00934E51" w:rsidP="00DA68EA" w:rsidRDefault="00000000" w14:paraId="3778FB7A" w14:textId="77777777">
      <w:pPr>
        <w:pStyle w:val="ListParagraph"/>
        <w:numPr>
          <w:ilvl w:val="0"/>
          <w:numId w:val="15"/>
        </w:numPr>
      </w:pPr>
      <w:r w:rsidRPr="00DA68EA">
        <w:rPr>
          <w:b/>
          <w:bCs/>
        </w:rPr>
        <w:t>Azure-side observability</w:t>
      </w:r>
      <w:r w:rsidR="005E40A5">
        <w:t>:</w:t>
      </w:r>
      <w:r>
        <w:t xml:space="preserve"> Log Analytics + diagnostic settings, a scheduled 429/5xx alert, and a real Cost Management budget with graduated thresholds.</w:t>
      </w:r>
      <w:r>
        <w:br w:type="page"/>
      </w:r>
    </w:p>
    <w:p w:rsidR="00934E51" w:rsidRDefault="001B6514" w14:paraId="37545522" w14:textId="5A474D92">
      <w:pPr>
        <w:pStyle w:val="Heading1"/>
      </w:pPr>
      <w:r>
        <w:t>2. Architecture</w:t>
      </w:r>
    </w:p>
    <w:p w:rsidR="00934E51" w:rsidRDefault="00000000" w14:paraId="3952BCB6" w14:textId="10B877FD">
      <w:r>
        <w:t xml:space="preserve">Based on the </w:t>
      </w:r>
      <w:r w:rsidR="008C367E">
        <w:t>full solution diagram</w:t>
      </w:r>
      <w:r w:rsidR="002E5419">
        <w:t xml:space="preserve"> (</w:t>
      </w:r>
      <w:proofErr w:type="spellStart"/>
      <w:r w:rsidR="002E5419">
        <w:fldChar w:fldCharType="begin"/>
      </w:r>
      <w:r w:rsidR="002E5419">
        <w:instrText>HYPERLINK "https://verticalrelevance.sharepoint.com/:u:/s/AWS/IQBV5J3Xcn-NSbx8jcYACaqJAYIALj6cMOdHNjlF31JXjjs?e=9afgWq"</w:instrText>
      </w:r>
      <w:r w:rsidR="002E5419">
        <w:fldChar w:fldCharType="separate"/>
      </w:r>
      <w:r w:rsidRPr="00E51D50" w:rsidR="002E5419">
        <w:rPr>
          <w:rStyle w:val="Hyperlink"/>
        </w:rPr>
        <w:t>azure_native_architecture.drawio</w:t>
      </w:r>
      <w:proofErr w:type="spellEnd"/>
      <w:r w:rsidR="002E5419">
        <w:fldChar w:fldCharType="end"/>
      </w:r>
      <w:r w:rsidR="002E5419">
        <w:t>)</w:t>
      </w:r>
      <w:r w:rsidR="008C367E">
        <w:t xml:space="preserve"> below, the solution works as follows.</w:t>
      </w:r>
    </w:p>
    <w:p w:rsidR="008C367E" w:rsidRDefault="008C367E" w14:paraId="361E7745" w14:textId="77777777">
      <w:r w:rsidRPr="008C367E">
        <w:rPr>
          <w:noProof/>
        </w:rPr>
        <w:drawing>
          <wp:inline distT="0" distB="0" distL="0" distR="0" wp14:anchorId="19AEDE0E" wp14:editId="25A603D3">
            <wp:extent cx="5486400" cy="4445000"/>
            <wp:effectExtent l="0" t="0" r="0" b="0"/>
            <wp:docPr id="197481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15916" name=""/>
                    <pic:cNvPicPr/>
                  </pic:nvPicPr>
                  <pic:blipFill>
                    <a:blip r:embed="rId6"/>
                    <a:stretch>
                      <a:fillRect/>
                    </a:stretch>
                  </pic:blipFill>
                  <pic:spPr>
                    <a:xfrm>
                      <a:off x="0" y="0"/>
                      <a:ext cx="5486400" cy="4445000"/>
                    </a:xfrm>
                    <a:prstGeom prst="rect">
                      <a:avLst/>
                    </a:prstGeom>
                  </pic:spPr>
                </pic:pic>
              </a:graphicData>
            </a:graphic>
          </wp:inline>
        </w:drawing>
      </w:r>
    </w:p>
    <w:p w:rsidR="00934E51" w:rsidRDefault="00000000" w14:paraId="49D27426" w14:textId="77777777">
      <w:pPr>
        <w:pStyle w:val="Heading2"/>
      </w:pPr>
      <w:r>
        <w:t>Setup / provisioning</w:t>
      </w:r>
    </w:p>
    <w:p w:rsidR="00934E51" w:rsidRDefault="00000000" w14:paraId="29BEA6BB" w14:textId="77777777">
      <w:pPr>
        <w:ind w:left="360"/>
      </w:pPr>
      <w:r>
        <w:t>1. initial-deploy.sh (or the developer manually) runs az login / databricks auth, establishing one unified auth session (Config().authenticate()) reused by every step below.</w:t>
      </w:r>
    </w:p>
    <w:p w:rsidR="00934E51" w:rsidRDefault="00000000" w14:paraId="120F0E02" w14:textId="77777777">
      <w:pPr>
        <w:ind w:left="360"/>
      </w:pPr>
      <w:r>
        <w:t>2. initial-deploy.sh then executes terraform apply against infra/azure/terraform, creating the Azure resource group delphi-azure-poc-rg and everything in it: the Key Vault (Unity Catalog CMK), the Log Analytics workspace + diagnostic settings, the Action Group + scheduled query alert, the Cost Management budget ($5/month, 50/80/100% thresholds), and the azurerm_databricks_workspace ARM resource.</w:t>
      </w:r>
    </w:p>
    <w:p w:rsidR="00934E51" w:rsidRDefault="00000000" w14:paraId="66990D6F" w14:textId="77777777">
      <w:pPr>
        <w:ind w:left="360"/>
      </w:pPr>
      <w:r>
        <w:t xml:space="preserve">3. That </w:t>
      </w:r>
      <w:r w:rsidR="008C367E">
        <w:t>Azure Resource Manager (</w:t>
      </w:r>
      <w:r>
        <w:t>ARM</w:t>
      </w:r>
      <w:r w:rsidR="008C367E">
        <w:t>)</w:t>
      </w:r>
      <w:r>
        <w:t xml:space="preserve"> resource provisions the Databricks-managed resource group - a VNet (public/host subnet + private/container subnet), NSGs enforcing Secure Cluster Connectivity/No Public IP, and the DBFS root storage account - while its actual control plane is Databricks-owned, not Azure compute.</w:t>
      </w:r>
    </w:p>
    <w:p w:rsidR="00934E51" w:rsidRDefault="00000000" w14:paraId="18A549B2" w14:textId="77777777">
      <w:pPr>
        <w:ind w:left="360"/>
      </w:pPr>
      <w:r>
        <w:t>4. Terraform also drives, inside the Databricks control plane: Unity Catalog (delphi_azure_poc_dbx.default, CMK-encrypted via the Key Vault), the delphi_data UC Volume, the delphi_hello_gateway Unity AI Gateway model service (rate-limited to 100 req/min), and the Entra ID grants (the App's service principal gets CAN_QUERY on the agent endpoint via app.tf).</w:t>
      </w:r>
    </w:p>
    <w:p w:rsidR="00934E51" w:rsidRDefault="00000000" w14:paraId="1808FA7F" w14:textId="77777777">
      <w:pPr>
        <w:ind w:left="360"/>
      </w:pPr>
      <w:r>
        <w:t>5. seed-reference-data.sh is executed, uploading the AR OpenAPI slice, the eTRM slice, and org_raci.xlsx into the delphi_data Volume's reference/ path.</w:t>
      </w:r>
    </w:p>
    <w:p w:rsidR="00934E51" w:rsidRDefault="00000000" w14:paraId="2B7EA2E5" w14:textId="77777777">
      <w:pPr>
        <w:ind w:left="360"/>
      </w:pPr>
      <w:r>
        <w:t>6. deploy-agent.py &lt;agent&gt; is executed (agent_registry.py-driven): it validates preconditions, then logs + registers the model and calls agents.deploy(), registering it into MLflow's UC model registry (delphi_agent_langgraph). MLflow registers that into a new version of the Model Serving agent endpoint (agents_..._delphi_agent_langgraph, running LangGraphChatAgent), which auto-spins up an MLflow Review App alongside it.</w:t>
      </w:r>
    </w:p>
    <w:p w:rsidR="00934E51" w:rsidRDefault="00000000" w14:paraId="343BECFB" w14:textId="77777777">
      <w:pPr>
        <w:ind w:left="360"/>
      </w:pPr>
      <w:r>
        <w:t>7. deploy-agent.py polls until the new version converges, retires any stale served versions, then writes the resulting endpoint name to agent_endpoints.auto.tfvars.json and re-runs terraform apply automatically, closing the loop so Terraform's state matches what was actually deployed.</w:t>
      </w:r>
    </w:p>
    <w:p w:rsidR="00934E51" w:rsidRDefault="00000000" w14:paraId="79FF1F17" w14:textId="77777777">
      <w:pPr>
        <w:ind w:left="360"/>
      </w:pPr>
      <w:r>
        <w:t>8. Separately, GitHub Actions CI fires on every push/PR, running pytest and terraform fmt/validate - this stage stops there today; there's no deploy stage yet because Terraform state is local-only and no CI secrets are provisioned.</w:t>
      </w:r>
    </w:p>
    <w:p w:rsidR="00934E51" w:rsidRDefault="00000000" w14:paraId="4B58A140" w14:textId="77777777">
      <w:pPr>
        <w:pStyle w:val="Heading2"/>
      </w:pPr>
      <w:r>
        <w:t>Runtime request flow (once everything above is live)</w:t>
      </w:r>
    </w:p>
    <w:p w:rsidR="00934E51" w:rsidRDefault="00000000" w14:paraId="222F03AC" w14:textId="77777777">
      <w:pPr>
        <w:ind w:left="360"/>
      </w:pPr>
      <w:r>
        <w:t>1. A developer's browser makes an HTTPS request to the Databricks App (delphi-ui-azure-skeleton, running a_server.py), which serves the real console at /console and /console/graph.</w:t>
      </w:r>
    </w:p>
    <w:p w:rsidR="00934E51" w:rsidRDefault="00000000" w14:paraId="00AC94C9" w14:textId="77777777">
      <w:pPr>
        <w:ind w:left="360"/>
      </w:pPr>
      <w:r>
        <w:t>2. The App calls the deployed Model Serving agent endpoint over REST (agent_client.py) for every kind of run - hello, inventory, wide_net, refined, brd.</w:t>
      </w:r>
    </w:p>
    <w:p w:rsidR="00934E51" w:rsidRDefault="00000000" w14:paraId="77D49871" w14:textId="77777777">
      <w:pPr>
        <w:ind w:left="360"/>
      </w:pPr>
      <w:r>
        <w:t>3. That agent endpoint, internally, calls the Unity AI Gateway (delphi_hello_gateway, via delphi.databricks), which routes the request to the shared, multi-tenant Foundation Model APIs serving Llama 4 Maverick's weights (pay-per-token).</w:t>
      </w:r>
    </w:p>
    <w:p w:rsidR="00934E51" w:rsidRDefault="00000000" w14:paraId="31E91473" w14:textId="77777777">
      <w:pPr>
        <w:ind w:left="360"/>
      </w:pPr>
      <w:r>
        <w:t>4. The App also reads/writes the delphi_data UC Volume directly via the Files API - pulling its reference data and appending to the run journal (VolumeJournalStore). The agent endpoint itself is confirmed to have no access to that Volume at all (no passthrough, no grantable identity for a served model) - its own reference data stays bundled in the deployed wheel instead.</w:t>
      </w:r>
    </w:p>
    <w:p w:rsidR="00934E51" w:rsidP="008C367E" w:rsidRDefault="00000000" w14:paraId="55C24649" w14:textId="77777777">
      <w:pPr>
        <w:ind w:left="360"/>
      </w:pPr>
      <w:r>
        <w:t>5. The agent endpoint emits diagnostic logs to Log Analytics, which feeds the scheduled query alert (429/5xx detection), and emits billing data that feeds the Cost Management budget's spend tracking.</w:t>
      </w:r>
    </w:p>
    <w:p w:rsidR="00934E51" w:rsidRDefault="00000000" w14:paraId="190F3570" w14:textId="77777777">
      <w:pPr>
        <w:pStyle w:val="Heading2"/>
      </w:pPr>
      <w:r>
        <w:t>Optional local path</w:t>
      </w:r>
    </w:p>
    <w:p w:rsidR="00934E51" w:rsidRDefault="00000000" w14:paraId="7781D822" w14:textId="77777777">
      <w:pPr>
        <w:ind w:left="360"/>
      </w:pPr>
      <w:r>
        <w:t>1. local-console.sh starts a_server.py locally on localhost:8800 for a developer to hit from their own browser instead - not a general substitute for the deployed App (which now works end-to-end for the full agent chain), but still needed specifically to call delphi_hello_gateway directly, since only the gateway's creator identity can query it (a confirmed, unfixable Public Beta permissions gap).</w:t>
      </w:r>
    </w:p>
    <w:p w:rsidR="00934E51" w:rsidRDefault="00000000" w14:paraId="4B4D975F" w14:textId="77777777">
      <w:r>
        <w:br w:type="page"/>
      </w:r>
    </w:p>
    <w:p w:rsidR="00934E51" w:rsidRDefault="001B6514" w14:paraId="7AB4FD7C" w14:textId="6EDC9700">
      <w:pPr>
        <w:pStyle w:val="Heading1"/>
      </w:pPr>
      <w:r>
        <w:t>3. Component</w:t>
      </w:r>
      <w:r w:rsidR="00B00B7A">
        <w:t>s</w:t>
      </w:r>
    </w:p>
    <w:p w:rsidR="00934E51" w:rsidRDefault="00000000" w14:paraId="0C6D866B" w14:textId="61CD8E70">
      <w:r>
        <w:t xml:space="preserve">Every box in the </w:t>
      </w:r>
      <w:r w:rsidR="002E5419">
        <w:t xml:space="preserve">architecture diagram </w:t>
      </w:r>
      <w:r w:rsidR="002E5419">
        <w:t>(</w:t>
      </w:r>
      <w:proofErr w:type="spellStart"/>
      <w:r w:rsidR="002E5419">
        <w:fldChar w:fldCharType="begin"/>
      </w:r>
      <w:r w:rsidR="002E5419">
        <w:instrText>HYPERLINK "https://verticalrelevance.sharepoint.com/:u:/s/AWS/IQBV5J3Xcn-NSbx8jcYACaqJAYIALj6cMOdHNjlF31JXjjs?e=9afgWq"</w:instrText>
      </w:r>
      <w:r w:rsidR="002E5419">
        <w:fldChar w:fldCharType="separate"/>
      </w:r>
      <w:r w:rsidRPr="00E51D50" w:rsidR="002E5419">
        <w:rPr>
          <w:rStyle w:val="Hyperlink"/>
        </w:rPr>
        <w:t>azure_native_architecture.drawio</w:t>
      </w:r>
      <w:proofErr w:type="spellEnd"/>
      <w:r w:rsidR="002E5419">
        <w:fldChar w:fldCharType="end"/>
      </w:r>
      <w:r w:rsidR="002E5419">
        <w:t>)</w:t>
      </w:r>
      <w:r>
        <w:t>, with its role and how it connects to the rest of the system: what invokes it (Inputs), what it invokes (Outputs), and what else it leverages along the way (Tangential components).</w:t>
      </w:r>
    </w:p>
    <w:p w:rsidR="00934E51" w:rsidRDefault="00000000" w14:paraId="60CA80D3" w14:textId="77777777">
      <w:pPr>
        <w:pStyle w:val="Heading2"/>
      </w:pPr>
      <w:r>
        <w:t>Local — Developer Machine</w:t>
      </w:r>
    </w:p>
    <w:p w:rsidR="00934E51" w:rsidRDefault="00000000" w14:paraId="53BD0335" w14:textId="77777777">
      <w:r>
        <w:t xml:space="preserve">- </w:t>
      </w:r>
      <w:r>
        <w:rPr>
          <w:b/>
        </w:rPr>
        <w:t>az login / databricks auth</w:t>
      </w:r>
      <w:r>
        <w:t xml:space="preserve"> — establishes the one unified authentication session (Config().authenticate(), Databricks SDK's unified auth resolution) that every other local tool in this workflow reuses.</w:t>
      </w:r>
    </w:p>
    <w:p w:rsidR="00934E51" w:rsidRDefault="00000000" w14:paraId="1530D8F4" w14:textId="77777777">
      <w:pPr>
        <w:ind w:left="720"/>
      </w:pPr>
      <w:r>
        <w:rPr>
          <w:i/>
        </w:rPr>
        <w:t xml:space="preserve">Inputs: </w:t>
      </w:r>
      <w:r>
        <w:t>Invoked manually by the developer</w:t>
      </w:r>
      <w:r w:rsidR="00E51D50">
        <w:t>/deployment pipeline</w:t>
      </w:r>
      <w:r>
        <w:t>, or automatically by initial-deploy.sh if not already authenticated.</w:t>
      </w:r>
    </w:p>
    <w:p w:rsidR="00934E51" w:rsidRDefault="00000000" w14:paraId="0DFFD42C" w14:textId="77777777">
      <w:pPr>
        <w:ind w:left="720"/>
      </w:pPr>
      <w:r>
        <w:rPr>
          <w:i/>
        </w:rPr>
        <w:t xml:space="preserve">Outputs: </w:t>
      </w:r>
      <w:r>
        <w:rPr>
          <w:i w:val="0"/>
        </w:rPr>
        <w:t>Produces the credential every other local tool consumes — Terraform CLI, deploy-agent.py, seed-reference-data.sh, teardown.sh, local-console.sh, delphi-azure, the test-live-*.sh scripts, and check-claude-access.sh — none of them do their own separate auth.</w:t>
      </w:r>
    </w:p>
    <w:p w:rsidR="00934E51" w:rsidRDefault="00000000" w14:paraId="2A7B530F" w14:textId="77777777">
      <w:pPr>
        <w:ind w:left="720"/>
      </w:pPr>
      <w:r>
        <w:rPr>
          <w:i/>
        </w:rPr>
        <w:t xml:space="preserve">Tangential components: </w:t>
      </w:r>
      <w:r>
        <w:t>Azure CLI (az), the Databricks CLI/SDK's unified auth resolver, and Entra ID as the identity provider behind it.</w:t>
      </w:r>
    </w:p>
    <w:p w:rsidR="00934E51" w:rsidRDefault="00000000" w14:paraId="582E2D55" w14:textId="77777777">
      <w:r>
        <w:t xml:space="preserve">- </w:t>
      </w:r>
      <w:r>
        <w:rPr>
          <w:b/>
        </w:rPr>
        <w:t>Terraform CLI (terraform apply)</w:t>
      </w:r>
      <w:r>
        <w:t xml:space="preserve"> — provisions and reconciles every Terraform-managed Azure and Databricks resource in this solution from the HCL in infra/azure/terraform.</w:t>
      </w:r>
    </w:p>
    <w:p w:rsidR="00934E51" w:rsidRDefault="00000000" w14:paraId="7E8DE945" w14:textId="77777777">
      <w:pPr>
        <w:ind w:left="720"/>
      </w:pPr>
      <w:r>
        <w:rPr>
          <w:i/>
        </w:rPr>
        <w:t xml:space="preserve">Inputs: </w:t>
      </w:r>
      <w:r>
        <w:t>Invoked by initial-deploy.sh, and again automatically by deploy-agent.py's close_terraform_loop step after it writes the new agent endpoint name to agent_endpoints.auto.tfvars.json.</w:t>
      </w:r>
    </w:p>
    <w:p w:rsidR="00934E51" w:rsidRDefault="00000000" w14:paraId="253B02A4" w14:textId="77777777">
      <w:pPr>
        <w:ind w:left="720"/>
      </w:pPr>
      <w:r>
        <w:rPr>
          <w:i/>
        </w:rPr>
        <w:t xml:space="preserve">Outputs: </w:t>
      </w:r>
      <w:r>
        <w:t>Creates/updates the Azure resource group, Key Vault, Log Analytics workspace, Action Group/alert, Cost Management budget, the Databricks workspace ARM resource, the Unity Catalog Volume, the AI Gateway model service, and the Entra ID grants.</w:t>
      </w:r>
    </w:p>
    <w:p w:rsidR="00934E51" w:rsidRDefault="00000000" w14:paraId="63E109BE" w14:textId="77777777">
      <w:pPr>
        <w:ind w:left="720"/>
      </w:pPr>
      <w:r>
        <w:rPr>
          <w:i/>
        </w:rPr>
        <w:t xml:space="preserve">Tangential components: </w:t>
      </w:r>
      <w:r>
        <w:t>Local, gitignored terraform.tfstate (no remote backend); terraform.tfvars and agent_endpoints.auto.tfvars.json for its inputs.</w:t>
      </w:r>
    </w:p>
    <w:p w:rsidR="00934E51" w:rsidRDefault="00000000" w14:paraId="4B3FB8C1" w14:textId="77777777">
      <w:r>
        <w:t xml:space="preserve">- </w:t>
      </w:r>
      <w:r>
        <w:rPr>
          <w:b/>
        </w:rPr>
        <w:t>deploy-agent.py</w:t>
      </w:r>
      <w:r>
        <w:t xml:space="preserve"> — the generalized per-agent deploy pipeline — takes an AgentSpec from agent_registry.py and gets it live.</w:t>
      </w:r>
    </w:p>
    <w:p w:rsidR="00934E51" w:rsidRDefault="00000000" w14:paraId="669FB22E" w14:textId="77777777">
      <w:pPr>
        <w:ind w:left="720"/>
      </w:pPr>
      <w:r>
        <w:rPr>
          <w:i/>
        </w:rPr>
        <w:t xml:space="preserve">Inputs: </w:t>
      </w:r>
      <w:r>
        <w:t>Invoked manually, or by initial-deploy.sh, parameterized by an agent name registered in agent_registry.AGENTS.</w:t>
      </w:r>
    </w:p>
    <w:p w:rsidR="00934E51" w:rsidRDefault="00000000" w14:paraId="17838866" w14:textId="77777777">
      <w:pPr>
        <w:ind w:left="720"/>
      </w:pPr>
      <w:r>
        <w:rPr>
          <w:i/>
        </w:rPr>
        <w:t xml:space="preserve">Outputs: </w:t>
      </w:r>
      <w:r>
        <w:t>Logs and registers a new MLflow model version, calls agents.deploy() to create a new Model Serving agent endpoint version, polls for convergence, retires stale versions, writes agent_endpoints.auto.tfvars.json, and re-runs terraform apply.</w:t>
      </w:r>
    </w:p>
    <w:p w:rsidR="00934E51" w:rsidRDefault="00000000" w14:paraId="2C1463EF" w14:textId="77777777">
      <w:pPr>
        <w:ind w:left="720"/>
      </w:pPr>
      <w:r>
        <w:rPr>
          <w:i/>
        </w:rPr>
        <w:t xml:space="preserve">Tangential components: </w:t>
      </w:r>
      <w:r>
        <w:t>MLflow (registry), the Databricks Agent Framework's agents.deploy(), the Databricks CLI/SDK, Terraform CLI (invoked as a subprocess), and pyproject.toml (to resolve pinned pip requirement versions).</w:t>
      </w:r>
    </w:p>
    <w:p w:rsidR="00934E51" w:rsidRDefault="00000000" w14:paraId="254A881D" w14:textId="77777777">
      <w:r>
        <w:t xml:space="preserve">- </w:t>
      </w:r>
      <w:r>
        <w:rPr>
          <w:b/>
        </w:rPr>
        <w:t>seed-reference-data.sh</w:t>
      </w:r>
      <w:r>
        <w:t xml:space="preserve"> — a one-time/idempotent data-loading script that populates the delphi_data UC Volume with the static reference files the App and agent both depend on (in different ways).</w:t>
      </w:r>
    </w:p>
    <w:p w:rsidR="00934E51" w:rsidRDefault="00000000" w14:paraId="37549488" w14:textId="77777777">
      <w:pPr>
        <w:ind w:left="720"/>
      </w:pPr>
      <w:r>
        <w:rPr>
          <w:i/>
        </w:rPr>
        <w:t xml:space="preserve">Inputs: </w:t>
      </w:r>
      <w:r>
        <w:t>Invoked manually, or by initial-deploy.sh.</w:t>
      </w:r>
    </w:p>
    <w:p w:rsidR="00934E51" w:rsidRDefault="00000000" w14:paraId="42D2F0A2" w14:textId="77777777">
      <w:pPr>
        <w:ind w:left="720"/>
      </w:pPr>
      <w:r>
        <w:rPr>
          <w:i/>
        </w:rPr>
        <w:t xml:space="preserve">Outputs: </w:t>
      </w:r>
      <w:r>
        <w:t>Uploads the Fusion AR OpenAPI slice, the eTRM data-dictionary slice, and the org/RACI workbook into the Volume's reference/ path via the Databricks Files API.</w:t>
      </w:r>
    </w:p>
    <w:p w:rsidR="00934E51" w:rsidRDefault="00000000" w14:paraId="31665EC7" w14:textId="77777777">
      <w:pPr>
        <w:ind w:left="720"/>
      </w:pPr>
      <w:r>
        <w:rPr>
          <w:i/>
        </w:rPr>
        <w:t xml:space="preserve">Tangential components: </w:t>
      </w:r>
      <w:r>
        <w:t>The delphi_data UC Volume (must already exist via Terraform); the bundled copies of these files shipped in the repo/wheel.</w:t>
      </w:r>
    </w:p>
    <w:p w:rsidR="00934E51" w:rsidRDefault="00000000" w14:paraId="3F4ECFA9" w14:textId="77777777">
      <w:r>
        <w:t xml:space="preserve">- </w:t>
      </w:r>
      <w:r>
        <w:rPr>
          <w:b/>
        </w:rPr>
        <w:t>GitHub Actions CI (ci.yml)</w:t>
      </w:r>
      <w:r>
        <w:t xml:space="preserve"> — an automated, credential-free quality gate that catches regressions before merge.</w:t>
      </w:r>
    </w:p>
    <w:p w:rsidR="00934E51" w:rsidRDefault="00000000" w14:paraId="4D81584A" w14:textId="77777777">
      <w:pPr>
        <w:ind w:left="720"/>
      </w:pPr>
      <w:r>
        <w:rPr>
          <w:i/>
        </w:rPr>
        <w:t xml:space="preserve">Inputs: </w:t>
      </w:r>
      <w:r>
        <w:t>Triggered automatically by a git push or pull request to azure-poc-llama-agentic — not manually invoked.</w:t>
      </w:r>
    </w:p>
    <w:p w:rsidR="00934E51" w:rsidRDefault="00000000" w14:paraId="7624FD2D" w14:textId="77777777">
      <w:pPr>
        <w:ind w:left="720"/>
      </w:pPr>
      <w:r>
        <w:rPr>
          <w:i/>
        </w:rPr>
        <w:t xml:space="preserve">Outputs: </w:t>
      </w:r>
      <w:r>
        <w:t>Runs the pytest suite and ruff check (scoped to delphi/delphi_ui/scripts/tests), plus terraform fmt/validate; produces a pass/fail status, no deployment artifact.</w:t>
      </w:r>
    </w:p>
    <w:p w:rsidR="00934E51" w:rsidRDefault="00000000" w14:paraId="04118F94" w14:textId="77777777">
      <w:pPr>
        <w:ind w:left="720"/>
      </w:pPr>
      <w:r>
        <w:rPr>
          <w:i/>
        </w:rPr>
        <w:t xml:space="preserve">Tangential components: </w:t>
      </w:r>
      <w:r>
        <w:t>GitHub-hosted runners, uv for dependency install; the same pytest suite and ruff config are also runnable locally.</w:t>
      </w:r>
    </w:p>
    <w:p w:rsidR="00934E51" w:rsidRDefault="00000000" w14:paraId="30BDC75B" w14:textId="77777777">
      <w:r>
        <w:t xml:space="preserve">- </w:t>
      </w:r>
      <w:r>
        <w:rPr>
          <w:b/>
        </w:rPr>
        <w:t>local-console.sh (a_server.py @ localhost:8800)</w:t>
      </w:r>
      <w:r>
        <w:t xml:space="preserve"> — runs a second, local instance of the exact same console the deployed App runs, authenticated as the developer's own identity instead of the App's service principal.</w:t>
      </w:r>
    </w:p>
    <w:p w:rsidR="00934E51" w:rsidRDefault="00000000" w14:paraId="7B95B670" w14:textId="77777777">
      <w:pPr>
        <w:ind w:left="720"/>
      </w:pPr>
      <w:r>
        <w:rPr>
          <w:i/>
        </w:rPr>
        <w:t xml:space="preserve">Inputs: </w:t>
      </w:r>
      <w:r>
        <w:t>Invoked manually by the developer (start/stop/status/restart); a developer's browser hitting localhost:8800.</w:t>
      </w:r>
    </w:p>
    <w:p w:rsidR="00934E51" w:rsidRDefault="00000000" w14:paraId="3984D25C" w14:textId="77777777">
      <w:pPr>
        <w:ind w:left="720"/>
      </w:pPr>
      <w:r>
        <w:rPr>
          <w:i/>
        </w:rPr>
        <w:t xml:space="preserve">Outputs: </w:t>
      </w:r>
      <w:r>
        <w:rPr>
          <w:i w:val="0"/>
        </w:rPr>
        <w:t>Behaves the same as the deployed App — same console, same deployed agent endpoint call via agent_client.py — just authenticated as the developer instead of the App's service principal. A convenience for local dev/iteration now that the deployed App also works end-to-end.</w:t>
      </w:r>
    </w:p>
    <w:p w:rsidR="00934E51" w:rsidRDefault="00000000" w14:paraId="3786EE03" w14:textId="77777777">
      <w:pPr>
        <w:ind w:left="720"/>
      </w:pPr>
      <w:r>
        <w:rPr>
          <w:i/>
        </w:rPr>
        <w:t xml:space="preserve">Tangential components: </w:t>
      </w:r>
      <w:r>
        <w:t>Refreshes its own Databricks token from az on every start; talks to the same Unity AI Gateway and Model Serving agent endpoint the deployed App would.</w:t>
      </w:r>
    </w:p>
    <w:p xmlns:wp14="http://schemas.microsoft.com/office/word/2010/wordml" w14:paraId="5D0267B8" wp14:textId="77777777">
      <w:r>
        <w:t xml:space="preserve">- </w:t>
      </w:r>
      <w:r>
        <w:rPr>
          <w:b/>
        </w:rPr>
        <w:t>delphi-azure CLI (a_cli.py)</w:t>
      </w:r>
      <w:r>
        <w:t xml:space="preserve"> — the standalone HelloAgent smoke test; the only local code path that actually calls the Unity AI Gateway directly.</w:t>
      </w:r>
    </w:p>
    <w:p xmlns:wp14="http://schemas.microsoft.com/office/word/2010/wordml" w14:paraId="406D5C89" wp14:textId="77777777">
      <w:pPr>
        <w:ind w:left="720"/>
      </w:pPr>
      <w:r>
        <w:rPr>
          <w:i/>
        </w:rPr>
        <w:t xml:space="preserve">Inputs: </w:t>
      </w:r>
      <w:r>
        <w:t>Invoked manually by the developer (uv run delphi-azure --prompt ..., or --offline for a zero-cost wiring check).</w:t>
      </w:r>
    </w:p>
    <w:p xmlns:wp14="http://schemas.microsoft.com/office/word/2010/wordml" w14:paraId="65274ED7" wp14:textId="77777777">
      <w:pPr>
        <w:ind w:left="720"/>
      </w:pPr>
      <w:r>
        <w:rPr>
          <w:i/>
        </w:rPr>
        <w:t xml:space="preserve">Outputs: </w:t>
      </w:r>
      <w:r>
        <w:t>Builds a model via delphi.databricks.delphi_model() with no endpoint override, so it resolves to the Unity AI Gateway's model-service name and calls it directly — unlike the deployed agent, which bypasses the gateway (see the Unity AI Gateway and Model Serving agent endpoint entries below).</w:t>
      </w:r>
    </w:p>
    <w:p xmlns:wp14="http://schemas.microsoft.com/office/word/2010/wordml" w14:paraId="24E5A3E9" wp14:textId="77777777">
      <w:pPr>
        <w:ind w:left="720"/>
      </w:pPr>
      <w:r>
        <w:rPr>
          <w:i/>
        </w:rPr>
        <w:t xml:space="preserve">Tangential components: </w:t>
      </w:r>
      <w:r>
        <w:t>Shares delphi.databricks' auth/routing logic with the deployed agent, but runs as a separate pydantic_ai HelloAgent, not through agent_client.py.</w:t>
      </w:r>
    </w:p>
    <w:p w:rsidR="00934E51" w:rsidRDefault="00000000" w14:paraId="4E65B3B8" w14:textId="77777777">
      <w:r>
        <w:t xml:space="preserve">- </w:t>
      </w:r>
      <w:r>
        <w:rPr>
          <w:b/>
        </w:rPr>
        <w:t>Developer's browser</w:t>
      </w:r>
      <w:r>
        <w:t xml:space="preserve"> — the human-facing client for both the deployed App and the optional local console.</w:t>
      </w:r>
    </w:p>
    <w:p w:rsidR="00934E51" w:rsidRDefault="00000000" w14:paraId="2EAC7063" w14:textId="77777777">
      <w:pPr>
        <w:ind w:left="720"/>
      </w:pPr>
      <w:r>
        <w:rPr>
          <w:i/>
        </w:rPr>
        <w:t xml:space="preserve">Inputs: </w:t>
      </w:r>
      <w:r>
        <w:t>A developer opening the App's public URL or localhost:8800.</w:t>
      </w:r>
    </w:p>
    <w:p w:rsidR="00934E51" w:rsidRDefault="00000000" w14:paraId="286057F0" w14:textId="77777777">
      <w:pPr>
        <w:ind w:left="720"/>
      </w:pPr>
      <w:r>
        <w:rPr>
          <w:i/>
        </w:rPr>
        <w:t xml:space="preserve">Outputs: </w:t>
      </w:r>
      <w:r>
        <w:t>Sends HTTPS requests to whichever console it's pointed at, and opens an SSE connection for live run events.</w:t>
      </w:r>
    </w:p>
    <w:p w:rsidR="00934E51" w:rsidRDefault="00000000" w14:paraId="131A6117" w14:textId="77777777">
      <w:pPr>
        <w:ind w:left="720"/>
      </w:pPr>
      <w:r>
        <w:rPr>
          <w:i/>
        </w:rPr>
        <w:t xml:space="preserve">Tangential components: </w:t>
      </w:r>
      <w:r>
        <w:t>No other component — it only ever talks to one console or the other.</w:t>
      </w:r>
    </w:p>
    <w:p w:rsidR="00934E51" w:rsidRDefault="00000000" w14:paraId="760B6D18" w14:textId="77777777">
      <w:pPr>
        <w:pStyle w:val="Heading2"/>
      </w:pPr>
      <w:r>
        <w:t>Azure Subscription (outside VNet)</w:t>
      </w:r>
    </w:p>
    <w:p w:rsidR="00934E51" w:rsidRDefault="00000000" w14:paraId="2F652556" w14:textId="77777777">
      <w:r>
        <w:t xml:space="preserve">- </w:t>
      </w:r>
      <w:r>
        <w:rPr>
          <w:b/>
        </w:rPr>
        <w:t>Key Vault (delphi-azure-poc-kv)</w:t>
      </w:r>
      <w:r>
        <w:t xml:space="preserve"> — holds the Customer-Managed Key (CMK) used to encrypt Unity Catalog's storage for the delphi_azure_poc_dbx catalog.</w:t>
      </w:r>
    </w:p>
    <w:p w:rsidR="00934E51" w:rsidRDefault="00000000" w14:paraId="56561235" w14:textId="77777777">
      <w:pPr>
        <w:ind w:left="720"/>
      </w:pPr>
      <w:r>
        <w:rPr>
          <w:i/>
        </w:rPr>
        <w:t xml:space="preserve">Inputs: </w:t>
      </w:r>
      <w:r>
        <w:t>Created/managed by Terraform; its key is read by infra/azure/terraform/bootstrap.sh's one-off REST API call that attaches it to the catalog.</w:t>
      </w:r>
    </w:p>
    <w:p w:rsidR="00934E51" w:rsidRDefault="00000000" w14:paraId="3F055D69" w14:textId="77777777">
      <w:pPr>
        <w:ind w:left="720"/>
      </w:pPr>
      <w:r>
        <w:rPr>
          <w:i/>
        </w:rPr>
        <w:t xml:space="preserve">Outputs: </w:t>
      </w:r>
      <w:r>
        <w:t>Provides the encryption key Unity Catalog uses for at-rest encryption of new catalog writes.</w:t>
      </w:r>
    </w:p>
    <w:p w:rsidR="00934E51" w:rsidRDefault="00000000" w14:paraId="4BDD5D09" w14:textId="77777777">
      <w:pPr>
        <w:ind w:left="720"/>
      </w:pPr>
      <w:r>
        <w:rPr>
          <w:i/>
        </w:rPr>
        <w:t xml:space="preserve">Tangential components: </w:t>
      </w:r>
      <w:r>
        <w:t>Azure role assignments granting the Databricks first-party app permission to use the key; the attachment is irreversible once applied to a catalog.</w:t>
      </w:r>
    </w:p>
    <w:p w:rsidR="00934E51" w:rsidRDefault="00000000" w14:paraId="0646FE96" w14:textId="77777777">
      <w:r>
        <w:t xml:space="preserve">- </w:t>
      </w:r>
      <w:r>
        <w:rPr>
          <w:b/>
        </w:rPr>
        <w:t>Log Analytics Workspace + Diagnostic Settings</w:t>
      </w:r>
      <w:r>
        <w:t xml:space="preserve"> — collects Databricks workspace diagnostic logs (the serverlessRealTimeInference and Apps categories) for observability.</w:t>
      </w:r>
    </w:p>
    <w:p w:rsidR="00934E51" w:rsidRDefault="00000000" w14:paraId="6CA16B93" w14:textId="77777777">
      <w:pPr>
        <w:ind w:left="720"/>
      </w:pPr>
      <w:r>
        <w:rPr>
          <w:i/>
        </w:rPr>
        <w:t xml:space="preserve">Inputs: </w:t>
      </w:r>
      <w:r>
        <w:t>Fed automatically by the Databricks workspace's Terraform-configured diagnostic settings, whenever the agent endpoint serves a request.</w:t>
      </w:r>
    </w:p>
    <w:p w:rsidR="00934E51" w:rsidRDefault="00000000" w14:paraId="07A8D141" w14:textId="77777777">
      <w:pPr>
        <w:ind w:left="720"/>
      </w:pPr>
      <w:r>
        <w:rPr>
          <w:i/>
        </w:rPr>
        <w:t xml:space="preserve">Outputs: </w:t>
      </w:r>
      <w:r>
        <w:t>Feeds the scheduled query alert via a KQL query watching for 429/5xx status codes.</w:t>
      </w:r>
    </w:p>
    <w:p w:rsidR="00934E51" w:rsidRDefault="00000000" w14:paraId="72705ED6" w14:textId="77777777">
      <w:pPr>
        <w:ind w:left="720"/>
      </w:pPr>
      <w:r>
        <w:rPr>
          <w:i/>
        </w:rPr>
        <w:t xml:space="preserve">Tangential components: </w:t>
      </w:r>
      <w:r>
        <w:t>The DatabricksServerlessRealTimeInference log table schema.</w:t>
      </w:r>
    </w:p>
    <w:p w:rsidR="00934E51" w:rsidRDefault="00000000" w14:paraId="5BF328BC" w14:textId="77777777">
      <w:r>
        <w:t xml:space="preserve">- </w:t>
      </w:r>
      <w:r>
        <w:rPr>
          <w:b/>
        </w:rPr>
        <w:t>Action Group + Scheduled Query Alert</w:t>
      </w:r>
      <w:r>
        <w:t xml:space="preserve"> — fires when a real model-serving call returns a 429 (rate limit) or 5xx (server error) in the last 5 minutes.</w:t>
      </w:r>
    </w:p>
    <w:p w:rsidR="00934E51" w:rsidRDefault="00000000" w14:paraId="1A6E8AD7" w14:textId="77777777">
      <w:pPr>
        <w:ind w:left="720"/>
      </w:pPr>
      <w:r>
        <w:rPr>
          <w:i/>
        </w:rPr>
        <w:t xml:space="preserve">Inputs: </w:t>
      </w:r>
      <w:r>
        <w:t>A KQL query run every 5 minutes against the Log Analytics Workspace's data.</w:t>
      </w:r>
    </w:p>
    <w:p w:rsidR="00934E51" w:rsidRDefault="00000000" w14:paraId="1DD12C14" w14:textId="77777777">
      <w:pPr>
        <w:ind w:left="720"/>
      </w:pPr>
      <w:r>
        <w:rPr>
          <w:i/>
        </w:rPr>
        <w:t xml:space="preserve">Outputs: </w:t>
      </w:r>
      <w:r>
        <w:t>Sends an email via the Action Group to the configured alert address when the query returns any matching rows.</w:t>
      </w:r>
    </w:p>
    <w:p w:rsidR="00934E51" w:rsidRDefault="00000000" w14:paraId="7C94CA29" w14:textId="77777777">
      <w:pPr>
        <w:ind w:left="720"/>
      </w:pPr>
      <w:r>
        <w:rPr>
          <w:i/>
        </w:rPr>
        <w:t xml:space="preserve">Tangential components: </w:t>
      </w:r>
      <w:r>
        <w:t>The Log Analytics Workspace; the Unity AI Gateway's own rate limit, which is what's actually likely to trigger a 429.</w:t>
      </w:r>
    </w:p>
    <w:p w:rsidR="00934E51" w:rsidRDefault="00000000" w14:paraId="731C915C" w14:textId="77777777">
      <w:r>
        <w:t xml:space="preserve">- </w:t>
      </w:r>
      <w:r>
        <w:rPr>
          <w:b/>
        </w:rPr>
        <w:t>Cost Management Budget</w:t>
      </w:r>
      <w:r>
        <w:t xml:space="preserve"> — the real dollar-cost guardrail for this PoC — alert-only, not enforcement.</w:t>
      </w:r>
    </w:p>
    <w:p w:rsidR="00934E51" w:rsidRDefault="00000000" w14:paraId="2A016A0A" w14:textId="77777777">
      <w:pPr>
        <w:ind w:left="720"/>
      </w:pPr>
      <w:r>
        <w:rPr>
          <w:i/>
        </w:rPr>
        <w:t xml:space="preserve">Inputs: </w:t>
      </w:r>
      <w:r>
        <w:t>Azure Cost Management's own billing data ingestion for the delphi-azure-poc-rg resource group (hours-delayed, not real-time).</w:t>
      </w:r>
    </w:p>
    <w:p w:rsidR="00934E51" w:rsidRDefault="00000000" w14:paraId="134DBF9A" w14:textId="77777777">
      <w:pPr>
        <w:ind w:left="720"/>
      </w:pPr>
      <w:r>
        <w:rPr>
          <w:i/>
        </w:rPr>
        <w:t xml:space="preserve">Outputs: </w:t>
      </w:r>
      <w:r>
        <w:t>Emails the alert address at 50%/80%/100% of the $5/month threshold.</w:t>
      </w:r>
    </w:p>
    <w:p w:rsidR="00934E51" w:rsidRDefault="00000000" w14:paraId="28BC32BD" w14:textId="77777777">
      <w:pPr>
        <w:ind w:left="720"/>
      </w:pPr>
      <w:r>
        <w:rPr>
          <w:i/>
        </w:rPr>
        <w:t xml:space="preserve">Tangential components: </w:t>
      </w:r>
      <w:r>
        <w:t>Replaced an earlier, abandoned attempt to use the Databricks-native account-level databricks_budget resource (blocked — needs an account ID this session never had); scoped to the whole resource group, not model-serving spend specifically.</w:t>
      </w:r>
    </w:p>
    <w:p w:rsidR="00934E51" w:rsidRDefault="00000000" w14:paraId="56F3548D" w14:textId="77777777">
      <w:r>
        <w:t xml:space="preserve">- </w:t>
      </w:r>
      <w:r>
        <w:rPr>
          <w:b/>
        </w:rPr>
        <w:t>Entra ID (Azure AD)</w:t>
      </w:r>
      <w:r>
        <w:t xml:space="preserve"> — the identity provider behind every principal in this solution.</w:t>
      </w:r>
    </w:p>
    <w:p w:rsidR="00934E51" w:rsidRDefault="00000000" w14:paraId="4FFF8189" w14:textId="77777777">
      <w:pPr>
        <w:ind w:left="720"/>
      </w:pPr>
      <w:r>
        <w:rPr>
          <w:i/>
        </w:rPr>
        <w:t xml:space="preserve">Inputs: </w:t>
      </w:r>
      <w:r>
        <w:t>N/A — an always-on external identity provider, consulted by every auth flow (az login, Databricks unified auth, the App's own M2M OAuth).</w:t>
      </w:r>
    </w:p>
    <w:p w:rsidR="00934E51" w:rsidRDefault="00000000" w14:paraId="18193638" w14:textId="77777777">
      <w:pPr>
        <w:ind w:left="720"/>
      </w:pPr>
      <w:r>
        <w:rPr>
          <w:i/>
        </w:rPr>
        <w:t xml:space="preserve">Outputs: </w:t>
      </w:r>
      <w:r>
        <w:t>Issues the CAN_QUERY grant that lets the App's service principal call the deployed agent endpoint.</w:t>
      </w:r>
    </w:p>
    <w:p w:rsidR="00934E51" w:rsidRDefault="00000000" w14:paraId="1A41C6D5" w14:textId="77777777">
      <w:pPr>
        <w:ind w:left="720"/>
      </w:pPr>
      <w:r>
        <w:rPr>
          <w:i/>
        </w:rPr>
        <w:t xml:space="preserve">Tangential components: </w:t>
      </w:r>
      <w:r>
        <w:t>The Databricks workspace trusts it for SSO; the App's OAuth client credentials originate here.</w:t>
      </w:r>
    </w:p>
    <w:p w:rsidR="00934E51" w:rsidRDefault="00000000" w14:paraId="68758D9A" w14:textId="77777777">
      <w:r>
        <w:t xml:space="preserve">- </w:t>
      </w:r>
      <w:r>
        <w:rPr>
          <w:b/>
        </w:rPr>
        <w:t>azurerm_databricks_workspace (ARM resource)</w:t>
      </w:r>
      <w:r>
        <w:t xml:space="preserve"> — the Azure-side pointer to the Databricks workspace — a thin ARM resource, not the actual compute/control plane.</w:t>
      </w:r>
    </w:p>
    <w:p w:rsidR="00934E51" w:rsidRDefault="00000000" w14:paraId="00C63DF1" w14:textId="77777777">
      <w:pPr>
        <w:ind w:left="720"/>
      </w:pPr>
      <w:r>
        <w:rPr>
          <w:i/>
        </w:rPr>
        <w:t xml:space="preserve">Inputs: </w:t>
      </w:r>
      <w:r>
        <w:t>Created by terraform apply.</w:t>
      </w:r>
    </w:p>
    <w:p w:rsidR="00934E51" w:rsidRDefault="00000000" w14:paraId="5042F6BB" w14:textId="77777777">
      <w:pPr>
        <w:ind w:left="720"/>
      </w:pPr>
      <w:r>
        <w:rPr>
          <w:i/>
        </w:rPr>
        <w:t xml:space="preserve">Outputs: </w:t>
      </w:r>
      <w:r>
        <w:t>Provisions the Databricks-managed resource group (VNet, NSGs, DBFS); its real control plane lives in Databricks' own infrastructure, not this Azure subscription.</w:t>
      </w:r>
    </w:p>
    <w:p w:rsidR="00934E51" w:rsidRDefault="00000000" w14:paraId="340035E8" w14:textId="77777777">
      <w:pPr>
        <w:ind w:left="720"/>
      </w:pPr>
      <w:r>
        <w:rPr>
          <w:i/>
        </w:rPr>
        <w:t xml:space="preserve">Tangential components: </w:t>
      </w:r>
      <w:r>
        <w:t>The auto-created databricks-rg-&lt;name&gt; managed resource group; the workspace URL every other tool authenticates against.</w:t>
      </w:r>
    </w:p>
    <w:p w:rsidR="00934E51" w:rsidRDefault="00000000" w14:paraId="0720DFA6" w14:textId="77777777">
      <w:pPr>
        <w:pStyle w:val="Heading2"/>
      </w:pPr>
      <w:r>
        <w:t>Databricks-managed VNet</w:t>
      </w:r>
    </w:p>
    <w:p w:rsidR="00934E51" w:rsidRDefault="00000000" w14:paraId="13309908" w14:textId="77777777">
      <w:r>
        <w:t xml:space="preserve">- </w:t>
      </w:r>
      <w:r>
        <w:rPr>
          <w:b/>
        </w:rPr>
        <w:t>VNet / subnets / NSGs</w:t>
      </w:r>
      <w:r>
        <w:t xml:space="preserve"> — reserved network capacity for classic Databricks clusters — currently unused (no clusters/SQL warehouses provisioned; confirmed empty).</w:t>
      </w:r>
    </w:p>
    <w:p w:rsidR="00934E51" w:rsidRDefault="00000000" w14:paraId="4A6B8473" w14:textId="77777777">
      <w:pPr>
        <w:ind w:left="720"/>
      </w:pPr>
      <w:r>
        <w:rPr>
          <w:i/>
        </w:rPr>
        <w:t xml:space="preserve">Inputs: </w:t>
      </w:r>
      <w:r>
        <w:t>Auto-created alongside the workspace; not directly invoked by anything in this solution today.</w:t>
      </w:r>
    </w:p>
    <w:p w:rsidR="00934E51" w:rsidRDefault="00000000" w14:paraId="19C500A1" w14:textId="77777777">
      <w:pPr>
        <w:ind w:left="720"/>
      </w:pPr>
      <w:r>
        <w:rPr>
          <w:i/>
        </w:rPr>
        <w:t xml:space="preserve">Outputs: </w:t>
      </w:r>
      <w:r>
        <w:t>Would matter only if this workflow ever needed direct network reach to a real, live EBS instance — not the case today (InventoryAgent crawls a simulated EBS source, the acme SQLite database).</w:t>
      </w:r>
    </w:p>
    <w:p w:rsidR="00934E51" w:rsidRDefault="00000000" w14:paraId="35B5D397" w14:textId="77777777">
      <w:pPr>
        <w:ind w:left="720"/>
      </w:pPr>
      <w:r>
        <w:rPr>
          <w:i/>
        </w:rPr>
        <w:t xml:space="preserve">Tangential components: </w:t>
      </w:r>
      <w:r>
        <w:t>The DBFS root storage account, which sits in this same managed resource group.</w:t>
      </w:r>
    </w:p>
    <w:p w:rsidR="00934E51" w:rsidRDefault="00000000" w14:paraId="1B831D0D" w14:textId="77777777">
      <w:r>
        <w:t xml:space="preserve">- </w:t>
      </w:r>
      <w:r>
        <w:rPr>
          <w:b/>
        </w:rPr>
        <w:t>DBFS root storage account</w:t>
      </w:r>
      <w:r>
        <w:t xml:space="preserve"> — the workspace's default object storage (ADLS Gen2) — a Databricks-managed fallback, not where this solution's application data actually lives.</w:t>
      </w:r>
    </w:p>
    <w:p w:rsidR="00934E51" w:rsidRDefault="00000000" w14:paraId="0FFE435B" w14:textId="77777777">
      <w:pPr>
        <w:ind w:left="720"/>
      </w:pPr>
      <w:r>
        <w:rPr>
          <w:i/>
        </w:rPr>
        <w:t xml:space="preserve">Inputs: </w:t>
      </w:r>
      <w:r>
        <w:t>Provisioned automatically alongside the workspace.</w:t>
      </w:r>
    </w:p>
    <w:p w:rsidR="00934E51" w:rsidRDefault="00000000" w14:paraId="286AC66A" w14:textId="77777777">
      <w:pPr>
        <w:ind w:left="720"/>
      </w:pPr>
      <w:r>
        <w:rPr>
          <w:i/>
        </w:rPr>
        <w:t xml:space="preserve">Outputs: </w:t>
      </w:r>
      <w:r>
        <w:t>Not directly read/written by any component in this diagram — Unity Catalog and its Volume are where real data lives instead.</w:t>
      </w:r>
    </w:p>
    <w:p w:rsidR="00934E51" w:rsidRDefault="00000000" w14:paraId="234A8782" w14:textId="77777777">
      <w:pPr>
        <w:ind w:left="720"/>
      </w:pPr>
      <w:r>
        <w:rPr>
          <w:i/>
        </w:rPr>
        <w:t xml:space="preserve">Tangential components: </w:t>
      </w:r>
      <w:r>
        <w:t>Superseded in practice by Unity Catalog / the delphi_data Volume for anything this solution's own code touches.</w:t>
      </w:r>
    </w:p>
    <w:p w:rsidR="00934E51" w:rsidRDefault="00000000" w14:paraId="7D3D4623" w14:textId="77777777">
      <w:pPr>
        <w:pStyle w:val="Heading2"/>
      </w:pPr>
      <w:r>
        <w:t>Databricks Control Plane</w:t>
      </w:r>
    </w:p>
    <w:p w:rsidR="00934E51" w:rsidRDefault="00000000" w14:paraId="32B8AA98" w14:textId="77777777">
      <w:r>
        <w:t xml:space="preserve">- </w:t>
      </w:r>
      <w:r>
        <w:rPr>
          <w:b/>
        </w:rPr>
        <w:t>Unity Catalog (delphi_azure_poc_dbx.default)</w:t>
      </w:r>
      <w:r>
        <w:t xml:space="preserve"> — the metastore/catalog governing every UC-managed object in this solution.</w:t>
      </w:r>
    </w:p>
    <w:p w:rsidR="00934E51" w:rsidRDefault="00000000" w14:paraId="7175690D" w14:textId="77777777">
      <w:pPr>
        <w:ind w:left="720"/>
      </w:pPr>
      <w:r>
        <w:rPr>
          <w:i/>
        </w:rPr>
        <w:t xml:space="preserve">Inputs: </w:t>
      </w:r>
      <w:r>
        <w:t>Auto-created alongside the workspace (not a Terraform-managed resource itself); CMK-encrypted via the Key Vault.</w:t>
      </w:r>
    </w:p>
    <w:p w:rsidR="00934E51" w:rsidRDefault="00000000" w14:paraId="404BFDC6" w14:textId="77777777">
      <w:pPr>
        <w:ind w:left="720"/>
      </w:pPr>
      <w:r>
        <w:rPr>
          <w:i/>
        </w:rPr>
        <w:t xml:space="preserve">Outputs: </w:t>
      </w:r>
      <w:r>
        <w:t>Hosts/governs the UC Volume, the AI Gateway model service, and the MLflow model registry entries.</w:t>
      </w:r>
    </w:p>
    <w:p w:rsidR="00934E51" w:rsidRDefault="00000000" w14:paraId="3E537DE8" w14:textId="77777777">
      <w:pPr>
        <w:ind w:left="720"/>
      </w:pPr>
      <w:r>
        <w:rPr>
          <w:i/>
        </w:rPr>
        <w:t xml:space="preserve">Tangential components: </w:t>
      </w:r>
      <w:r>
        <w:t>grants.tf's USE_CATALOG/USE_SCHEMA grants to the App's service principal; the broader default access held by the auto-created _workspace_users_... group.</w:t>
      </w:r>
    </w:p>
    <w:p w:rsidR="00934E51" w:rsidRDefault="00000000" w14:paraId="2411F31E" w14:textId="77777777">
      <w:r>
        <w:t xml:space="preserve">- </w:t>
      </w:r>
      <w:r>
        <w:rPr>
          <w:b/>
        </w:rPr>
        <w:t>UC Volume (delphi_data)</w:t>
      </w:r>
      <w:r>
        <w:t xml:space="preserve"> — durable object storage for two things: the App's reference-data cache source, and its run journal.</w:t>
      </w:r>
    </w:p>
    <w:p w:rsidR="00934E51" w:rsidRDefault="00000000" w14:paraId="5FA88476" w14:textId="77777777">
      <w:pPr>
        <w:ind w:left="720"/>
      </w:pPr>
      <w:r>
        <w:rPr>
          <w:i/>
        </w:rPr>
        <w:t xml:space="preserve">Inputs: </w:t>
      </w:r>
      <w:r>
        <w:t>Seeded by seed-reference-data.sh (the reference/ path); appended to by the deployed App via the Files API on every run event (the azure_runs/ path).</w:t>
      </w:r>
    </w:p>
    <w:p w:rsidR="00934E51" w:rsidRDefault="00000000" w14:paraId="5EEE9668" w14:textId="77777777">
      <w:pPr>
        <w:ind w:left="720"/>
      </w:pPr>
      <w:r>
        <w:rPr>
          <w:i/>
        </w:rPr>
        <w:t xml:space="preserve">Outputs: </w:t>
      </w:r>
      <w:r>
        <w:t>Read by the App to bootstrap its reference-data cache and to reload prior runs on restart.</w:t>
      </w:r>
    </w:p>
    <w:p w:rsidR="00934E51" w:rsidRDefault="00000000" w14:paraId="020CF112" w14:textId="77777777">
      <w:pPr>
        <w:ind w:left="720"/>
      </w:pPr>
      <w:r>
        <w:rPr>
          <w:i/>
        </w:rPr>
        <w:t xml:space="preserve">Tangential components: </w:t>
      </w:r>
      <w:r>
        <w:t>NOT reachable by the deployed agent endpoint at all (confirmed live — no Volume passthrough for served models) — the agent's own copies of the same reference files are bundled into its wheel instead.</w:t>
      </w:r>
    </w:p>
    <w:p w:rsidR="00934E51" w:rsidRDefault="00000000" w14:paraId="4588F87C" w14:textId="77777777">
      <w:r>
        <w:t xml:space="preserve">- </w:t>
      </w:r>
      <w:r>
        <w:rPr>
          <w:b/>
        </w:rPr>
        <w:t>Unity AI Gateway (delphi_hello_gateway)</w:t>
      </w:r>
      <w:r>
        <w:t xml:space="preserve"> — the governed, rate-limited routing layer between DELPHI's model calls and the actual pay-per-token Foundation Model.</w:t>
      </w:r>
    </w:p>
    <w:p w:rsidR="00934E51" w:rsidRDefault="00000000" w14:paraId="32B188B0" w14:textId="77777777">
      <w:pPr>
        <w:ind w:left="720"/>
      </w:pPr>
      <w:r>
        <w:rPr>
          <w:i/>
        </w:rPr>
        <w:t xml:space="preserve">Inputs: </w:t>
      </w:r>
      <w:r>
        <w:rPr>
          <w:i w:val="0"/>
        </w:rPr>
        <w:t>Called directly by the delphi-azure CLI (delphi.databricks.delphi_model(), no endpoint override) — the deployed agent endpoint does NOT call it (see the Model Serving agent endpoint entry below).</w:t>
      </w:r>
    </w:p>
    <w:p w:rsidR="00934E51" w:rsidRDefault="00000000" w14:paraId="5FD59809" w14:textId="77777777">
      <w:pPr>
        <w:ind w:left="720"/>
      </w:pPr>
      <w:r>
        <w:rPr>
          <w:i/>
        </w:rPr>
        <w:t xml:space="preserve">Outputs: </w:t>
      </w:r>
      <w:r>
        <w:t>Routes to the Foundation Model APIs serving Llama 4 Maverick.</w:t>
      </w:r>
    </w:p>
    <w:p w:rsidR="00934E51" w:rsidRDefault="00000000" w14:paraId="203671C8" w14:textId="77777777">
      <w:pPr>
        <w:ind w:left="720"/>
      </w:pPr>
      <w:r>
        <w:rPr>
          <w:i/>
        </w:rPr>
        <w:t xml:space="preserve">Tangential components: </w:t>
      </w:r>
      <w:r>
        <w:t>Enforces a 100 req/min rate limit; its 429/5xx responses are what the Log Analytics alert watches for; billed indirectly through the same pay-per-token pricing it routes to (no separate gateway fee).</w:t>
      </w:r>
    </w:p>
    <w:p w:rsidR="00934E51" w:rsidRDefault="00000000" w14:paraId="63B7B755" w14:textId="77777777">
      <w:r>
        <w:t xml:space="preserve">- </w:t>
      </w:r>
      <w:r>
        <w:rPr>
          <w:b/>
        </w:rPr>
        <w:t>MLflow</w:t>
      </w:r>
      <w:r>
        <w:t xml:space="preserve"> — experiment tracking + the UC-backed model registry for the deployed agent.</w:t>
      </w:r>
    </w:p>
    <w:p w:rsidR="00934E51" w:rsidRDefault="00000000" w14:paraId="1A012221" w14:textId="77777777">
      <w:pPr>
        <w:ind w:left="720"/>
      </w:pPr>
      <w:r>
        <w:rPr>
          <w:i/>
        </w:rPr>
        <w:t xml:space="preserve">Inputs: </w:t>
      </w:r>
      <w:r>
        <w:t>Written to by deploy-agent.py on every deploy (log_model + registered_model_name).</w:t>
      </w:r>
    </w:p>
    <w:p w:rsidR="00934E51" w:rsidRDefault="00000000" w14:paraId="38871532" w14:textId="77777777">
      <w:pPr>
        <w:ind w:left="720"/>
      </w:pPr>
      <w:r>
        <w:rPr>
          <w:i/>
        </w:rPr>
        <w:t xml:space="preserve">Outputs: </w:t>
      </w:r>
      <w:r>
        <w:t>Registers each new model version, which agents.deploy() then turns into a new served entity on the agent endpoint; also auto-spins up the Review App.</w:t>
      </w:r>
    </w:p>
    <w:p w:rsidR="00934E51" w:rsidRDefault="00000000" w14:paraId="3144E466" w14:textId="77777777">
      <w:pPr>
        <w:ind w:left="720"/>
      </w:pPr>
      <w:r>
        <w:rPr>
          <w:i/>
        </w:rPr>
        <w:t xml:space="preserve">Tangential components: </w:t>
      </w:r>
      <w:r>
        <w:t>Unity Catalog hosts the registry itself; logged-model storage lives in the UC-managed storage location, not DBFS.</w:t>
      </w:r>
    </w:p>
    <w:p w:rsidR="00934E51" w:rsidRDefault="00000000" w14:paraId="3AFAF09A" w14:textId="77777777">
      <w:r>
        <w:t xml:space="preserve">- </w:t>
      </w:r>
      <w:r>
        <w:rPr>
          <w:b/>
        </w:rPr>
        <w:t>Review App</w:t>
      </w:r>
      <w:r>
        <w:t xml:space="preserve"> — an MLflow/Agent-Framework-provided app for manually reviewing/annotating agent conversations — auto-created, not built by this solution's own code.</w:t>
      </w:r>
    </w:p>
    <w:p w:rsidR="00934E51" w:rsidRDefault="00000000" w14:paraId="47ED0BBA" w14:textId="77777777">
      <w:pPr>
        <w:ind w:left="720"/>
      </w:pPr>
      <w:r>
        <w:rPr>
          <w:i/>
        </w:rPr>
        <w:t xml:space="preserve">Inputs: </w:t>
      </w:r>
      <w:r>
        <w:t>Auto-created by agents.deploy() every time a new agent version is registered/deployed.</w:t>
      </w:r>
    </w:p>
    <w:p w:rsidR="00934E51" w:rsidRDefault="00000000" w14:paraId="6BE7B8DB" w14:textId="77777777">
      <w:pPr>
        <w:ind w:left="720"/>
      </w:pPr>
      <w:r>
        <w:rPr>
          <w:i/>
        </w:rPr>
        <w:t xml:space="preserve">Outputs: </w:t>
      </w:r>
      <w:r>
        <w:t>N/A beyond its own UI — not called by any other component in this solution.</w:t>
      </w:r>
    </w:p>
    <w:p w:rsidR="00934E51" w:rsidRDefault="00000000" w14:paraId="33ABA50B" w14:textId="77777777">
      <w:pPr>
        <w:ind w:left="720"/>
      </w:pPr>
      <w:r>
        <w:rPr>
          <w:i/>
        </w:rPr>
        <w:t xml:space="preserve">Tangential components: </w:t>
      </w:r>
      <w:r>
        <w:t>Tied 1:1 to the agent endpoint it was created for.</w:t>
      </w:r>
    </w:p>
    <w:p w:rsidR="00934E51" w:rsidRDefault="00000000" w14:paraId="5AE757A8" w14:textId="77777777">
      <w:r>
        <w:t xml:space="preserve">- </w:t>
      </w:r>
      <w:r>
        <w:rPr>
          <w:b/>
        </w:rPr>
        <w:t>Databricks App (delphi-ui-azure-skeleton)</w:t>
      </w:r>
      <w:r>
        <w:t xml:space="preserve"> — the deployed, public-facing console — the production entry point for the whole solution.</w:t>
      </w:r>
    </w:p>
    <w:p w:rsidR="00934E51" w:rsidRDefault="00000000" w14:paraId="781ABEDD" w14:textId="77777777">
      <w:pPr>
        <w:ind w:left="720"/>
      </w:pPr>
      <w:r>
        <w:rPr>
          <w:i/>
        </w:rPr>
        <w:t xml:space="preserve">Inputs: </w:t>
      </w:r>
      <w:r>
        <w:t>HTTPS requests from a developer's browser; redeployed by scripts/deploy-app.sh.</w:t>
      </w:r>
    </w:p>
    <w:p w:rsidR="00934E51" w:rsidRDefault="00000000" w14:paraId="351927A3" w14:textId="77777777">
      <w:pPr>
        <w:ind w:left="720"/>
      </w:pPr>
      <w:r>
        <w:rPr>
          <w:i/>
        </w:rPr>
        <w:t xml:space="preserve">Outputs: </w:t>
      </w:r>
      <w:r>
        <w:t>Calls the deployed agent endpoint over REST for every kind of run; reads/writes the delphi_data UC Volume directly via the Files API.</w:t>
      </w:r>
    </w:p>
    <w:p w:rsidR="00934E51" w:rsidRDefault="00000000" w14:paraId="21125BBA" w14:textId="77777777">
      <w:pPr>
        <w:ind w:left="720"/>
      </w:pPr>
      <w:r>
        <w:rPr>
          <w:i/>
        </w:rPr>
        <w:t xml:space="preserve">Tangential components: </w:t>
      </w:r>
      <w:r>
        <w:t>Granted CAN_QUERY on the agent endpoint via Entra ID; serves the real, ported console (index.html/graph.html) at /console + /console/graph, not just the walking-skeleton UI.</w:t>
      </w:r>
    </w:p>
    <w:p w:rsidR="00934E51" w:rsidRDefault="00000000" w14:paraId="5855BB4C" w14:textId="77777777">
      <w:r>
        <w:t xml:space="preserve">- </w:t>
      </w:r>
      <w:r>
        <w:rPr>
          <w:b/>
        </w:rPr>
        <w:t>Model Serving endpoint (databricks-llama-4-maverick)</w:t>
      </w:r>
      <w:r>
        <w:t xml:space="preserve"> — a Databricks-preconfigured, pay-per-token endpoint for Llama 4 Maverick, reachable via the classic /serving-endpoints route.</w:t>
      </w:r>
    </w:p>
    <w:p w:rsidR="00934E51" w:rsidRDefault="00000000" w14:paraId="6BFF2C72" w14:textId="77777777">
      <w:pPr>
        <w:ind w:left="720"/>
      </w:pPr>
      <w:r>
        <w:rPr>
          <w:i/>
        </w:rPr>
        <w:t xml:space="preserve">Inputs: </w:t>
      </w:r>
      <w:r>
        <w:rPr>
          <w:i w:val="0"/>
        </w:rPr>
        <w:t>Called directly by the deployed agent endpoint for every real (non-offline) model turn — a DELPHI_DATABRICKS_ENDPOINT env var override on the deployed agent (agent_registry.py) routes here via the classic route instead of through the gateway.</w:t>
      </w:r>
    </w:p>
    <w:p w:rsidR="00934E51" w:rsidRDefault="00000000" w14:paraId="37590973" w14:textId="77777777">
      <w:pPr>
        <w:ind w:left="720"/>
      </w:pPr>
      <w:r>
        <w:rPr>
          <w:i/>
        </w:rPr>
        <w:t xml:space="preserve">Outputs: </w:t>
      </w:r>
      <w:r>
        <w:rPr>
          <w:i w:val="0"/>
        </w:rPr>
        <w:t>Routes to the same Foundation Model APIs the governed gateway routes to — same pay-per-token rate either way, just outside the gateway's rate-limit governance.</w:t>
      </w:r>
    </w:p>
    <w:p w:rsidR="00934E51" w:rsidRDefault="00000000" w14:paraId="6DCC5A2A" w14:textId="77777777">
      <w:pPr>
        <w:ind w:left="720"/>
      </w:pPr>
      <w:r>
        <w:rPr>
          <w:i/>
        </w:rPr>
        <w:t xml:space="preserve">Tangential components: </w:t>
      </w:r>
      <w:r>
        <w:t>Kept in the diagram for completeness; not Terraform-owned (confirmed impossible — a real apply error rejects creating a databricks--prefixed endpoint name).</w:t>
      </w:r>
    </w:p>
    <w:p w:rsidR="00934E51" w:rsidRDefault="00000000" w14:paraId="53ABF1D8" w14:textId="77777777">
      <w:r>
        <w:t xml:space="preserve">- </w:t>
      </w:r>
      <w:r>
        <w:rPr>
          <w:b/>
        </w:rPr>
        <w:t>Model Serving agent endpoint (LangGraphChatAgent)</w:t>
      </w:r>
      <w:r>
        <w:t xml:space="preserve"> — the actual deployed brain of DELPHI — dispatches on custom_inputs["kind"] to run hello, inventory, wide_net, refined, or brd.</w:t>
      </w:r>
    </w:p>
    <w:p w:rsidR="00934E51" w:rsidRDefault="00000000" w14:paraId="0669DD97" w14:textId="77777777">
      <w:pPr>
        <w:ind w:left="720"/>
      </w:pPr>
      <w:r>
        <w:rPr>
          <w:i/>
        </w:rPr>
        <w:t xml:space="preserve">Inputs: </w:t>
      </w:r>
      <w:r>
        <w:t>REST calls from the App for every kind of run; internally reads its bundled reference data from its own wheel (not the UC Volume).</w:t>
      </w:r>
    </w:p>
    <w:p w:rsidR="00934E51" w:rsidRDefault="00000000" w14:paraId="26668F79" w14:textId="77777777">
      <w:pPr>
        <w:ind w:left="720"/>
      </w:pPr>
      <w:r>
        <w:rPr>
          <w:i/>
        </w:rPr>
        <w:t xml:space="preserve">Outputs: </w:t>
      </w:r>
      <w:r>
        <w:rPr>
          <w:i w:val="0"/>
        </w:rPr>
        <w:t>Calls the classic Model Serving endpoint (databricks-llama-4-maverick) directly for every live model turn, bypassing the Unity AI Gateway (see that component's entry above); emits diagnostic logs and billing data; registered into by MLflow and auto-spins up the Review App.</w:t>
      </w:r>
    </w:p>
    <w:p w:rsidR="00934E51" w:rsidRDefault="00000000" w14:paraId="479ACF7A" w14:textId="77777777">
      <w:pPr>
        <w:ind w:left="720"/>
      </w:pPr>
      <w:r>
        <w:rPr>
          <w:i/>
        </w:rPr>
        <w:t xml:space="preserve">Tangential components: </w:t>
      </w:r>
      <w:r>
        <w:t>The one component confirmed to have NO Volume access at all — it's what all five DELPHI agent kinds actually run as, once deployed.</w:t>
      </w:r>
    </w:p>
    <w:p w:rsidR="00934E51" w:rsidRDefault="00000000" w14:paraId="19164FD8" w14:textId="77777777">
      <w:pPr>
        <w:pStyle w:val="Heading2"/>
      </w:pPr>
      <w:r>
        <w:t>Databricks-owned shared serverless fleet</w:t>
      </w:r>
    </w:p>
    <w:p w:rsidR="00934E51" w:rsidRDefault="00000000" w14:paraId="0801C0C1" w14:textId="77777777">
      <w:r>
        <w:t xml:space="preserve">- </w:t>
      </w:r>
      <w:r>
        <w:rPr>
          <w:b/>
        </w:rPr>
        <w:t>Foundation Model APIs (Llama 4 Maverick weights)</w:t>
      </w:r>
      <w:r>
        <w:t xml:space="preserve"> — the actual LLM inference compute — a Databricks-owned, multi-tenant, pay-per-token serving fleet shared across every Databricks customer.</w:t>
      </w:r>
    </w:p>
    <w:p w:rsidR="00934E51" w:rsidRDefault="00000000" w14:paraId="464C50D4" w14:textId="77777777">
      <w:pPr>
        <w:ind w:left="720"/>
      </w:pPr>
      <w:r>
        <w:rPr>
          <w:i/>
        </w:rPr>
        <w:t xml:space="preserve">Inputs: </w:t>
      </w:r>
      <w:r>
        <w:t>Routed to by the Unity AI Gateway for all live agent traffic, and by the legacy classic endpoint for completeness.</w:t>
      </w:r>
    </w:p>
    <w:p w:rsidR="00934E51" w:rsidRDefault="00000000" w14:paraId="78C5AF00" w14:textId="77777777">
      <w:pPr>
        <w:ind w:left="720"/>
      </w:pPr>
      <w:r>
        <w:rPr>
          <w:i/>
        </w:rPr>
        <w:t xml:space="preserve">Outputs: </w:t>
      </w:r>
      <w:r>
        <w:t>Token completions — the actual dollar cost driver for every live (non-offline) run in this solution.</w:t>
      </w:r>
    </w:p>
    <w:p w:rsidR="00934E51" w:rsidRDefault="00000000" w14:paraId="52D798F9" w14:textId="77777777">
      <w:pPr>
        <w:ind w:left="720"/>
      </w:pPr>
      <w:r>
        <w:rPr>
          <w:i/>
        </w:rPr>
        <w:t xml:space="preserve">Tangential components: </w:t>
      </w:r>
      <w:r>
        <w:t>Not owned/managed by this workspace at all — shared infrastructure Databricks operates centrally.</w:t>
      </w:r>
    </w:p>
    <w:p w:rsidR="00934E51" w:rsidRDefault="00000000" w14:paraId="3414599B" w14:textId="77777777">
      <w:r>
        <w:br w:type="page"/>
      </w:r>
    </w:p>
    <w:p w:rsidR="007F6517" w:rsidP="007F6517" w:rsidRDefault="001B6514" w14:paraId="0BBE5E49" w14:textId="77777777">
      <w:pPr>
        <w:pStyle w:val="Heading1"/>
      </w:pPr>
      <w:r>
        <w:t>4</w:t>
      </w:r>
      <w:r w:rsidR="007F6517">
        <w:t>. Support Scripts</w:t>
      </w:r>
    </w:p>
    <w:p w:rsidR="007F6517" w:rsidP="007F6517" w:rsidRDefault="007F6517" w14:paraId="2133DB3B" w14:textId="77777777">
      <w:pPr>
        <w:pStyle w:val="Heading2"/>
      </w:pPr>
      <w:r>
        <w:t>scripts/</w:t>
      </w:r>
    </w:p>
    <w:tbl>
      <w:tblPr>
        <w:tblStyle w:val="LightGrid-Accent1"/>
        <w:tblW w:w="0" w:type="auto"/>
        <w:jc w:val="center"/>
        <w:tblLayout w:type="fixed"/>
        <w:tblLook w:val="04A0" w:firstRow="1" w:lastRow="0" w:firstColumn="1" w:lastColumn="0" w:noHBand="0" w:noVBand="1"/>
      </w:tblPr>
      <w:tblGrid>
        <w:gridCol w:w="1613"/>
        <w:gridCol w:w="4493"/>
        <w:gridCol w:w="2534"/>
      </w:tblGrid>
      <w:tr w:rsidR="007F6517" w:rsidTr="003F6E93" w14:paraId="2DC34FC0"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tcPr>
          <w:p w:rsidR="007F6517" w:rsidP="003F6E93" w:rsidRDefault="007F6517" w14:paraId="5D6E2F90" w14:textId="77777777">
            <w:r>
              <w:t>Script</w:t>
            </w:r>
          </w:p>
        </w:tc>
        <w:tc>
          <w:tcPr>
            <w:tcW w:w="4493" w:type="dxa"/>
          </w:tcPr>
          <w:p w:rsidR="007F6517" w:rsidP="003F6E93" w:rsidRDefault="007F6517" w14:paraId="67238BF0" w14:textId="77777777">
            <w:pPr>
              <w:cnfStyle w:val="100000000000" w:firstRow="1" w:lastRow="0" w:firstColumn="0" w:lastColumn="0" w:oddVBand="0" w:evenVBand="0" w:oddHBand="0" w:evenHBand="0" w:firstRowFirstColumn="0" w:firstRowLastColumn="0" w:lastRowFirstColumn="0" w:lastRowLastColumn="0"/>
            </w:pPr>
            <w:r>
              <w:t>Purpose</w:t>
            </w:r>
          </w:p>
        </w:tc>
        <w:tc>
          <w:tcPr>
            <w:tcW w:w="2534" w:type="dxa"/>
          </w:tcPr>
          <w:p w:rsidR="007F6517" w:rsidP="003F6E93" w:rsidRDefault="007F6517" w14:paraId="59BC7437" w14:textId="77777777">
            <w:pPr>
              <w:cnfStyle w:val="100000000000" w:firstRow="1" w:lastRow="0" w:firstColumn="0" w:lastColumn="0" w:oddVBand="0" w:evenVBand="0" w:oddHBand="0" w:evenHBand="0" w:firstRowFirstColumn="0" w:firstRowLastColumn="0" w:lastRowFirstColumn="0" w:lastRowLastColumn="0"/>
            </w:pPr>
            <w:r>
              <w:t>Usage</w:t>
            </w:r>
          </w:p>
        </w:tc>
      </w:tr>
      <w:tr w:rsidR="007F6517" w:rsidTr="003F6E93" w14:paraId="142828D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tcPr>
          <w:p w:rsidR="007F6517" w:rsidP="003F6E93" w:rsidRDefault="007F6517" w14:paraId="38D75690" w14:textId="77777777">
            <w:pPr>
              <w:rPr>
                <w:b w:val="0"/>
                <w:bCs w:val="0"/>
              </w:rPr>
            </w:pPr>
            <w:r>
              <w:t>deploy-agent.py</w:t>
            </w:r>
          </w:p>
          <w:p w:rsidR="007F6517" w:rsidP="003F6E93" w:rsidRDefault="007F6517" w14:paraId="382095AD" w14:textId="77777777">
            <w:pPr>
              <w:rPr>
                <w:b w:val="0"/>
                <w:bCs w:val="0"/>
              </w:rPr>
            </w:pPr>
          </w:p>
          <w:p w:rsidR="007F6517" w:rsidP="003F6E93" w:rsidRDefault="007F6517" w14:paraId="551ACCA3" w14:textId="77777777">
            <w:r w:rsidRPr="007808EE">
              <w:rPr>
                <w:highlight w:val="yellow"/>
              </w:rPr>
              <w:t>*needs to be re-tested when Azure bill is paid and account is unsuspended*</w:t>
            </w:r>
          </w:p>
        </w:tc>
        <w:tc>
          <w:tcPr>
            <w:tcW w:w="4493" w:type="dxa"/>
          </w:tcPr>
          <w:p w:rsidR="007F6517" w:rsidP="003F6E93" w:rsidRDefault="007F6517" w14:paraId="00296B4D" w14:textId="77777777">
            <w:pPr>
              <w:cnfStyle w:val="000000100000" w:firstRow="0" w:lastRow="0" w:firstColumn="0" w:lastColumn="0" w:oddVBand="0" w:evenVBand="0" w:oddHBand="1" w:evenHBand="0" w:firstRowFirstColumn="0" w:firstRowLastColumn="0" w:lastRowFirstColumn="0" w:lastRowLastColumn="0"/>
            </w:pPr>
            <w:r>
              <w:t xml:space="preserve">Generalized per-agent deploy: reads an </w:t>
            </w:r>
            <w:proofErr w:type="spellStart"/>
            <w:r>
              <w:t>AgentSpec</w:t>
            </w:r>
            <w:proofErr w:type="spellEnd"/>
            <w:r>
              <w:t xml:space="preserve"> from agent_registry.py, validates preconditions (auth, catalog/schema, serving-endpoint/Volume deps READY), </w:t>
            </w:r>
            <w:proofErr w:type="spellStart"/>
            <w:r>
              <w:t>logs+registers+deploys</w:t>
            </w:r>
            <w:proofErr w:type="spellEnd"/>
            <w:r>
              <w:t xml:space="preserve"> via </w:t>
            </w:r>
            <w:proofErr w:type="spellStart"/>
            <w:r>
              <w:t>MLflow</w:t>
            </w:r>
            <w:proofErr w:type="spellEnd"/>
            <w:r>
              <w:t xml:space="preserve">, polls to real convergence (up to 20 min), retires stale served versions, checks </w:t>
            </w:r>
            <w:proofErr w:type="spellStart"/>
            <w:r>
              <w:t>app.yaml</w:t>
            </w:r>
            <w:proofErr w:type="spellEnd"/>
            <w:r>
              <w:t xml:space="preserve"> consistency, and auto-syncs Terraform.</w:t>
            </w:r>
          </w:p>
        </w:tc>
        <w:tc>
          <w:tcPr>
            <w:tcW w:w="2534" w:type="dxa"/>
          </w:tcPr>
          <w:p w:rsidR="007F6517" w:rsidP="003F6E93" w:rsidRDefault="007F6517" w14:paraId="50061388" w14:textId="77777777">
            <w:pPr>
              <w:cnfStyle w:val="000000100000" w:firstRow="0" w:lastRow="0" w:firstColumn="0" w:lastColumn="0" w:oddVBand="0" w:evenVBand="0" w:oddHBand="1" w:evenHBand="0" w:firstRowFirstColumn="0" w:firstRowLastColumn="0" w:lastRowFirstColumn="0" w:lastRowLastColumn="0"/>
            </w:pPr>
            <w:proofErr w:type="spellStart"/>
            <w:r>
              <w:t>uv</w:t>
            </w:r>
            <w:proofErr w:type="spellEnd"/>
            <w:r>
              <w:t xml:space="preserve"> run scripts/deploy-agent.py &lt;agent-name&gt; [--catalog] [--schema] [--skip-</w:t>
            </w:r>
            <w:proofErr w:type="spellStart"/>
            <w:r>
              <w:t>tf</w:t>
            </w:r>
            <w:proofErr w:type="spellEnd"/>
            <w:r>
              <w:t>-apply]</w:t>
            </w:r>
          </w:p>
        </w:tc>
      </w:tr>
      <w:tr w:rsidR="007F6517" w:rsidTr="003F6E93" w14:paraId="4AC5CC8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tcPr>
          <w:p w:rsidR="007F6517" w:rsidP="003F6E93" w:rsidRDefault="007F6517" w14:paraId="63B39F90" w14:textId="77777777">
            <w:r>
              <w:t>deploy-app.sh (new)</w:t>
            </w:r>
            <w:r>
              <w:br/>
            </w:r>
            <w:r>
              <w:br/>
            </w:r>
            <w:r w:rsidRPr="007808EE">
              <w:rPr>
                <w:highlight w:val="yellow"/>
              </w:rPr>
              <w:t>*needs to be re-tested when Azure bill is paid and account is unsuspended*</w:t>
            </w:r>
          </w:p>
        </w:tc>
        <w:tc>
          <w:tcPr>
            <w:tcW w:w="4493" w:type="dxa"/>
          </w:tcPr>
          <w:p w:rsidR="007F6517" w:rsidP="003F6E93" w:rsidRDefault="007F6517" w14:paraId="7CFD40E2" w14:textId="77777777">
            <w:pPr>
              <w:cnfStyle w:val="000000010000" w:firstRow="0" w:lastRow="0" w:firstColumn="0" w:lastColumn="0" w:oddVBand="0" w:evenVBand="0" w:oddHBand="0" w:evenHBand="1" w:firstRowFirstColumn="0" w:firstRowLastColumn="0" w:lastRowFirstColumn="0" w:lastRowLastColumn="0"/>
            </w:pPr>
            <w:r>
              <w:t>Standalone App-only redeploy: build -&gt; stage -&gt; workspace sync -&gt; stop/start -&gt; deploy -&gt; poll. No Terraform, no agent, no data reseed - lets a UI-only change skip the full from-scratch flow. Bumps the package's patch version by default to force a real restart (a byte-identical wheel/requirements.txt makes Databricks Apps skip restarting the running process).</w:t>
            </w:r>
          </w:p>
        </w:tc>
        <w:tc>
          <w:tcPr>
            <w:tcW w:w="2534" w:type="dxa"/>
          </w:tcPr>
          <w:p w:rsidR="007F6517" w:rsidP="003F6E93" w:rsidRDefault="007F6517" w14:paraId="1AAF1BAF" w14:textId="77777777">
            <w:pPr>
              <w:cnfStyle w:val="000000010000" w:firstRow="0" w:lastRow="0" w:firstColumn="0" w:lastColumn="0" w:oddVBand="0" w:evenVBand="0" w:oddHBand="0" w:evenHBand="1" w:firstRowFirstColumn="0" w:firstRowLastColumn="0" w:lastRowFirstColumn="0" w:lastRowLastColumn="0"/>
            </w:pPr>
            <w:r>
              <w:t>./scripts/deploy-app.sh [--no-version-bump]</w:t>
            </w:r>
          </w:p>
        </w:tc>
      </w:tr>
      <w:tr w:rsidR="007F6517" w:rsidTr="003F6E93" w14:paraId="2CC5257E"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tcPr>
          <w:p w:rsidR="007F6517" w:rsidP="003F6E93" w:rsidRDefault="007F6517" w14:paraId="214473F2" w14:textId="77777777">
            <w:r>
              <w:t>initial-deploy.sh</w:t>
            </w:r>
            <w:r>
              <w:br/>
            </w:r>
            <w:r>
              <w:br/>
            </w:r>
            <w:r w:rsidRPr="007808EE">
              <w:rPr>
                <w:highlight w:val="yellow"/>
              </w:rPr>
              <w:t>*needs to be re-tested when Azure bill is paid and account is unsuspended*</w:t>
            </w:r>
          </w:p>
        </w:tc>
        <w:tc>
          <w:tcPr>
            <w:tcW w:w="4493" w:type="dxa"/>
          </w:tcPr>
          <w:p w:rsidR="007F6517" w:rsidP="003F6E93" w:rsidRDefault="007F6517" w14:paraId="5A20CC07" w14:textId="77777777">
            <w:pPr>
              <w:cnfStyle w:val="000000100000" w:firstRow="0" w:lastRow="0" w:firstColumn="0" w:lastColumn="0" w:oddVBand="0" w:evenVBand="0" w:oddHBand="1" w:evenHBand="0" w:firstRowFirstColumn="0" w:firstRowLastColumn="0" w:lastRowFirstColumn="0" w:lastRowLastColumn="0"/>
            </w:pPr>
            <w:r w:rsidRPr="00E51D50">
              <w:t xml:space="preserve">Full from-scratch provisioning for a brand-new machine/tenant: installs tooling -&gt; </w:t>
            </w:r>
            <w:proofErr w:type="spellStart"/>
            <w:r w:rsidRPr="00E51D50">
              <w:t>az</w:t>
            </w:r>
            <w:proofErr w:type="spellEnd"/>
            <w:r w:rsidRPr="00E51D50">
              <w:t xml:space="preserve"> login -&gt; terraform apply -&gt; bootstrap.sh -&gt; seed-reference-data.sh -&gt; deploy-app.sh -&gt; deploy-agent.py -&gt; runs </w:t>
            </w:r>
            <w:proofErr w:type="spellStart"/>
            <w:r w:rsidRPr="00E51D50">
              <w:t>pytest</w:t>
            </w:r>
            <w:proofErr w:type="spellEnd"/>
            <w:r w:rsidRPr="00E51D50">
              <w:t xml:space="preserve"> + test-live-status.sh + test-live-hello.sh to verify.</w:t>
            </w:r>
          </w:p>
        </w:tc>
        <w:tc>
          <w:tcPr>
            <w:tcW w:w="2534" w:type="dxa"/>
          </w:tcPr>
          <w:p w:rsidR="007F6517" w:rsidP="003F6E93" w:rsidRDefault="007F6517" w14:paraId="373FFC77" w14:textId="77777777">
            <w:pPr>
              <w:cnfStyle w:val="000000100000" w:firstRow="0" w:lastRow="0" w:firstColumn="0" w:lastColumn="0" w:oddVBand="0" w:evenVBand="0" w:oddHBand="1" w:evenHBand="0" w:firstRowFirstColumn="0" w:firstRowLastColumn="0" w:lastRowFirstColumn="0" w:lastRowLastColumn="0"/>
            </w:pPr>
            <w:r>
              <w:t>./scripts/initial-deploy.sh --subscription-id &lt;id&gt; --alert-email &lt;email&gt; [-y|--yes]</w:t>
            </w:r>
          </w:p>
        </w:tc>
      </w:tr>
      <w:tr w:rsidR="007F6517" w:rsidTr="003F6E93" w14:paraId="2E6B7C20"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tcPr>
          <w:p w:rsidR="007F6517" w:rsidP="003F6E93" w:rsidRDefault="007F6517" w14:paraId="223C1875" w14:textId="77777777">
            <w:r>
              <w:t>seed-reference-data.sh</w:t>
            </w:r>
          </w:p>
        </w:tc>
        <w:tc>
          <w:tcPr>
            <w:tcW w:w="4493" w:type="dxa"/>
          </w:tcPr>
          <w:p w:rsidR="007F6517" w:rsidP="003F6E93" w:rsidRDefault="007F6517" w14:paraId="7683177E" w14:textId="77777777">
            <w:pPr>
              <w:cnfStyle w:val="000000010000" w:firstRow="0" w:lastRow="0" w:firstColumn="0" w:lastColumn="0" w:oddVBand="0" w:evenVBand="0" w:oddHBand="0" w:evenHBand="1" w:firstRowFirstColumn="0" w:firstRowLastColumn="0" w:lastRowFirstColumn="0" w:lastRowLastColumn="0"/>
            </w:pPr>
            <w:r>
              <w:t xml:space="preserve">Uploads the bundled reference data (Fusion AR </w:t>
            </w:r>
            <w:proofErr w:type="spellStart"/>
            <w:r>
              <w:t>OpenAPI</w:t>
            </w:r>
            <w:proofErr w:type="spellEnd"/>
            <w:r>
              <w:t xml:space="preserve"> slice, </w:t>
            </w:r>
            <w:proofErr w:type="spellStart"/>
            <w:r>
              <w:t>eTRM</w:t>
            </w:r>
            <w:proofErr w:type="spellEnd"/>
            <w:r>
              <w:t xml:space="preserve"> slice, org/RACI workbook) into the </w:t>
            </w:r>
            <w:proofErr w:type="spellStart"/>
            <w:r>
              <w:t>delphi_data</w:t>
            </w:r>
            <w:proofErr w:type="spellEnd"/>
            <w:r>
              <w:t xml:space="preserve"> Unity Catalog Volume's reference/ path. Idempotent overwrite.</w:t>
            </w:r>
          </w:p>
        </w:tc>
        <w:tc>
          <w:tcPr>
            <w:tcW w:w="2534" w:type="dxa"/>
          </w:tcPr>
          <w:p w:rsidR="007F6517" w:rsidP="003F6E93" w:rsidRDefault="007F6517" w14:paraId="1E29388F" w14:textId="77777777">
            <w:pPr>
              <w:cnfStyle w:val="000000010000" w:firstRow="0" w:lastRow="0" w:firstColumn="0" w:lastColumn="0" w:oddVBand="0" w:evenVBand="0" w:oddHBand="0" w:evenHBand="1" w:firstRowFirstColumn="0" w:firstRowLastColumn="0" w:lastRowFirstColumn="0" w:lastRowLastColumn="0"/>
            </w:pPr>
            <w:r>
              <w:t>./scripts/seed-reference-data.sh</w:t>
            </w:r>
          </w:p>
        </w:tc>
      </w:tr>
      <w:tr w:rsidR="007F6517" w:rsidTr="003F6E93" w14:paraId="4AD2C9A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tcPr>
          <w:p w:rsidR="007F6517" w:rsidP="003F6E93" w:rsidRDefault="007F6517" w14:paraId="6C85979D" w14:textId="77777777">
            <w:pPr>
              <w:rPr>
                <w:b w:val="0"/>
                <w:bCs w:val="0"/>
              </w:rPr>
            </w:pPr>
            <w:r>
              <w:t>teardown.sh</w:t>
            </w:r>
          </w:p>
          <w:p w:rsidR="007F6517" w:rsidP="003F6E93" w:rsidRDefault="007F6517" w14:paraId="5C164085" w14:textId="77777777">
            <w:pPr>
              <w:rPr>
                <w:b w:val="0"/>
                <w:bCs w:val="0"/>
              </w:rPr>
            </w:pPr>
          </w:p>
          <w:p w:rsidR="007F6517" w:rsidP="003F6E93" w:rsidRDefault="007F6517" w14:paraId="5CB60A1A" w14:textId="77777777">
            <w:r w:rsidRPr="007808EE">
              <w:rPr>
                <w:highlight w:val="yellow"/>
              </w:rPr>
              <w:t>*needs to be re-tested when Azure bill is paid and account is unsuspended*</w:t>
            </w:r>
          </w:p>
        </w:tc>
        <w:tc>
          <w:tcPr>
            <w:tcW w:w="4493" w:type="dxa"/>
          </w:tcPr>
          <w:p w:rsidR="007F6517" w:rsidP="003F6E93" w:rsidRDefault="007F6517" w14:paraId="4EAE74D7" w14:textId="77777777">
            <w:pPr>
              <w:cnfStyle w:val="000000100000" w:firstRow="0" w:lastRow="0" w:firstColumn="0" w:lastColumn="0" w:oddVBand="0" w:evenVBand="0" w:oddHBand="1" w:evenHBand="0" w:firstRowFirstColumn="0" w:firstRowLastColumn="0" w:lastRowFirstColumn="0" w:lastRowLastColumn="0"/>
            </w:pPr>
            <w:r>
              <w:t xml:space="preserve">Safety-checked reverse of initial-deploy.sh - deliberately not a plain 'terraform destroy'. Refuses to proceed if the </w:t>
            </w:r>
            <w:proofErr w:type="spellStart"/>
            <w:r>
              <w:t>delphi_azure_poc_dbx</w:t>
            </w:r>
            <w:proofErr w:type="spellEnd"/>
            <w:r>
              <w:t xml:space="preserve"> catalog's irreversible CMK attachment is live (would permanently break the catalog's ability to decrypt its data once the Key Vault key is destroyed) unless --</w:t>
            </w:r>
            <w:proofErr w:type="spellStart"/>
            <w:r>
              <w:t>i</w:t>
            </w:r>
            <w:proofErr w:type="spellEnd"/>
            <w:r>
              <w:t>-understand-</w:t>
            </w:r>
            <w:proofErr w:type="spellStart"/>
            <w:r>
              <w:t>cmk</w:t>
            </w:r>
            <w:proofErr w:type="spellEnd"/>
            <w:r>
              <w:t xml:space="preserve">-risk is passed. Deletes the deployed agent's Model Serving endpoint first, since it was created by </w:t>
            </w:r>
            <w:proofErr w:type="spellStart"/>
            <w:r>
              <w:t>agents.deploy</w:t>
            </w:r>
            <w:proofErr w:type="spellEnd"/>
            <w:r>
              <w:t xml:space="preserve">() and Terraform doesn't know it exists. Never </w:t>
            </w:r>
            <w:r>
              <w:t>touches the catalog itself (not Terraform-managed to begin with).</w:t>
            </w:r>
          </w:p>
        </w:tc>
        <w:tc>
          <w:tcPr>
            <w:tcW w:w="2534" w:type="dxa"/>
          </w:tcPr>
          <w:p w:rsidR="007F6517" w:rsidP="003F6E93" w:rsidRDefault="007F6517" w14:paraId="15C53D71" w14:textId="77777777">
            <w:pPr>
              <w:cnfStyle w:val="000000100000" w:firstRow="0" w:lastRow="0" w:firstColumn="0" w:lastColumn="0" w:oddVBand="0" w:evenVBand="0" w:oddHBand="1" w:evenHBand="0" w:firstRowFirstColumn="0" w:firstRowLastColumn="0" w:lastRowFirstColumn="0" w:lastRowLastColumn="0"/>
            </w:pPr>
            <w:r>
              <w:t>./scripts/teardown.sh [-y] [--</w:t>
            </w:r>
            <w:proofErr w:type="spellStart"/>
            <w:r>
              <w:t>i</w:t>
            </w:r>
            <w:proofErr w:type="spellEnd"/>
            <w:r>
              <w:t>-understand-</w:t>
            </w:r>
            <w:proofErr w:type="spellStart"/>
            <w:r>
              <w:t>cmk</w:t>
            </w:r>
            <w:proofErr w:type="spellEnd"/>
            <w:r>
              <w:t>-risk] [--purge-model-registry] [--keep-agent-endpoint]</w:t>
            </w:r>
          </w:p>
        </w:tc>
      </w:tr>
      <w:tr w:rsidR="007F6517" w:rsidTr="003F6E93" w14:paraId="3CFAC0C3"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tcPr>
          <w:p w:rsidR="007F6517" w:rsidP="003F6E93" w:rsidRDefault="007F6517" w14:paraId="138EEEF3" w14:textId="77777777">
            <w:r>
              <w:t>local-console.sh</w:t>
            </w:r>
          </w:p>
        </w:tc>
        <w:tc>
          <w:tcPr>
            <w:tcW w:w="4493" w:type="dxa"/>
          </w:tcPr>
          <w:p w:rsidR="007F6517" w:rsidP="003F6E93" w:rsidRDefault="007F6517" w14:paraId="6D71AD9A" w14:textId="77777777">
            <w:pPr>
              <w:cnfStyle w:val="000000010000" w:firstRow="0" w:lastRow="0" w:firstColumn="0" w:lastColumn="0" w:oddVBand="0" w:evenVBand="0" w:oddHBand="0" w:evenHBand="1" w:firstRowFirstColumn="0" w:firstRowLastColumn="0" w:lastRowFirstColumn="0" w:lastRowLastColumn="0"/>
            </w:pPr>
            <w:r w:rsidRPr="00E51D50">
              <w:t>Start/stop/status/restart the console locally on your own machine (default port 8800). A convenience for local dev/iteration now that the deployed App also works end-to-end. Refreshes a fresh Databricks token on every start.</w:t>
            </w:r>
          </w:p>
        </w:tc>
        <w:tc>
          <w:tcPr>
            <w:tcW w:w="2534" w:type="dxa"/>
          </w:tcPr>
          <w:p w:rsidR="007F6517" w:rsidP="003F6E93" w:rsidRDefault="007F6517" w14:paraId="3D1DD82B" w14:textId="77777777">
            <w:pPr>
              <w:cnfStyle w:val="000000010000" w:firstRow="0" w:lastRow="0" w:firstColumn="0" w:lastColumn="0" w:oddVBand="0" w:evenVBand="0" w:oddHBand="0" w:evenHBand="1" w:firstRowFirstColumn="0" w:firstRowLastColumn="0" w:lastRowFirstColumn="0" w:lastRowLastColumn="0"/>
            </w:pPr>
            <w:r>
              <w:t>./scripts/local-console.sh {</w:t>
            </w:r>
            <w:proofErr w:type="spellStart"/>
            <w:r>
              <w:t>start|stop|status|restart</w:t>
            </w:r>
            <w:proofErr w:type="spellEnd"/>
            <w:r>
              <w:t>} [port]</w:t>
            </w:r>
          </w:p>
        </w:tc>
      </w:tr>
      <w:tr w:rsidR="007F6517" w:rsidTr="003F6E93" w14:paraId="18D6F2B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tcPr>
          <w:p w:rsidR="007F6517" w:rsidP="003F6E93" w:rsidRDefault="007F6517" w14:paraId="7AC1DC31" w14:textId="77777777">
            <w:r>
              <w:t>check-claude-access.sh</w:t>
            </w:r>
          </w:p>
        </w:tc>
        <w:tc>
          <w:tcPr>
            <w:tcW w:w="4493" w:type="dxa"/>
          </w:tcPr>
          <w:p w:rsidR="007F6517" w:rsidP="003F6E93" w:rsidRDefault="007F6517" w14:paraId="7A293E75" w14:textId="77777777">
            <w:pPr>
              <w:cnfStyle w:val="000000100000" w:firstRow="0" w:lastRow="0" w:firstColumn="0" w:lastColumn="0" w:oddVBand="0" w:evenVBand="0" w:oddHBand="1" w:evenHBand="0" w:firstRowFirstColumn="0" w:firstRowLastColumn="0" w:lastRowFirstColumn="0" w:lastRowLastColumn="0"/>
            </w:pPr>
            <w:r>
              <w:t xml:space="preserve">One-off check of whether Claude (databricks-claude-sonnet-5) has been unblocked from the workspace's TRIAL_VERIFIED rate-limit-0 cap yet. A real response means access cleared - the app's actual default model still needs to be swapped separately in </w:t>
            </w:r>
            <w:proofErr w:type="spellStart"/>
            <w:r>
              <w:t>delphi</w:t>
            </w:r>
            <w:proofErr w:type="spellEnd"/>
            <w:r>
              <w:t>/databricks.py.</w:t>
            </w:r>
          </w:p>
        </w:tc>
        <w:tc>
          <w:tcPr>
            <w:tcW w:w="2534" w:type="dxa"/>
          </w:tcPr>
          <w:p w:rsidR="007F6517" w:rsidP="003F6E93" w:rsidRDefault="007F6517" w14:paraId="1B4DF5AF" w14:textId="77777777">
            <w:pPr>
              <w:cnfStyle w:val="000000100000" w:firstRow="0" w:lastRow="0" w:firstColumn="0" w:lastColumn="0" w:oddVBand="0" w:evenVBand="0" w:oddHBand="1" w:evenHBand="0" w:firstRowFirstColumn="0" w:firstRowLastColumn="0" w:lastRowFirstColumn="0" w:lastRowLastColumn="0"/>
            </w:pPr>
            <w:r>
              <w:t>./scripts/check-claude-access.sh</w:t>
            </w:r>
          </w:p>
        </w:tc>
      </w:tr>
      <w:tr w:rsidR="007F6517" w:rsidTr="003F6E93" w14:paraId="7CA80B2F"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tcPr>
          <w:p w:rsidR="007F6517" w:rsidP="003F6E93" w:rsidRDefault="007F6517" w14:paraId="09297261" w14:textId="77777777">
            <w:r>
              <w:t>test-rate-limit.sh</w:t>
            </w:r>
          </w:p>
        </w:tc>
        <w:tc>
          <w:tcPr>
            <w:tcW w:w="4493" w:type="dxa"/>
          </w:tcPr>
          <w:p w:rsidR="007F6517" w:rsidP="003F6E93" w:rsidRDefault="007F6517" w14:paraId="1615B34E" w14:textId="77777777">
            <w:pPr>
              <w:cnfStyle w:val="000000010000" w:firstRow="0" w:lastRow="0" w:firstColumn="0" w:lastColumn="0" w:oddVBand="0" w:evenVBand="0" w:oddHBand="0" w:evenHBand="1" w:firstRowFirstColumn="0" w:firstRowLastColumn="0" w:lastRowFirstColumn="0" w:lastRowLastColumn="0"/>
            </w:pPr>
            <w:r>
              <w:t xml:space="preserve">Deliberately bursts 110 requests (&gt; the configured 100 req/min limit) at </w:t>
            </w:r>
            <w:proofErr w:type="spellStart"/>
            <w:r>
              <w:t>delphi_hello_gateway</w:t>
            </w:r>
            <w:proofErr w:type="spellEnd"/>
            <w:r>
              <w:t xml:space="preserve"> to confirm the AI Gateway rate-limit guardrail actually trips.</w:t>
            </w:r>
          </w:p>
        </w:tc>
        <w:tc>
          <w:tcPr>
            <w:tcW w:w="2534" w:type="dxa"/>
          </w:tcPr>
          <w:p w:rsidR="007F6517" w:rsidP="003F6E93" w:rsidRDefault="007F6517" w14:paraId="598C766D" w14:textId="77777777">
            <w:pPr>
              <w:cnfStyle w:val="000000010000" w:firstRow="0" w:lastRow="0" w:firstColumn="0" w:lastColumn="0" w:oddVBand="0" w:evenVBand="0" w:oddHBand="0" w:evenHBand="1" w:firstRowFirstColumn="0" w:firstRowLastColumn="0" w:lastRowFirstColumn="0" w:lastRowLastColumn="0"/>
            </w:pPr>
            <w:r>
              <w:t>./scripts/test-rate-limit.sh</w:t>
            </w:r>
          </w:p>
        </w:tc>
      </w:tr>
      <w:tr w:rsidR="007F6517" w:rsidTr="003F6E93" w14:paraId="22161A1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tcPr>
          <w:p w:rsidR="007F6517" w:rsidP="003F6E93" w:rsidRDefault="007F6517" w14:paraId="55C2173D" w14:textId="77777777">
            <w:r>
              <w:t>USAGE.md</w:t>
            </w:r>
          </w:p>
        </w:tc>
        <w:tc>
          <w:tcPr>
            <w:tcW w:w="4493" w:type="dxa"/>
          </w:tcPr>
          <w:p w:rsidR="007F6517" w:rsidP="003F6E93" w:rsidRDefault="007F6517" w14:paraId="12026118" w14:textId="77777777">
            <w:pPr>
              <w:cnfStyle w:val="000000100000" w:firstRow="0" w:lastRow="0" w:firstColumn="0" w:lastColumn="0" w:oddVBand="0" w:evenVBand="0" w:oddHBand="1" w:evenHBand="0" w:firstRowFirstColumn="0" w:firstRowLastColumn="0" w:lastRowFirstColumn="0" w:lastRowLastColumn="0"/>
            </w:pPr>
            <w:r>
              <w:t>Documentation for the scripts/ directory - currently only covers check-claude-access.sh in detail; stale relative to the newer scripts (a known, still-open documentation gap).</w:t>
            </w:r>
          </w:p>
        </w:tc>
        <w:tc>
          <w:tcPr>
            <w:tcW w:w="2534" w:type="dxa"/>
          </w:tcPr>
          <w:p w:rsidR="007F6517" w:rsidP="003F6E93" w:rsidRDefault="007F6517" w14:paraId="005398B5" w14:textId="77777777">
            <w:pPr>
              <w:cnfStyle w:val="000000100000" w:firstRow="0" w:lastRow="0" w:firstColumn="0" w:lastColumn="0" w:oddVBand="0" w:evenVBand="0" w:oddHBand="1" w:evenHBand="0" w:firstRowFirstColumn="0" w:firstRowLastColumn="0" w:lastRowFirstColumn="0" w:lastRowLastColumn="0"/>
            </w:pPr>
            <w:r>
              <w:t>N/A (documentation file)</w:t>
            </w:r>
          </w:p>
        </w:tc>
      </w:tr>
    </w:tbl>
    <w:p w:rsidR="007F6517" w:rsidP="007F6517" w:rsidRDefault="007F6517" w14:paraId="44F2CE80" w14:textId="77777777"/>
    <w:p w:rsidR="007F6517" w:rsidP="007F6517" w:rsidRDefault="007F6517" w14:paraId="31E8E1F0" w14:textId="77777777">
      <w:pPr>
        <w:pStyle w:val="Heading2"/>
      </w:pPr>
      <w:r>
        <w:t>infra/azure/terraform/</w:t>
      </w:r>
    </w:p>
    <w:tbl>
      <w:tblPr>
        <w:tblStyle w:val="LightGrid-Accent1"/>
        <w:tblW w:w="0" w:type="auto"/>
        <w:jc w:val="center"/>
        <w:tblLayout w:type="fixed"/>
        <w:tblLook w:val="04A0" w:firstRow="1" w:lastRow="0" w:firstColumn="1" w:lastColumn="0" w:noHBand="0" w:noVBand="1"/>
      </w:tblPr>
      <w:tblGrid>
        <w:gridCol w:w="1613"/>
        <w:gridCol w:w="4493"/>
        <w:gridCol w:w="2534"/>
      </w:tblGrid>
      <w:tr w:rsidR="007F6517" w:rsidTr="003F6E93" w14:paraId="6D6F366F"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tcPr>
          <w:p w:rsidR="007F6517" w:rsidP="003F6E93" w:rsidRDefault="007F6517" w14:paraId="4E307B12" w14:textId="77777777">
            <w:r>
              <w:t>Script</w:t>
            </w:r>
          </w:p>
        </w:tc>
        <w:tc>
          <w:tcPr>
            <w:tcW w:w="4493" w:type="dxa"/>
          </w:tcPr>
          <w:p w:rsidR="007F6517" w:rsidP="003F6E93" w:rsidRDefault="007F6517" w14:paraId="34EE34EF" w14:textId="77777777">
            <w:pPr>
              <w:cnfStyle w:val="100000000000" w:firstRow="1" w:lastRow="0" w:firstColumn="0" w:lastColumn="0" w:oddVBand="0" w:evenVBand="0" w:oddHBand="0" w:evenHBand="0" w:firstRowFirstColumn="0" w:firstRowLastColumn="0" w:lastRowFirstColumn="0" w:lastRowLastColumn="0"/>
            </w:pPr>
            <w:r>
              <w:t>Purpose</w:t>
            </w:r>
          </w:p>
        </w:tc>
        <w:tc>
          <w:tcPr>
            <w:tcW w:w="2534" w:type="dxa"/>
          </w:tcPr>
          <w:p w:rsidR="007F6517" w:rsidP="003F6E93" w:rsidRDefault="007F6517" w14:paraId="31719509" w14:textId="77777777">
            <w:pPr>
              <w:cnfStyle w:val="100000000000" w:firstRow="1" w:lastRow="0" w:firstColumn="0" w:lastColumn="0" w:oddVBand="0" w:evenVBand="0" w:oddHBand="0" w:evenHBand="0" w:firstRowFirstColumn="0" w:firstRowLastColumn="0" w:lastRowFirstColumn="0" w:lastRowLastColumn="0"/>
            </w:pPr>
            <w:r>
              <w:t>Usage</w:t>
            </w:r>
          </w:p>
        </w:tc>
      </w:tr>
      <w:tr w:rsidR="007F6517" w:rsidTr="003F6E93" w14:paraId="33C2177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tcPr>
          <w:p w:rsidR="007F6517" w:rsidP="003F6E93" w:rsidRDefault="007F6517" w14:paraId="5E883B0E" w14:textId="77777777">
            <w:r>
              <w:t>bootstrap.sh</w:t>
            </w:r>
          </w:p>
        </w:tc>
        <w:tc>
          <w:tcPr>
            <w:tcW w:w="4493" w:type="dxa"/>
          </w:tcPr>
          <w:p w:rsidR="007F6517" w:rsidP="003F6E93" w:rsidRDefault="007F6517" w14:paraId="2B4E7628" w14:textId="77777777">
            <w:pPr>
              <w:cnfStyle w:val="000000100000" w:firstRow="0" w:lastRow="0" w:firstColumn="0" w:lastColumn="0" w:oddVBand="0" w:evenVBand="0" w:oddHBand="1" w:evenHBand="0" w:firstRowFirstColumn="0" w:firstRowLastColumn="0" w:lastRowFirstColumn="0" w:lastRowLastColumn="0"/>
            </w:pPr>
            <w:r>
              <w:t>The two workspace-level one-offs Terraform genuinely can't express (CMK catalog attachment, default-grant revocation). Idempotent - checks current platform state before acting, safe to re-run.</w:t>
            </w:r>
          </w:p>
        </w:tc>
        <w:tc>
          <w:tcPr>
            <w:tcW w:w="2534" w:type="dxa"/>
          </w:tcPr>
          <w:p w:rsidR="007F6517" w:rsidP="003F6E93" w:rsidRDefault="007F6517" w14:paraId="7C17AFD9" w14:textId="77777777">
            <w:pPr>
              <w:cnfStyle w:val="000000100000" w:firstRow="0" w:lastRow="0" w:firstColumn="0" w:lastColumn="0" w:oddVBand="0" w:evenVBand="0" w:oddHBand="1" w:evenHBand="0" w:firstRowFirstColumn="0" w:firstRowLastColumn="0" w:lastRowFirstColumn="0" w:lastRowLastColumn="0"/>
            </w:pPr>
            <w:r>
              <w:t>./infra/azure/terraform/bootstrap.sh [-y|--yes]</w:t>
            </w:r>
          </w:p>
        </w:tc>
      </w:tr>
    </w:tbl>
    <w:p w:rsidR="007F6517" w:rsidP="007F6517" w:rsidRDefault="007F6517" w14:paraId="3809E40D" w14:textId="77777777"/>
    <w:p w:rsidR="007F6517" w:rsidP="007F6517" w:rsidRDefault="007F6517" w14:paraId="6E7EA1AF" w14:textId="77777777">
      <w:pPr>
        <w:pStyle w:val="Heading2"/>
      </w:pPr>
      <w:r>
        <w:t>tests/</w:t>
      </w:r>
    </w:p>
    <w:tbl>
      <w:tblPr>
        <w:tblStyle w:val="LightGrid-Accent1"/>
        <w:tblW w:w="0" w:type="auto"/>
        <w:jc w:val="center"/>
        <w:tblLayout w:type="fixed"/>
        <w:tblLook w:val="04A0" w:firstRow="1" w:lastRow="0" w:firstColumn="1" w:lastColumn="0" w:noHBand="0" w:noVBand="1"/>
      </w:tblPr>
      <w:tblGrid>
        <w:gridCol w:w="1613"/>
        <w:gridCol w:w="4493"/>
        <w:gridCol w:w="2534"/>
      </w:tblGrid>
      <w:tr w:rsidR="007F6517" w:rsidTr="003F6E93" w14:paraId="74025CAF"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tcPr>
          <w:p w:rsidR="007F6517" w:rsidP="003F6E93" w:rsidRDefault="007F6517" w14:paraId="0B0DA40C" w14:textId="77777777">
            <w:r>
              <w:t>Script</w:t>
            </w:r>
          </w:p>
        </w:tc>
        <w:tc>
          <w:tcPr>
            <w:tcW w:w="4493" w:type="dxa"/>
          </w:tcPr>
          <w:p w:rsidR="007F6517" w:rsidP="003F6E93" w:rsidRDefault="007F6517" w14:paraId="255B2260" w14:textId="77777777">
            <w:pPr>
              <w:cnfStyle w:val="100000000000" w:firstRow="1" w:lastRow="0" w:firstColumn="0" w:lastColumn="0" w:oddVBand="0" w:evenVBand="0" w:oddHBand="0" w:evenHBand="0" w:firstRowFirstColumn="0" w:firstRowLastColumn="0" w:lastRowFirstColumn="0" w:lastRowLastColumn="0"/>
            </w:pPr>
            <w:r>
              <w:t>Purpose</w:t>
            </w:r>
          </w:p>
        </w:tc>
        <w:tc>
          <w:tcPr>
            <w:tcW w:w="2534" w:type="dxa"/>
          </w:tcPr>
          <w:p w:rsidR="007F6517" w:rsidP="003F6E93" w:rsidRDefault="007F6517" w14:paraId="34427153" w14:textId="77777777">
            <w:pPr>
              <w:cnfStyle w:val="100000000000" w:firstRow="1" w:lastRow="0" w:firstColumn="0" w:lastColumn="0" w:oddVBand="0" w:evenVBand="0" w:oddHBand="0" w:evenHBand="0" w:firstRowFirstColumn="0" w:firstRowLastColumn="0" w:lastRowFirstColumn="0" w:lastRowLastColumn="0"/>
            </w:pPr>
            <w:r>
              <w:t>Usage</w:t>
            </w:r>
          </w:p>
        </w:tc>
      </w:tr>
      <w:tr w:rsidR="007F6517" w:rsidTr="003F6E93" w14:paraId="6DBD761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tcPr>
          <w:p w:rsidR="007F6517" w:rsidP="003F6E93" w:rsidRDefault="007F6517" w14:paraId="19AA961F" w14:textId="77777777">
            <w:r>
              <w:t>test_langgraph_agent_offline.py</w:t>
            </w:r>
          </w:p>
        </w:tc>
        <w:tc>
          <w:tcPr>
            <w:tcW w:w="4493" w:type="dxa"/>
          </w:tcPr>
          <w:p w:rsidR="007F6517" w:rsidP="003F6E93" w:rsidRDefault="007F6517" w14:paraId="404DCFFF" w14:textId="77777777">
            <w:pPr>
              <w:cnfStyle w:val="000000100000" w:firstRow="0" w:lastRow="0" w:firstColumn="0" w:lastColumn="0" w:oddVBand="0" w:evenVBand="0" w:oddHBand="1" w:evenHBand="0" w:firstRowFirstColumn="0" w:firstRowLastColumn="0" w:lastRowFirstColumn="0" w:lastRowLastColumn="0"/>
            </w:pPr>
            <w:r>
              <w:t>All five agent kinds (hello/inventory/</w:t>
            </w:r>
            <w:proofErr w:type="spellStart"/>
            <w:r>
              <w:t>wide_net</w:t>
            </w:r>
            <w:proofErr w:type="spellEnd"/>
            <w:r>
              <w:t>/refined/</w:t>
            </w:r>
            <w:proofErr w:type="spellStart"/>
            <w:r>
              <w:t>brd</w:t>
            </w:r>
            <w:proofErr w:type="spellEnd"/>
            <w:r>
              <w:t xml:space="preserve">) end-to-end via </w:t>
            </w:r>
            <w:proofErr w:type="spellStart"/>
            <w:r>
              <w:t>LangGraphChatAgent</w:t>
            </w:r>
            <w:proofErr w:type="spellEnd"/>
            <w:r>
              <w:t>, offline, both no-cache and cached-stage-forwarding paths.</w:t>
            </w:r>
          </w:p>
        </w:tc>
        <w:tc>
          <w:tcPr>
            <w:tcW w:w="2534" w:type="dxa"/>
          </w:tcPr>
          <w:p w:rsidR="007F6517" w:rsidP="003F6E93" w:rsidRDefault="007F6517" w14:paraId="04312DFA" w14:textId="77777777">
            <w:pPr>
              <w:cnfStyle w:val="000000100000" w:firstRow="0" w:lastRow="0" w:firstColumn="0" w:lastColumn="0" w:oddVBand="0" w:evenVBand="0" w:oddHBand="1" w:evenHBand="0" w:firstRowFirstColumn="0" w:firstRowLastColumn="0" w:lastRowFirstColumn="0" w:lastRowLastColumn="0"/>
            </w:pPr>
            <w:proofErr w:type="spellStart"/>
            <w:r>
              <w:t>uv</w:t>
            </w:r>
            <w:proofErr w:type="spellEnd"/>
            <w:r>
              <w:t xml:space="preserve"> run </w:t>
            </w:r>
            <w:proofErr w:type="spellStart"/>
            <w:r>
              <w:t>pytest</w:t>
            </w:r>
            <w:proofErr w:type="spellEnd"/>
            <w:r>
              <w:t xml:space="preserve"> tests/test_langgraph_agent_offline.py</w:t>
            </w:r>
          </w:p>
        </w:tc>
      </w:tr>
      <w:tr w:rsidR="007F6517" w:rsidTr="003F6E93" w14:paraId="18CC02C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tcPr>
          <w:p w:rsidR="007F6517" w:rsidP="003F6E93" w:rsidRDefault="007F6517" w14:paraId="1868E30C" w14:textId="77777777">
            <w:r>
              <w:t>test_runs.py</w:t>
            </w:r>
          </w:p>
        </w:tc>
        <w:tc>
          <w:tcPr>
            <w:tcW w:w="4493" w:type="dxa"/>
          </w:tcPr>
          <w:p w:rsidR="007F6517" w:rsidP="003F6E93" w:rsidRDefault="007F6517" w14:paraId="0ADAF2CB" w14:textId="77777777">
            <w:pPr>
              <w:cnfStyle w:val="000000010000" w:firstRow="0" w:lastRow="0" w:firstColumn="0" w:lastColumn="0" w:oddVBand="0" w:evenVBand="0" w:oddHBand="0" w:evenHBand="1" w:firstRowFirstColumn="0" w:firstRowLastColumn="0" w:lastRowFirstColumn="0" w:lastRowLastColumn="0"/>
            </w:pPr>
            <w:proofErr w:type="spellStart"/>
            <w:r>
              <w:t>LocalJournalStore</w:t>
            </w:r>
            <w:proofErr w:type="spellEnd"/>
            <w:r>
              <w:t xml:space="preserve"> and </w:t>
            </w:r>
            <w:proofErr w:type="spellStart"/>
            <w:r>
              <w:t>VolumeJournalStore</w:t>
            </w:r>
            <w:proofErr w:type="spellEnd"/>
            <w:r>
              <w:t xml:space="preserve"> (mocked Files API client) round trips.</w:t>
            </w:r>
          </w:p>
        </w:tc>
        <w:tc>
          <w:tcPr>
            <w:tcW w:w="2534" w:type="dxa"/>
          </w:tcPr>
          <w:p w:rsidR="007F6517" w:rsidP="003F6E93" w:rsidRDefault="007F6517" w14:paraId="0CA10867" w14:textId="77777777">
            <w:pPr>
              <w:cnfStyle w:val="000000010000" w:firstRow="0" w:lastRow="0" w:firstColumn="0" w:lastColumn="0" w:oddVBand="0" w:evenVBand="0" w:oddHBand="0" w:evenHBand="1" w:firstRowFirstColumn="0" w:firstRowLastColumn="0" w:lastRowFirstColumn="0" w:lastRowLastColumn="0"/>
            </w:pPr>
            <w:proofErr w:type="spellStart"/>
            <w:r>
              <w:t>uv</w:t>
            </w:r>
            <w:proofErr w:type="spellEnd"/>
            <w:r>
              <w:t xml:space="preserve"> run </w:t>
            </w:r>
            <w:proofErr w:type="spellStart"/>
            <w:r>
              <w:t>pytest</w:t>
            </w:r>
            <w:proofErr w:type="spellEnd"/>
            <w:r>
              <w:t xml:space="preserve"> tests/test_runs.py</w:t>
            </w:r>
          </w:p>
        </w:tc>
      </w:tr>
      <w:tr w:rsidR="007F6517" w:rsidTr="003F6E93" w14:paraId="72907AC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tcPr>
          <w:p w:rsidR="007F6517" w:rsidP="003F6E93" w:rsidRDefault="007F6517" w14:paraId="659452D4" w14:textId="77777777">
            <w:r>
              <w:t>test_uc_volume.py</w:t>
            </w:r>
          </w:p>
        </w:tc>
        <w:tc>
          <w:tcPr>
            <w:tcW w:w="4493" w:type="dxa"/>
          </w:tcPr>
          <w:p w:rsidR="007F6517" w:rsidP="003F6E93" w:rsidRDefault="007F6517" w14:paraId="063A7F7D" w14:textId="77777777">
            <w:pPr>
              <w:cnfStyle w:val="000000100000" w:firstRow="0" w:lastRow="0" w:firstColumn="0" w:lastColumn="0" w:oddVBand="0" w:evenVBand="0" w:oddHBand="1" w:evenHBand="0" w:firstRowFirstColumn="0" w:firstRowLastColumn="0" w:lastRowFirstColumn="0" w:lastRowLastColumn="0"/>
            </w:pPr>
            <w:proofErr w:type="spellStart"/>
            <w:r>
              <w:t>ensure_reference_file's</w:t>
            </w:r>
            <w:proofErr w:type="spellEnd"/>
            <w:r>
              <w:t xml:space="preserve"> cached and download branches (mocked </w:t>
            </w:r>
            <w:proofErr w:type="spellStart"/>
            <w:r>
              <w:t>WorkspaceClient</w:t>
            </w:r>
            <w:proofErr w:type="spellEnd"/>
            <w:r>
              <w:t>).</w:t>
            </w:r>
          </w:p>
        </w:tc>
        <w:tc>
          <w:tcPr>
            <w:tcW w:w="2534" w:type="dxa"/>
          </w:tcPr>
          <w:p w:rsidR="007F6517" w:rsidP="003F6E93" w:rsidRDefault="007F6517" w14:paraId="0D39842D" w14:textId="77777777">
            <w:pPr>
              <w:cnfStyle w:val="000000100000" w:firstRow="0" w:lastRow="0" w:firstColumn="0" w:lastColumn="0" w:oddVBand="0" w:evenVBand="0" w:oddHBand="1" w:evenHBand="0" w:firstRowFirstColumn="0" w:firstRowLastColumn="0" w:lastRowFirstColumn="0" w:lastRowLastColumn="0"/>
            </w:pPr>
            <w:proofErr w:type="spellStart"/>
            <w:r>
              <w:t>uv</w:t>
            </w:r>
            <w:proofErr w:type="spellEnd"/>
            <w:r>
              <w:t xml:space="preserve"> run </w:t>
            </w:r>
            <w:proofErr w:type="spellStart"/>
            <w:r>
              <w:t>pytest</w:t>
            </w:r>
            <w:proofErr w:type="spellEnd"/>
            <w:r>
              <w:t xml:space="preserve"> tests/test_uc_volume.py</w:t>
            </w:r>
          </w:p>
        </w:tc>
      </w:tr>
      <w:tr w:rsidR="007F6517" w:rsidTr="003F6E93" w14:paraId="6CFAE447"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tcPr>
          <w:p w:rsidR="007F6517" w:rsidP="003F6E93" w:rsidRDefault="007F6517" w14:paraId="2BC3FD1D" w14:textId="77777777">
            <w:r>
              <w:t>test_deploy_agent.py</w:t>
            </w:r>
          </w:p>
        </w:tc>
        <w:tc>
          <w:tcPr>
            <w:tcW w:w="4493" w:type="dxa"/>
          </w:tcPr>
          <w:p w:rsidR="007F6517" w:rsidP="003F6E93" w:rsidRDefault="007F6517" w14:paraId="18D217EE" w14:textId="77777777">
            <w:pPr>
              <w:cnfStyle w:val="000000010000" w:firstRow="0" w:lastRow="0" w:firstColumn="0" w:lastColumn="0" w:oddVBand="0" w:evenVBand="0" w:oddHBand="0" w:evenHBand="1" w:firstRowFirstColumn="0" w:firstRowLastColumn="0" w:lastRowFirstColumn="0" w:lastRowLastColumn="0"/>
            </w:pPr>
            <w:r>
              <w:t>deploy-</w:t>
            </w:r>
            <w:proofErr w:type="spellStart"/>
            <w:r>
              <w:t>agent.py's</w:t>
            </w:r>
            <w:proofErr w:type="spellEnd"/>
            <w:r>
              <w:t xml:space="preserve"> pure functions - </w:t>
            </w:r>
            <w:proofErr w:type="spellStart"/>
            <w:r>
              <w:t>resolve_pip_requirements</w:t>
            </w:r>
            <w:proofErr w:type="spellEnd"/>
            <w:r>
              <w:t xml:space="preserve">, </w:t>
            </w:r>
            <w:proofErr w:type="spellStart"/>
            <w:r>
              <w:t>get_agent_spec</w:t>
            </w:r>
            <w:proofErr w:type="spellEnd"/>
            <w:r>
              <w:t xml:space="preserve">, </w:t>
            </w:r>
            <w:proofErr w:type="spellStart"/>
            <w:r>
              <w:t>check_app_yaml_matches</w:t>
            </w:r>
            <w:proofErr w:type="spellEnd"/>
            <w:r>
              <w:t>.</w:t>
            </w:r>
          </w:p>
        </w:tc>
        <w:tc>
          <w:tcPr>
            <w:tcW w:w="2534" w:type="dxa"/>
          </w:tcPr>
          <w:p w:rsidR="007F6517" w:rsidP="003F6E93" w:rsidRDefault="007F6517" w14:paraId="4EECC97F" w14:textId="77777777">
            <w:pPr>
              <w:cnfStyle w:val="000000010000" w:firstRow="0" w:lastRow="0" w:firstColumn="0" w:lastColumn="0" w:oddVBand="0" w:evenVBand="0" w:oddHBand="0" w:evenHBand="1" w:firstRowFirstColumn="0" w:firstRowLastColumn="0" w:lastRowFirstColumn="0" w:lastRowLastColumn="0"/>
            </w:pPr>
            <w:proofErr w:type="spellStart"/>
            <w:r>
              <w:t>uv</w:t>
            </w:r>
            <w:proofErr w:type="spellEnd"/>
            <w:r>
              <w:t xml:space="preserve"> run </w:t>
            </w:r>
            <w:proofErr w:type="spellStart"/>
            <w:r>
              <w:t>pytest</w:t>
            </w:r>
            <w:proofErr w:type="spellEnd"/>
            <w:r>
              <w:t xml:space="preserve"> tests/test_deploy_agent.py</w:t>
            </w:r>
          </w:p>
        </w:tc>
      </w:tr>
      <w:tr w:rsidR="007F6517" w:rsidTr="003F6E93" w14:paraId="69BE0D6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tcPr>
          <w:p w:rsidR="007F6517" w:rsidP="003F6E93" w:rsidRDefault="007F6517" w14:paraId="70145B25" w14:textId="77777777">
            <w:r>
              <w:t>test_console_api.py</w:t>
            </w:r>
          </w:p>
        </w:tc>
        <w:tc>
          <w:tcPr>
            <w:tcW w:w="4493" w:type="dxa"/>
          </w:tcPr>
          <w:p w:rsidR="007F6517" w:rsidP="003F6E93" w:rsidRDefault="007F6517" w14:paraId="57F99519" w14:textId="77777777">
            <w:pPr>
              <w:cnfStyle w:val="000000100000" w:firstRow="0" w:lastRow="0" w:firstColumn="0" w:lastColumn="0" w:oddVBand="0" w:evenVBand="0" w:oddHBand="1" w:evenHBand="0" w:firstRowFirstColumn="0" w:firstRowLastColumn="0" w:lastRowFirstColumn="0" w:lastRowLastColumn="0"/>
            </w:pPr>
            <w:proofErr w:type="spellStart"/>
            <w:r>
              <w:t>a_server.py's</w:t>
            </w:r>
            <w:proofErr w:type="spellEnd"/>
            <w:r>
              <w:t xml:space="preserve"> </w:t>
            </w:r>
            <w:proofErr w:type="spellStart"/>
            <w:r>
              <w:t>FastAPI</w:t>
            </w:r>
            <w:proofErr w:type="spellEnd"/>
            <w:r>
              <w:t xml:space="preserve">/SSE HTTP layer end-to-end - every run kind, the SSE event stream, the HITL question/answer round trip, and error-path routes - via </w:t>
            </w:r>
            <w:proofErr w:type="spellStart"/>
            <w:r>
              <w:t>TestClient</w:t>
            </w:r>
            <w:proofErr w:type="spellEnd"/>
            <w:r>
              <w:t xml:space="preserve">, with </w:t>
            </w:r>
            <w:proofErr w:type="spellStart"/>
            <w:r>
              <w:t>delphi_ui.agent_client.stream_run</w:t>
            </w:r>
            <w:proofErr w:type="spellEnd"/>
            <w:r>
              <w:t xml:space="preserve"> </w:t>
            </w:r>
            <w:proofErr w:type="spellStart"/>
            <w:r>
              <w:t>monkeypatched</w:t>
            </w:r>
            <w:proofErr w:type="spellEnd"/>
            <w:r>
              <w:t xml:space="preserve"> (even offline=true calls a real deployed endpoint otherwise).</w:t>
            </w:r>
          </w:p>
        </w:tc>
        <w:tc>
          <w:tcPr>
            <w:tcW w:w="2534" w:type="dxa"/>
          </w:tcPr>
          <w:p w:rsidR="007F6517" w:rsidP="003F6E93" w:rsidRDefault="007F6517" w14:paraId="1CD9C743" w14:textId="77777777">
            <w:pPr>
              <w:cnfStyle w:val="000000100000" w:firstRow="0" w:lastRow="0" w:firstColumn="0" w:lastColumn="0" w:oddVBand="0" w:evenVBand="0" w:oddHBand="1" w:evenHBand="0" w:firstRowFirstColumn="0" w:firstRowLastColumn="0" w:lastRowFirstColumn="0" w:lastRowLastColumn="0"/>
            </w:pPr>
            <w:proofErr w:type="spellStart"/>
            <w:r>
              <w:t>uv</w:t>
            </w:r>
            <w:proofErr w:type="spellEnd"/>
            <w:r>
              <w:t xml:space="preserve"> run </w:t>
            </w:r>
            <w:proofErr w:type="spellStart"/>
            <w:r>
              <w:t>pytest</w:t>
            </w:r>
            <w:proofErr w:type="spellEnd"/>
            <w:r>
              <w:t xml:space="preserve"> tests/test_console_api.py</w:t>
            </w:r>
          </w:p>
        </w:tc>
      </w:tr>
      <w:tr w:rsidR="007F6517" w:rsidTr="003F6E93" w14:paraId="18F8E9D7"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tcPr>
          <w:p w:rsidR="007F6517" w:rsidP="003F6E93" w:rsidRDefault="007F6517" w14:paraId="3B1463B6" w14:textId="77777777">
            <w:r>
              <w:t>test_inventory_guardrails.py</w:t>
            </w:r>
          </w:p>
        </w:tc>
        <w:tc>
          <w:tcPr>
            <w:tcW w:w="4493" w:type="dxa"/>
          </w:tcPr>
          <w:p w:rsidR="007F6517" w:rsidP="003F6E93" w:rsidRDefault="007F6517" w14:paraId="1842014E" w14:textId="77777777">
            <w:pPr>
              <w:cnfStyle w:val="000000010000" w:firstRow="0" w:lastRow="0" w:firstColumn="0" w:lastColumn="0" w:oddVBand="0" w:evenVBand="0" w:oddHBand="0" w:evenHBand="1" w:firstRowFirstColumn="0" w:firstRowLastColumn="0" w:lastRowFirstColumn="0" w:lastRowLastColumn="0"/>
            </w:pPr>
            <w:proofErr w:type="spellStart"/>
            <w:r>
              <w:t>InventoryAgent's</w:t>
            </w:r>
            <w:proofErr w:type="spellEnd"/>
            <w:r>
              <w:t xml:space="preserve"> full-table-coverage guardrail (langgraph_agent._</w:t>
            </w:r>
            <w:proofErr w:type="spellStart"/>
            <w:r>
              <w:t>inventory_coverage_check</w:t>
            </w:r>
            <w:proofErr w:type="spellEnd"/>
            <w:r>
              <w:t>) against acme's real seeded EBS source - accepts complete reports, rejects and names missing tables on incomplete ones, emits a 'retry' event.</w:t>
            </w:r>
          </w:p>
        </w:tc>
        <w:tc>
          <w:tcPr>
            <w:tcW w:w="2534" w:type="dxa"/>
          </w:tcPr>
          <w:p w:rsidR="007F6517" w:rsidP="003F6E93" w:rsidRDefault="007F6517" w14:paraId="3738CC0D" w14:textId="77777777">
            <w:pPr>
              <w:cnfStyle w:val="000000010000" w:firstRow="0" w:lastRow="0" w:firstColumn="0" w:lastColumn="0" w:oddVBand="0" w:evenVBand="0" w:oddHBand="0" w:evenHBand="1" w:firstRowFirstColumn="0" w:firstRowLastColumn="0" w:lastRowFirstColumn="0" w:lastRowLastColumn="0"/>
            </w:pPr>
            <w:proofErr w:type="spellStart"/>
            <w:r>
              <w:t>uv</w:t>
            </w:r>
            <w:proofErr w:type="spellEnd"/>
            <w:r>
              <w:t xml:space="preserve"> run </w:t>
            </w:r>
            <w:proofErr w:type="spellStart"/>
            <w:r>
              <w:t>pytest</w:t>
            </w:r>
            <w:proofErr w:type="spellEnd"/>
            <w:r>
              <w:t xml:space="preserve"> tests/test_inventory_guardrails.py</w:t>
            </w:r>
          </w:p>
        </w:tc>
      </w:tr>
    </w:tbl>
    <w:p w:rsidR="007F6517" w:rsidP="007F6517" w:rsidRDefault="007F6517" w14:paraId="202F8BCA" w14:textId="77777777"/>
    <w:p w:rsidR="007F6517" w:rsidP="007F6517" w:rsidRDefault="007F6517" w14:paraId="5B127E14" w14:textId="77777777">
      <w:r>
        <w:t xml:space="preserve">All four together: </w:t>
      </w:r>
      <w:proofErr w:type="spellStart"/>
      <w:r>
        <w:t>uv</w:t>
      </w:r>
      <w:proofErr w:type="spellEnd"/>
      <w:r>
        <w:t xml:space="preserve"> run </w:t>
      </w:r>
      <w:proofErr w:type="spellStart"/>
      <w:r>
        <w:t>pytest</w:t>
      </w:r>
      <w:proofErr w:type="spellEnd"/>
    </w:p>
    <w:p w:rsidR="007F6517" w:rsidP="007F6517" w:rsidRDefault="007F6517" w14:paraId="6F7B99DB" w14:textId="77777777">
      <w:pPr>
        <w:pStyle w:val="Heading2"/>
      </w:pPr>
      <w:r>
        <w:t>.</w:t>
      </w:r>
      <w:proofErr w:type="spellStart"/>
      <w:r>
        <w:t>github</w:t>
      </w:r>
      <w:proofErr w:type="spellEnd"/>
      <w:r>
        <w:t>/workflows/</w:t>
      </w:r>
    </w:p>
    <w:tbl>
      <w:tblPr>
        <w:tblStyle w:val="LightGrid-Accent1"/>
        <w:tblW w:w="0" w:type="auto"/>
        <w:jc w:val="center"/>
        <w:tblLayout w:type="fixed"/>
        <w:tblLook w:val="04A0" w:firstRow="1" w:lastRow="0" w:firstColumn="1" w:lastColumn="0" w:noHBand="0" w:noVBand="1"/>
      </w:tblPr>
      <w:tblGrid>
        <w:gridCol w:w="1613"/>
        <w:gridCol w:w="4493"/>
        <w:gridCol w:w="2534"/>
      </w:tblGrid>
      <w:tr w:rsidR="007F6517" w:rsidTr="003F6E93" w14:paraId="0A2D0CC9"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tcPr>
          <w:p w:rsidR="007F6517" w:rsidP="003F6E93" w:rsidRDefault="007F6517" w14:paraId="73CA6988" w14:textId="77777777">
            <w:r>
              <w:t>Script</w:t>
            </w:r>
          </w:p>
        </w:tc>
        <w:tc>
          <w:tcPr>
            <w:tcW w:w="4493" w:type="dxa"/>
          </w:tcPr>
          <w:p w:rsidR="007F6517" w:rsidP="003F6E93" w:rsidRDefault="007F6517" w14:paraId="373F73BA" w14:textId="77777777">
            <w:pPr>
              <w:cnfStyle w:val="100000000000" w:firstRow="1" w:lastRow="0" w:firstColumn="0" w:lastColumn="0" w:oddVBand="0" w:evenVBand="0" w:oddHBand="0" w:evenHBand="0" w:firstRowFirstColumn="0" w:firstRowLastColumn="0" w:lastRowFirstColumn="0" w:lastRowLastColumn="0"/>
            </w:pPr>
            <w:r>
              <w:t>Purpose</w:t>
            </w:r>
          </w:p>
        </w:tc>
        <w:tc>
          <w:tcPr>
            <w:tcW w:w="2534" w:type="dxa"/>
          </w:tcPr>
          <w:p w:rsidR="007F6517" w:rsidP="003F6E93" w:rsidRDefault="007F6517" w14:paraId="18478103" w14:textId="77777777">
            <w:pPr>
              <w:cnfStyle w:val="100000000000" w:firstRow="1" w:lastRow="0" w:firstColumn="0" w:lastColumn="0" w:oddVBand="0" w:evenVBand="0" w:oddHBand="0" w:evenHBand="0" w:firstRowFirstColumn="0" w:firstRowLastColumn="0" w:lastRowFirstColumn="0" w:lastRowLastColumn="0"/>
            </w:pPr>
            <w:r>
              <w:t>Usage</w:t>
            </w:r>
          </w:p>
        </w:tc>
      </w:tr>
      <w:tr w:rsidR="007F6517" w:rsidTr="003F6E93" w14:paraId="0D6B097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3" w:type="dxa"/>
          </w:tcPr>
          <w:p w:rsidR="007F6517" w:rsidP="003F6E93" w:rsidRDefault="007F6517" w14:paraId="7D503370" w14:textId="77777777">
            <w:proofErr w:type="spellStart"/>
            <w:r>
              <w:t>ci.yml</w:t>
            </w:r>
            <w:proofErr w:type="spellEnd"/>
          </w:p>
        </w:tc>
        <w:tc>
          <w:tcPr>
            <w:tcW w:w="4493" w:type="dxa"/>
          </w:tcPr>
          <w:p w:rsidR="007F6517" w:rsidP="003F6E93" w:rsidRDefault="007F6517" w14:paraId="08D24747" w14:textId="77777777">
            <w:pPr>
              <w:cnfStyle w:val="000000100000" w:firstRow="0" w:lastRow="0" w:firstColumn="0" w:lastColumn="0" w:oddVBand="0" w:evenVBand="0" w:oddHBand="1" w:evenHBand="0" w:firstRowFirstColumn="0" w:firstRowLastColumn="0" w:lastRowFirstColumn="0" w:lastRowLastColumn="0"/>
            </w:pPr>
            <w:r>
              <w:t xml:space="preserve">Runs on every push/PR: </w:t>
            </w:r>
            <w:proofErr w:type="spellStart"/>
            <w:r>
              <w:t>pytest</w:t>
            </w:r>
            <w:proofErr w:type="spellEnd"/>
            <w:r>
              <w:t xml:space="preserve">, ruff check (scoped to </w:t>
            </w:r>
            <w:proofErr w:type="spellStart"/>
            <w:r>
              <w:t>delphi</w:t>
            </w:r>
            <w:proofErr w:type="spellEnd"/>
            <w:r>
              <w:t>/</w:t>
            </w:r>
            <w:proofErr w:type="spellStart"/>
            <w:r>
              <w:t>delphi_ui</w:t>
            </w:r>
            <w:proofErr w:type="spellEnd"/>
            <w:r>
              <w:t xml:space="preserve">/scripts/tests), and terraform </w:t>
            </w:r>
            <w:proofErr w:type="spellStart"/>
            <w:r>
              <w:t>fmt</w:t>
            </w:r>
            <w:proofErr w:type="spellEnd"/>
            <w:r>
              <w:t>/validate. No deploy stage yet - Terraform state is local-only and no CI secrets are provisioned.</w:t>
            </w:r>
          </w:p>
        </w:tc>
        <w:tc>
          <w:tcPr>
            <w:tcW w:w="2534" w:type="dxa"/>
          </w:tcPr>
          <w:p w:rsidR="007F6517" w:rsidP="003F6E93" w:rsidRDefault="007F6517" w14:paraId="06051E60" w14:textId="77777777">
            <w:pPr>
              <w:cnfStyle w:val="000000100000" w:firstRow="0" w:lastRow="0" w:firstColumn="0" w:lastColumn="0" w:oddVBand="0" w:evenVBand="0" w:oddHBand="1" w:evenHBand="0" w:firstRowFirstColumn="0" w:firstRowLastColumn="0" w:lastRowFirstColumn="0" w:lastRowLastColumn="0"/>
            </w:pPr>
            <w:r>
              <w:t>Automatic on every push/PR to azure-</w:t>
            </w:r>
            <w:proofErr w:type="spellStart"/>
            <w:r>
              <w:t>poc</w:t>
            </w:r>
            <w:proofErr w:type="spellEnd"/>
            <w:r>
              <w:t>-llama-agentic (not manually invoked)</w:t>
            </w:r>
          </w:p>
        </w:tc>
      </w:tr>
    </w:tbl>
    <w:p w:rsidR="007F6517" w:rsidP="007F6517" w:rsidRDefault="007F6517" w14:paraId="5E56E3BC" w14:textId="77777777"/>
    <w:p w:rsidR="007F6517" w:rsidP="007F6517" w:rsidRDefault="007F6517" w14:paraId="466B8467" w14:textId="77777777">
      <w:r>
        <w:br w:type="page"/>
      </w:r>
    </w:p>
    <w:p w:rsidR="00934E51" w:rsidRDefault="00000000" w14:paraId="25C34CD8" w14:textId="77777777">
      <w:r>
        <w:br w:type="page"/>
      </w:r>
    </w:p>
    <w:p w:rsidR="00934E51" w:rsidRDefault="00934E51" w14:paraId="5067C3BF" w14:textId="77777777"/>
    <w:p w:rsidR="00A4003E" w:rsidRDefault="00000000" w14:paraId="37CD68F4" w14:textId="77777777">
      <w:r>
        <w:br w:type="page"/>
      </w:r>
    </w:p>
    <w:p w:rsidR="00E53274" w:rsidRDefault="00000000" w14:paraId="5E402810" w14:textId="77777777">
      <w:r>
        <w:br w:type="page"/>
      </w:r>
    </w:p>
    <w:p w:rsidR="001B6514" w:rsidRDefault="001B6514" w14:paraId="5E4DDC55" w14:textId="66C57B42">
      <w:pPr>
        <w:pStyle w:val="Heading1"/>
      </w:pPr>
      <w:r w:rsidR="001B6514">
        <w:rPr/>
        <w:t>5. Next Steps</w:t>
      </w:r>
    </w:p>
    <w:p w:rsidR="0F8B3D3D" w:rsidP="0F8B3D3D" w:rsidRDefault="0F8B3D3D" w14:paraId="058732CF" w14:textId="20D99E32">
      <w:pPr>
        <w:pStyle w:val="Normal"/>
      </w:pPr>
    </w:p>
    <w:p w:rsidR="3197FD30" w:rsidP="6035AE90" w:rsidRDefault="3197FD30" w14:paraId="1C082D0D" w14:textId="230C9F90">
      <w:pPr>
        <w:pStyle w:val="Heading2"/>
      </w:pPr>
      <w:r w:rsidR="3197FD30">
        <w:rPr/>
        <w:t>Roopesh’s Security Findings</w:t>
      </w:r>
    </w:p>
    <w:p w:rsidR="55CA920E" w:rsidP="0F8B3D3D" w:rsidRDefault="55CA920E" w14:paraId="161FE56B" w14:textId="243260E2">
      <w:pPr>
        <w:pStyle w:val="Normal"/>
      </w:pPr>
      <w:r w:rsidR="765ADCB3">
        <w:rPr/>
        <w:t xml:space="preserve">Each of the following </w:t>
      </w:r>
      <w:r w:rsidR="55CA920E">
        <w:rPr/>
        <w:t xml:space="preserve">should </w:t>
      </w:r>
      <w:r w:rsidR="55CA920E">
        <w:rPr/>
        <w:t>get</w:t>
      </w:r>
      <w:r w:rsidR="55CA920E">
        <w:rPr/>
        <w:t xml:space="preserve"> deployed to RSA or added to </w:t>
      </w:r>
      <w:r w:rsidR="55CA920E">
        <w:rPr/>
        <w:t>well</w:t>
      </w:r>
      <w:r w:rsidR="55CA920E">
        <w:rPr/>
        <w:t xml:space="preserve">-scoped day 1 question. </w:t>
      </w:r>
      <w:r>
        <w:br/>
      </w:r>
      <w:r w:rsidR="55CA920E">
        <w:rPr/>
        <w:t>Ideally we get Azure equivalent of AWS Site-to</w:t>
      </w:r>
      <w:r w:rsidR="55CA920E">
        <w:rPr/>
        <w:t>-Sit</w:t>
      </w:r>
      <w:r w:rsidR="55CA920E">
        <w:rPr/>
        <w:t>e VPN? Then entire RSA can be private only</w:t>
      </w:r>
    </w:p>
    <w:p w:rsidR="55CA920E" w:rsidP="31E65CC5" w:rsidRDefault="55CA920E" w14:paraId="24F8FD3C" w14:textId="75F321BD">
      <w:pPr>
        <w:pStyle w:val="ListParagraph"/>
        <w:numPr>
          <w:ilvl w:val="0"/>
          <w:numId w:val="23"/>
        </w:numPr>
        <w:spacing w:before="220" w:beforeAutospacing="off" w:after="220" w:afterAutospacing="off"/>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pPr>
      <w:r w:rsidRPr="31E65CC5" w:rsidR="4ABB751B">
        <w:rPr>
          <w:rFonts w:ascii="Aptos" w:hAnsi="Aptos" w:eastAsia="Aptos" w:cs="Aptos"/>
          <w:b w:val="1"/>
          <w:bCs w:val="1"/>
          <w:i w:val="0"/>
          <w:iCs w:val="0"/>
          <w:caps w:val="0"/>
          <w:smallCaps w:val="0"/>
          <w:strike w:val="0"/>
          <w:dstrike w:val="0"/>
          <w:noProof w:val="0"/>
          <w:color w:val="000000" w:themeColor="text1" w:themeTint="FF" w:themeShade="FF"/>
          <w:sz w:val="22"/>
          <w:szCs w:val="22"/>
          <w:u w:val="none"/>
          <w:lang w:val="en-US"/>
        </w:rPr>
        <w:t>Default Databricks networking</w:t>
      </w:r>
      <w:r w:rsidRPr="31E65CC5" w:rsidR="4ABB751B">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t>: The PoC uses the default Databricks workspace networking model. Databricks automatically created the workers-vnet, subnets, NSG, NAT Gateway and public IP. For SMBC, we should use the client-approved Azure/Databricks network framework rather than carrying the PoC network defaults into production, including the required VNet/subnets, routing, firewall, DNS and private connectivity controls.</w:t>
      </w:r>
    </w:p>
    <w:p w:rsidR="55CA920E" w:rsidP="696A55D7" w:rsidRDefault="55CA920E" w14:paraId="7760D37F" w14:textId="5015BCEC">
      <w:pPr>
        <w:pStyle w:val="ListParagraph"/>
        <w:numPr>
          <w:ilvl w:val="0"/>
          <w:numId w:val="23"/>
        </w:numPr>
        <w:spacing w:before="220" w:beforeAutospacing="off" w:after="220" w:afterAutospacing="off"/>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pPr>
      <w:r w:rsidRPr="696A55D7" w:rsidR="6CE92592">
        <w:rPr>
          <w:rFonts w:ascii="Aptos" w:hAnsi="Aptos" w:eastAsia="Aptos" w:cs="Aptos"/>
          <w:b w:val="1"/>
          <w:bCs w:val="1"/>
          <w:i w:val="0"/>
          <w:iCs w:val="0"/>
          <w:caps w:val="0"/>
          <w:smallCaps w:val="0"/>
          <w:strike w:val="0"/>
          <w:dstrike w:val="0"/>
          <w:noProof w:val="0"/>
          <w:color w:val="000000" w:themeColor="text1" w:themeTint="FF" w:themeShade="FF"/>
          <w:sz w:val="22"/>
          <w:szCs w:val="22"/>
          <w:u w:val="none"/>
          <w:lang w:val="en-US"/>
        </w:rPr>
        <w:t>Public ingress</w:t>
      </w:r>
      <w:r w:rsidRPr="696A55D7" w:rsidR="6CE9259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t>: The Databricks default network policy currently allows connections from all public IP addresses. For SMBC, ingress should be limited to approved network paths, with Private Link/private connectivity evaluated as part of the target design.</w:t>
      </w:r>
    </w:p>
    <w:p w:rsidR="71BCEA42" w:rsidP="696A55D7" w:rsidRDefault="71BCEA42" w14:paraId="45A242DE" w14:textId="0D63B116">
      <w:pPr>
        <w:pStyle w:val="ListParagraph"/>
        <w:numPr>
          <w:ilvl w:val="1"/>
          <w:numId w:val="23"/>
        </w:numPr>
        <w:spacing w:before="220" w:beforeAutospacing="off" w:after="220" w:afterAutospacing="off"/>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pPr>
      <w:r w:rsidRPr="696A55D7" w:rsidR="71BCEA4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t>IP Access Lists – Allows IP restriction while still traversing public internet</w:t>
      </w:r>
    </w:p>
    <w:p w:rsidR="71BCEA42" w:rsidP="569102D4" w:rsidRDefault="71BCEA42" w14:paraId="22860712" w14:textId="65081868">
      <w:pPr>
        <w:pStyle w:val="ListParagraph"/>
        <w:numPr>
          <w:ilvl w:val="1"/>
          <w:numId w:val="23"/>
        </w:numPr>
        <w:spacing w:before="220" w:beforeAutospacing="off" w:after="220" w:afterAutospacing="off"/>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pPr>
      <w:r w:rsidRPr="569102D4" w:rsidR="71BCEA4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t xml:space="preserve">Private Link – </w:t>
      </w:r>
    </w:p>
    <w:p w:rsidR="55CA920E" w:rsidP="31E65CC5" w:rsidRDefault="55CA920E" w14:paraId="3B6BB78F" w14:textId="3B43D9AA">
      <w:pPr>
        <w:pStyle w:val="ListParagraph"/>
        <w:numPr>
          <w:ilvl w:val="0"/>
          <w:numId w:val="23"/>
        </w:numPr>
        <w:spacing w:before="220" w:beforeAutospacing="off" w:after="220" w:afterAutospacing="off"/>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pPr>
      <w:r w:rsidRPr="31E65CC5" w:rsidR="4ABB751B">
        <w:rPr>
          <w:rFonts w:ascii="Aptos" w:hAnsi="Aptos" w:eastAsia="Aptos" w:cs="Aptos"/>
          <w:b w:val="1"/>
          <w:bCs w:val="1"/>
          <w:i w:val="0"/>
          <w:iCs w:val="0"/>
          <w:caps w:val="0"/>
          <w:smallCaps w:val="0"/>
          <w:strike w:val="0"/>
          <w:dstrike w:val="0"/>
          <w:noProof w:val="0"/>
          <w:color w:val="000000" w:themeColor="text1" w:themeTint="FF" w:themeShade="FF"/>
          <w:sz w:val="22"/>
          <w:szCs w:val="22"/>
          <w:u w:val="none"/>
          <w:lang w:val="en-US"/>
        </w:rPr>
        <w:t>Serverless egress</w:t>
      </w:r>
      <w:r w:rsidRPr="31E65CC5" w:rsidR="4ABB751B">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t>: The same policy currently allows egress to all destinations. Since DELPHI runs on Databricks serverless Model Serving, serverless outbound access should be restricted to approved destinations to meet the proposed no-external-data-egress requirement.</w:t>
      </w:r>
    </w:p>
    <w:p w:rsidR="55CA920E" w:rsidP="31E65CC5" w:rsidRDefault="55CA920E" w14:paraId="442F2069" w14:textId="628009EE">
      <w:pPr>
        <w:pStyle w:val="ListParagraph"/>
        <w:numPr>
          <w:ilvl w:val="0"/>
          <w:numId w:val="23"/>
        </w:numPr>
        <w:spacing w:before="220" w:beforeAutospacing="off" w:after="220" w:afterAutospacing="off"/>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pPr>
      <w:r w:rsidRPr="31E65CC5" w:rsidR="4ABB751B">
        <w:rPr>
          <w:rFonts w:ascii="Aptos" w:hAnsi="Aptos" w:eastAsia="Aptos" w:cs="Aptos"/>
          <w:b w:val="1"/>
          <w:bCs w:val="1"/>
          <w:i w:val="0"/>
          <w:iCs w:val="0"/>
          <w:caps w:val="0"/>
          <w:smallCaps w:val="0"/>
          <w:strike w:val="0"/>
          <w:dstrike w:val="0"/>
          <w:noProof w:val="0"/>
          <w:color w:val="000000" w:themeColor="text1" w:themeTint="FF" w:themeShade="FF"/>
          <w:sz w:val="22"/>
          <w:szCs w:val="22"/>
          <w:u w:val="none"/>
          <w:lang w:val="en-US"/>
        </w:rPr>
        <w:t>Serverless private connectivity:</w:t>
      </w:r>
      <w:r w:rsidRPr="31E65CC5" w:rsidR="4ABB751B">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t xml:space="preserve"> We still need to validate whether a Databricks Network Connectivity Configuration (NCC) is configured for the PoC. For SMBC, NCC/private endpoints should be evaluated for private connectivity from the serverless DELPHI workload to SMBC-managed resources.</w:t>
      </w:r>
    </w:p>
    <w:p w:rsidR="55CA920E" w:rsidP="31E65CC5" w:rsidRDefault="55CA920E" w14:paraId="3FA9AD38" w14:textId="163D3E34">
      <w:pPr>
        <w:pStyle w:val="ListParagraph"/>
        <w:numPr>
          <w:ilvl w:val="0"/>
          <w:numId w:val="23"/>
        </w:numPr>
        <w:spacing w:before="220" w:beforeAutospacing="off" w:after="220" w:afterAutospacing="off"/>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pPr>
      <w:r w:rsidRPr="31E65CC5" w:rsidR="4ABB751B">
        <w:rPr>
          <w:rFonts w:ascii="Aptos" w:hAnsi="Aptos" w:eastAsia="Aptos" w:cs="Aptos"/>
          <w:b w:val="1"/>
          <w:bCs w:val="1"/>
          <w:i w:val="0"/>
          <w:iCs w:val="0"/>
          <w:caps w:val="0"/>
          <w:smallCaps w:val="0"/>
          <w:strike w:val="0"/>
          <w:dstrike w:val="0"/>
          <w:noProof w:val="0"/>
          <w:color w:val="000000" w:themeColor="text1" w:themeTint="FF" w:themeShade="FF"/>
          <w:sz w:val="22"/>
          <w:szCs w:val="22"/>
          <w:u w:val="none"/>
          <w:lang w:val="en-US"/>
        </w:rPr>
        <w:t xml:space="preserve">Storage: </w:t>
      </w:r>
      <w:r w:rsidRPr="31E65CC5" w:rsidR="4ABB751B">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t>The Databricks-managed storage account currently has Public network access enabled and no private endpoint. For production, we should validate the supported private/restricted storage connectivity pattern against SMBC standards.</w:t>
      </w:r>
    </w:p>
    <w:p w:rsidR="0F8B3D3D" w:rsidP="4C670565" w:rsidRDefault="0F8B3D3D" w14:paraId="60FF176F" w14:textId="0CA766FA">
      <w:pPr>
        <w:pStyle w:val="ListParagraph"/>
        <w:numPr>
          <w:ilvl w:val="0"/>
          <w:numId w:val="23"/>
        </w:numPr>
        <w:spacing w:before="220" w:beforeAutospacing="off" w:after="220" w:afterAutospacing="off"/>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pPr>
      <w:r w:rsidRPr="4C670565" w:rsidR="3C11D650">
        <w:rPr>
          <w:rFonts w:ascii="Aptos" w:hAnsi="Aptos" w:eastAsia="Aptos" w:cs="Aptos"/>
          <w:b w:val="1"/>
          <w:bCs w:val="1"/>
          <w:i w:val="0"/>
          <w:iCs w:val="0"/>
          <w:caps w:val="0"/>
          <w:smallCaps w:val="0"/>
          <w:strike w:val="0"/>
          <w:dstrike w:val="0"/>
          <w:noProof w:val="0"/>
          <w:color w:val="000000" w:themeColor="text1" w:themeTint="FF" w:themeShade="FF"/>
          <w:sz w:val="22"/>
          <w:szCs w:val="22"/>
          <w:u w:val="none"/>
          <w:lang w:val="en-US"/>
        </w:rPr>
        <w:t xml:space="preserve">Key Vault / CMK: </w:t>
      </w:r>
      <w:r w:rsidRPr="4C670565" w:rsidR="3C11D650">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t xml:space="preserve">CMK/RBAC, soft delete and purge protection are already configured. However, I did not see an explicit Key Vault private endpoint or network ACL configuration in the Terraform reviewed. We should align Key Vault connectivity with SMBC's </w:t>
      </w:r>
      <w:r w:rsidRPr="4C670565" w:rsidR="3C11D650">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t>private-access</w:t>
      </w:r>
      <w:r w:rsidRPr="4C670565" w:rsidR="3C11D650">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t>/network-security requirements.</w:t>
      </w:r>
    </w:p>
    <w:p w:rsidR="372B9866" w:rsidP="4C670565" w:rsidRDefault="372B9866" w14:paraId="4F32815B" w14:textId="09ED22A5">
      <w:pPr>
        <w:pStyle w:val="Normal"/>
        <w:spacing w:before="220" w:beforeAutospacing="off" w:after="220" w:afterAutospacing="off"/>
      </w:pPr>
      <w:r w:rsidR="372B9866">
        <w:drawing>
          <wp:inline wp14:editId="53857FC0" wp14:anchorId="289C3657">
            <wp:extent cx="5486400" cy="695325"/>
            <wp:effectExtent l="0" t="0" r="0" b="0"/>
            <wp:docPr id="1445520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5520300" name="Picture 1445520300"/>
                    <pic:cNvPicPr/>
                  </pic:nvPicPr>
                  <pic:blipFill>
                    <a:blip xmlns:r="http://schemas.openxmlformats.org/officeDocument/2006/relationships" r:embed="rId653388570">
                      <a:extLst>
                        <a:ext uri="{28A0092B-C50C-407E-A947-70E740481C1C}">
                          <a14:useLocalDpi xmlns:a14="http://schemas.microsoft.com/office/drawing/2010/main"/>
                        </a:ext>
                      </a:extLst>
                    </a:blip>
                    <a:stretch>
                      <a:fillRect/>
                    </a:stretch>
                  </pic:blipFill>
                  <pic:spPr>
                    <a:xfrm>
                      <a:off x="0" y="0"/>
                      <a:ext cx="5486400" cy="695325"/>
                    </a:xfrm>
                    <a:prstGeom prst="rect">
                      <a:avLst/>
                    </a:prstGeom>
                  </pic:spPr>
                </pic:pic>
              </a:graphicData>
            </a:graphic>
          </wp:inline>
        </w:drawing>
      </w:r>
    </w:p>
    <w:p w:rsidR="001B6514" w:rsidP="001B6514" w:rsidRDefault="001B6514" w14:paraId="6C0A7FA5" w14:textId="11EA4BE4">
      <w:pPr>
        <w:pStyle w:val="Heading2"/>
      </w:pPr>
      <w:r w:rsidR="31F6170E">
        <w:rPr/>
        <w:t xml:space="preserve">Day 0 </w:t>
      </w:r>
      <w:r w:rsidR="4AA20037">
        <w:rPr/>
        <w:t>Questions for</w:t>
      </w:r>
      <w:r w:rsidR="31F6170E">
        <w:rPr/>
        <w:t xml:space="preserve"> Client</w:t>
      </w:r>
    </w:p>
    <w:p w:rsidR="67613C8B" w:rsidP="26099080" w:rsidRDefault="67613C8B" w14:paraId="71DD96AC" w14:textId="2F26D7AF">
      <w:pPr/>
      <w:r w:rsidR="7CC13E3B">
        <w:rPr/>
        <w:t xml:space="preserve">On </w:t>
      </w:r>
      <w:r w:rsidR="7E3E2090">
        <w:rPr/>
        <w:t>Day 0, the following questions are some of what we need to ask to drive our design changes and deployment of this solution into their environment.</w:t>
      </w:r>
    </w:p>
    <w:p w:rsidR="00347716" w:rsidP="00347716" w:rsidRDefault="00347716" w14:paraId="058323E5" w14:textId="5BA62C80">
      <w:pPr>
        <w:pStyle w:val="ListParagraph"/>
        <w:numPr>
          <w:ilvl w:val="0"/>
          <w:numId w:val="18"/>
        </w:numPr>
        <w:rPr/>
      </w:pPr>
      <w:r w:rsidR="309FACCD">
        <w:rPr/>
        <w:t>Investigate their existing security posture and how the solution may need to be tweaked to be wired in</w:t>
      </w:r>
    </w:p>
    <w:p w:rsidR="0A346316" w:rsidP="67613C8B" w:rsidRDefault="0A346316" w14:paraId="4FA0383E" w14:textId="58CE8CE3">
      <w:pPr>
        <w:pStyle w:val="ListParagraph"/>
        <w:numPr>
          <w:ilvl w:val="0"/>
          <w:numId w:val="18"/>
        </w:numPr>
        <w:rPr/>
      </w:pPr>
      <w:r w:rsidR="0A346316">
        <w:rPr/>
        <w:t>General</w:t>
      </w:r>
    </w:p>
    <w:p w:rsidR="00347716" w:rsidP="67613C8B" w:rsidRDefault="00347716" w14:paraId="45549295" w14:textId="4709D7DD">
      <w:pPr>
        <w:pStyle w:val="ListParagraph"/>
        <w:numPr>
          <w:ilvl w:val="1"/>
          <w:numId w:val="18"/>
        </w:numPr>
        <w:rPr/>
      </w:pPr>
      <w:r w:rsidR="05D6E130">
        <w:rPr/>
        <w:t>What model</w:t>
      </w:r>
      <w:r w:rsidR="2F6D1874">
        <w:rPr/>
        <w:t>s are approved currently</w:t>
      </w:r>
      <w:r w:rsidR="05D6E130">
        <w:rPr/>
        <w:t>?</w:t>
      </w:r>
    </w:p>
    <w:p w:rsidR="00347716" w:rsidP="67613C8B" w:rsidRDefault="00347716" w14:paraId="1BD15C3B" w14:textId="44CB6B6A">
      <w:pPr>
        <w:pStyle w:val="ListParagraph"/>
        <w:numPr>
          <w:ilvl w:val="1"/>
          <w:numId w:val="18"/>
        </w:numPr>
        <w:rPr/>
      </w:pPr>
      <w:r w:rsidR="309FACCD">
        <w:rPr/>
        <w:t>What level of Databricks support do you currently have?</w:t>
      </w:r>
    </w:p>
    <w:p w:rsidR="00347716" w:rsidP="67613C8B" w:rsidRDefault="00347716" w14:paraId="3E50E0B4" w14:textId="6FE98B3D">
      <w:pPr>
        <w:pStyle w:val="ListParagraph"/>
        <w:numPr>
          <w:ilvl w:val="1"/>
          <w:numId w:val="18"/>
        </w:numPr>
        <w:rPr/>
      </w:pPr>
      <w:r w:rsidR="309FACCD">
        <w:rPr/>
        <w:t>Do you have any agents running in Azure or Databricks currently?</w:t>
      </w:r>
    </w:p>
    <w:p w:rsidR="12B74060" w:rsidP="67613C8B" w:rsidRDefault="12B74060" w14:paraId="7A47C439" w14:textId="1CB6FC8C">
      <w:pPr>
        <w:pStyle w:val="ListParagraph"/>
        <w:numPr>
          <w:ilvl w:val="1"/>
          <w:numId w:val="18"/>
        </w:numPr>
        <w:rPr/>
      </w:pPr>
      <w:r w:rsidR="12B74060">
        <w:rPr/>
        <w:t>What services are currently allowed in the organization</w:t>
      </w:r>
      <w:r w:rsidR="12B74060">
        <w:rPr/>
        <w:t>, if</w:t>
      </w:r>
      <w:r w:rsidR="12B74060">
        <w:rPr/>
        <w:t xml:space="preserve"> some of the services we are using are not, what does the service onboarding process look like?</w:t>
      </w:r>
    </w:p>
    <w:p w:rsidR="00347716" w:rsidP="00347716" w:rsidRDefault="00347716" w14:paraId="38EE4A61" w14:textId="0F3A4A4F">
      <w:pPr>
        <w:pStyle w:val="Heading2"/>
      </w:pPr>
      <w:r w:rsidR="046954B6">
        <w:rPr/>
        <w:t xml:space="preserve">RSA </w:t>
      </w:r>
      <w:r w:rsidR="309FACCD">
        <w:rPr/>
        <w:t>Enhancements</w:t>
      </w:r>
    </w:p>
    <w:p w:rsidR="51D9EA40" w:rsidP="67613C8B" w:rsidRDefault="51D9EA40" w14:paraId="1BC3A71F" w14:textId="421A3493">
      <w:pPr>
        <w:pStyle w:val="ListParagraph"/>
        <w:numPr>
          <w:ilvl w:val="0"/>
          <w:numId w:val="19"/>
        </w:numPr>
        <w:rPr/>
      </w:pPr>
      <w:r w:rsidR="51D9EA40">
        <w:rPr/>
        <w:t>Security</w:t>
      </w:r>
    </w:p>
    <w:p w:rsidR="67613C8B" w:rsidP="67613C8B" w:rsidRDefault="67613C8B" w14:paraId="41905B2C" w14:textId="32C07DCB">
      <w:pPr>
        <w:pStyle w:val="ListParagraph"/>
        <w:numPr>
          <w:ilvl w:val="1"/>
          <w:numId w:val="19"/>
        </w:numPr>
        <w:rPr/>
      </w:pPr>
      <w:r w:rsidR="16EFAAD2">
        <w:rPr/>
        <w:t>See above section with Roopesh’s list</w:t>
      </w:r>
    </w:p>
    <w:p w:rsidR="51D9EA40" w:rsidP="67613C8B" w:rsidRDefault="51D9EA40" w14:paraId="62C9E648" w14:textId="07DBADC8">
      <w:pPr>
        <w:pStyle w:val="ListParagraph"/>
        <w:numPr>
          <w:ilvl w:val="0"/>
          <w:numId w:val="19"/>
        </w:numPr>
        <w:rPr/>
      </w:pPr>
      <w:r w:rsidR="51D9EA40">
        <w:rPr/>
        <w:t>General</w:t>
      </w:r>
    </w:p>
    <w:p w:rsidR="00347716" w:rsidP="67613C8B" w:rsidRDefault="00347716" w14:paraId="258B4EF9" w14:textId="51802EE2">
      <w:pPr>
        <w:pStyle w:val="ListParagraph"/>
        <w:numPr>
          <w:ilvl w:val="1"/>
          <w:numId w:val="19"/>
        </w:numPr>
        <w:rPr/>
      </w:pPr>
      <w:r w:rsidR="309FACCD">
        <w:rPr/>
        <w:t>Add in a mechanism to alternate between different models (e.g. Sonnet and Opus)</w:t>
      </w:r>
    </w:p>
    <w:p w:rsidR="00347716" w:rsidP="67613C8B" w:rsidRDefault="00347716" w14:paraId="388EE9C5" w14:textId="1E3655EE">
      <w:pPr>
        <w:pStyle w:val="ListParagraph"/>
        <w:numPr>
          <w:ilvl w:val="1"/>
          <w:numId w:val="19"/>
        </w:numPr>
        <w:rPr/>
      </w:pPr>
      <w:r w:rsidR="309FACCD">
        <w:rPr/>
        <w:t>If client wants to use Claude, update code to point to the Claude endpoints, leverage the Claude skills in the repository, and test accordingly</w:t>
      </w:r>
    </w:p>
    <w:p w:rsidRPr="00347716" w:rsidR="00347716" w:rsidP="67613C8B" w:rsidRDefault="00347716" w14:paraId="59780087" w14:textId="78A04BF5">
      <w:pPr>
        <w:pStyle w:val="ListParagraph"/>
        <w:numPr>
          <w:ilvl w:val="1"/>
          <w:numId w:val="19"/>
        </w:numPr>
        <w:rPr/>
      </w:pPr>
      <w:r w:rsidR="309FACCD">
        <w:rPr/>
        <w:t>Explore potential for a BYO-Container/image capability if necessary for client</w:t>
      </w:r>
    </w:p>
    <w:p w:rsidR="00E53274" w:rsidRDefault="001B6514" w14:paraId="629811E6" w14:textId="77777777">
      <w:pPr>
        <w:pStyle w:val="Heading1"/>
      </w:pPr>
      <w:r>
        <w:t>6. FAQ</w:t>
      </w:r>
    </w:p>
    <w:p w:rsidR="00E51D50" w:rsidP="00E51D50" w:rsidRDefault="00E51D50" w14:paraId="7EF390BF" w14:textId="77777777">
      <w:pPr>
        <w:pStyle w:val="Heading2"/>
      </w:pPr>
      <w:r>
        <w:t>How Is This an Agent Factory?</w:t>
      </w:r>
    </w:p>
    <w:p w:rsidR="00E51D50" w:rsidP="00E51D50" w:rsidRDefault="00E51D50" w14:paraId="6104FAAD" w14:textId="77777777">
      <w:r>
        <w:t xml:space="preserve">Every piece of agent-specific information — module/class, code paths, pip requirement names (not pinned versions, those get resolved separately), serving-endpoint dependencies, environment variables — comes from the </w:t>
      </w:r>
      <w:proofErr w:type="spellStart"/>
      <w:r>
        <w:t>AgentSpec</w:t>
      </w:r>
      <w:proofErr w:type="spellEnd"/>
      <w:r>
        <w:t xml:space="preserve"> in agent_registry.py, not from anything hardcoded in deploy-agent.py itself. Deploying a hypothetical second agent means adding one new </w:t>
      </w:r>
      <w:proofErr w:type="spellStart"/>
      <w:r>
        <w:t>AgentSpec</w:t>
      </w:r>
      <w:proofErr w:type="spellEnd"/>
      <w:r>
        <w:t xml:space="preserve"> entry and a </w:t>
      </w:r>
      <w:proofErr w:type="spellStart"/>
      <w:r>
        <w:t>ChatAgent</w:t>
      </w:r>
      <w:proofErr w:type="spellEnd"/>
      <w:r>
        <w:t xml:space="preserve"> subclass; nothing in </w:t>
      </w:r>
      <w:proofErr w:type="spellStart"/>
      <w:r>
        <w:t>log_register_deploy</w:t>
      </w:r>
      <w:proofErr w:type="spellEnd"/>
      <w:r>
        <w:t>() (or anywhere else in deploy-agent.py) changes.</w:t>
      </w:r>
    </w:p>
    <w:p w:rsidR="00E51D50" w:rsidP="00E51D50" w:rsidRDefault="00E51D50" w14:paraId="1711B277" w14:textId="77777777">
      <w:r>
        <w:t>That's the whole pattern: a single, generalized deploy script reads a declarative manifest and does exactly the same validate -&gt; log -&gt; register -&gt; deploy -&gt; converge -&gt; retire -&gt; reconcile-Terraform sequence for any agent registered in it. Nothing about deploy-</w:t>
      </w:r>
      <w:proofErr w:type="spellStart"/>
      <w:r>
        <w:t>agent.py's</w:t>
      </w:r>
      <w:proofErr w:type="spellEnd"/>
      <w:r>
        <w:t xml:space="preserve"> own code path branches on which agent is being deployed — every difference between agents lives entirely in data (the </w:t>
      </w:r>
      <w:proofErr w:type="spellStart"/>
      <w:r>
        <w:t>AgentSpec</w:t>
      </w:r>
      <w:proofErr w:type="spellEnd"/>
      <w:r>
        <w:t>), not in code. That's what makes this a factory rather than a one-off deploy script: the same machinery stamps out a new deployed agent endpoint for any registered spec, without a human ever hand-editing the deploy logic itself.</w:t>
      </w:r>
    </w:p>
    <w:p w:rsidR="00E51D50" w:rsidP="00E51D50" w:rsidRDefault="00E51D50" w14:paraId="1CF83D20" w14:textId="77777777">
      <w:pPr>
        <w:pStyle w:val="Heading2"/>
      </w:pPr>
      <w:r>
        <w:t>How Do I Add a New Agent?</w:t>
      </w:r>
    </w:p>
    <w:p w:rsidR="00E51D50" w:rsidP="00E51D50" w:rsidRDefault="00E51D50" w14:paraId="7A4DA972" w14:textId="77777777">
      <w:r>
        <w:t>Step-by-step, from a blank slate to a second agent live behind its own Model Serving endpoint:</w:t>
      </w:r>
    </w:p>
    <w:p w:rsidR="00E51D50" w:rsidP="00E51D50" w:rsidRDefault="00E51D50" w14:paraId="106A7CCB" w14:textId="77777777">
      <w:pPr>
        <w:ind w:left="360"/>
      </w:pPr>
      <w:r>
        <w:t>1. Write the agent class.</w:t>
      </w:r>
    </w:p>
    <w:p w:rsidR="00E51D50" w:rsidP="00E51D50" w:rsidRDefault="00E51D50" w14:paraId="60422D51" w14:textId="77777777">
      <w:pPr>
        <w:ind w:left="864"/>
      </w:pPr>
      <w:r>
        <w:t xml:space="preserve">- Add an </w:t>
      </w:r>
      <w:proofErr w:type="spellStart"/>
      <w:r>
        <w:t>mlflow.pyfunc.ChatAgent</w:t>
      </w:r>
      <w:proofErr w:type="spellEnd"/>
      <w:r>
        <w:t xml:space="preserve"> subclass somewhere under </w:t>
      </w:r>
      <w:proofErr w:type="spellStart"/>
      <w:r>
        <w:t>src</w:t>
      </w:r>
      <w:proofErr w:type="spellEnd"/>
      <w:r>
        <w:t>/</w:t>
      </w:r>
      <w:proofErr w:type="spellStart"/>
      <w:r>
        <w:t>delphi</w:t>
      </w:r>
      <w:proofErr w:type="spellEnd"/>
      <w:r>
        <w:t xml:space="preserve">/ — </w:t>
      </w:r>
      <w:proofErr w:type="spellStart"/>
      <w:r>
        <w:t>src</w:t>
      </w:r>
      <w:proofErr w:type="spellEnd"/>
      <w:r>
        <w:t>/</w:t>
      </w:r>
      <w:proofErr w:type="spellStart"/>
      <w:r>
        <w:t>delphi</w:t>
      </w:r>
      <w:proofErr w:type="spellEnd"/>
      <w:r>
        <w:t>/</w:t>
      </w:r>
      <w:proofErr w:type="spellStart"/>
      <w:r>
        <w:t>langgraph_agent.py's</w:t>
      </w:r>
      <w:proofErr w:type="spellEnd"/>
      <w:r>
        <w:t xml:space="preserve"> </w:t>
      </w:r>
      <w:proofErr w:type="spellStart"/>
      <w:r>
        <w:t>LangGraphChatAgent</w:t>
      </w:r>
      <w:proofErr w:type="spellEnd"/>
      <w:r>
        <w:t xml:space="preserve"> is the existing, working example to model it on.</w:t>
      </w:r>
    </w:p>
    <w:p w:rsidR="00E51D50" w:rsidP="00E51D50" w:rsidRDefault="00E51D50" w14:paraId="65D177C1" w14:textId="77777777">
      <w:pPr>
        <w:ind w:left="864"/>
      </w:pPr>
      <w:r>
        <w:t xml:space="preserve">- Implement </w:t>
      </w:r>
      <w:proofErr w:type="spellStart"/>
      <w:r>
        <w:t>predict_stream</w:t>
      </w:r>
      <w:proofErr w:type="spellEnd"/>
      <w:r>
        <w:t xml:space="preserve">() first (yields </w:t>
      </w:r>
      <w:proofErr w:type="spellStart"/>
      <w:r>
        <w:t>ChatAgentChunk</w:t>
      </w:r>
      <w:proofErr w:type="spellEnd"/>
      <w:r>
        <w:t xml:space="preserve"> objects as the run progresses) — </w:t>
      </w:r>
      <w:proofErr w:type="spellStart"/>
      <w:r>
        <w:t>LangGraphChatAgent's</w:t>
      </w:r>
      <w:proofErr w:type="spellEnd"/>
      <w:r>
        <w:t xml:space="preserve"> predict() just collects </w:t>
      </w:r>
      <w:proofErr w:type="spellStart"/>
      <w:r>
        <w:t>predict_stream</w:t>
      </w:r>
      <w:proofErr w:type="spellEnd"/>
      <w:r>
        <w:t>()'s own chunks, the simpler order to build in.</w:t>
      </w:r>
    </w:p>
    <w:p w:rsidR="00E51D50" w:rsidP="00E51D50" w:rsidRDefault="00E51D50" w14:paraId="2FEC2691" w14:textId="77777777">
      <w:pPr>
        <w:ind w:left="864"/>
      </w:pPr>
      <w:r>
        <w:t xml:space="preserve">- The constructor can take whatever config it needs — </w:t>
      </w:r>
      <w:proofErr w:type="spellStart"/>
      <w:r>
        <w:t>LangGraphChatAgent's</w:t>
      </w:r>
      <w:proofErr w:type="spellEnd"/>
      <w:r>
        <w:t xml:space="preserve"> takes an Env for dev/</w:t>
      </w:r>
      <w:proofErr w:type="spellStart"/>
      <w:r>
        <w:t>prd</w:t>
      </w:r>
      <w:proofErr w:type="spellEnd"/>
      <w:r>
        <w:t>.</w:t>
      </w:r>
    </w:p>
    <w:p w:rsidR="00E51D50" w:rsidP="00E51D50" w:rsidRDefault="00E51D50" w14:paraId="11906165" w14:textId="77777777">
      <w:pPr>
        <w:ind w:left="864"/>
      </w:pPr>
      <w:r>
        <w:t xml:space="preserve">- </w:t>
      </w:r>
      <w:proofErr w:type="spellStart"/>
      <w:r>
        <w:t>predict_stream</w:t>
      </w:r>
      <w:proofErr w:type="spellEnd"/>
      <w:r>
        <w:t xml:space="preserve">() is where </w:t>
      </w:r>
      <w:proofErr w:type="spellStart"/>
      <w:r>
        <w:t>custom_inputs</w:t>
      </w:r>
      <w:proofErr w:type="spellEnd"/>
      <w:r>
        <w:t xml:space="preserve"> (a </w:t>
      </w:r>
      <w:proofErr w:type="spellStart"/>
      <w:r>
        <w:t>dict</w:t>
      </w:r>
      <w:proofErr w:type="spellEnd"/>
      <w:r>
        <w:t xml:space="preserve"> the caller passes at request time) gets read and dispatched on — </w:t>
      </w:r>
      <w:proofErr w:type="spellStart"/>
      <w:r>
        <w:t>LangGraphChatAgent</w:t>
      </w:r>
      <w:proofErr w:type="spellEnd"/>
      <w:r>
        <w:t xml:space="preserve"> dispatches on </w:t>
      </w:r>
      <w:proofErr w:type="spellStart"/>
      <w:r>
        <w:t>custom_inputs</w:t>
      </w:r>
      <w:proofErr w:type="spellEnd"/>
      <w:r>
        <w:t>["kind"] to route to hello/inventory/</w:t>
      </w:r>
      <w:proofErr w:type="spellStart"/>
      <w:r>
        <w:t>wide_net</w:t>
      </w:r>
      <w:proofErr w:type="spellEnd"/>
      <w:r>
        <w:t>/refined/</w:t>
      </w:r>
      <w:proofErr w:type="spellStart"/>
      <w:r>
        <w:t>brd</w:t>
      </w:r>
      <w:proofErr w:type="spellEnd"/>
      <w:r>
        <w:t>; a new agent can use whatever dispatch shape makes sense, including none at all.</w:t>
      </w:r>
    </w:p>
    <w:p w:rsidR="00E51D50" w:rsidP="00E51D50" w:rsidRDefault="00E51D50" w14:paraId="6AF51590" w14:textId="77777777">
      <w:pPr>
        <w:ind w:left="360"/>
      </w:pPr>
      <w:r>
        <w:t>2. Decide what it depends on at runtime.</w:t>
      </w:r>
    </w:p>
    <w:p w:rsidR="00E51D50" w:rsidP="00E51D50" w:rsidRDefault="00E51D50" w14:paraId="57492627" w14:textId="77777777">
      <w:pPr>
        <w:ind w:left="864"/>
      </w:pPr>
      <w:r>
        <w:t>- Does it need to call a Foundation Model endpoint (like databricks-llama-4-maverick)?</w:t>
      </w:r>
    </w:p>
    <w:p w:rsidR="00E51D50" w:rsidP="00E51D50" w:rsidRDefault="00E51D50" w14:paraId="2C499523" w14:textId="77777777">
      <w:pPr>
        <w:ind w:left="864"/>
      </w:pPr>
      <w:r>
        <w:t xml:space="preserve">- Does it need reference data? If so, remember the confirmed platform limitation: a deployed agent endpoint cannot read a UC Volume at all (no </w:t>
      </w:r>
      <w:proofErr w:type="spellStart"/>
      <w:r>
        <w:t>DatabricksVolume</w:t>
      </w:r>
      <w:proofErr w:type="spellEnd"/>
      <w:r>
        <w:t xml:space="preserve"> passthrough, no separate grantable identity for a </w:t>
      </w:r>
      <w:proofErr w:type="spellStart"/>
      <w:r>
        <w:t>served</w:t>
      </w:r>
      <w:proofErr w:type="spellEnd"/>
      <w:r>
        <w:t xml:space="preserve"> model). Instead, any reference data needed at runtime has to be bundled into its own wheel/</w:t>
      </w:r>
      <w:proofErr w:type="spellStart"/>
      <w:r>
        <w:t>code_paths</w:t>
      </w:r>
      <w:proofErr w:type="spellEnd"/>
      <w:r>
        <w:t xml:space="preserve">, the same way </w:t>
      </w:r>
      <w:proofErr w:type="spellStart"/>
      <w:r>
        <w:t>langgraph_agent.py's</w:t>
      </w:r>
      <w:proofErr w:type="spellEnd"/>
      <w:r>
        <w:t xml:space="preserve"> _</w:t>
      </w:r>
      <w:proofErr w:type="spellStart"/>
      <w:r>
        <w:t>ar_slice_path</w:t>
      </w:r>
      <w:proofErr w:type="spellEnd"/>
      <w:r>
        <w:t>/_</w:t>
      </w:r>
      <w:proofErr w:type="spellStart"/>
      <w:r>
        <w:t>org_raci_path</w:t>
      </w:r>
      <w:proofErr w:type="spellEnd"/>
      <w:r>
        <w:t xml:space="preserve"> bundle theirs — not sourced from a Volume.</w:t>
      </w:r>
    </w:p>
    <w:p w:rsidR="00E51D50" w:rsidP="00E51D50" w:rsidRDefault="00E51D50" w14:paraId="1DEB39EE" w14:textId="77777777">
      <w:pPr>
        <w:ind w:left="360"/>
      </w:pPr>
      <w:r>
        <w:t>3. Register it in agent_registry.py.</w:t>
      </w:r>
    </w:p>
    <w:p w:rsidR="00E51D50" w:rsidP="00E51D50" w:rsidRDefault="00E51D50" w14:paraId="641A2D9C" w14:textId="77777777">
      <w:pPr>
        <w:ind w:left="864"/>
      </w:pPr>
      <w:r>
        <w:t xml:space="preserve">- Add one new entry to the AGENTS </w:t>
      </w:r>
      <w:proofErr w:type="spellStart"/>
      <w:r>
        <w:t>dict</w:t>
      </w:r>
      <w:proofErr w:type="spellEnd"/>
      <w:r>
        <w:t>, alongside (not replacing) the existing "</w:t>
      </w:r>
      <w:proofErr w:type="spellStart"/>
      <w:r>
        <w:t>langgraph</w:t>
      </w:r>
      <w:proofErr w:type="spellEnd"/>
      <w:r>
        <w:t>" entry:</w:t>
      </w:r>
    </w:p>
    <w:p w:rsidR="00E51D50" w:rsidP="00E51D50" w:rsidRDefault="00E51D50" w14:paraId="5B54A4D1" w14:textId="77777777">
      <w:pPr>
        <w:ind w:left="1224"/>
      </w:pPr>
      <w:r>
        <w:t>"</w:t>
      </w:r>
      <w:proofErr w:type="spellStart"/>
      <w:r>
        <w:t>my_new_agent</w:t>
      </w:r>
      <w:proofErr w:type="spellEnd"/>
      <w:r>
        <w:t xml:space="preserve">": </w:t>
      </w:r>
      <w:proofErr w:type="spellStart"/>
      <w:r>
        <w:t>AgentSpec</w:t>
      </w:r>
      <w:proofErr w:type="spellEnd"/>
      <w:r>
        <w:t>(</w:t>
      </w:r>
    </w:p>
    <w:p w:rsidR="00E51D50" w:rsidP="00E51D50" w:rsidRDefault="00E51D50" w14:paraId="5943DC63" w14:textId="77777777">
      <w:pPr>
        <w:ind w:left="1224"/>
      </w:pPr>
      <w:r>
        <w:t xml:space="preserve">    </w:t>
      </w:r>
      <w:proofErr w:type="spellStart"/>
      <w:r>
        <w:t>short_name</w:t>
      </w:r>
      <w:proofErr w:type="spellEnd"/>
      <w:r>
        <w:t>="</w:t>
      </w:r>
      <w:proofErr w:type="spellStart"/>
      <w:r>
        <w:t>delphi_agent_my_new_agent</w:t>
      </w:r>
      <w:proofErr w:type="spellEnd"/>
      <w:r>
        <w:t>",</w:t>
      </w:r>
    </w:p>
    <w:p w:rsidR="00E51D50" w:rsidP="00E51D50" w:rsidRDefault="00E51D50" w14:paraId="1B6AA27A" w14:textId="77777777">
      <w:pPr>
        <w:ind w:left="1224"/>
      </w:pPr>
      <w:r>
        <w:t xml:space="preserve">    module="</w:t>
      </w:r>
      <w:proofErr w:type="spellStart"/>
      <w:r>
        <w:t>delphi.my_new_agent</w:t>
      </w:r>
      <w:proofErr w:type="spellEnd"/>
      <w:r>
        <w:t>",</w:t>
      </w:r>
    </w:p>
    <w:p w:rsidR="00E51D50" w:rsidP="00E51D50" w:rsidRDefault="00E51D50" w14:paraId="64E7D3FF" w14:textId="77777777">
      <w:pPr>
        <w:ind w:left="1224"/>
      </w:pPr>
      <w:r>
        <w:t xml:space="preserve">    </w:t>
      </w:r>
      <w:proofErr w:type="spellStart"/>
      <w:r>
        <w:t>class_name</w:t>
      </w:r>
      <w:proofErr w:type="spellEnd"/>
      <w:r>
        <w:t>="</w:t>
      </w:r>
      <w:proofErr w:type="spellStart"/>
      <w:r>
        <w:t>MyNewChatAgent</w:t>
      </w:r>
      <w:proofErr w:type="spellEnd"/>
      <w:r>
        <w:t>",</w:t>
      </w:r>
    </w:p>
    <w:p w:rsidR="00E51D50" w:rsidP="00E51D50" w:rsidRDefault="00E51D50" w14:paraId="2CBCC7E3" w14:textId="77777777">
      <w:pPr>
        <w:ind w:left="1224"/>
      </w:pPr>
      <w:r>
        <w:t xml:space="preserve">    </w:t>
      </w:r>
      <w:proofErr w:type="spellStart"/>
      <w:r>
        <w:t>code_paths</w:t>
      </w:r>
      <w:proofErr w:type="spellEnd"/>
      <w:r>
        <w:t>=["</w:t>
      </w:r>
      <w:proofErr w:type="spellStart"/>
      <w:r>
        <w:t>src</w:t>
      </w:r>
      <w:proofErr w:type="spellEnd"/>
      <w:r>
        <w:t>/</w:t>
      </w:r>
      <w:proofErr w:type="spellStart"/>
      <w:r>
        <w:t>delphi</w:t>
      </w:r>
      <w:proofErr w:type="spellEnd"/>
      <w:r>
        <w:t>", "</w:t>
      </w:r>
      <w:proofErr w:type="spellStart"/>
      <w:r>
        <w:t>src</w:t>
      </w:r>
      <w:proofErr w:type="spellEnd"/>
      <w:r>
        <w:t>/</w:t>
      </w:r>
      <w:proofErr w:type="spellStart"/>
      <w:r>
        <w:t>delphi_ui</w:t>
      </w:r>
      <w:proofErr w:type="spellEnd"/>
      <w:r>
        <w:t>"],</w:t>
      </w:r>
    </w:p>
    <w:p w:rsidR="00E51D50" w:rsidP="00E51D50" w:rsidRDefault="00E51D50" w14:paraId="614D18AB" w14:textId="77777777">
      <w:pPr>
        <w:ind w:left="1224"/>
      </w:pPr>
      <w:r>
        <w:t xml:space="preserve">    </w:t>
      </w:r>
      <w:proofErr w:type="spellStart"/>
      <w:r>
        <w:t>pip_requirement_names</w:t>
      </w:r>
      <w:proofErr w:type="spellEnd"/>
      <w:r>
        <w:t>=["</w:t>
      </w:r>
      <w:proofErr w:type="spellStart"/>
      <w:r>
        <w:t>mlflow</w:t>
      </w:r>
      <w:proofErr w:type="spellEnd"/>
      <w:r>
        <w:t>", "</w:t>
      </w:r>
      <w:proofErr w:type="spellStart"/>
      <w:r>
        <w:t>databricks</w:t>
      </w:r>
      <w:proofErr w:type="spellEnd"/>
      <w:r>
        <w:t>-agents", "</w:t>
      </w:r>
      <w:proofErr w:type="spellStart"/>
      <w:r>
        <w:t>databricks-sdk</w:t>
      </w:r>
      <w:proofErr w:type="spellEnd"/>
      <w:r>
        <w:t>"],</w:t>
      </w:r>
    </w:p>
    <w:p w:rsidR="00E51D50" w:rsidP="00E51D50" w:rsidRDefault="00E51D50" w14:paraId="65B843B7" w14:textId="77777777">
      <w:pPr>
        <w:ind w:left="1224"/>
      </w:pPr>
      <w:r>
        <w:t xml:space="preserve">    </w:t>
      </w:r>
      <w:proofErr w:type="spellStart"/>
      <w:r>
        <w:t>serving_endpoint_deps</w:t>
      </w:r>
      <w:proofErr w:type="spellEnd"/>
      <w:r>
        <w:t>=["databricks-llama-4-maverick"],</w:t>
      </w:r>
    </w:p>
    <w:p w:rsidR="00E51D50" w:rsidP="00E51D50" w:rsidRDefault="00E51D50" w14:paraId="690ABD63" w14:textId="77777777">
      <w:pPr>
        <w:ind w:left="1224"/>
      </w:pPr>
      <w:r>
        <w:t xml:space="preserve">    </w:t>
      </w:r>
      <w:proofErr w:type="spellStart"/>
      <w:r>
        <w:t>uc_volume_deps</w:t>
      </w:r>
      <w:proofErr w:type="spellEnd"/>
      <w:r>
        <w:t>=[],</w:t>
      </w:r>
    </w:p>
    <w:p w:rsidR="00E51D50" w:rsidP="00E51D50" w:rsidRDefault="00E51D50" w14:paraId="5C106D1C" w14:textId="77777777">
      <w:pPr>
        <w:ind w:left="1224"/>
      </w:pPr>
      <w:r>
        <w:t xml:space="preserve">    </w:t>
      </w:r>
      <w:proofErr w:type="spellStart"/>
      <w:r>
        <w:t>env_vars</w:t>
      </w:r>
      <w:proofErr w:type="spellEnd"/>
      <w:r>
        <w:t>={},</w:t>
      </w:r>
    </w:p>
    <w:p w:rsidR="00E51D50" w:rsidP="00E51D50" w:rsidRDefault="00E51D50" w14:paraId="7D36A575" w14:textId="77777777">
      <w:pPr>
        <w:ind w:left="1224"/>
      </w:pPr>
      <w:r>
        <w:t xml:space="preserve">    </w:t>
      </w:r>
      <w:proofErr w:type="spellStart"/>
      <w:r>
        <w:t>app_env_var</w:t>
      </w:r>
      <w:proofErr w:type="spellEnd"/>
      <w:r>
        <w:t>=None,</w:t>
      </w:r>
    </w:p>
    <w:p w:rsidR="00E51D50" w:rsidP="00E51D50" w:rsidRDefault="00E51D50" w14:paraId="347674FD" w14:textId="77777777">
      <w:pPr>
        <w:ind w:left="1224"/>
      </w:pPr>
      <w:r>
        <w:t>)</w:t>
      </w:r>
    </w:p>
    <w:p w:rsidR="00E51D50" w:rsidP="00E51D50" w:rsidRDefault="00E51D50" w14:paraId="3F72CE93" w14:textId="77777777">
      <w:pPr>
        <w:ind w:left="864"/>
      </w:pPr>
      <w:r>
        <w:t xml:space="preserve">- </w:t>
      </w:r>
      <w:proofErr w:type="spellStart"/>
      <w:r>
        <w:t>short_name</w:t>
      </w:r>
      <w:proofErr w:type="spellEnd"/>
      <w:r>
        <w:t xml:space="preserve"> — the UC-registered model's last name segment (the full name becomes &lt;catalog&gt;.&lt;schema&gt;.&lt;</w:t>
      </w:r>
      <w:proofErr w:type="spellStart"/>
      <w:r>
        <w:t>short_name</w:t>
      </w:r>
      <w:proofErr w:type="spellEnd"/>
      <w:r>
        <w:t>&gt; at deploy time).</w:t>
      </w:r>
    </w:p>
    <w:p w:rsidR="00E51D50" w:rsidP="00E51D50" w:rsidRDefault="00E51D50" w14:paraId="326BADE0" w14:textId="77777777">
      <w:pPr>
        <w:ind w:left="864"/>
      </w:pPr>
      <w:r>
        <w:t xml:space="preserve">- module / </w:t>
      </w:r>
      <w:proofErr w:type="spellStart"/>
      <w:r>
        <w:t>class_name</w:t>
      </w:r>
      <w:proofErr w:type="spellEnd"/>
      <w:r>
        <w:t xml:space="preserve"> — the dotted import path and class from step 1.</w:t>
      </w:r>
    </w:p>
    <w:p w:rsidR="00E51D50" w:rsidP="00E51D50" w:rsidRDefault="00E51D50" w14:paraId="67FA475C" w14:textId="77777777">
      <w:pPr>
        <w:ind w:left="864"/>
      </w:pPr>
      <w:r>
        <w:t xml:space="preserve">- </w:t>
      </w:r>
      <w:proofErr w:type="spellStart"/>
      <w:r>
        <w:t>code_paths</w:t>
      </w:r>
      <w:proofErr w:type="spellEnd"/>
      <w:r>
        <w:t xml:space="preserve"> — every local source directory the agent's code actually imports from — too narrow and the served container fails to import something at runtime, not at deploy time.</w:t>
      </w:r>
    </w:p>
    <w:p w:rsidR="00E51D50" w:rsidP="00E51D50" w:rsidRDefault="00E51D50" w14:paraId="07907E39" w14:textId="77777777">
      <w:pPr>
        <w:ind w:left="864"/>
      </w:pPr>
      <w:r>
        <w:t xml:space="preserve">- </w:t>
      </w:r>
      <w:proofErr w:type="spellStart"/>
      <w:r>
        <w:t>pip_requirement_names</w:t>
      </w:r>
      <w:proofErr w:type="spellEnd"/>
      <w:r>
        <w:t xml:space="preserve"> — bare package names, not pinned versions; the deploy script resolves the exact pinned string from </w:t>
      </w:r>
      <w:proofErr w:type="spellStart"/>
      <w:r>
        <w:t>pyproject.toml's</w:t>
      </w:r>
      <w:proofErr w:type="spellEnd"/>
      <w:r>
        <w:t xml:space="preserve"> own [project].dependencies, and refuses to invent a pin for anything missing there (add it via </w:t>
      </w:r>
      <w:proofErr w:type="spellStart"/>
      <w:r>
        <w:t>uv</w:t>
      </w:r>
      <w:proofErr w:type="spellEnd"/>
      <w:r>
        <w:t xml:space="preserve"> add &lt;package&gt; first).</w:t>
      </w:r>
    </w:p>
    <w:p w:rsidR="00E51D50" w:rsidP="00E51D50" w:rsidRDefault="00E51D50" w14:paraId="4D471677" w14:textId="77777777">
      <w:pPr>
        <w:ind w:left="864"/>
      </w:pPr>
      <w:r>
        <w:t xml:space="preserve">- </w:t>
      </w:r>
      <w:proofErr w:type="spellStart"/>
      <w:r>
        <w:t>serving_endpoint_deps</w:t>
      </w:r>
      <w:proofErr w:type="spellEnd"/>
      <w:r>
        <w:t xml:space="preserve"> — Model Serving endpoints this agent calls at runtime; checked to exist and be READY before anything else happens, so a broken dependency fails fast and loudly instead of failing deep inside </w:t>
      </w:r>
      <w:proofErr w:type="spellStart"/>
      <w:r>
        <w:t>agents.deploy</w:t>
      </w:r>
      <w:proofErr w:type="spellEnd"/>
      <w:r>
        <w:t>().</w:t>
      </w:r>
    </w:p>
    <w:p w:rsidR="00E51D50" w:rsidP="00E51D50" w:rsidRDefault="00E51D50" w14:paraId="3B35B131" w14:textId="77777777">
      <w:pPr>
        <w:ind w:left="864"/>
      </w:pPr>
      <w:r>
        <w:t xml:space="preserve">- </w:t>
      </w:r>
      <w:proofErr w:type="spellStart"/>
      <w:r>
        <w:t>uc_volume_deps</w:t>
      </w:r>
      <w:proofErr w:type="spellEnd"/>
      <w:r>
        <w:t xml:space="preserve"> — should stay empty for any agent whose logic runs inside the served container itself, per the Volume-access limitation above.</w:t>
      </w:r>
    </w:p>
    <w:p w:rsidR="00E51D50" w:rsidP="00E51D50" w:rsidRDefault="00E51D50" w14:paraId="15DB761A" w14:textId="77777777">
      <w:pPr>
        <w:ind w:left="864"/>
      </w:pPr>
      <w:r>
        <w:t xml:space="preserve">- </w:t>
      </w:r>
      <w:proofErr w:type="spellStart"/>
      <w:r>
        <w:t>env_vars</w:t>
      </w:r>
      <w:proofErr w:type="spellEnd"/>
      <w:r>
        <w:t xml:space="preserve"> — injected into the serving container's environment by </w:t>
      </w:r>
      <w:proofErr w:type="spellStart"/>
      <w:r>
        <w:t>agents.deploy</w:t>
      </w:r>
      <w:proofErr w:type="spellEnd"/>
      <w:r>
        <w:t>() — how the agent reads configuration without hardcoding it.</w:t>
      </w:r>
    </w:p>
    <w:p w:rsidR="00E51D50" w:rsidP="00E51D50" w:rsidRDefault="00E51D50" w14:paraId="1F4E79FF" w14:textId="77777777">
      <w:pPr>
        <w:ind w:left="864"/>
      </w:pPr>
      <w:r>
        <w:t xml:space="preserve">- </w:t>
      </w:r>
      <w:proofErr w:type="spellStart"/>
      <w:r>
        <w:t>app_env_var</w:t>
      </w:r>
      <w:proofErr w:type="spellEnd"/>
      <w:r>
        <w:t xml:space="preserve"> — only set if the deployed App (a_server.py) needs to call this agent directly; names the </w:t>
      </w:r>
      <w:proofErr w:type="spellStart"/>
      <w:r>
        <w:t>app.yaml</w:t>
      </w:r>
      <w:proofErr w:type="spellEnd"/>
      <w:r>
        <w:t xml:space="preserve"> environment variable the App reads the endpoint name from. deploy-agent.py verifies </w:t>
      </w:r>
      <w:proofErr w:type="spellStart"/>
      <w:r>
        <w:t>app.yaml's</w:t>
      </w:r>
      <w:proofErr w:type="spellEnd"/>
      <w:r>
        <w:t xml:space="preserve"> declared value actually matches what got deployed, failing loudly on a mismatch.</w:t>
      </w:r>
    </w:p>
    <w:p w:rsidR="00E51D50" w:rsidP="00E51D50" w:rsidRDefault="00E51D50" w14:paraId="20AAE81B" w14:textId="77777777">
      <w:pPr>
        <w:ind w:left="360"/>
      </w:pPr>
      <w:r>
        <w:t>4. Deploy it.</w:t>
      </w:r>
    </w:p>
    <w:p w:rsidR="00E51D50" w:rsidP="00E51D50" w:rsidRDefault="00E51D50" w14:paraId="57971DB0" w14:textId="77777777">
      <w:pPr>
        <w:ind w:left="864"/>
      </w:pPr>
      <w:r>
        <w:t xml:space="preserve">- Run: </w:t>
      </w:r>
      <w:proofErr w:type="spellStart"/>
      <w:r>
        <w:t>uv</w:t>
      </w:r>
      <w:proofErr w:type="spellEnd"/>
      <w:r>
        <w:t xml:space="preserve"> run scripts/deploy-agent.py </w:t>
      </w:r>
      <w:proofErr w:type="spellStart"/>
      <w:r>
        <w:t>my_new_agent</w:t>
      </w:r>
      <w:proofErr w:type="spellEnd"/>
      <w:r>
        <w:t xml:space="preserve"> — optionally with --catalog/--schema if not using the defaults, or --skip-</w:t>
      </w:r>
      <w:proofErr w:type="spellStart"/>
      <w:r>
        <w:t>tf</w:t>
      </w:r>
      <w:proofErr w:type="spellEnd"/>
      <w:r>
        <w:t>-apply to review the Terraform diff before it's applied.</w:t>
      </w:r>
    </w:p>
    <w:p w:rsidR="00E51D50" w:rsidP="00E51D50" w:rsidRDefault="00E51D50" w14:paraId="5B5AC686" w14:textId="77777777">
      <w:pPr>
        <w:ind w:left="864"/>
      </w:pPr>
      <w:r>
        <w:t>- Validates preconditions: auth, catalog/schema reachable, every serving-endpoint dependency READY.</w:t>
      </w:r>
    </w:p>
    <w:p w:rsidR="00E51D50" w:rsidP="00E51D50" w:rsidRDefault="00E51D50" w14:paraId="447ED780" w14:textId="77777777">
      <w:pPr>
        <w:ind w:left="864"/>
      </w:pPr>
      <w:r>
        <w:t xml:space="preserve">- Logs and registers a new UC model version, bundling </w:t>
      </w:r>
      <w:proofErr w:type="spellStart"/>
      <w:r>
        <w:t>code_paths</w:t>
      </w:r>
      <w:proofErr w:type="spellEnd"/>
      <w:r>
        <w:t xml:space="preserve"> + resolved </w:t>
      </w:r>
      <w:proofErr w:type="spellStart"/>
      <w:r>
        <w:t>pip_requirements</w:t>
      </w:r>
      <w:proofErr w:type="spellEnd"/>
      <w:r>
        <w:t xml:space="preserve"> + the serving-endpoint resource declarations.</w:t>
      </w:r>
    </w:p>
    <w:p w:rsidR="00E51D50" w:rsidP="00E51D50" w:rsidRDefault="00E51D50" w14:paraId="511E14A7" w14:textId="77777777">
      <w:pPr>
        <w:ind w:left="864"/>
      </w:pPr>
      <w:r>
        <w:t xml:space="preserve">- Calls </w:t>
      </w:r>
      <w:proofErr w:type="spellStart"/>
      <w:r>
        <w:t>agents.deploy</w:t>
      </w:r>
      <w:proofErr w:type="spellEnd"/>
      <w:r>
        <w:t>() to create or update the Model Serving agent endpoint (which also auto-spins up a Review App).</w:t>
      </w:r>
    </w:p>
    <w:p w:rsidR="00E51D50" w:rsidP="00E51D50" w:rsidRDefault="00E51D50" w14:paraId="0A0B2BA1" w14:textId="77777777">
      <w:pPr>
        <w:ind w:left="864"/>
      </w:pPr>
      <w:r>
        <w:t>- Polls until the new version is actually converged and serving — never a silent timeout.</w:t>
      </w:r>
    </w:p>
    <w:p w:rsidR="00E51D50" w:rsidP="00E51D50" w:rsidRDefault="00E51D50" w14:paraId="6995749C" w14:textId="77777777">
      <w:pPr>
        <w:ind w:left="864"/>
      </w:pPr>
      <w:r>
        <w:t>- Retires any stale served-entity versions left over from a previous deploy.</w:t>
      </w:r>
    </w:p>
    <w:p w:rsidR="00E51D50" w:rsidP="00E51D50" w:rsidRDefault="00E51D50" w14:paraId="25A77C8F" w14:textId="77777777">
      <w:pPr>
        <w:ind w:left="864"/>
      </w:pPr>
      <w:r>
        <w:t xml:space="preserve">- Checks that </w:t>
      </w:r>
      <w:proofErr w:type="spellStart"/>
      <w:r>
        <w:t>app.yaml</w:t>
      </w:r>
      <w:proofErr w:type="spellEnd"/>
      <w:r>
        <w:t xml:space="preserve"> matches, if </w:t>
      </w:r>
      <w:proofErr w:type="spellStart"/>
      <w:r>
        <w:t>app_env_var</w:t>
      </w:r>
      <w:proofErr w:type="spellEnd"/>
      <w:r>
        <w:t xml:space="preserve"> was set.</w:t>
      </w:r>
    </w:p>
    <w:p w:rsidR="00E51D50" w:rsidP="00E51D50" w:rsidRDefault="00E51D50" w14:paraId="25624567" w14:textId="77777777">
      <w:pPr>
        <w:ind w:left="864"/>
      </w:pPr>
      <w:r>
        <w:t>- Writes the resulting endpoint name to infra/azure/terraform/</w:t>
      </w:r>
      <w:proofErr w:type="spellStart"/>
      <w:r>
        <w:t>agent_endpoints.auto.tfvars.json</w:t>
      </w:r>
      <w:proofErr w:type="spellEnd"/>
      <w:r>
        <w:t xml:space="preserve"> and re-applies Terraform automatically — nothing needs to be hand-copied between the deploy script and Terraform.</w:t>
      </w:r>
    </w:p>
    <w:p w:rsidR="00E51D50" w:rsidP="00E51D50" w:rsidRDefault="00E51D50" w14:paraId="460D56E3" w14:textId="77777777">
      <w:pPr>
        <w:ind w:left="360"/>
      </w:pPr>
      <w:r>
        <w:t>5. If the deployed App needs to call it, wire up the grant.</w:t>
      </w:r>
    </w:p>
    <w:p w:rsidR="00E51D50" w:rsidP="00E51D50" w:rsidRDefault="00E51D50" w14:paraId="08CB0D79" w14:textId="77777777">
      <w:pPr>
        <w:ind w:left="864"/>
      </w:pPr>
      <w:r>
        <w:t xml:space="preserve">- Only applies if </w:t>
      </w:r>
      <w:proofErr w:type="spellStart"/>
      <w:r>
        <w:t>app_env_var</w:t>
      </w:r>
      <w:proofErr w:type="spellEnd"/>
      <w:r>
        <w:t xml:space="preserve"> was set in step 3.</w:t>
      </w:r>
    </w:p>
    <w:p w:rsidR="00E51D50" w:rsidP="00E51D50" w:rsidRDefault="00E51D50" w14:paraId="70D0879D" w14:textId="77777777">
      <w:pPr>
        <w:ind w:left="864"/>
      </w:pPr>
      <w:r>
        <w:t xml:space="preserve">- </w:t>
      </w:r>
      <w:proofErr w:type="spellStart"/>
      <w:r>
        <w:t>app.tf's</w:t>
      </w:r>
      <w:proofErr w:type="spellEnd"/>
      <w:r>
        <w:t xml:space="preserve"> agent-endpoint grant pattern (see Section 3, S4) is currently written for the single existing agent's endpoint variable.</w:t>
      </w:r>
    </w:p>
    <w:p w:rsidR="00E51D50" w:rsidP="00E51D50" w:rsidRDefault="00E51D50" w14:paraId="0AEF75C5" w14:textId="77777777">
      <w:pPr>
        <w:ind w:left="864"/>
      </w:pPr>
      <w:r>
        <w:t xml:space="preserve">- Extending it means adding a second conditional grant block following the same </w:t>
      </w:r>
      <w:proofErr w:type="spellStart"/>
      <w:r>
        <w:t>var.agent_endpoint_name</w:t>
      </w:r>
      <w:proofErr w:type="spellEnd"/>
      <w:r>
        <w:t xml:space="preserve"> == "" ? [] : [...] shape, keyed to a new Terraform variable for the new agent's endpoint name.</w:t>
      </w:r>
    </w:p>
    <w:p w:rsidR="00E51D50" w:rsidP="00E51D50" w:rsidRDefault="00E51D50" w14:paraId="1F85B10E" w14:textId="77777777">
      <w:pPr>
        <w:ind w:left="864"/>
      </w:pPr>
      <w:r>
        <w:t>- deploy-</w:t>
      </w:r>
      <w:proofErr w:type="spellStart"/>
      <w:r>
        <w:t>agent.py's</w:t>
      </w:r>
      <w:proofErr w:type="spellEnd"/>
      <w:r>
        <w:t xml:space="preserve"> </w:t>
      </w:r>
      <w:proofErr w:type="spellStart"/>
      <w:r>
        <w:t>close_terraform_loop</w:t>
      </w:r>
      <w:proofErr w:type="spellEnd"/>
      <w:r>
        <w:t xml:space="preserve"> step already writes each agent's endpoint name to its own key in </w:t>
      </w:r>
      <w:proofErr w:type="spellStart"/>
      <w:r>
        <w:t>agent_endpoints.auto.tfvars.json</w:t>
      </w:r>
      <w:proofErr w:type="spellEnd"/>
      <w:r>
        <w:t xml:space="preserve">, keyed by the </w:t>
      </w:r>
      <w:proofErr w:type="spellStart"/>
      <w:r>
        <w:t>AgentSpec's</w:t>
      </w:r>
      <w:proofErr w:type="spellEnd"/>
      <w:r>
        <w:t xml:space="preserve"> registry name — the Terraform side just needs a matching variable + conditional resource block to consume it.</w:t>
      </w:r>
    </w:p>
    <w:p w:rsidR="00E51D50" w:rsidP="00E51D50" w:rsidRDefault="00E51D50" w14:paraId="66E6192F" w14:textId="77777777">
      <w:pPr>
        <w:ind w:left="360"/>
      </w:pPr>
      <w:r>
        <w:t>6. Add an offline test.</w:t>
      </w:r>
    </w:p>
    <w:p w:rsidR="00E51D50" w:rsidP="00E51D50" w:rsidRDefault="00E51D50" w14:paraId="24611BA2" w14:textId="77777777">
      <w:pPr>
        <w:ind w:left="864"/>
      </w:pPr>
      <w:r>
        <w:t>- Follow tests/</w:t>
      </w:r>
      <w:proofErr w:type="spellStart"/>
      <w:r>
        <w:t>test_langgraph_agent_offline.py's</w:t>
      </w:r>
      <w:proofErr w:type="spellEnd"/>
      <w:r>
        <w:t xml:space="preserve"> pattern.</w:t>
      </w:r>
    </w:p>
    <w:p w:rsidR="00E51D50" w:rsidP="00E51D50" w:rsidRDefault="00E51D50" w14:paraId="3C6DDD7C" w14:textId="77777777">
      <w:pPr>
        <w:ind w:left="864"/>
      </w:pPr>
      <w:r>
        <w:t xml:space="preserve">- Instantiate the new </w:t>
      </w:r>
      <w:proofErr w:type="spellStart"/>
      <w:r>
        <w:t>ChatAgent</w:t>
      </w:r>
      <w:proofErr w:type="spellEnd"/>
      <w:r>
        <w:t xml:space="preserve"> class directly — no live Databricks calls.</w:t>
      </w:r>
    </w:p>
    <w:p w:rsidR="00E51D50" w:rsidP="00E51D50" w:rsidRDefault="00E51D50" w14:paraId="5DD6AA66" w14:textId="77777777">
      <w:pPr>
        <w:ind w:left="864"/>
      </w:pPr>
      <w:r>
        <w:t xml:space="preserve">- Drive </w:t>
      </w:r>
      <w:proofErr w:type="spellStart"/>
      <w:r>
        <w:t>predict_stream</w:t>
      </w:r>
      <w:proofErr w:type="spellEnd"/>
      <w:r>
        <w:t xml:space="preserve">() with offline=True in </w:t>
      </w:r>
      <w:proofErr w:type="spellStart"/>
      <w:r>
        <w:t>custom_inputs</w:t>
      </w:r>
      <w:proofErr w:type="spellEnd"/>
      <w:r>
        <w:t xml:space="preserve"> (or whatever the new agent's own offline-mode convention is).</w:t>
      </w:r>
    </w:p>
    <w:p w:rsidR="00E51D50" w:rsidP="00E51D50" w:rsidRDefault="00E51D50" w14:paraId="0F53E86B" w14:textId="77777777">
      <w:pPr>
        <w:ind w:left="864"/>
      </w:pPr>
      <w:r>
        <w:t>- Assert on the resulting event stream/output.</w:t>
      </w:r>
    </w:p>
    <w:p w:rsidR="00E51D50" w:rsidP="00E51D50" w:rsidRDefault="00E51D50" w14:paraId="210810CA" w14:textId="77777777">
      <w:pPr>
        <w:ind w:left="864"/>
      </w:pPr>
      <w:r>
        <w:t xml:space="preserve">- This is what lets </w:t>
      </w:r>
      <w:proofErr w:type="spellStart"/>
      <w:r>
        <w:t>uv</w:t>
      </w:r>
      <w:proofErr w:type="spellEnd"/>
      <w:r>
        <w:t xml:space="preserve"> run </w:t>
      </w:r>
      <w:proofErr w:type="spellStart"/>
      <w:r>
        <w:t>pytest</w:t>
      </w:r>
      <w:proofErr w:type="spellEnd"/>
      <w:r>
        <w:t xml:space="preserve"> catch a broken agent before it ever reaches deploy-agent.py, at zero inference cost.</w:t>
      </w:r>
    </w:p>
    <w:p w:rsidR="00E51D50" w:rsidP="00E51D50" w:rsidRDefault="00E51D50" w14:paraId="4D78C689" w14:textId="77777777">
      <w:r>
        <w:t>No new shell script, no hand-edited deploy pipeline — the manifest (agent_registry.py) and the generalized deploy-agent.py are the whole pattern. See docs/adding-a-new-agent.md for the condensed, quick-reference version of these same steps.</w:t>
      </w:r>
    </w:p>
    <w:p w:rsidR="00E53274" w:rsidRDefault="00000000" w14:paraId="2D65559B" w14:textId="77777777">
      <w:pPr>
        <w:pStyle w:val="Heading2"/>
      </w:pPr>
      <w:r>
        <w:t>Is this solution "bring your own container"?</w:t>
      </w:r>
    </w:p>
    <w:p w:rsidR="00E53274" w:rsidRDefault="00000000" w14:paraId="2391DB00" w14:textId="77777777">
      <w:r>
        <w:t>No. There is no Dockerfile anywhere in the repo, and neither deployment path accepts a custom container image:</w:t>
      </w:r>
    </w:p>
    <w:p w:rsidR="00E53274" w:rsidRDefault="00000000" w14:paraId="2D8B519D" w14:textId="77777777">
      <w:pPr>
        <w:ind w:left="360"/>
      </w:pPr>
      <w:r>
        <w:t>- The deployed App (the Databricks App running a_server.py) runs on Databricks Apps' own managed runtime. You supply app.yaml (a command + env vars) plus a built wheel + requirements.txt; Databricks Apps builds and runs it in its own managed environment. There's no image to build or registry to push to.</w:t>
      </w:r>
    </w:p>
    <w:p w:rsidR="00E53274" w:rsidRDefault="00000000" w14:paraId="54C6B9DE" w14:textId="77777777">
      <w:pPr>
        <w:ind w:left="360"/>
      </w:pPr>
      <w:r>
        <w:t>- The deployed agent (the Model Serving agent endpoint running LangGraphChatAgent) is packaged via mlflow.pyfunc.log_model() — you supply Python code (code_paths), a pip requirement list, and the model object itself; agents.deploy() provisions the actual Model Serving container for you from that spec. You never touch a Dockerfile or base image here either.</w:t>
      </w:r>
    </w:p>
    <w:p w:rsidR="00E53274" w:rsidRDefault="00000000" w14:paraId="66D55E93" w14:textId="77777777">
      <w:pPr>
        <w:ind w:left="360"/>
      </w:pPr>
      <w:r>
        <w:t>- The legacy Maverick endpoint and the Foundation Model APIs fleet are entirely Databricks-owned, pay-per-token infrastructure — not something you provision a container for at all.</w:t>
      </w:r>
    </w:p>
    <w:p w:rsidR="00E53274" w:rsidRDefault="00000000" w14:paraId="229A20F2" w14:textId="77777777">
      <w:r>
        <w:t>So the pattern this solution follows is closer to "bring your own code + dependency manifest," with Databricks owning the actual container/runtime build in both cases. A genuine need for a custom container (a specific system library, a non-Python runtime, etc.) is outside what this architecture currently supports — everything here assumes Databricks' managed packaging.</w:t>
      </w:r>
    </w:p>
    <w:p w:rsidR="00E53274" w:rsidRDefault="00000000" w14:paraId="0DEE9AD7" w14:textId="77777777">
      <w:pPr>
        <w:pStyle w:val="Heading2"/>
      </w:pPr>
      <w:r>
        <w:t>How do I choose my tools as I join the platform?</w:t>
      </w:r>
    </w:p>
    <w:p w:rsidR="00E53274" w:rsidRDefault="00000000" w14:paraId="15B6E30E" w14:textId="77777777">
      <w:r>
        <w:t>Tool selection happens in your agent's own code, not through a platform-level config or the AgentSpec registry — AgentSpec (in agent_registry.py) only covers deploy-time packaging concerns (code paths, pip deps, serving-endpoint/Volume dependencies); it has no tools field at all.</w:t>
      </w:r>
    </w:p>
    <w:p w:rsidR="00E53274" w:rsidRDefault="00000000" w14:paraId="2431455D" w14:textId="77777777">
      <w:r>
        <w:t>Concretely, per-stage tool wiring in the existing code (src/delphi/langgraph_agent.py) looks like this:</w:t>
      </w:r>
    </w:p>
    <w:p w:rsidR="00E53274" w:rsidRDefault="00000000" w14:paraId="113EB9E2" w14:textId="77777777">
      <w:pPr>
        <w:ind w:left="720"/>
      </w:pPr>
      <w:r>
        <w:t>_INVENTORY_TOOL_DEFS = [_EBSSQL_TOOL_DEF, _ASK_SUPERVISOR_TOOL_DEF]</w:t>
      </w:r>
    </w:p>
    <w:p w:rsidR="00E53274" w:rsidRDefault="00000000" w14:paraId="2E6DD650" w14:textId="77777777">
      <w:pPr>
        <w:ind w:left="720"/>
      </w:pPr>
      <w:r>
        <w:t>_TOOL_FUNCS = {"ebssql": ebssql, "ask_supervisor": ask_supervisor}</w:t>
      </w:r>
    </w:p>
    <w:p w:rsidR="00E53274" w:rsidRDefault="00000000" w14:paraId="46C39247" w14:textId="77777777">
      <w:r>
        <w:t>Two parallel structures: a list of ToolDefinitions (the schema/description the model sees, so it knows what it can call and with what arguments) and a dict mapping each tool's name to the actual Python function that runs when the model calls it. These get passed into _run_tool_loop_agent(model, deps, tool_defs=..., tool_funcs=...) — each of the four stages (_run_inventory, _run_wide_net, _run_refined, _run_brd) has its own pair, so each stage only gets the tools it actually needs.</w:t>
      </w:r>
    </w:p>
    <w:p w:rsidR="00E53274" w:rsidRDefault="00000000" w14:paraId="57CF981D" w14:textId="77777777">
      <w:r>
        <w:t>For a new agent, there are two options, not mutually exclusive:</w:t>
      </w:r>
    </w:p>
    <w:p w:rsidR="00E53274" w:rsidRDefault="00000000" w14:paraId="520B8712" w14:textId="77777777">
      <w:pPr>
        <w:ind w:left="360"/>
      </w:pPr>
      <w:r>
        <w:t>- Reuse an existing tool from src/delphi/tools/ (ebssql, f26c_resources/f26c_operations/f26c_schema_fields, ask_supervisor, org_chart, raci, inventory_report/wide_net_report/schema_mapping_report) if it's relevant to what the new agent does.</w:t>
      </w:r>
    </w:p>
    <w:p w:rsidR="00E53274" w:rsidRDefault="00000000" w14:paraId="1F49A504" w14:textId="77777777">
      <w:pPr>
        <w:ind w:left="360"/>
      </w:pPr>
      <w:r>
        <w:t>- Write a new tool function under src/delphi/tools/, following the same shape as the existing ones (a plain Python function, type-annotated parameters, a docstring the model reads as the tool's description), and add it to the agent's own _TOOL_DEFS/_TOOL_FUNCS pair.</w:t>
      </w:r>
    </w:p>
    <w:p w:rsidR="00E53274" w:rsidRDefault="00000000" w14:paraId="674C5E5F" w14:textId="77777777">
      <w:r>
        <w:t xml:space="preserve">There's no platform "menu" or declarative list to check boxes on — it's a deliberate code-level choice made when writing the agent's tool-loop wiring, the same way InventoryAgent only gets ebssql + ask_supervisor while MigrationBrdAgent gets the full set including </w:t>
      </w:r>
      <w:proofErr w:type="spellStart"/>
      <w:r>
        <w:t>org_chart</w:t>
      </w:r>
      <w:proofErr w:type="spellEnd"/>
      <w:r>
        <w:t>/</w:t>
      </w:r>
      <w:proofErr w:type="spellStart"/>
      <w:r>
        <w:t>raci</w:t>
      </w:r>
      <w:proofErr w:type="spellEnd"/>
      <w:r>
        <w:t>.</w:t>
      </w:r>
    </w:p>
    <w:p w:rsidR="001B6514" w:rsidP="001B6514" w:rsidRDefault="001B6514" w14:paraId="77CD4D22" w14:textId="77777777">
      <w:pPr>
        <w:pStyle w:val="Heading2"/>
      </w:pPr>
      <w:r>
        <w:t>How Does Cost/Billing Work?</w:t>
      </w:r>
    </w:p>
    <w:p w:rsidR="001B6514" w:rsidP="001B6514" w:rsidRDefault="001B6514" w14:paraId="1A14FD67" w14:textId="77777777">
      <w:r>
        <w:t>Cost comes from two genuinely different sources — usage-driven inference cost, and always-on infrastructure cost that accrues regardless of traffic. The Cost Management budget (Section 3) only tracks the Azure-side portion of the second; Databricks-native serverless/DBU spend is billed separately through Databricks' own billing, not Azure Cost Management.</w:t>
      </w:r>
    </w:p>
    <w:p w:rsidR="001B6514" w:rsidP="001B6514" w:rsidRDefault="001B6514" w14:paraId="324A090C" w14:textId="77777777">
      <w:pPr>
        <w:pStyle w:val="Heading3"/>
      </w:pPr>
      <w:r>
        <w:t>Usage-driven (scales with actual runs)</w:t>
      </w:r>
    </w:p>
    <w:p w:rsidR="001B6514" w:rsidP="001B6514" w:rsidRDefault="001B6514" w14:paraId="5D49E6C7" w14:textId="77777777">
      <w:pPr>
        <w:ind w:left="360"/>
      </w:pPr>
      <w:r>
        <w:t xml:space="preserve">- Foundation Model API inference — pay-per-token for Llama 4 Maverick, billed by Databricks per input/output token. The deployed agent's real traffic calls the classic (non-gateway) serving-endpoint route directly (a DELPHI_DATABRICKS_ENDPOINT override bypasses the governed Unity AI Gateway); only the </w:t>
      </w:r>
      <w:proofErr w:type="spellStart"/>
      <w:r>
        <w:t>delphi</w:t>
      </w:r>
      <w:proofErr w:type="spellEnd"/>
      <w:r>
        <w:t>-azure CLI path goes through the gateway. Same per-token rate either way — this is the dominant cost driver for any real (non-offline) run, and the only cost genuinely proportional to how much the system is actually used.</w:t>
      </w:r>
    </w:p>
    <w:p w:rsidR="001B6514" w:rsidP="001B6514" w:rsidRDefault="001B6514" w14:paraId="77273CD4" w14:textId="77777777">
      <w:pPr>
        <w:ind w:left="360"/>
      </w:pPr>
      <w:r>
        <w:t>- Azure billing data ingestion lag — the Cost Management budget's own alerts can lag real spend by hours, so it's a trailing guardrail, not a real-time cap.</w:t>
      </w:r>
    </w:p>
    <w:p w:rsidR="001B6514" w:rsidP="001B6514" w:rsidRDefault="001B6514" w14:paraId="3755775E" w14:textId="77777777">
      <w:pPr>
        <w:pStyle w:val="Heading3"/>
      </w:pPr>
      <w:r>
        <w:t>Always-on (accrues whether or not anyone is using it)</w:t>
      </w:r>
    </w:p>
    <w:p w:rsidR="001B6514" w:rsidP="001B6514" w:rsidRDefault="001B6514" w14:paraId="64D12FA2" w14:textId="77777777">
      <w:pPr>
        <w:ind w:left="360"/>
      </w:pPr>
      <w:r>
        <w:t xml:space="preserve">- Model Serving agent endpoint compute — confirmed live: the deployed agent endpoint's served entity runs at </w:t>
      </w:r>
      <w:proofErr w:type="spellStart"/>
      <w:r>
        <w:t>workload_size</w:t>
      </w:r>
      <w:proofErr w:type="spellEnd"/>
      <w:r>
        <w:t xml:space="preserve"> "Small" with </w:t>
      </w:r>
      <w:proofErr w:type="spellStart"/>
      <w:r>
        <w:t>scale_to_zero_enabled</w:t>
      </w:r>
      <w:proofErr w:type="spellEnd"/>
      <w:r>
        <w:t>=false, so its compute runs and bills continuously (DBU-hours), 24/7, independent of traffic — this is the single biggest reason the "tear down or keep running" decision (open item) actually matters financially. Currently unverifiable: this endpoint does not presently exist (see "Live infra / workspace availability" in Section 6) — this cost isn't accruing right now, but resumes as configured once redeployed.</w:t>
      </w:r>
    </w:p>
    <w:p w:rsidR="001B6514" w:rsidP="001B6514" w:rsidRDefault="001B6514" w14:paraId="481D3590" w14:textId="77777777">
      <w:pPr>
        <w:ind w:left="360"/>
      </w:pPr>
      <w:r>
        <w:t>- Databricks Apps compute — the deployed App (</w:t>
      </w:r>
      <w:proofErr w:type="spellStart"/>
      <w:r>
        <w:t>delphi</w:t>
      </w:r>
      <w:proofErr w:type="spellEnd"/>
      <w:r>
        <w:t>-</w:t>
      </w:r>
      <w:proofErr w:type="spellStart"/>
      <w:r>
        <w:t>ui</w:t>
      </w:r>
      <w:proofErr w:type="spellEnd"/>
      <w:r>
        <w:t>-azure-skeleton) runs on Databricks Apps compute for as long as it's left started; local-</w:t>
      </w:r>
      <w:proofErr w:type="spellStart"/>
      <w:r>
        <w:t>console.sh's</w:t>
      </w:r>
      <w:proofErr w:type="spellEnd"/>
      <w:r>
        <w:t xml:space="preserve"> and initial-</w:t>
      </w:r>
      <w:proofErr w:type="spellStart"/>
      <w:r>
        <w:t>deploy.sh's</w:t>
      </w:r>
      <w:proofErr w:type="spellEnd"/>
      <w:r>
        <w:t xml:space="preserve"> own stop/start handling exists specifically because leaving it running costs money whether or not it's being used. Currently unverifiable: the workspace is presently banned from the Databricks Apps API (Section 6), so the App's actual running/billing state can't be confirmed right now.</w:t>
      </w:r>
    </w:p>
    <w:p w:rsidR="001B6514" w:rsidP="001B6514" w:rsidRDefault="001B6514" w14:paraId="239CBBBE" w14:textId="77777777">
      <w:pPr>
        <w:ind w:left="360"/>
      </w:pPr>
      <w:r>
        <w:t>- Databricks workspace SKU — Premium tier, required for Unity Catalog and the AI Gateway; billed as part of the workspace's own DBU-hour rate regardless of whether any agent is deployed to it.</w:t>
      </w:r>
    </w:p>
    <w:p w:rsidR="001B6514" w:rsidP="001B6514" w:rsidRDefault="001B6514" w14:paraId="4EDB271D" w14:textId="77777777">
      <w:pPr>
        <w:ind w:left="360"/>
      </w:pPr>
      <w:r>
        <w:t xml:space="preserve">- Azure infrastructure — Key Vault, Log Analytics ingestion + retention, the Cost Management budget itself (free, monitoring-only), and Unity Catalog Volume / </w:t>
      </w:r>
      <w:proofErr w:type="spellStart"/>
      <w:r>
        <w:t>MLflow</w:t>
      </w:r>
      <w:proofErr w:type="spellEnd"/>
      <w:r>
        <w:t xml:space="preserve"> storage (ADLS-backed, usage-based but small at this PoC's data volumes). None of these are large individually, but none are free either.</w:t>
      </w:r>
    </w:p>
    <w:p w:rsidR="001B6514" w:rsidP="001B6514" w:rsidRDefault="001B6514" w14:paraId="48785B20" w14:textId="77777777">
      <w:pPr>
        <w:pStyle w:val="Heading3"/>
      </w:pPr>
      <w:r>
        <w:t>Not currently costing anything extra</w:t>
      </w:r>
    </w:p>
    <w:p w:rsidR="001B6514" w:rsidP="001B6514" w:rsidRDefault="001B6514" w14:paraId="4C4CC16D" w14:textId="77777777">
      <w:pPr>
        <w:ind w:left="360"/>
      </w:pPr>
      <w:r>
        <w:t>- GitHub Actions CI — runs on GitHub-hosted runners within the free tier at this repo's usage level; no deploy stage exists yet, so CI itself never touches billable Azure/Databricks resources.</w:t>
      </w:r>
    </w:p>
    <w:p w:rsidR="001B6514" w:rsidP="001B6514" w:rsidRDefault="001B6514" w14:paraId="37A55488" w14:textId="77777777">
      <w:pPr>
        <w:ind w:left="360"/>
      </w:pPr>
      <w:r>
        <w:t>- The Review App — piggybacks on the agent endpoint's own compute; no separate charge.</w:t>
      </w:r>
    </w:p>
    <w:p w:rsidR="001B6514" w:rsidP="001B6514" w:rsidRDefault="001B6514" w14:paraId="5CA8A864" w14:textId="77777777">
      <w:pPr>
        <w:pStyle w:val="Heading1"/>
      </w:pPr>
      <w:r>
        <w:t>Appendix</w:t>
      </w:r>
    </w:p>
    <w:p w:rsidR="00E53274" w:rsidP="001B6514" w:rsidRDefault="00000000" w14:paraId="4D50ED01" w14:textId="5EB612F1">
      <w:pPr>
        <w:pStyle w:val="Heading2"/>
      </w:pPr>
      <w:r>
        <w:t>Security Considerations</w:t>
      </w:r>
    </w:p>
    <w:p w:rsidR="00E53274" w:rsidRDefault="00000000" w14:paraId="34A10FB0" w14:textId="77777777">
      <w:r>
        <w:t>Findings from a whole-project security review (design, application code, and infrastructure), rated on a standard Critical/High/Medium/Low scale, with severity reasoning specific to a production context (real users, real budget, real migration decisions) rather than a PoC.</w:t>
      </w:r>
    </w:p>
    <w:tbl>
      <w:tblPr>
        <w:tblStyle w:val="LightGrid-Accent1"/>
        <w:tblW w:w="0" w:type="auto"/>
        <w:jc w:val="center"/>
        <w:tblLayout w:type="fixed"/>
        <w:tblLook w:val="04A0" w:firstRow="1" w:lastRow="0" w:firstColumn="1" w:lastColumn="0" w:noHBand="0" w:noVBand="1"/>
      </w:tblPr>
      <w:tblGrid>
        <w:gridCol w:w="432"/>
        <w:gridCol w:w="2880"/>
        <w:gridCol w:w="1368"/>
        <w:gridCol w:w="1080"/>
        <w:gridCol w:w="2880"/>
      </w:tblGrid>
      <w:tr w:rsidR="00CF28F0" w:rsidTr="00672FA4" w14:paraId="2CC16AB6"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rsidR="00CF28F0" w:rsidRDefault="00000000" w14:paraId="21E3A1FD" w14:textId="77777777">
            <w:r>
              <w:t>#</w:t>
            </w:r>
          </w:p>
        </w:tc>
        <w:tc>
          <w:tcPr>
            <w:tcW w:w="2880" w:type="dxa"/>
          </w:tcPr>
          <w:p w:rsidR="00CF28F0" w:rsidRDefault="00000000" w14:paraId="34CA3297" w14:textId="77777777">
            <w:pPr>
              <w:cnfStyle w:val="100000000000" w:firstRow="1" w:lastRow="0" w:firstColumn="0" w:lastColumn="0" w:oddVBand="0" w:evenVBand="0" w:oddHBand="0" w:evenHBand="0" w:firstRowFirstColumn="0" w:firstRowLastColumn="0" w:lastRowFirstColumn="0" w:lastRowLastColumn="0"/>
            </w:pPr>
            <w:r>
              <w:t>Finding</w:t>
            </w:r>
          </w:p>
        </w:tc>
        <w:tc>
          <w:tcPr>
            <w:tcW w:w="1368" w:type="dxa"/>
          </w:tcPr>
          <w:p w:rsidR="00CF28F0" w:rsidRDefault="00000000" w14:paraId="4C038FDD" w14:textId="77777777">
            <w:pPr>
              <w:cnfStyle w:val="100000000000" w:firstRow="1" w:lastRow="0" w:firstColumn="0" w:lastColumn="0" w:oddVBand="0" w:evenVBand="0" w:oddHBand="0" w:evenHBand="0" w:firstRowFirstColumn="0" w:firstRowLastColumn="0" w:lastRowFirstColumn="0" w:lastRowLastColumn="0"/>
            </w:pPr>
            <w:r>
              <w:t>Category</w:t>
            </w:r>
          </w:p>
        </w:tc>
        <w:tc>
          <w:tcPr>
            <w:tcW w:w="1080" w:type="dxa"/>
          </w:tcPr>
          <w:p w:rsidR="00CF28F0" w:rsidRDefault="00000000" w14:paraId="3FB2F64A" w14:textId="77777777">
            <w:pPr>
              <w:cnfStyle w:val="100000000000" w:firstRow="1" w:lastRow="0" w:firstColumn="0" w:lastColumn="0" w:oddVBand="0" w:evenVBand="0" w:oddHBand="0" w:evenHBand="0" w:firstRowFirstColumn="0" w:firstRowLastColumn="0" w:lastRowFirstColumn="0" w:lastRowLastColumn="0"/>
            </w:pPr>
            <w:r>
              <w:t>Severity</w:t>
            </w:r>
          </w:p>
        </w:tc>
        <w:tc>
          <w:tcPr>
            <w:tcW w:w="2880" w:type="dxa"/>
          </w:tcPr>
          <w:p w:rsidR="00CF28F0" w:rsidRDefault="00000000" w14:paraId="4F9F4907" w14:textId="77777777">
            <w:pPr>
              <w:cnfStyle w:val="100000000000" w:firstRow="1" w:lastRow="0" w:firstColumn="0" w:lastColumn="0" w:oddVBand="0" w:evenVBand="0" w:oddHBand="0" w:evenHBand="0" w:firstRowFirstColumn="0" w:firstRowLastColumn="0" w:lastRowFirstColumn="0" w:lastRowLastColumn="0"/>
            </w:pPr>
            <w:r>
              <w:t>Why</w:t>
            </w:r>
          </w:p>
        </w:tc>
      </w:tr>
      <w:tr w:rsidR="00CF28F0" w:rsidTr="00672FA4" w14:paraId="2E6BCD5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rsidR="00CF28F0" w:rsidRDefault="00000000" w14:paraId="13278171" w14:textId="77777777">
            <w:r>
              <w:t>1</w:t>
            </w:r>
          </w:p>
        </w:tc>
        <w:tc>
          <w:tcPr>
            <w:tcW w:w="2880" w:type="dxa"/>
          </w:tcPr>
          <w:p w:rsidR="00CF28F0" w:rsidRDefault="00000000" w14:paraId="6D9D7DCD" w14:textId="77777777">
            <w:pPr>
              <w:cnfStyle w:val="000000100000" w:firstRow="0" w:lastRow="0" w:firstColumn="0" w:lastColumn="0" w:oddVBand="0" w:evenVBand="0" w:oddHBand="1" w:evenHBand="0" w:firstRowFirstColumn="0" w:firstRowLastColumn="0" w:lastRowFirstColumn="0" w:lastRowLastColumn="0"/>
            </w:pPr>
            <w:r>
              <w:t>Stored XSS via unsanitized marked.parse() on LLM-generated content (src/delphi_ui/static/index.html:924)</w:t>
            </w:r>
          </w:p>
        </w:tc>
        <w:tc>
          <w:tcPr>
            <w:tcW w:w="1368" w:type="dxa"/>
          </w:tcPr>
          <w:p w:rsidR="00CF28F0" w:rsidRDefault="00000000" w14:paraId="4DF012B0" w14:textId="77777777">
            <w:pPr>
              <w:cnfStyle w:val="000000100000" w:firstRow="0" w:lastRow="0" w:firstColumn="0" w:lastColumn="0" w:oddVBand="0" w:evenVBand="0" w:oddHBand="1" w:evenHBand="0" w:firstRowFirstColumn="0" w:firstRowLastColumn="0" w:lastRowFirstColumn="0" w:lastRowLastColumn="0"/>
            </w:pPr>
            <w:r>
              <w:t>Application</w:t>
            </w:r>
          </w:p>
        </w:tc>
        <w:tc>
          <w:tcPr>
            <w:tcW w:w="1080" w:type="dxa"/>
          </w:tcPr>
          <w:p w:rsidR="00CF28F0" w:rsidRDefault="00000000" w14:paraId="0E09D577" w14:textId="77777777">
            <w:pPr>
              <w:cnfStyle w:val="000000100000" w:firstRow="0" w:lastRow="0" w:firstColumn="0" w:lastColumn="0" w:oddVBand="0" w:evenVBand="0" w:oddHBand="1" w:evenHBand="0" w:firstRowFirstColumn="0" w:firstRowLastColumn="0" w:lastRowFirstColumn="0" w:lastRowLastColumn="0"/>
            </w:pPr>
            <w:r>
              <w:t>High</w:t>
            </w:r>
          </w:p>
        </w:tc>
        <w:tc>
          <w:tcPr>
            <w:tcW w:w="2880" w:type="dxa"/>
          </w:tcPr>
          <w:p w:rsidR="00CF28F0" w:rsidRDefault="00000000" w14:paraId="2A4EDC72" w14:textId="77777777">
            <w:pPr>
              <w:cnfStyle w:val="000000100000" w:firstRow="0" w:lastRow="0" w:firstColumn="0" w:lastColumn="0" w:oddVBand="0" w:evenVBand="0" w:oddHBand="1" w:evenHBand="0" w:firstRowFirstColumn="0" w:firstRowLastColumn="0" w:lastRowFirstColumn="0" w:lastRowLastColumn="0"/>
            </w:pPr>
            <w:r>
              <w:t>Real, triggerable injection path. True severity is amplified by finding 2 — see the combined-risk note below.</w:t>
            </w:r>
          </w:p>
        </w:tc>
      </w:tr>
      <w:tr w:rsidR="00CF28F0" w:rsidTr="00672FA4" w14:paraId="217DF512"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rsidR="00CF28F0" w:rsidRDefault="00000000" w14:paraId="78B07656" w14:textId="77777777">
            <w:r>
              <w:t>2</w:t>
            </w:r>
          </w:p>
        </w:tc>
        <w:tc>
          <w:tcPr>
            <w:tcW w:w="2880" w:type="dxa"/>
          </w:tcPr>
          <w:p w:rsidR="00CF28F0" w:rsidRDefault="00000000" w14:paraId="24B8C03F" w14:textId="77777777">
            <w:pPr>
              <w:cnfStyle w:val="000000010000" w:firstRow="0" w:lastRow="0" w:firstColumn="0" w:lastColumn="0" w:oddVBand="0" w:evenVBand="0" w:oddHBand="0" w:evenHBand="1" w:firstRowFirstColumn="0" w:firstRowLastColumn="0" w:lastRowFirstColumn="0" w:lastRowLastColumn="0"/>
            </w:pPr>
            <w:r>
              <w:t>No per-user authorization on any console route (src/delphi_ui/a_server.py)</w:t>
            </w:r>
          </w:p>
        </w:tc>
        <w:tc>
          <w:tcPr>
            <w:tcW w:w="1368" w:type="dxa"/>
          </w:tcPr>
          <w:p w:rsidR="00CF28F0" w:rsidRDefault="00000000" w14:paraId="5EB4063A" w14:textId="77777777">
            <w:pPr>
              <w:cnfStyle w:val="000000010000" w:firstRow="0" w:lastRow="0" w:firstColumn="0" w:lastColumn="0" w:oddVBand="0" w:evenVBand="0" w:oddHBand="0" w:evenHBand="1" w:firstRowFirstColumn="0" w:firstRowLastColumn="0" w:lastRowFirstColumn="0" w:lastRowLastColumn="0"/>
            </w:pPr>
            <w:r>
              <w:t>IAM</w:t>
            </w:r>
          </w:p>
        </w:tc>
        <w:tc>
          <w:tcPr>
            <w:tcW w:w="1080" w:type="dxa"/>
          </w:tcPr>
          <w:p w:rsidR="00CF28F0" w:rsidRDefault="00000000" w14:paraId="3B5FDB01" w14:textId="77777777">
            <w:pPr>
              <w:cnfStyle w:val="000000010000" w:firstRow="0" w:lastRow="0" w:firstColumn="0" w:lastColumn="0" w:oddVBand="0" w:evenVBand="0" w:oddHBand="0" w:evenHBand="1" w:firstRowFirstColumn="0" w:firstRowLastColumn="0" w:lastRowFirstColumn="0" w:lastRowLastColumn="0"/>
            </w:pPr>
            <w:r>
              <w:t>High</w:t>
            </w:r>
          </w:p>
        </w:tc>
        <w:tc>
          <w:tcPr>
            <w:tcW w:w="2880" w:type="dxa"/>
          </w:tcPr>
          <w:p w:rsidR="00CF28F0" w:rsidRDefault="00000000" w14:paraId="67617979" w14:textId="77777777">
            <w:pPr>
              <w:cnfStyle w:val="000000010000" w:firstRow="0" w:lastRow="0" w:firstColumn="0" w:lastColumn="0" w:oddVBand="0" w:evenVBand="0" w:oddHBand="0" w:evenHBand="1" w:firstRowFirstColumn="0" w:firstRowLastColumn="0" w:lastRowFirstColumn="0" w:lastRowLastColumn="0"/>
            </w:pPr>
            <w:r>
              <w:t>Enables budget abuse, cross-user interference, and injecting fake "human" answers that get trusted by the agent's next turn — can corrupt the actual migration output (the BRD) an org would rely on.</w:t>
            </w:r>
          </w:p>
        </w:tc>
      </w:tr>
      <w:tr w:rsidR="00CF28F0" w:rsidTr="00672FA4" w14:paraId="566014F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rsidR="00CF28F0" w:rsidRDefault="00000000" w14:paraId="782F6C68" w14:textId="77777777">
            <w:r>
              <w:t>3</w:t>
            </w:r>
          </w:p>
        </w:tc>
        <w:tc>
          <w:tcPr>
            <w:tcW w:w="2880" w:type="dxa"/>
          </w:tcPr>
          <w:p w:rsidR="00CF28F0" w:rsidRDefault="00000000" w14:paraId="4E5ECCD0" w14:textId="77777777">
            <w:pPr>
              <w:cnfStyle w:val="000000100000" w:firstRow="0" w:lastRow="0" w:firstColumn="0" w:lastColumn="0" w:oddVBand="0" w:evenVBand="0" w:oddHBand="1" w:evenHBand="0" w:firstRowFirstColumn="0" w:firstRowLastColumn="0" w:lastRowFirstColumn="0" w:lastRowLastColumn="0"/>
            </w:pPr>
            <w:r>
              <w:t xml:space="preserve">Live OAuth token written to a predictable /tmp path </w:t>
            </w:r>
            <w:r>
              <w:t>(local-console.sh, check-claude-access.sh, test-rate-limit.sh)</w:t>
            </w:r>
          </w:p>
        </w:tc>
        <w:tc>
          <w:tcPr>
            <w:tcW w:w="1368" w:type="dxa"/>
          </w:tcPr>
          <w:p w:rsidR="00CF28F0" w:rsidRDefault="00000000" w14:paraId="25E42B25" w14:textId="77777777">
            <w:pPr>
              <w:cnfStyle w:val="000000100000" w:firstRow="0" w:lastRow="0" w:firstColumn="0" w:lastColumn="0" w:oddVBand="0" w:evenVBand="0" w:oddHBand="1" w:evenHBand="0" w:firstRowFirstColumn="0" w:firstRowLastColumn="0" w:lastRowFirstColumn="0" w:lastRowLastColumn="0"/>
            </w:pPr>
            <w:r>
              <w:t>IAM</w:t>
            </w:r>
          </w:p>
        </w:tc>
        <w:tc>
          <w:tcPr>
            <w:tcW w:w="1080" w:type="dxa"/>
          </w:tcPr>
          <w:p w:rsidR="00CF28F0" w:rsidRDefault="00000000" w14:paraId="3D57ED47" w14:textId="77777777">
            <w:pPr>
              <w:cnfStyle w:val="000000100000" w:firstRow="0" w:lastRow="0" w:firstColumn="0" w:lastColumn="0" w:oddVBand="0" w:evenVBand="0" w:oddHBand="1" w:evenHBand="0" w:firstRowFirstColumn="0" w:firstRowLastColumn="0" w:lastRowFirstColumn="0" w:lastRowLastColumn="0"/>
            </w:pPr>
            <w:r>
              <w:t>Medium</w:t>
            </w:r>
          </w:p>
        </w:tc>
        <w:tc>
          <w:tcPr>
            <w:tcW w:w="2880" w:type="dxa"/>
          </w:tcPr>
          <w:p w:rsidR="00CF28F0" w:rsidRDefault="00000000" w14:paraId="71369787" w14:textId="77777777">
            <w:pPr>
              <w:cnfStyle w:val="000000100000" w:firstRow="0" w:lastRow="0" w:firstColumn="0" w:lastColumn="0" w:oddVBand="0" w:evenVBand="0" w:oddHBand="1" w:evenHBand="0" w:firstRowFirstColumn="0" w:firstRowLastColumn="0" w:lastRowFirstColumn="0" w:lastRowLastColumn="0"/>
            </w:pPr>
            <w:r>
              <w:t xml:space="preserve">Real, but scoped to operator tooling on a shared host, not </w:t>
            </w:r>
            <w:r>
              <w:t>the deployed system itself. Requires an attacker already having local account access to that specific machine.</w:t>
            </w:r>
          </w:p>
        </w:tc>
      </w:tr>
      <w:tr w:rsidR="00CF28F0" w:rsidTr="00672FA4" w14:paraId="43A2A1C6"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rsidR="00CF28F0" w:rsidRDefault="00000000" w14:paraId="3F1162C2" w14:textId="77777777">
            <w:r>
              <w:t>4</w:t>
            </w:r>
          </w:p>
        </w:tc>
        <w:tc>
          <w:tcPr>
            <w:tcW w:w="2880" w:type="dxa"/>
          </w:tcPr>
          <w:p w:rsidR="00CF28F0" w:rsidRDefault="00000000" w14:paraId="19067F33" w14:textId="77777777">
            <w:pPr>
              <w:cnfStyle w:val="000000010000" w:firstRow="0" w:lastRow="0" w:firstColumn="0" w:lastColumn="0" w:oddVBand="0" w:evenVBand="0" w:oddHBand="0" w:evenHBand="1" w:firstRowFirstColumn="0" w:firstRowLastColumn="0" w:lastRowFirstColumn="0" w:lastRowLastColumn="0"/>
            </w:pPr>
            <w:r>
              <w:t>No network restriction on the Databricks workspace/App (infra/azure/terraform/workspace.tf, app.tf)</w:t>
            </w:r>
          </w:p>
        </w:tc>
        <w:tc>
          <w:tcPr>
            <w:tcW w:w="1368" w:type="dxa"/>
          </w:tcPr>
          <w:p w:rsidR="00CF28F0" w:rsidRDefault="00000000" w14:paraId="294A8F63" w14:textId="77777777">
            <w:pPr>
              <w:cnfStyle w:val="000000010000" w:firstRow="0" w:lastRow="0" w:firstColumn="0" w:lastColumn="0" w:oddVBand="0" w:evenVBand="0" w:oddHBand="0" w:evenHBand="1" w:firstRowFirstColumn="0" w:firstRowLastColumn="0" w:lastRowFirstColumn="0" w:lastRowLastColumn="0"/>
            </w:pPr>
            <w:r>
              <w:t>Networking</w:t>
            </w:r>
          </w:p>
        </w:tc>
        <w:tc>
          <w:tcPr>
            <w:tcW w:w="1080" w:type="dxa"/>
          </w:tcPr>
          <w:p w:rsidR="00CF28F0" w:rsidRDefault="00000000" w14:paraId="2C6B83DC" w14:textId="77777777">
            <w:pPr>
              <w:cnfStyle w:val="000000010000" w:firstRow="0" w:lastRow="0" w:firstColumn="0" w:lastColumn="0" w:oddVBand="0" w:evenVBand="0" w:oddHBand="0" w:evenHBand="1" w:firstRowFirstColumn="0" w:firstRowLastColumn="0" w:lastRowFirstColumn="0" w:lastRowLastColumn="0"/>
            </w:pPr>
            <w:r>
              <w:t>Low</w:t>
            </w:r>
          </w:p>
        </w:tc>
        <w:tc>
          <w:tcPr>
            <w:tcW w:w="2880" w:type="dxa"/>
          </w:tcPr>
          <w:p w:rsidR="00CF28F0" w:rsidRDefault="00000000" w14:paraId="33AE5FEC" w14:textId="77777777">
            <w:pPr>
              <w:cnfStyle w:val="000000010000" w:firstRow="0" w:lastRow="0" w:firstColumn="0" w:lastColumn="0" w:oddVBand="0" w:evenVBand="0" w:oddHBand="0" w:evenHBand="1" w:firstRowFirstColumn="0" w:firstRowLastColumn="0" w:lastRowFirstColumn="0" w:lastRowLastColumn="0"/>
            </w:pPr>
            <w:r>
              <w:t>No VNet injection, private endpoint, or network ACL exists anywhere in this Terraform config — the workspace and App are fully public-network-reachable by design, not just unrestricted by omission. Still a defense-in-depth gap, not an active hole — exploiting it requires compromising identity/SSO first, which is the primary control here</w:t>
            </w:r>
            <w:r w:rsidR="00672FA4">
              <w:t>. In the client environment, firewalls will likely cover this gap</w:t>
            </w:r>
          </w:p>
        </w:tc>
      </w:tr>
      <w:tr w:rsidR="00CF28F0" w:rsidTr="00672FA4" w14:paraId="6CD93D7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rsidR="00CF28F0" w:rsidRDefault="00000000" w14:paraId="5124F5E1" w14:textId="77777777">
            <w:r>
              <w:t>5</w:t>
            </w:r>
          </w:p>
        </w:tc>
        <w:tc>
          <w:tcPr>
            <w:tcW w:w="2880" w:type="dxa"/>
          </w:tcPr>
          <w:p w:rsidR="00CF28F0" w:rsidRDefault="00000000" w14:paraId="11F9A77C" w14:textId="77777777">
            <w:pPr>
              <w:cnfStyle w:val="000000100000" w:firstRow="0" w:lastRow="0" w:firstColumn="0" w:lastColumn="0" w:oddVBand="0" w:evenVBand="0" w:oddHBand="1" w:evenHBand="0" w:firstRowFirstColumn="0" w:firstRowLastColumn="0" w:lastRowFirstColumn="0" w:lastRowLastColumn="0"/>
            </w:pPr>
            <w:r>
              <w:t>CMK Key Vault has no network ACL (infra/azure/terraform/cmk.tf)</w:t>
            </w:r>
          </w:p>
        </w:tc>
        <w:tc>
          <w:tcPr>
            <w:tcW w:w="1368" w:type="dxa"/>
          </w:tcPr>
          <w:p w:rsidR="00CF28F0" w:rsidRDefault="00000000" w14:paraId="319B055B" w14:textId="77777777">
            <w:pPr>
              <w:cnfStyle w:val="000000100000" w:firstRow="0" w:lastRow="0" w:firstColumn="0" w:lastColumn="0" w:oddVBand="0" w:evenVBand="0" w:oddHBand="1" w:evenHBand="0" w:firstRowFirstColumn="0" w:firstRowLastColumn="0" w:lastRowFirstColumn="0" w:lastRowLastColumn="0"/>
            </w:pPr>
            <w:r>
              <w:t>Networking</w:t>
            </w:r>
          </w:p>
        </w:tc>
        <w:tc>
          <w:tcPr>
            <w:tcW w:w="1080" w:type="dxa"/>
          </w:tcPr>
          <w:p w:rsidR="00CF28F0" w:rsidRDefault="00000000" w14:paraId="23294E93" w14:textId="77777777">
            <w:pPr>
              <w:cnfStyle w:val="000000100000" w:firstRow="0" w:lastRow="0" w:firstColumn="0" w:lastColumn="0" w:oddVBand="0" w:evenVBand="0" w:oddHBand="1" w:evenHBand="0" w:firstRowFirstColumn="0" w:firstRowLastColumn="0" w:lastRowFirstColumn="0" w:lastRowLastColumn="0"/>
            </w:pPr>
            <w:r>
              <w:t>Medium</w:t>
            </w:r>
          </w:p>
        </w:tc>
        <w:tc>
          <w:tcPr>
            <w:tcW w:w="2880" w:type="dxa"/>
          </w:tcPr>
          <w:p w:rsidR="00CF28F0" w:rsidRDefault="00000000" w14:paraId="02B82111" w14:textId="77777777">
            <w:pPr>
              <w:cnfStyle w:val="000000100000" w:firstRow="0" w:lastRow="0" w:firstColumn="0" w:lastColumn="0" w:oddVBand="0" w:evenVBand="0" w:oddHBand="1" w:evenHBand="0" w:firstRowFirstColumn="0" w:firstRowLastColumn="0" w:lastRowFirstColumn="0" w:lastRowLastColumn="0"/>
            </w:pPr>
            <w:r>
              <w:t>Same class of gap as finding 4 — no private networking is used anywhere in this stack. Rated a notch higher because what it protects — the catalog's encryption key — is irreversibly attached and catastrophic if ever actually compromised.</w:t>
            </w:r>
          </w:p>
        </w:tc>
      </w:tr>
      <w:tr w:rsidR="00CF28F0" w:rsidTr="00672FA4" w14:paraId="21DB2C89"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rsidR="00CF28F0" w:rsidRDefault="00000000" w14:paraId="651842EB" w14:textId="77777777">
            <w:r>
              <w:t>6</w:t>
            </w:r>
          </w:p>
        </w:tc>
        <w:tc>
          <w:tcPr>
            <w:tcW w:w="2880" w:type="dxa"/>
          </w:tcPr>
          <w:p w:rsidR="00CF28F0" w:rsidRDefault="00000000" w14:paraId="6ECC1ACB" w14:textId="77777777">
            <w:pPr>
              <w:cnfStyle w:val="000000010000" w:firstRow="0" w:lastRow="0" w:firstColumn="0" w:lastColumn="0" w:oddVBand="0" w:evenVBand="0" w:oddHBand="0" w:evenHBand="1" w:firstRowFirstColumn="0" w:firstRowLastColumn="0" w:lastRowFirstColumn="0" w:lastRowLastColumn="0"/>
            </w:pPr>
            <w:r>
              <w:t>Org-chart data bundled into the deployed model artifact (src/delphi/langgraph_agent.py:999)</w:t>
            </w:r>
          </w:p>
        </w:tc>
        <w:tc>
          <w:tcPr>
            <w:tcW w:w="1368" w:type="dxa"/>
          </w:tcPr>
          <w:p w:rsidR="00CF28F0" w:rsidRDefault="00000000" w14:paraId="272CCD64" w14:textId="77777777">
            <w:pPr>
              <w:cnfStyle w:val="000000010000" w:firstRow="0" w:lastRow="0" w:firstColumn="0" w:lastColumn="0" w:oddVBand="0" w:evenVBand="0" w:oddHBand="0" w:evenHBand="1" w:firstRowFirstColumn="0" w:firstRowLastColumn="0" w:lastRowFirstColumn="0" w:lastRowLastColumn="0"/>
            </w:pPr>
            <w:r>
              <w:t>Data Exposure</w:t>
            </w:r>
          </w:p>
        </w:tc>
        <w:tc>
          <w:tcPr>
            <w:tcW w:w="1080" w:type="dxa"/>
          </w:tcPr>
          <w:p w:rsidR="00CF28F0" w:rsidRDefault="00000000" w14:paraId="7CD04187" w14:textId="77777777">
            <w:pPr>
              <w:cnfStyle w:val="000000010000" w:firstRow="0" w:lastRow="0" w:firstColumn="0" w:lastColumn="0" w:oddVBand="0" w:evenVBand="0" w:oddHBand="0" w:evenHBand="1" w:firstRowFirstColumn="0" w:firstRowLastColumn="0" w:lastRowFirstColumn="0" w:lastRowLastColumn="0"/>
            </w:pPr>
            <w:r>
              <w:t>Low</w:t>
            </w:r>
          </w:p>
        </w:tc>
        <w:tc>
          <w:tcPr>
            <w:tcW w:w="2880" w:type="dxa"/>
          </w:tcPr>
          <w:p w:rsidR="00CF28F0" w:rsidRDefault="00000000" w14:paraId="5C6ECDD4" w14:textId="77777777">
            <w:pPr>
              <w:cnfStyle w:val="000000010000" w:firstRow="0" w:lastRow="0" w:firstColumn="0" w:lastColumn="0" w:oddVBand="0" w:evenVBand="0" w:oddHBand="0" w:evenHBand="1" w:firstRowFirstColumn="0" w:firstRowLastColumn="0" w:lastRowFirstColumn="0" w:lastRowLastColumn="0"/>
            </w:pPr>
            <w:r>
              <w:t>Business-internal data (names/roles/reporting lines), not secrets. Exposure is narrow — limited to whoever already has MLflow model-registry read access.</w:t>
            </w:r>
          </w:p>
        </w:tc>
      </w:tr>
      <w:tr w:rsidR="00CF28F0" w:rsidTr="00672FA4" w14:paraId="1C0CC77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rsidR="00CF28F0" w:rsidRDefault="00000000" w14:paraId="70485A89" w14:textId="77777777">
            <w:r>
              <w:t>7</w:t>
            </w:r>
          </w:p>
        </w:tc>
        <w:tc>
          <w:tcPr>
            <w:tcW w:w="2880" w:type="dxa"/>
          </w:tcPr>
          <w:p w:rsidR="00CF28F0" w:rsidRDefault="00000000" w14:paraId="22C620A6" w14:textId="77777777">
            <w:pPr>
              <w:cnfStyle w:val="000000100000" w:firstRow="0" w:lastRow="0" w:firstColumn="0" w:lastColumn="0" w:oddVBand="0" w:evenVBand="0" w:oddHBand="1" w:evenHBand="0" w:firstRowFirstColumn="0" w:firstRowLastColumn="0" w:lastRowFirstColumn="0" w:lastRowLastColumn="0"/>
            </w:pPr>
            <w:r>
              <w:t>Default UC catalog grant (the _workspace_users_... group's USE_CATALOG) was revoked via a one-off CLI command outside Terraform (infra/azure/terraform/grants.tf)</w:t>
            </w:r>
          </w:p>
        </w:tc>
        <w:tc>
          <w:tcPr>
            <w:tcW w:w="1368" w:type="dxa"/>
          </w:tcPr>
          <w:p w:rsidR="00CF28F0" w:rsidRDefault="00000000" w14:paraId="25DF42EB" w14:textId="77777777">
            <w:pPr>
              <w:cnfStyle w:val="000000100000" w:firstRow="0" w:lastRow="0" w:firstColumn="0" w:lastColumn="0" w:oddVBand="0" w:evenVBand="0" w:oddHBand="1" w:evenHBand="0" w:firstRowFirstColumn="0" w:firstRowLastColumn="0" w:lastRowFirstColumn="0" w:lastRowLastColumn="0"/>
            </w:pPr>
            <w:r>
              <w:t>IAM</w:t>
            </w:r>
          </w:p>
        </w:tc>
        <w:tc>
          <w:tcPr>
            <w:tcW w:w="1080" w:type="dxa"/>
          </w:tcPr>
          <w:p w:rsidR="00CF28F0" w:rsidRDefault="00000000" w14:paraId="0116F735" w14:textId="77777777">
            <w:pPr>
              <w:cnfStyle w:val="000000100000" w:firstRow="0" w:lastRow="0" w:firstColumn="0" w:lastColumn="0" w:oddVBand="0" w:evenVBand="0" w:oddHBand="1" w:evenHBand="0" w:firstRowFirstColumn="0" w:firstRowLastColumn="0" w:lastRowFirstColumn="0" w:lastRowLastColumn="0"/>
            </w:pPr>
            <w:r>
              <w:t>Medium</w:t>
            </w:r>
          </w:p>
        </w:tc>
        <w:tc>
          <w:tcPr>
            <w:tcW w:w="2880" w:type="dxa"/>
          </w:tcPr>
          <w:p w:rsidR="00CF28F0" w:rsidRDefault="00000000" w14:paraId="69166AD1" w14:textId="77777777">
            <w:pPr>
              <w:cnfStyle w:val="000000100000" w:firstRow="0" w:lastRow="0" w:firstColumn="0" w:lastColumn="0" w:oddVBand="0" w:evenVBand="0" w:oddHBand="1" w:evenHBand="0" w:firstRowFirstColumn="0" w:firstRowLastColumn="0" w:lastRowFirstColumn="0" w:lastRowLastColumn="0"/>
            </w:pPr>
            <w:r>
              <w:t>Not IaC-enforced — a future catalog/workspace re-provision, or an unrelated grants change, could silently reintroduce workspace-wide default catalog access with no Terraform drift signal to catch it.</w:t>
            </w:r>
          </w:p>
        </w:tc>
      </w:tr>
      <w:tr w:rsidR="00CF28F0" w:rsidTr="00672FA4" w14:paraId="5AFEB20D"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rsidR="00CF28F0" w:rsidRDefault="00000000" w14:paraId="314D08FB" w14:textId="77777777">
            <w:r>
              <w:t>8</w:t>
            </w:r>
          </w:p>
        </w:tc>
        <w:tc>
          <w:tcPr>
            <w:tcW w:w="2880" w:type="dxa"/>
          </w:tcPr>
          <w:p w:rsidR="00CF28F0" w:rsidRDefault="00000000" w14:paraId="735E5C79" w14:textId="77777777">
            <w:pPr>
              <w:cnfStyle w:val="000000010000" w:firstRow="0" w:lastRow="0" w:firstColumn="0" w:lastColumn="0" w:oddVBand="0" w:evenVBand="0" w:oddHBand="0" w:evenHBand="1" w:firstRowFirstColumn="0" w:firstRowLastColumn="0" w:lastRowFirstColumn="0" w:lastRowLastColumn="0"/>
            </w:pPr>
            <w:r>
              <w:t xml:space="preserve">Terraform-applying identity is granted a standing Key Vault Crypto Officer role on </w:t>
            </w:r>
            <w:r>
              <w:t>the CMK vault (infra/azure/terraform/cmk.tf)</w:t>
            </w:r>
          </w:p>
        </w:tc>
        <w:tc>
          <w:tcPr>
            <w:tcW w:w="1368" w:type="dxa"/>
          </w:tcPr>
          <w:p w:rsidR="00CF28F0" w:rsidRDefault="00000000" w14:paraId="060E7F41" w14:textId="77777777">
            <w:pPr>
              <w:cnfStyle w:val="000000010000" w:firstRow="0" w:lastRow="0" w:firstColumn="0" w:lastColumn="0" w:oddVBand="0" w:evenVBand="0" w:oddHBand="0" w:evenHBand="1" w:firstRowFirstColumn="0" w:firstRowLastColumn="0" w:lastRowFirstColumn="0" w:lastRowLastColumn="0"/>
            </w:pPr>
            <w:r>
              <w:t>IAM</w:t>
            </w:r>
          </w:p>
        </w:tc>
        <w:tc>
          <w:tcPr>
            <w:tcW w:w="1080" w:type="dxa"/>
          </w:tcPr>
          <w:p w:rsidR="00CF28F0" w:rsidRDefault="00000000" w14:paraId="7534864D" w14:textId="77777777">
            <w:pPr>
              <w:cnfStyle w:val="000000010000" w:firstRow="0" w:lastRow="0" w:firstColumn="0" w:lastColumn="0" w:oddVBand="0" w:evenVBand="0" w:oddHBand="0" w:evenHBand="1" w:firstRowFirstColumn="0" w:firstRowLastColumn="0" w:lastRowFirstColumn="0" w:lastRowLastColumn="0"/>
            </w:pPr>
            <w:r>
              <w:t>Low</w:t>
            </w:r>
          </w:p>
        </w:tc>
        <w:tc>
          <w:tcPr>
            <w:tcW w:w="2880" w:type="dxa"/>
          </w:tcPr>
          <w:p w:rsidR="00CF28F0" w:rsidRDefault="00000000" w14:paraId="7B111FD2" w14:textId="77777777">
            <w:pPr>
              <w:cnfStyle w:val="000000010000" w:firstRow="0" w:lastRow="0" w:firstColumn="0" w:lastColumn="0" w:oddVBand="0" w:evenVBand="0" w:oddHBand="0" w:evenHBand="1" w:firstRowFirstColumn="0" w:firstRowLastColumn="0" w:lastRowFirstColumn="0" w:lastRowLastColumn="0"/>
            </w:pPr>
            <w:r>
              <w:t xml:space="preserve">A normal admin-bootstrapping pattern, not scoped to just the one-time </w:t>
            </w:r>
            <w:r>
              <w:t>key-creation step — whoever can run terraform apply against this config holds ongoing crypto-officer rights on the key protecting catalog data.</w:t>
            </w:r>
          </w:p>
        </w:tc>
      </w:tr>
      <w:tr w:rsidR="00CF28F0" w:rsidTr="00672FA4" w14:paraId="0BAF670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 w:type="dxa"/>
          </w:tcPr>
          <w:p w:rsidR="00CF28F0" w:rsidRDefault="00000000" w14:paraId="780172D0" w14:textId="77777777">
            <w:r>
              <w:t>9</w:t>
            </w:r>
          </w:p>
        </w:tc>
        <w:tc>
          <w:tcPr>
            <w:tcW w:w="2880" w:type="dxa"/>
          </w:tcPr>
          <w:p w:rsidR="00CF28F0" w:rsidRDefault="00000000" w14:paraId="6A9E8A73" w14:textId="77777777">
            <w:pPr>
              <w:cnfStyle w:val="000000100000" w:firstRow="0" w:lastRow="0" w:firstColumn="0" w:lastColumn="0" w:oddVBand="0" w:evenVBand="0" w:oddHBand="1" w:evenHBand="0" w:firstRowFirstColumn="0" w:firstRowLastColumn="0" w:lastRowFirstColumn="0" w:lastRowLastColumn="0"/>
            </w:pPr>
            <w:r>
              <w:t>CMK's encryption scope is undocumented as being limited to one catalog (infra/azure/terraform/cmk.tf)</w:t>
            </w:r>
          </w:p>
        </w:tc>
        <w:tc>
          <w:tcPr>
            <w:tcW w:w="1368" w:type="dxa"/>
          </w:tcPr>
          <w:p w:rsidR="00CF28F0" w:rsidRDefault="00000000" w14:paraId="5F324567" w14:textId="77777777">
            <w:pPr>
              <w:cnfStyle w:val="000000100000" w:firstRow="0" w:lastRow="0" w:firstColumn="0" w:lastColumn="0" w:oddVBand="0" w:evenVBand="0" w:oddHBand="1" w:evenHBand="0" w:firstRowFirstColumn="0" w:firstRowLastColumn="0" w:lastRowFirstColumn="0" w:lastRowLastColumn="0"/>
            </w:pPr>
            <w:r>
              <w:t>Encryption</w:t>
            </w:r>
          </w:p>
        </w:tc>
        <w:tc>
          <w:tcPr>
            <w:tcW w:w="1080" w:type="dxa"/>
          </w:tcPr>
          <w:p w:rsidR="00CF28F0" w:rsidRDefault="00000000" w14:paraId="269D6247" w14:textId="77777777">
            <w:pPr>
              <w:cnfStyle w:val="000000100000" w:firstRow="0" w:lastRow="0" w:firstColumn="0" w:lastColumn="0" w:oddVBand="0" w:evenVBand="0" w:oddHBand="1" w:evenHBand="0" w:firstRowFirstColumn="0" w:firstRowLastColumn="0" w:lastRowFirstColumn="0" w:lastRowLastColumn="0"/>
            </w:pPr>
            <w:r>
              <w:t>Low</w:t>
            </w:r>
          </w:p>
        </w:tc>
        <w:tc>
          <w:tcPr>
            <w:tcW w:w="2880" w:type="dxa"/>
          </w:tcPr>
          <w:p w:rsidR="00CF28F0" w:rsidRDefault="00000000" w14:paraId="7ECFF9CF" w14:textId="77777777">
            <w:pPr>
              <w:cnfStyle w:val="000000100000" w:firstRow="0" w:lastRow="0" w:firstColumn="0" w:lastColumn="0" w:oddVBand="0" w:evenVBand="0" w:oddHBand="1" w:evenHBand="0" w:firstRowFirstColumn="0" w:firstRowLastColumn="0" w:lastRowFirstColumn="0" w:lastRowLastColumn="0"/>
            </w:pPr>
            <w:r>
              <w:t>The workspace's DBFS root storage, Log Analytics-ingested logs, and the delphi_data UC Volume's ADLS-backed storage all rely on Microsoft-managed keys by default, not the CMK — standard and not itself a problem, but worth stating explicitly so CMK coverage isn't assumed to be broader than it is.</w:t>
            </w:r>
          </w:p>
        </w:tc>
      </w:tr>
    </w:tbl>
    <w:p w:rsidR="00E53274" w:rsidRDefault="00E53274" w14:paraId="630F1495" w14:textId="77777777"/>
    <w:p w:rsidR="00E51D50" w:rsidP="001B6514" w:rsidRDefault="00E51D50" w14:paraId="54959110" w14:textId="1C32ADB3">
      <w:pPr>
        <w:pStyle w:val="Heading2"/>
      </w:pPr>
      <w:r>
        <w:t>Blockers and Workarounds</w:t>
      </w:r>
      <w:r w:rsidR="001B6514">
        <w:t xml:space="preserve"> -- WIP</w:t>
      </w:r>
    </w:p>
    <w:p w:rsidR="00E51D50" w:rsidP="00E51D50" w:rsidRDefault="00E51D50" w14:paraId="08EAF319" w14:textId="77777777">
      <w:r>
        <w:t>This section contains a log of the various blockers that were encountered in the creation of this solution, as well as the workarounds that were chosen.</w:t>
      </w:r>
    </w:p>
    <w:tbl>
      <w:tblPr>
        <w:tblStyle w:val="LightGrid-Accent1"/>
        <w:tblW w:w="0" w:type="auto"/>
        <w:jc w:val="center"/>
        <w:tblLayout w:type="fixed"/>
        <w:tblLook w:val="04A0" w:firstRow="1" w:lastRow="0" w:firstColumn="1" w:lastColumn="0" w:noHBand="0" w:noVBand="1"/>
      </w:tblPr>
      <w:tblGrid>
        <w:gridCol w:w="1469"/>
        <w:gridCol w:w="3456"/>
        <w:gridCol w:w="3715"/>
      </w:tblGrid>
      <w:tr w:rsidR="00E53ABB" w:rsidTr="00E53ABB" w14:paraId="37BF0DC6"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9" w:type="dxa"/>
          </w:tcPr>
          <w:p w:rsidR="00E53ABB" w:rsidRDefault="00000000" w14:paraId="387CC938" w14:textId="77777777">
            <w:r>
              <w:t>Category</w:t>
            </w:r>
          </w:p>
        </w:tc>
        <w:tc>
          <w:tcPr>
            <w:tcW w:w="3456" w:type="dxa"/>
          </w:tcPr>
          <w:p w:rsidR="00E53ABB" w:rsidRDefault="00000000" w14:paraId="26403998" w14:textId="77777777">
            <w:pPr>
              <w:cnfStyle w:val="100000000000" w:firstRow="1" w:lastRow="0" w:firstColumn="0" w:lastColumn="0" w:oddVBand="0" w:evenVBand="0" w:oddHBand="0" w:evenHBand="0" w:firstRowFirstColumn="0" w:firstRowLastColumn="0" w:lastRowFirstColumn="0" w:lastRowLastColumn="0"/>
            </w:pPr>
            <w:r>
              <w:t>Blocker</w:t>
            </w:r>
          </w:p>
        </w:tc>
        <w:tc>
          <w:tcPr>
            <w:tcW w:w="3715" w:type="dxa"/>
          </w:tcPr>
          <w:p w:rsidR="00E53ABB" w:rsidRDefault="00000000" w14:paraId="08EE444E" w14:textId="77777777">
            <w:pPr>
              <w:cnfStyle w:val="100000000000" w:firstRow="1" w:lastRow="0" w:firstColumn="0" w:lastColumn="0" w:oddVBand="0" w:evenVBand="0" w:oddHBand="0" w:evenHBand="0" w:firstRowFirstColumn="0" w:firstRowLastColumn="0" w:lastRowFirstColumn="0" w:lastRowLastColumn="0"/>
            </w:pPr>
            <w:r>
              <w:t>Workaround chosen</w:t>
            </w:r>
          </w:p>
        </w:tc>
      </w:tr>
      <w:tr w:rsidR="00E53ABB" w:rsidTr="00E53ABB" w14:paraId="6FBAB41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9" w:type="dxa"/>
          </w:tcPr>
          <w:p w:rsidR="00E53ABB" w:rsidRDefault="00000000" w14:paraId="37802991" w14:textId="77777777">
            <w:r>
              <w:t>Model access &amp; auth</w:t>
            </w:r>
          </w:p>
        </w:tc>
        <w:tc>
          <w:tcPr>
            <w:tcW w:w="3456" w:type="dxa"/>
          </w:tcPr>
          <w:p w:rsidR="00E53ABB" w:rsidRDefault="00000000" w14:paraId="4AC761D6" w14:textId="77777777">
            <w:pPr>
              <w:cnfStyle w:val="000000100000" w:firstRow="0" w:lastRow="0" w:firstColumn="0" w:lastColumn="0" w:oddVBand="0" w:evenVBand="0" w:oddHBand="1" w:evenHBand="0" w:firstRowFirstColumn="0" w:firstRowLastColumn="0" w:lastRowFirstColumn="0" w:lastRowLastColumn="0"/>
            </w:pPr>
            <w:r>
              <w:t>Claude (databricks-claude-sonnet-5) returned "403 rate limit of 0" — the VR Labs DEV account is in Databricks' TRIAL_VERIFIED trust tier, which hard-caps high-demand models (including all Claude variants) until promoted to PAYABLE_VERIFIED (typically a few business days).</w:t>
            </w:r>
          </w:p>
        </w:tc>
        <w:tc>
          <w:tcPr>
            <w:tcW w:w="3715" w:type="dxa"/>
          </w:tcPr>
          <w:p w:rsidR="00E53ABB" w:rsidRDefault="00000000" w14:paraId="5E01377E" w14:textId="77777777">
            <w:pPr>
              <w:cnfStyle w:val="000000100000" w:firstRow="0" w:lastRow="0" w:firstColumn="0" w:lastColumn="0" w:oddVBand="0" w:evenVBand="0" w:oddHBand="1" w:evenHBand="0" w:firstRowFirstColumn="0" w:firstRowLastColumn="0" w:lastRowFirstColumn="0" w:lastRowLastColumn="0"/>
            </w:pPr>
            <w:r>
              <w:t>Swapped the default model to databricks-llama-4-maverick, which isn't subject to that gate. Two follow-on bugs surfaced and were fixed while validating the swap: OpenAI's newer max_completion_tokens field was rejected by Databricks' route (fixed via OpenAIModelProfile(openai_chat_supports_max_completion_tokens=False)), and Claude-sized DEFAULT_MAX_TOKENS (32768) exceeded Llama's real cap of 8192 (fixed with its own constant).</w:t>
            </w:r>
          </w:p>
        </w:tc>
      </w:tr>
      <w:tr w:rsidR="00E53ABB" w:rsidTr="00E53ABB" w14:paraId="6FFFF553"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9" w:type="dxa"/>
          </w:tcPr>
          <w:p w:rsidR="00E53ABB" w:rsidRDefault="00000000" w14:paraId="689ABB1A" w14:textId="77777777">
            <w:r>
              <w:t>Model access &amp; auth</w:t>
            </w:r>
          </w:p>
        </w:tc>
        <w:tc>
          <w:tcPr>
            <w:tcW w:w="3456" w:type="dxa"/>
          </w:tcPr>
          <w:p w:rsidR="00E53ABB" w:rsidRDefault="00000000" w14:paraId="1308C6DD" w14:textId="77777777">
            <w:pPr>
              <w:cnfStyle w:val="000000010000" w:firstRow="0" w:lastRow="0" w:firstColumn="0" w:lastColumn="0" w:oddVBand="0" w:evenVBand="0" w:oddHBand="0" w:evenHBand="1" w:firstRowFirstColumn="0" w:firstRowLastColumn="0" w:lastRowFirstColumn="0" w:lastRowLastColumn="0"/>
            </w:pPr>
            <w:r>
              <w:t>Databricks Apps never inject DATABRICKS_TOKEN — the original auth code assumed a plain token would be present, confirmed false by a real deployed-App run (KeyError: 'DATABRICKS_TOKEN').</w:t>
            </w:r>
          </w:p>
        </w:tc>
        <w:tc>
          <w:tcPr>
            <w:tcW w:w="3715" w:type="dxa"/>
          </w:tcPr>
          <w:p w:rsidR="00E53ABB" w:rsidRDefault="00000000" w14:paraId="52C1CDC6" w14:textId="77777777">
            <w:pPr>
              <w:cnfStyle w:val="000000010000" w:firstRow="0" w:lastRow="0" w:firstColumn="0" w:lastColumn="0" w:oddVBand="0" w:evenVBand="0" w:oddHBand="0" w:evenHBand="1" w:firstRowFirstColumn="0" w:firstRowLastColumn="0" w:lastRowFirstColumn="0" w:lastRowLastColumn="0"/>
            </w:pPr>
            <w:r>
              <w:t>Switched to databricks.sdk.core.Config's unified auth resolution, which transparently handles the deployed App's CLIENT_ID/SECRET (M2M OAuth), a local PAT, an AAD token, or a CLI profile — no per-environment branching needed.</w:t>
            </w:r>
          </w:p>
        </w:tc>
      </w:tr>
      <w:tr w:rsidR="00E53ABB" w:rsidTr="00E53ABB" w14:paraId="7FCA900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9" w:type="dxa"/>
          </w:tcPr>
          <w:p w:rsidR="00E53ABB" w:rsidRDefault="00000000" w14:paraId="49736D88" w14:textId="77777777">
            <w:r>
              <w:t xml:space="preserve">Model access </w:t>
            </w:r>
            <w:r>
              <w:t>&amp; auth</w:t>
            </w:r>
          </w:p>
        </w:tc>
        <w:tc>
          <w:tcPr>
            <w:tcW w:w="3456" w:type="dxa"/>
          </w:tcPr>
          <w:p w:rsidR="00E53ABB" w:rsidRDefault="00000000" w14:paraId="6C3DE853" w14:textId="77777777">
            <w:pPr>
              <w:cnfStyle w:val="000000100000" w:firstRow="0" w:lastRow="0" w:firstColumn="0" w:lastColumn="0" w:oddVBand="0" w:evenVBand="0" w:oddHBand="1" w:evenHBand="0" w:firstRowFirstColumn="0" w:firstRowLastColumn="0" w:lastRowFirstColumn="0" w:lastRowLastColumn="0"/>
            </w:pPr>
            <w:r>
              <w:t xml:space="preserve">Model-reference naming isn't consistent across model families </w:t>
            </w:r>
            <w:r>
              <w:t>— Claude's UC entity name matched its serving-endpoint name exactly, but Llama's UC registration omits the databricks- prefix entirely (confirmed via a real "does not exist" apply error).</w:t>
            </w:r>
          </w:p>
        </w:tc>
        <w:tc>
          <w:tcPr>
            <w:tcW w:w="3715" w:type="dxa"/>
          </w:tcPr>
          <w:p w:rsidR="00E53ABB" w:rsidRDefault="00000000" w14:paraId="1E06A3E7" w14:textId="77777777">
            <w:pPr>
              <w:cnfStyle w:val="000000100000" w:firstRow="0" w:lastRow="0" w:firstColumn="0" w:lastColumn="0" w:oddVBand="0" w:evenVBand="0" w:oddHBand="1" w:evenHBand="0" w:firstRowFirstColumn="0" w:firstRowLastColumn="0" w:lastRowFirstColumn="0" w:lastRowLastColumn="0"/>
            </w:pPr>
            <w:r>
              <w:t xml:space="preserve">Looked up the actual UC model name via databricks registered-models list </w:t>
            </w:r>
            <w:r>
              <w:t>--catalog-name system --schema-name ai instead of assuming the naming pattern held.</w:t>
            </w:r>
          </w:p>
        </w:tc>
      </w:tr>
      <w:tr w:rsidR="00E53ABB" w:rsidTr="00E53ABB" w14:paraId="4CC41BCB"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9" w:type="dxa"/>
          </w:tcPr>
          <w:p w:rsidR="00E53ABB" w:rsidRDefault="00000000" w14:paraId="19048F2D" w14:textId="77777777">
            <w:r>
              <w:t>Model access &amp; auth</w:t>
            </w:r>
          </w:p>
        </w:tc>
        <w:tc>
          <w:tcPr>
            <w:tcW w:w="3456" w:type="dxa"/>
          </w:tcPr>
          <w:p w:rsidR="00E53ABB" w:rsidRDefault="00000000" w14:paraId="5EF56605" w14:textId="77777777">
            <w:pPr>
              <w:cnfStyle w:val="000000010000" w:firstRow="0" w:lastRow="0" w:firstColumn="0" w:lastColumn="0" w:oddVBand="0" w:evenVBand="0" w:oddHBand="0" w:evenHBand="1" w:firstRowFirstColumn="0" w:firstRowLastColumn="0" w:lastRowFirstColumn="0" w:lastRowLastColumn="0"/>
            </w:pPr>
            <w:r>
              <w:t>Llama-4-Maverick's classic route leaks native functionname(args) completion text roughly every other turn instead of emitting a structured tool_calls response.</w:t>
            </w:r>
          </w:p>
        </w:tc>
        <w:tc>
          <w:tcPr>
            <w:tcW w:w="3715" w:type="dxa"/>
          </w:tcPr>
          <w:p w:rsidR="00E53ABB" w:rsidRDefault="00000000" w14:paraId="0757C242" w14:textId="77777777">
            <w:pPr>
              <w:cnfStyle w:val="000000010000" w:firstRow="0" w:lastRow="0" w:firstColumn="0" w:lastColumn="0" w:oddVBand="0" w:evenVBand="0" w:oddHBand="0" w:evenHBand="1" w:firstRowFirstColumn="0" w:firstRowLastColumn="0" w:lastRowFirstColumn="0" w:lastRowLastColumn="0"/>
            </w:pPr>
            <w:r>
              <w:t>Added a regex-based fallback parser (native_tool_call_fallback) that recovers these as if they'd been proper structured tool calls.</w:t>
            </w:r>
          </w:p>
        </w:tc>
      </w:tr>
      <w:tr w:rsidR="00E53ABB" w:rsidTr="00E53ABB" w14:paraId="0AA0535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9" w:type="dxa"/>
          </w:tcPr>
          <w:p w:rsidR="00E53ABB" w:rsidRDefault="00000000" w14:paraId="1A6B0EF8" w14:textId="77777777">
            <w:r>
              <w:t>Terraform &amp; infrastructure</w:t>
            </w:r>
          </w:p>
        </w:tc>
        <w:tc>
          <w:tcPr>
            <w:tcW w:w="3456" w:type="dxa"/>
          </w:tcPr>
          <w:p w:rsidR="00E53ABB" w:rsidRDefault="00000000" w14:paraId="1829F9DE" w14:textId="77777777">
            <w:pPr>
              <w:cnfStyle w:val="000000100000" w:firstRow="0" w:lastRow="0" w:firstColumn="0" w:lastColumn="0" w:oddVBand="0" w:evenVBand="0" w:oddHBand="1" w:evenHBand="0" w:firstRowFirstColumn="0" w:firstRowLastColumn="0" w:lastRowFirstColumn="0" w:lastRowLastColumn="0"/>
            </w:pPr>
            <w:r>
              <w:t>databricks_model_serving cannot create an endpoint prefixed databricks- at all ("reserved prefix") — these are Databricks-preconfigured, already-READY endpoints, not ones this config can own.</w:t>
            </w:r>
          </w:p>
        </w:tc>
        <w:tc>
          <w:tcPr>
            <w:tcW w:w="3715" w:type="dxa"/>
          </w:tcPr>
          <w:p w:rsidR="00E53ABB" w:rsidRDefault="00000000" w14:paraId="1D636EDA" w14:textId="77777777">
            <w:pPr>
              <w:cnfStyle w:val="000000100000" w:firstRow="0" w:lastRow="0" w:firstColumn="0" w:lastColumn="0" w:oddVBand="0" w:evenVBand="0" w:oddHBand="1" w:evenHBand="0" w:firstRowFirstColumn="0" w:firstRowLastColumn="0" w:lastRowFirstColumn="0" w:lastRowLastColumn="0"/>
            </w:pPr>
            <w:r>
              <w:t>app.tf/outputs.tf reference var.serving_endpoint_name directly as a plain string, never as a Terraform-owned resource attribute.</w:t>
            </w:r>
          </w:p>
        </w:tc>
      </w:tr>
      <w:tr w:rsidR="00E53ABB" w:rsidTr="00E53ABB" w14:paraId="637B7E7A"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9" w:type="dxa"/>
          </w:tcPr>
          <w:p w:rsidR="00E53ABB" w:rsidRDefault="00000000" w14:paraId="43A95E7C" w14:textId="77777777">
            <w:r>
              <w:t>Terraform &amp; infrastructure</w:t>
            </w:r>
          </w:p>
        </w:tc>
        <w:tc>
          <w:tcPr>
            <w:tcW w:w="3456" w:type="dxa"/>
          </w:tcPr>
          <w:p w:rsidR="00E53ABB" w:rsidRDefault="00000000" w14:paraId="539A91E3" w14:textId="77777777">
            <w:pPr>
              <w:cnfStyle w:val="000000010000" w:firstRow="0" w:lastRow="0" w:firstColumn="0" w:lastColumn="0" w:oddVBand="0" w:evenVBand="0" w:oddHBand="0" w:evenHBand="1" w:firstRowFirstColumn="0" w:firstRowLastColumn="0" w:lastRowFirstColumn="0" w:lastRowLastColumn="0"/>
            </w:pPr>
            <w:r>
              <w:t>Rate-limiting the shared databricks-llama-4-maverick endpoint directly would need terraform import — putting a Databricks-owned, multi-tenant resource under this config's own terraform destroy blast radius.</w:t>
            </w:r>
          </w:p>
        </w:tc>
        <w:tc>
          <w:tcPr>
            <w:tcW w:w="3715" w:type="dxa"/>
          </w:tcPr>
          <w:p w:rsidR="00E53ABB" w:rsidRDefault="00000000" w14:paraId="6BDB9F4F" w14:textId="77777777">
            <w:pPr>
              <w:cnfStyle w:val="000000010000" w:firstRow="0" w:lastRow="0" w:firstColumn="0" w:lastColumn="0" w:oddVBand="0" w:evenVBand="0" w:oddHBand="0" w:evenHBand="1" w:firstRowFirstColumn="0" w:firstRowLastColumn="0" w:lastRowFirstColumn="0" w:lastRowLastColumn="0"/>
            </w:pPr>
            <w:r>
              <w:t>Created a self-owned databricks_ai_gateway_model_service (delphi_hello_gateway, Unity Catalog model services, Public Beta) that routes to the existing model as a destination instead — rate limits apply to traffic through the owned service, not the shared endpoint.</w:t>
            </w:r>
          </w:p>
        </w:tc>
      </w:tr>
      <w:tr w:rsidR="00E53ABB" w:rsidTr="00E53ABB" w14:paraId="74E14C6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9" w:type="dxa"/>
          </w:tcPr>
          <w:p w:rsidR="00E53ABB" w:rsidRDefault="00000000" w14:paraId="13AFF400" w14:textId="77777777">
            <w:r>
              <w:t>Terraform &amp; infrastructure</w:t>
            </w:r>
          </w:p>
        </w:tc>
        <w:tc>
          <w:tcPr>
            <w:tcW w:w="3456" w:type="dxa"/>
          </w:tcPr>
          <w:p w:rsidR="00E53ABB" w:rsidRDefault="00000000" w14:paraId="60306A22" w14:textId="77777777">
            <w:pPr>
              <w:cnfStyle w:val="000000100000" w:firstRow="0" w:lastRow="0" w:firstColumn="0" w:lastColumn="0" w:oddVBand="0" w:evenVBand="0" w:oddHBand="1" w:evenHBand="0" w:firstRowFirstColumn="0" w:firstRowLastColumn="0" w:lastRowFirstColumn="0" w:lastRowLastColumn="0"/>
            </w:pPr>
            <w:r>
              <w:t>CMK for Unity Catalog has no Terraform support at all — Microsoft's own docs confirm the catalog-to-key attachment is REST-API-only, and it's irreversible once applied ("You can't disable CMK after it's enabled on a catalog").</w:t>
            </w:r>
          </w:p>
        </w:tc>
        <w:tc>
          <w:tcPr>
            <w:tcW w:w="3715" w:type="dxa"/>
          </w:tcPr>
          <w:p w:rsidR="00E53ABB" w:rsidRDefault="00000000" w14:paraId="3C6474CA" w14:textId="77777777">
            <w:pPr>
              <w:cnfStyle w:val="000000100000" w:firstRow="0" w:lastRow="0" w:firstColumn="0" w:lastColumn="0" w:oddVBand="0" w:evenVBand="0" w:oddHBand="1" w:evenHBand="0" w:firstRowFirstColumn="0" w:firstRowLastColumn="0" w:lastRowFirstColumn="0" w:lastRowLastColumn="0"/>
            </w:pPr>
            <w:r>
              <w:t>Terraform provisions the Key Vault + key + role assignments; infra/azure/terraform/bootstrap.sh does the actual attachment as a one-off, idempotent, state-checking REST API call outside Terraform.</w:t>
            </w:r>
          </w:p>
        </w:tc>
      </w:tr>
      <w:tr w:rsidR="00E53ABB" w:rsidTr="00E53ABB" w14:paraId="27761A84"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9" w:type="dxa"/>
          </w:tcPr>
          <w:p w:rsidR="00E53ABB" w:rsidRDefault="00000000" w14:paraId="023E437A" w14:textId="77777777">
            <w:r>
              <w:t>Terraform &amp; infrastructure</w:t>
            </w:r>
          </w:p>
        </w:tc>
        <w:tc>
          <w:tcPr>
            <w:tcW w:w="3456" w:type="dxa"/>
          </w:tcPr>
          <w:p w:rsidR="00E53ABB" w:rsidRDefault="00000000" w14:paraId="29AF4A42" w14:textId="77777777">
            <w:pPr>
              <w:cnfStyle w:val="000000010000" w:firstRow="0" w:lastRow="0" w:firstColumn="0" w:lastColumn="0" w:oddVBand="0" w:evenVBand="0" w:oddHBand="0" w:evenHBand="1" w:firstRowFirstColumn="0" w:firstRowLastColumn="0" w:lastRowFirstColumn="0" w:lastRowLastColumn="0"/>
            </w:pPr>
            <w:r>
              <w:t>Revoking the auto-created _workspace_users_... group's default USE_CATALOG grant has no Terraform representation — a real apply with privileges = [] failed outright ("cannot read grant: got empty permissions list").</w:t>
            </w:r>
          </w:p>
        </w:tc>
        <w:tc>
          <w:tcPr>
            <w:tcW w:w="3715" w:type="dxa"/>
          </w:tcPr>
          <w:p w:rsidR="00E53ABB" w:rsidRDefault="00000000" w14:paraId="44C07C87" w14:textId="77777777">
            <w:pPr>
              <w:cnfStyle w:val="000000010000" w:firstRow="0" w:lastRow="0" w:firstColumn="0" w:lastColumn="0" w:oddVBand="0" w:evenVBand="0" w:oddHBand="0" w:evenHBand="1" w:firstRowFirstColumn="0" w:firstRowLastColumn="0" w:lastRowFirstColumn="0" w:lastRowLastColumn="0"/>
            </w:pPr>
            <w:r>
              <w:t>Revoked via a one-off databricks grants update CLI command inside bootstrap.sh instead — not Terraform-managed, same as the CMK attachment.</w:t>
            </w:r>
          </w:p>
        </w:tc>
      </w:tr>
      <w:tr w:rsidR="00E53ABB" w:rsidTr="00E53ABB" w14:paraId="68D892D7"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9" w:type="dxa"/>
          </w:tcPr>
          <w:p w:rsidR="00E53ABB" w:rsidRDefault="00000000" w14:paraId="78E3FAC3" w14:textId="77777777">
            <w:r>
              <w:t>Terraform &amp; infrastructure</w:t>
            </w:r>
          </w:p>
        </w:tc>
        <w:tc>
          <w:tcPr>
            <w:tcW w:w="3456" w:type="dxa"/>
          </w:tcPr>
          <w:p w:rsidR="00E53ABB" w:rsidRDefault="00000000" w14:paraId="5D180F9C" w14:textId="77777777">
            <w:pPr>
              <w:cnfStyle w:val="000000100000" w:firstRow="0" w:lastRow="0" w:firstColumn="0" w:lastColumn="0" w:oddVBand="0" w:evenVBand="0" w:oddHBand="1" w:evenHBand="0" w:firstRowFirstColumn="0" w:firstRowLastColumn="0" w:lastRowFirstColumn="0" w:lastRowLastColumn="0"/>
            </w:pPr>
            <w:r>
              <w:t xml:space="preserve">No supported way exists to grant any principal other than the creator access to a Unity AI Gateway model service (Public Beta) — classic databricks_grant/databricks_grants don't support this securable </w:t>
            </w:r>
            <w:r>
              <w:t>type at all, databricks_app's own uc_securable type list excludes it too, and setting owner failed outright ("owner is not yet supported on UpdateModelService").</w:t>
            </w:r>
          </w:p>
        </w:tc>
        <w:tc>
          <w:tcPr>
            <w:tcW w:w="3715" w:type="dxa"/>
          </w:tcPr>
          <w:p w:rsidR="00E53ABB" w:rsidRDefault="00000000" w14:paraId="7F1BCEC7" w14:textId="77777777">
            <w:pPr>
              <w:cnfStyle w:val="000000100000" w:firstRow="0" w:lastRow="0" w:firstColumn="0" w:lastColumn="0" w:oddVBand="0" w:evenVBand="0" w:oddHBand="1" w:evenHBand="0" w:firstRowFirstColumn="0" w:firstRowLastColumn="0" w:lastRowFirstColumn="0" w:lastRowLastColumn="0"/>
            </w:pPr>
            <w:r>
              <w:t xml:space="preserve">The deployed App calls the agent endpoint directly instead of the gateway for its own traffic. Only the gateway's creator identity can call delphi_hello_gateway directly — which is the entire reason local-console.sh exists as a separate, </w:t>
            </w:r>
            <w:r>
              <w:t>developer-run path.</w:t>
            </w:r>
          </w:p>
        </w:tc>
      </w:tr>
      <w:tr w:rsidR="00E53ABB" w:rsidTr="00E53ABB" w14:paraId="20CDD5B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9" w:type="dxa"/>
          </w:tcPr>
          <w:p w:rsidR="00E53ABB" w:rsidRDefault="00000000" w14:paraId="5786272F" w14:textId="77777777">
            <w:r>
              <w:t>Terraform &amp; infrastructure</w:t>
            </w:r>
          </w:p>
        </w:tc>
        <w:tc>
          <w:tcPr>
            <w:tcW w:w="3456" w:type="dxa"/>
          </w:tcPr>
          <w:p w:rsidR="00E53ABB" w:rsidRDefault="00000000" w14:paraId="509A1130" w14:textId="77777777">
            <w:pPr>
              <w:cnfStyle w:val="000000010000" w:firstRow="0" w:lastRow="0" w:firstColumn="0" w:lastColumn="0" w:oddVBand="0" w:evenVBand="0" w:oddHBand="0" w:evenHBand="1" w:firstRowFirstColumn="0" w:firstRowLastColumn="0" w:lastRowFirstColumn="0" w:lastRowLastColumn="0"/>
            </w:pPr>
            <w:r>
              <w:t>Renaming the Databricks-managed resource group (databricks-rg-...) via managed_resource_group_name showed up as ForceNew in a real terraform plan — Azure doesn't support renaming a resource group in place at all, through any tool.</w:t>
            </w:r>
          </w:p>
        </w:tc>
        <w:tc>
          <w:tcPr>
            <w:tcW w:w="3715" w:type="dxa"/>
          </w:tcPr>
          <w:p w:rsidR="00E53ABB" w:rsidRDefault="00000000" w14:paraId="4192337B" w14:textId="77777777">
            <w:pPr>
              <w:cnfStyle w:val="000000010000" w:firstRow="0" w:lastRow="0" w:firstColumn="0" w:lastColumn="0" w:oddVBand="0" w:evenVBand="0" w:oddHBand="0" w:evenHBand="1" w:firstRowFirstColumn="0" w:firstRowLastColumn="0" w:lastRowFirstColumn="0" w:lastRowLastColumn="0"/>
            </w:pPr>
            <w:r>
              <w:t>Reverted the rename attempt; documented the limitation directly in workspace.tf rather than destroying/recreating the whole workspace for a cosmetic change.</w:t>
            </w:r>
          </w:p>
        </w:tc>
      </w:tr>
      <w:tr w:rsidR="00E53ABB" w:rsidTr="00E53ABB" w14:paraId="20BF78B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9" w:type="dxa"/>
          </w:tcPr>
          <w:p w:rsidR="00E53ABB" w:rsidRDefault="00000000" w14:paraId="138DAE9F" w14:textId="77777777">
            <w:r>
              <w:t>Deploy pipeline</w:t>
            </w:r>
          </w:p>
        </w:tc>
        <w:tc>
          <w:tcPr>
            <w:tcW w:w="3456" w:type="dxa"/>
          </w:tcPr>
          <w:p w:rsidR="00E53ABB" w:rsidRDefault="00000000" w14:paraId="3D70C003" w14:textId="77777777">
            <w:pPr>
              <w:cnfStyle w:val="000000100000" w:firstRow="0" w:lastRow="0" w:firstColumn="0" w:lastColumn="0" w:oddVBand="0" w:evenVBand="0" w:oddHBand="1" w:evenHBand="0" w:firstRowFirstColumn="0" w:firstRowLastColumn="0" w:lastRowFirstColumn="0" w:lastRowLastColumn="0"/>
            </w:pPr>
            <w:r>
              <w:t>Databricks Apps silently skipped restarting the running process when a redeploy's wheel filename and requirements.txt were byte-identical to the previous deploy — the same DATABRICKS_TOKEN bug reproduced exactly after a fix had already been deployed.</w:t>
            </w:r>
          </w:p>
        </w:tc>
        <w:tc>
          <w:tcPr>
            <w:tcW w:w="3715" w:type="dxa"/>
          </w:tcPr>
          <w:p w:rsidR="00E53ABB" w:rsidRDefault="00000000" w14:paraId="2982FA0C" w14:textId="77777777">
            <w:pPr>
              <w:cnfStyle w:val="000000100000" w:firstRow="0" w:lastRow="0" w:firstColumn="0" w:lastColumn="0" w:oddVBand="0" w:evenVBand="0" w:oddHBand="1" w:evenHBand="0" w:firstRowFirstColumn="0" w:firstRowLastColumn="0" w:lastRowFirstColumn="0" w:lastRowLastColumn="0"/>
            </w:pPr>
            <w:r>
              <w:t>deploy-app.sh now bumps the package's patch version on every deploy, unconditionally, forcing a genuinely different filename; also explicitly stops then starts the App rather than relying on deploy alone to restart it.</w:t>
            </w:r>
          </w:p>
        </w:tc>
      </w:tr>
      <w:tr w:rsidR="00E53ABB" w:rsidTr="00E53ABB" w14:paraId="7C47D8EA"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9" w:type="dxa"/>
          </w:tcPr>
          <w:p w:rsidR="00E53ABB" w:rsidRDefault="00000000" w14:paraId="6C872D4B" w14:textId="77777777">
            <w:r>
              <w:t>Deploy pipeline</w:t>
            </w:r>
          </w:p>
        </w:tc>
        <w:tc>
          <w:tcPr>
            <w:tcW w:w="3456" w:type="dxa"/>
          </w:tcPr>
          <w:p w:rsidR="00E53ABB" w:rsidRDefault="00000000" w14:paraId="18E17927" w14:textId="77777777">
            <w:pPr>
              <w:cnfStyle w:val="000000010000" w:firstRow="0" w:lastRow="0" w:firstColumn="0" w:lastColumn="0" w:oddVBand="0" w:evenVBand="0" w:oddHBand="0" w:evenHBand="1" w:firstRowFirstColumn="0" w:firstRowLastColumn="0" w:lastRowFirstColumn="0" w:lastRowLastColumn="0"/>
            </w:pPr>
            <w:r>
              <w:t>poll_until_converged initially checked a served entity's own .ready field via a default-valued getattr — that field doesn't exist on a served entity, so the check silently evaluated false forever even after the endpoint had genuinely converged.</w:t>
            </w:r>
          </w:p>
        </w:tc>
        <w:tc>
          <w:tcPr>
            <w:tcW w:w="3715" w:type="dxa"/>
          </w:tcPr>
          <w:p w:rsidR="00E53ABB" w:rsidRDefault="00000000" w14:paraId="1CF19E05" w14:textId="77777777">
            <w:pPr>
              <w:cnfStyle w:val="000000010000" w:firstRow="0" w:lastRow="0" w:firstColumn="0" w:lastColumn="0" w:oddVBand="0" w:evenVBand="0" w:oddHBand="0" w:evenHBand="1" w:firstRowFirstColumn="0" w:firstRowLastColumn="0" w:lastRowFirstColumn="0" w:lastRowLastColumn="0"/>
            </w:pPr>
            <w:r>
              <w:t>Switched to the correct fields: the top-level endpoint.state.ready plus each served entity's state.deployment (checking for "DEPLOYMENT_READY"), with substring containment matching since the SDK's enum str() output isn't an exact string match (e.g. "EndpointStateReady.READY").</w:t>
            </w:r>
          </w:p>
        </w:tc>
      </w:tr>
      <w:tr w:rsidR="00E53ABB" w:rsidTr="00E53ABB" w14:paraId="236EF6D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9" w:type="dxa"/>
          </w:tcPr>
          <w:p w:rsidR="00E53ABB" w:rsidRDefault="00000000" w14:paraId="6B598490" w14:textId="77777777">
            <w:r>
              <w:t>Deploy pipeline</w:t>
            </w:r>
          </w:p>
        </w:tc>
        <w:tc>
          <w:tcPr>
            <w:tcW w:w="3456" w:type="dxa"/>
          </w:tcPr>
          <w:p w:rsidR="00E53ABB" w:rsidRDefault="00000000" w14:paraId="643F7661" w14:textId="77777777">
            <w:pPr>
              <w:cnfStyle w:val="000000100000" w:firstRow="0" w:lastRow="0" w:firstColumn="0" w:lastColumn="0" w:oddVBand="0" w:evenVBand="0" w:oddHBand="1" w:evenHBand="0" w:firstRowFirstColumn="0" w:firstRowLastColumn="0" w:lastRowFirstColumn="0" w:lastRowLastColumn="0"/>
            </w:pPr>
            <w:r>
              <w:t>retire_stale_versions's update_config call, when it didn't pin an explicit served-entity name=, let the API auto-generate a different name than the one agents.deploy() had already created — so the traffic-config route silently didn't match the actual served entity.</w:t>
            </w:r>
          </w:p>
        </w:tc>
        <w:tc>
          <w:tcPr>
            <w:tcW w:w="3715" w:type="dxa"/>
          </w:tcPr>
          <w:p w:rsidR="00E53ABB" w:rsidRDefault="00000000" w14:paraId="71AD60FE" w14:textId="77777777">
            <w:pPr>
              <w:cnfStyle w:val="000000100000" w:firstRow="0" w:lastRow="0" w:firstColumn="0" w:lastColumn="0" w:oddVBand="0" w:evenVBand="0" w:oddHBand="1" w:evenHBand="0" w:firstRowFirstColumn="0" w:firstRowLastColumn="0" w:lastRowFirstColumn="0" w:lastRowLastColumn="0"/>
            </w:pPr>
            <w:r>
              <w:t>Pinned name=kept_entity.name explicitly rather than letting update_config auto-generate one.</w:t>
            </w:r>
          </w:p>
        </w:tc>
      </w:tr>
      <w:tr w:rsidR="00E53ABB" w:rsidTr="00E53ABB" w14:paraId="204F3ABE"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9" w:type="dxa"/>
          </w:tcPr>
          <w:p w:rsidR="00E53ABB" w:rsidRDefault="00000000" w14:paraId="73009EFF" w14:textId="77777777">
            <w:r>
              <w:t>Deploy pipeline</w:t>
            </w:r>
          </w:p>
        </w:tc>
        <w:tc>
          <w:tcPr>
            <w:tcW w:w="3456" w:type="dxa"/>
          </w:tcPr>
          <w:p w:rsidR="00E53ABB" w:rsidRDefault="00000000" w14:paraId="79E0975E" w14:textId="77777777">
            <w:pPr>
              <w:cnfStyle w:val="000000010000" w:firstRow="0" w:lastRow="0" w:firstColumn="0" w:lastColumn="0" w:oddVBand="0" w:evenVBand="0" w:oddHBand="0" w:evenHBand="1" w:firstRowFirstColumn="0" w:firstRowLastColumn="0" w:lastRowFirstColumn="0" w:lastRowLastColumn="0"/>
            </w:pPr>
            <w:r>
              <w:t>The AI Gateway's rate limit (originally 10 req/min) tripped mid-crawl on real InventoryAgent traffic — a full-coverage crawl needs roughly 90 model round-trips and naturally paces faster than that.</w:t>
            </w:r>
          </w:p>
        </w:tc>
        <w:tc>
          <w:tcPr>
            <w:tcW w:w="3715" w:type="dxa"/>
          </w:tcPr>
          <w:p w:rsidR="00E53ABB" w:rsidRDefault="00000000" w14:paraId="381BDF38" w14:textId="77777777">
            <w:pPr>
              <w:cnfStyle w:val="000000010000" w:firstRow="0" w:lastRow="0" w:firstColumn="0" w:lastColumn="0" w:oddVBand="0" w:evenVBand="0" w:oddHBand="0" w:evenHBand="1" w:firstRowFirstColumn="0" w:firstRowLastColumn="0" w:lastRowFirstColumn="0" w:lastRowLastColumn="0"/>
            </w:pPr>
            <w:r>
              <w:t>Raised the limit to 100 req/min; a_server.py's own UsageLimits(request_limit=300) is now the real per-run runaway guard instead, since the gateway limit's job shifted to guarding against many concurrent runs rather than pacing one crawl.</w:t>
            </w:r>
          </w:p>
        </w:tc>
      </w:tr>
      <w:tr w:rsidR="00E53ABB" w:rsidTr="00E53ABB" w14:paraId="4F9A155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9" w:type="dxa"/>
          </w:tcPr>
          <w:p w:rsidR="00E53ABB" w:rsidRDefault="00000000" w14:paraId="1A8D44DF" w14:textId="77777777">
            <w:r>
              <w:t>Deploy pipeline</w:t>
            </w:r>
          </w:p>
        </w:tc>
        <w:tc>
          <w:tcPr>
            <w:tcW w:w="3456" w:type="dxa"/>
          </w:tcPr>
          <w:p w:rsidR="00E53ABB" w:rsidRDefault="00000000" w14:paraId="3897DB2E" w14:textId="77777777">
            <w:pPr>
              <w:cnfStyle w:val="000000100000" w:firstRow="0" w:lastRow="0" w:firstColumn="0" w:lastColumn="0" w:oddVBand="0" w:evenVBand="0" w:oddHBand="1" w:evenHBand="0" w:firstRowFirstColumn="0" w:firstRowLastColumn="0" w:lastRowFirstColumn="0" w:lastRowLastColumn="0"/>
            </w:pPr>
            <w:r>
              <w:t>Extracting deploy-app.sh out of initial-deploy.sh this session surfaced a real, previously-unnoticed gap: the old inline deploy step went straight from stop/start to polling deployment state, without ever calling databricks apps deploy --no-wait to actually trigger a new deployment.</w:t>
            </w:r>
          </w:p>
        </w:tc>
        <w:tc>
          <w:tcPr>
            <w:tcW w:w="3715" w:type="dxa"/>
          </w:tcPr>
          <w:p w:rsidR="00E53ABB" w:rsidRDefault="00000000" w14:paraId="34C04815" w14:textId="77777777">
            <w:pPr>
              <w:cnfStyle w:val="000000100000" w:firstRow="0" w:lastRow="0" w:firstColumn="0" w:lastColumn="0" w:oddVBand="0" w:evenVBand="0" w:oddHBand="1" w:evenHBand="0" w:firstRowFirstColumn="0" w:firstRowLastColumn="0" w:lastRowFirstColumn="0" w:lastRowLastColumn="0"/>
            </w:pPr>
            <w:r>
              <w:t>deploy-app.sh now includes the explicit databricks apps deploy --no-wait call, matching what azure_progress.md's own documented deploy mechanics said was required all along.</w:t>
            </w:r>
          </w:p>
        </w:tc>
      </w:tr>
      <w:tr w:rsidR="00E53ABB" w:rsidTr="00E53ABB" w14:paraId="4A04385F"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9" w:type="dxa"/>
          </w:tcPr>
          <w:p w:rsidR="00E53ABB" w:rsidRDefault="00000000" w14:paraId="6531578F" w14:textId="77777777">
            <w:r>
              <w:t>Deploy pipeline</w:t>
            </w:r>
          </w:p>
        </w:tc>
        <w:tc>
          <w:tcPr>
            <w:tcW w:w="3456" w:type="dxa"/>
          </w:tcPr>
          <w:p w:rsidR="00E53ABB" w:rsidRDefault="00000000" w14:paraId="30F9088E" w14:textId="77777777">
            <w:pPr>
              <w:cnfStyle w:val="000000010000" w:firstRow="0" w:lastRow="0" w:firstColumn="0" w:lastColumn="0" w:oddVBand="0" w:evenVBand="0" w:oddHBand="0" w:evenHBand="1" w:firstRowFirstColumn="0" w:firstRowLastColumn="0" w:lastRowFirstColumn="0" w:lastRowLastColumn="0"/>
            </w:pPr>
            <w:r>
              <w:t>The deployed agent endpoint has no way to read a UC Volume at all — confirmed live: Databricks Agent Framework's credential passthrough has no DatabricksVolume resource type, and a served model has no separate grantable service principal.</w:t>
            </w:r>
          </w:p>
        </w:tc>
        <w:tc>
          <w:tcPr>
            <w:tcW w:w="3715" w:type="dxa"/>
          </w:tcPr>
          <w:p w:rsidR="00E53ABB" w:rsidRDefault="00000000" w14:paraId="5CC9EFDF" w14:textId="77777777">
            <w:pPr>
              <w:cnfStyle w:val="000000010000" w:firstRow="0" w:lastRow="0" w:firstColumn="0" w:lastColumn="0" w:oddVBand="0" w:evenVBand="0" w:oddHBand="0" w:evenHBand="1" w:firstRowFirstColumn="0" w:firstRowLastColumn="0" w:lastRowFirstColumn="0" w:lastRowLastColumn="0"/>
            </w:pPr>
            <w:r>
              <w:t>The agent's own reference data (the AR slice, org_raci.xlsx) stays bundled in its deployed wheel instead of being sourced from the Volume; only the App (which has its own service principal and grant) reads the Volume directly via the Files API.</w:t>
            </w:r>
          </w:p>
        </w:tc>
      </w:tr>
      <w:tr w:rsidR="00E53ABB" w:rsidTr="00E53ABB" w14:paraId="48319BD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9" w:type="dxa"/>
          </w:tcPr>
          <w:p w:rsidR="00E53ABB" w:rsidRDefault="00000000" w14:paraId="1EF35FBE" w14:textId="77777777">
            <w:r>
              <w:t>CI/CD &amp; tooling gaps</w:t>
            </w:r>
          </w:p>
        </w:tc>
        <w:tc>
          <w:tcPr>
            <w:tcW w:w="3456" w:type="dxa"/>
          </w:tcPr>
          <w:p w:rsidR="00E53ABB" w:rsidRDefault="00000000" w14:paraId="79ACBD95" w14:textId="77777777">
            <w:pPr>
              <w:cnfStyle w:val="000000100000" w:firstRow="0" w:lastRow="0" w:firstColumn="0" w:lastColumn="0" w:oddVBand="0" w:evenVBand="0" w:oddHBand="1" w:evenHBand="0" w:firstRowFirstColumn="0" w:firstRowLastColumn="0" w:lastRowFirstColumn="0" w:lastRowLastColumn="0"/>
            </w:pPr>
            <w:r>
              <w:t>A real CI/CD deploy stage is blocked on two things at once: Terraform state is local-only today (no remote backend, gitignored *.tfstate), so no CI runner has state to plan/apply against; and no GitHub Actions secrets exist yet for Azure/Databricks auth.</w:t>
            </w:r>
          </w:p>
        </w:tc>
        <w:tc>
          <w:tcPr>
            <w:tcW w:w="3715" w:type="dxa"/>
          </w:tcPr>
          <w:p w:rsidR="00E53ABB" w:rsidRDefault="00000000" w14:paraId="72F1FADB" w14:textId="77777777">
            <w:pPr>
              <w:cnfStyle w:val="000000100000" w:firstRow="0" w:lastRow="0" w:firstColumn="0" w:lastColumn="0" w:oddVBand="0" w:evenVBand="0" w:oddHBand="1" w:evenHBand="0" w:firstRowFirstColumn="0" w:firstRowLastColumn="0" w:lastRowFirstColumn="0" w:lastRowLastColumn="0"/>
            </w:pPr>
            <w:r>
              <w:t>Shipped a first-pass CI (pytest + ruff + terraform fmt/validate only) that needs zero credentials and zero shared state, explicitly deferring the actual deploy job until both blockers are resolved deliberately rather than guessed around.</w:t>
            </w:r>
          </w:p>
        </w:tc>
      </w:tr>
      <w:tr w:rsidR="00E53ABB" w:rsidTr="00E53ABB" w14:paraId="7051990F" w14:textId="7777777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9" w:type="dxa"/>
          </w:tcPr>
          <w:p w:rsidR="00E53ABB" w:rsidRDefault="00000000" w14:paraId="32338F4C" w14:textId="77777777">
            <w:r>
              <w:t>CI/CD &amp; tooling gaps</w:t>
            </w:r>
          </w:p>
        </w:tc>
        <w:tc>
          <w:tcPr>
            <w:tcW w:w="3456" w:type="dxa"/>
          </w:tcPr>
          <w:p w:rsidR="00E53ABB" w:rsidRDefault="00000000" w14:paraId="7F0D1F70" w14:textId="77777777">
            <w:pPr>
              <w:cnfStyle w:val="000000010000" w:firstRow="0" w:lastRow="0" w:firstColumn="0" w:lastColumn="0" w:oddVBand="0" w:evenVBand="0" w:oddHBand="0" w:evenHBand="1" w:firstRowFirstColumn="0" w:firstRowLastColumn="0" w:lastRowFirstColumn="0" w:lastRowLastColumn="0"/>
            </w:pPr>
            <w:r>
              <w:t>databricks registered-models list --output json returns a bare JSON list, not the {"registered_models": [...]} shape first assumed while building teardown.sh.</w:t>
            </w:r>
          </w:p>
        </w:tc>
        <w:tc>
          <w:tcPr>
            <w:tcW w:w="3715" w:type="dxa"/>
          </w:tcPr>
          <w:p w:rsidR="00E53ABB" w:rsidRDefault="00000000" w14:paraId="357BFACF" w14:textId="77777777">
            <w:pPr>
              <w:cnfStyle w:val="000000010000" w:firstRow="0" w:lastRow="0" w:firstColumn="0" w:lastColumn="0" w:oddVBand="0" w:evenVBand="0" w:oddHBand="0" w:evenHBand="1" w:firstRowFirstColumn="0" w:firstRowLastColumn="0" w:lastRowFirstColumn="0" w:lastRowLastColumn="0"/>
            </w:pPr>
            <w:r>
              <w:t>Fixed the parsing to iterate the list directly and read each entry's own full_name field, verified against the real, live registered model before trusting it.</w:t>
            </w:r>
          </w:p>
        </w:tc>
      </w:tr>
      <w:tr w:rsidR="00E53ABB" w:rsidTr="00E53ABB" w14:paraId="7E73A7C8"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9" w:type="dxa"/>
          </w:tcPr>
          <w:p w:rsidR="00E53ABB" w:rsidRDefault="00000000" w14:paraId="0569C7B1" w14:textId="77777777">
            <w:r>
              <w:t>Live infra / workspace availability</w:t>
            </w:r>
          </w:p>
        </w:tc>
        <w:tc>
          <w:tcPr>
            <w:tcW w:w="3456" w:type="dxa"/>
          </w:tcPr>
          <w:p w:rsidR="00E53ABB" w:rsidRDefault="00000000" w14:paraId="461E92B7" w14:textId="77777777">
            <w:pPr>
              <w:cnfStyle w:val="000000100000" w:firstRow="0" w:lastRow="0" w:firstColumn="0" w:lastColumn="0" w:oddVBand="0" w:evenVBand="0" w:oddHBand="1" w:evenHBand="0" w:firstRowFirstColumn="0" w:firstRowLastColumn="0" w:lastRowFirstColumn="0" w:lastRowLastColumn="0"/>
            </w:pPr>
            <w:r>
              <w:t xml:space="preserve">The VR Labs DEV workspace entered a broken state sometime after the prior live validation pass: 'databricks apps get' returns "Workspace ... has been banned and cannot access Databricks Apps"; every Foundation Model API call (both the AI Gateway service and the raw databricks-llama-4-maverick endpoint directly) rejects with "BAD_REQUEST: Cannot create or query foundation model endpoints, please try again later"; 'terraform plan' fails on the CMK Key Vault key with "The </w:t>
            </w:r>
            <w:r>
              <w:t>subscription associated with this vault has been disabled"; and the deployed LangGraph agent serving endpoint (agents_delphi_azure_poc_dbx-default-delphi_agent_langgraph) no longer exists (though its MLflow/UC registered model still does). Discovered by scripts/test-live-status.sh and scripts/test-live-hello.sh (Tier 2) — not caused by anything in this codebase.</w:t>
            </w:r>
          </w:p>
        </w:tc>
        <w:tc>
          <w:tcPr>
            <w:tcW w:w="3715" w:type="dxa"/>
          </w:tcPr>
          <w:p w:rsidR="00E53ABB" w:rsidRDefault="00000000" w14:paraId="1DEF3FEA" w14:textId="77777777">
            <w:pPr>
              <w:cnfStyle w:val="000000100000" w:firstRow="0" w:lastRow="0" w:firstColumn="0" w:lastColumn="0" w:oddVBand="0" w:evenVBand="0" w:oddHBand="1" w:evenHBand="0" w:firstRowFirstColumn="0" w:firstRowLastColumn="0" w:lastRowFirstColumn="0" w:lastRowLastColumn="0"/>
            </w:pPr>
            <w:r>
              <w:t xml:space="preserve">None yet — this is an external account/platform-level restriction (a Databricks Apps ban, a Foundation Model API block, and a disabled-subscription error scoped to the Key Vault), not something fixable in code. Left as an open blocker: scripts/test-live-inventory-crawl.sh (Tier 3) is written and statically verified but deliberately not run live until this clears. Catalogs, clusters, and the built-in Foundation Model endpoint listing all still respond normally, so the restriction looks scoped to Apps/Model-Serving/Key-Vault specifically, not a full workspace </w:t>
            </w:r>
            <w:r>
              <w:t>outage.</w:t>
            </w:r>
          </w:p>
        </w:tc>
      </w:tr>
    </w:tbl>
    <w:p w:rsidR="00E51D50" w:rsidP="00E51D50" w:rsidRDefault="00E51D50" w14:paraId="35F89134" w14:textId="77777777"/>
    <w:sectPr w:rsidR="00E51D50"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470ec8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4f7c6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e3ea0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6334a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19C71353"/>
    <w:multiLevelType w:val="hybridMultilevel"/>
    <w:tmpl w:val="027827E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203E356D"/>
    <w:multiLevelType w:val="hybridMultilevel"/>
    <w:tmpl w:val="8FD8DF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E27EA6"/>
    <w:multiLevelType w:val="hybridMultilevel"/>
    <w:tmpl w:val="0C881A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9B60D25"/>
    <w:multiLevelType w:val="hybridMultilevel"/>
    <w:tmpl w:val="D56046E8"/>
    <w:lvl w:ilvl="0" w:tplc="EF3EAFEA">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E9F60E6"/>
    <w:multiLevelType w:val="hybridMultilevel"/>
    <w:tmpl w:val="2856BA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0E114E7"/>
    <w:multiLevelType w:val="hybridMultilevel"/>
    <w:tmpl w:val="866C68DA"/>
    <w:lvl w:ilvl="0" w:tplc="EF3EAFEA">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58638EF"/>
    <w:multiLevelType w:val="hybridMultilevel"/>
    <w:tmpl w:val="F47A6D14"/>
    <w:lvl w:ilvl="0" w:tplc="EF3EAFEA">
      <w:numFmt w:val="bullet"/>
      <w:lvlText w:val="-"/>
      <w:lvlJc w:val="left"/>
      <w:pPr>
        <w:ind w:left="1080" w:hanging="360"/>
      </w:pPr>
      <w:rPr>
        <w:rFonts w:hint="default" w:ascii="Cambria" w:hAnsi="Cambria" w:eastAsiaTheme="minorEastAsia" w:cstheme="minorBidi"/>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6F0E307D"/>
    <w:multiLevelType w:val="hybridMultilevel"/>
    <w:tmpl w:val="54CEC2C0"/>
    <w:lvl w:ilvl="0" w:tplc="EF3EAFEA">
      <w:numFmt w:val="bullet"/>
      <w:lvlText w:val="-"/>
      <w:lvlJc w:val="left"/>
      <w:pPr>
        <w:ind w:left="720" w:hanging="360"/>
      </w:pPr>
      <w:rPr>
        <w:rFonts w:hint="default" w:ascii="Cambria" w:hAnsi="Cambria" w:eastAsiaTheme="minorEastAsia" w:cstheme="minorBidi"/>
      </w:rPr>
    </w:lvl>
    <w:lvl w:ilvl="1" w:tplc="04090003">
      <w:start w:val="1"/>
      <w:numFmt w:val="bullet"/>
      <w:lvlText w:val="o"/>
      <w:lvlJc w:val="left"/>
      <w:pPr>
        <w:ind w:left="1440" w:hanging="360"/>
      </w:pPr>
      <w:rPr>
        <w:rFonts w:hint="default" w:ascii="Courier New" w:hAnsi="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741A67A9"/>
    <w:multiLevelType w:val="hybridMultilevel"/>
    <w:tmpl w:val="300C91D4"/>
    <w:lvl w:ilvl="0" w:tplc="EF3EAFEA">
      <w:numFmt w:val="bullet"/>
      <w:lvlText w:val="-"/>
      <w:lvlJc w:val="left"/>
      <w:pPr>
        <w:ind w:left="1080" w:hanging="360"/>
      </w:pPr>
      <w:rPr>
        <w:rFonts w:hint="default" w:ascii="Cambria" w:hAnsi="Cambria" w:eastAsiaTheme="minorEastAsia" w:cstheme="minorBidi"/>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18" w15:restartNumberingAfterBreak="0">
    <w:nsid w:val="7DE800E2"/>
    <w:multiLevelType w:val="hybridMultilevel"/>
    <w:tmpl w:val="2A962B2C"/>
    <w:lvl w:ilvl="0" w:tplc="EF3EAFEA">
      <w:numFmt w:val="bullet"/>
      <w:lvlText w:val="-"/>
      <w:lvlJc w:val="left"/>
      <w:pPr>
        <w:ind w:left="1080" w:hanging="360"/>
      </w:pPr>
      <w:rPr>
        <w:rFonts w:hint="default" w:ascii="Cambria" w:hAnsi="Cambria" w:eastAsiaTheme="minorEastAsia" w:cstheme="minorBidi"/>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num w:numId="23">
    <w:abstractNumId w:val="22"/>
  </w:num>
  <w:num w:numId="22">
    <w:abstractNumId w:val="21"/>
  </w:num>
  <w:num w:numId="21">
    <w:abstractNumId w:val="20"/>
  </w:num>
  <w:num w:numId="20">
    <w:abstractNumId w:val="19"/>
  </w:num>
  <w:num w:numId="1" w16cid:durableId="30612036">
    <w:abstractNumId w:val="8"/>
  </w:num>
  <w:num w:numId="2" w16cid:durableId="1842425319">
    <w:abstractNumId w:val="6"/>
  </w:num>
  <w:num w:numId="3" w16cid:durableId="1216042466">
    <w:abstractNumId w:val="5"/>
  </w:num>
  <w:num w:numId="4" w16cid:durableId="2071951167">
    <w:abstractNumId w:val="4"/>
  </w:num>
  <w:num w:numId="5" w16cid:durableId="691303924">
    <w:abstractNumId w:val="7"/>
  </w:num>
  <w:num w:numId="6" w16cid:durableId="1552766383">
    <w:abstractNumId w:val="3"/>
  </w:num>
  <w:num w:numId="7" w16cid:durableId="1663898148">
    <w:abstractNumId w:val="2"/>
  </w:num>
  <w:num w:numId="8" w16cid:durableId="858927002">
    <w:abstractNumId w:val="1"/>
  </w:num>
  <w:num w:numId="9" w16cid:durableId="1921256327">
    <w:abstractNumId w:val="0"/>
  </w:num>
  <w:num w:numId="10" w16cid:durableId="1698578390">
    <w:abstractNumId w:val="10"/>
  </w:num>
  <w:num w:numId="11" w16cid:durableId="1110474287">
    <w:abstractNumId w:val="9"/>
  </w:num>
  <w:num w:numId="12" w16cid:durableId="2131702606">
    <w:abstractNumId w:val="16"/>
  </w:num>
  <w:num w:numId="13" w16cid:durableId="1083800816">
    <w:abstractNumId w:val="15"/>
  </w:num>
  <w:num w:numId="14" w16cid:durableId="2066486162">
    <w:abstractNumId w:val="17"/>
  </w:num>
  <w:num w:numId="15" w16cid:durableId="1673491188">
    <w:abstractNumId w:val="14"/>
  </w:num>
  <w:num w:numId="16" w16cid:durableId="1406493787">
    <w:abstractNumId w:val="12"/>
  </w:num>
  <w:num w:numId="17" w16cid:durableId="434328851">
    <w:abstractNumId w:val="18"/>
  </w:num>
  <w:num w:numId="18" w16cid:durableId="606498020">
    <w:abstractNumId w:val="11"/>
  </w:num>
  <w:num w:numId="19" w16cid:durableId="25448478">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9"/>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5074B"/>
    <w:rsid w:val="001B6514"/>
    <w:rsid w:val="0029639D"/>
    <w:rsid w:val="002E5419"/>
    <w:rsid w:val="00326F90"/>
    <w:rsid w:val="00347716"/>
    <w:rsid w:val="003B3C3E"/>
    <w:rsid w:val="005E40A5"/>
    <w:rsid w:val="00672FA4"/>
    <w:rsid w:val="006E6B35"/>
    <w:rsid w:val="007808EE"/>
    <w:rsid w:val="007E5F9F"/>
    <w:rsid w:val="007F6517"/>
    <w:rsid w:val="00862603"/>
    <w:rsid w:val="008C367E"/>
    <w:rsid w:val="00934E51"/>
    <w:rsid w:val="009F05F7"/>
    <w:rsid w:val="00A4003E"/>
    <w:rsid w:val="00A911D5"/>
    <w:rsid w:val="00AA1D8D"/>
    <w:rsid w:val="00AF7D8E"/>
    <w:rsid w:val="00B00B7A"/>
    <w:rsid w:val="00B47730"/>
    <w:rsid w:val="00C65982"/>
    <w:rsid w:val="00CB0664"/>
    <w:rsid w:val="00CD552C"/>
    <w:rsid w:val="00CF28F0"/>
    <w:rsid w:val="00D77F12"/>
    <w:rsid w:val="00DA68EA"/>
    <w:rsid w:val="00E51D50"/>
    <w:rsid w:val="00E53274"/>
    <w:rsid w:val="00E53ABB"/>
    <w:rsid w:val="00E67F7C"/>
    <w:rsid w:val="00FC693F"/>
    <w:rsid w:val="01227FFF"/>
    <w:rsid w:val="01DBC084"/>
    <w:rsid w:val="03BEDCB0"/>
    <w:rsid w:val="046954B6"/>
    <w:rsid w:val="05D6E130"/>
    <w:rsid w:val="09D89D99"/>
    <w:rsid w:val="09E754A7"/>
    <w:rsid w:val="0A346316"/>
    <w:rsid w:val="0A794342"/>
    <w:rsid w:val="0F8B3D3D"/>
    <w:rsid w:val="114B9713"/>
    <w:rsid w:val="120A9341"/>
    <w:rsid w:val="12B74060"/>
    <w:rsid w:val="13AD5878"/>
    <w:rsid w:val="14CF05AF"/>
    <w:rsid w:val="161EBF63"/>
    <w:rsid w:val="16EFAAD2"/>
    <w:rsid w:val="18EB8576"/>
    <w:rsid w:val="1DDC87B8"/>
    <w:rsid w:val="1EC57DDC"/>
    <w:rsid w:val="21D6D537"/>
    <w:rsid w:val="22EAB7D5"/>
    <w:rsid w:val="26099080"/>
    <w:rsid w:val="27B6D1D4"/>
    <w:rsid w:val="2C190826"/>
    <w:rsid w:val="2E0F41B8"/>
    <w:rsid w:val="2F6D1874"/>
    <w:rsid w:val="309FACCD"/>
    <w:rsid w:val="3197FD30"/>
    <w:rsid w:val="31E65CC5"/>
    <w:rsid w:val="31F6170E"/>
    <w:rsid w:val="372B9866"/>
    <w:rsid w:val="3C11D650"/>
    <w:rsid w:val="3E07783C"/>
    <w:rsid w:val="3F6AB452"/>
    <w:rsid w:val="3FE16C25"/>
    <w:rsid w:val="465FA994"/>
    <w:rsid w:val="473D75E7"/>
    <w:rsid w:val="4AA20037"/>
    <w:rsid w:val="4ABB751B"/>
    <w:rsid w:val="4C670565"/>
    <w:rsid w:val="4E384092"/>
    <w:rsid w:val="5010052F"/>
    <w:rsid w:val="504429FF"/>
    <w:rsid w:val="5069D479"/>
    <w:rsid w:val="51D9EA40"/>
    <w:rsid w:val="51F1679A"/>
    <w:rsid w:val="5566AE97"/>
    <w:rsid w:val="55CA920E"/>
    <w:rsid w:val="569102D4"/>
    <w:rsid w:val="59CF3AEF"/>
    <w:rsid w:val="5DAACB42"/>
    <w:rsid w:val="6035AE90"/>
    <w:rsid w:val="67613C8B"/>
    <w:rsid w:val="689D5210"/>
    <w:rsid w:val="69217CC0"/>
    <w:rsid w:val="696A55D7"/>
    <w:rsid w:val="69F403A5"/>
    <w:rsid w:val="6CE92592"/>
    <w:rsid w:val="71BCEA42"/>
    <w:rsid w:val="765ADCB3"/>
    <w:rsid w:val="76C4A275"/>
    <w:rsid w:val="76C69664"/>
    <w:rsid w:val="7CC13E3B"/>
    <w:rsid w:val="7E3E20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E1E6D"/>
  <w14:defaultImageDpi w14:val="300"/>
  <w15:docId w15:val="{F90BC290-1CC2-EB4D-B2E9-E6A8719CEE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51D50"/>
    <w:rPr>
      <w:color w:val="0000FF" w:themeColor="hyperlink"/>
      <w:u w:val="single"/>
    </w:rPr>
  </w:style>
  <w:style w:type="character" w:styleId="UnresolvedMention">
    <w:name w:val="Unresolved Mention"/>
    <w:basedOn w:val="DefaultParagraphFont"/>
    <w:uiPriority w:val="99"/>
    <w:semiHidden/>
    <w:unhideWhenUsed/>
    <w:rsid w:val="00E51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customXml" Target="../customXml/item4.xml" Id="rId11" /><Relationship Type="http://schemas.openxmlformats.org/officeDocument/2006/relationships/webSettings" Target="webSettings.xml" Id="rId5" /><Relationship Type="http://schemas.openxmlformats.org/officeDocument/2006/relationships/customXml" Target="../customXml/item3.xml" Id="rId10" /><Relationship Type="http://schemas.openxmlformats.org/officeDocument/2006/relationships/settings" Target="settings.xml" Id="rId4" /><Relationship Type="http://schemas.openxmlformats.org/officeDocument/2006/relationships/customXml" Target="../customXml/item2.xml" Id="rId9" /><Relationship Type="http://schemas.openxmlformats.org/officeDocument/2006/relationships/hyperlink" Target="https://azure.microsoft.com/en-us/pricing/details/databricks/" TargetMode="External" Id="Rc30d149a70134d74" /><Relationship Type="http://schemas.openxmlformats.org/officeDocument/2006/relationships/hyperlink" Target="https://azure.microsoft.com/en-us/pricing/details/databricks/" TargetMode="External" Id="R14d457b200df4eaa" /><Relationship Type="http://schemas.openxmlformats.org/officeDocument/2006/relationships/hyperlink" Target="https://azure.microsoft.com/en-us/pricing/details/databricks/" TargetMode="External" Id="R4aa065b605a8497d" /><Relationship Type="http://schemas.openxmlformats.org/officeDocument/2006/relationships/hyperlink" Target="https://azure.microsoft.com/en-us/pricing/details/databricks/" TargetMode="External" Id="R9bf76fe8087449d9" /><Relationship Type="http://schemas.openxmlformats.org/officeDocument/2006/relationships/hyperlink" Target="https://azure.microsoft.com/en-us/pricing/details/monitor/" TargetMode="External" Id="R5368c5643a6b4ad7" /><Relationship Type="http://schemas.openxmlformats.org/officeDocument/2006/relationships/hyperlink" Target="https://azure.microsoft.com/en-us/pricing/details/monitor/" TargetMode="External" Id="Ra19c508681d44051" /><Relationship Type="http://schemas.openxmlformats.org/officeDocument/2006/relationships/hyperlink" Target="https://azure.microsoft.com/en-us/pricing/details/azure-nat-gateway/" TargetMode="External" Id="R2523d47d51624d4c" /><Relationship Type="http://schemas.openxmlformats.org/officeDocument/2006/relationships/hyperlink" Target="https://azure.microsoft.com/en-us/pricing/details/key-vault/" TargetMode="External" Id="Rb0e30ba67ffe40db" /><Relationship Type="http://schemas.openxmlformats.org/officeDocument/2006/relationships/hyperlink" Target="https://azure.microsoft.com/en-us/pricing/details/monitor/" TargetMode="External" Id="R9f41bb6d18c14100" /><Relationship Type="http://schemas.openxmlformats.org/officeDocument/2006/relationships/hyperlink" Target="https://azure.microsoft.com/en-us/pricing/details/bandwidth/" TargetMode="External" Id="Rad65d51af6ae40da" /><Relationship Type="http://schemas.openxmlformats.org/officeDocument/2006/relationships/image" Target="/media/image2.png" Id="rId6533885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62FDFD44789834A8AA842613DDE0821" ma:contentTypeVersion="34" ma:contentTypeDescription="Create a new document." ma:contentTypeScope="" ma:versionID="2d999b449e2924ce2bb1f57ba09492ba">
  <xsd:schema xmlns:xsd="http://www.w3.org/2001/XMLSchema" xmlns:xs="http://www.w3.org/2001/XMLSchema" xmlns:p="http://schemas.microsoft.com/office/2006/metadata/properties" xmlns:ns2="650913fe-4e13-495e-8ce6-dd5b742a6a1c" xmlns:ns3="5d4bc0df-8522-4a7c-9b62-d761f07b4584" targetNamespace="http://schemas.microsoft.com/office/2006/metadata/properties" ma:root="true" ma:fieldsID="f042f2b5798e9f025ca025f1faa7ab92" ns2:_="" ns3:_="">
    <xsd:import namespace="650913fe-4e13-495e-8ce6-dd5b742a6a1c"/>
    <xsd:import namespace="5d4bc0df-8522-4a7c-9b62-d761f07b4584"/>
    <xsd:element name="properties">
      <xsd:complexType>
        <xsd:sequence>
          <xsd:element name="documentManagement">
            <xsd:complexType>
              <xsd:all>
                <xsd:element ref="ns3:_Flow_SignoffStatu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2:SharedWithUsers" minOccurs="0"/>
                <xsd:element ref="ns2:SharedWithDetails" minOccurs="0"/>
                <xsd:element ref="ns3:MediaLengthInSeconds" minOccurs="0"/>
                <xsd:element ref="ns2:TaxKeywordTaxHTField" minOccurs="0"/>
                <xsd:element ref="ns2:TaxCatchAll" minOccurs="0"/>
                <xsd:element ref="ns3:lcf76f155ced4ddcb4097134ff3c332f" minOccurs="0"/>
                <xsd:element ref="ns3:bb48a10d405d4faebbee2f2ba645ddcb" minOccurs="0"/>
                <xsd:element ref="ns3:e786fdb797dc48a2b27478ea1c9aa2f1" minOccurs="0"/>
                <xsd:element ref="ns3:MediaServiceObjectDetectorVersions" minOccurs="0"/>
                <xsd:element ref="ns3:m09b76e4d7d242fd88e3d7688263bd8d" minOccurs="0"/>
                <xsd:element ref="ns3:b9a055471894436e84af48b164d1544b" minOccurs="0"/>
                <xsd:element ref="ns3:mc94ea7a2b894fb285c9d2bbc5793107"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0913fe-4e13-495e-8ce6-dd5b742a6a1c"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KeywordTaxHTField" ma:index="21" nillable="true" ma:taxonomy="true" ma:internalName="TaxKeywordTaxHTField" ma:taxonomyFieldName="TaxKeyword" ma:displayName="Enterprise Keywords" ma:readOnly="false" ma:fieldId="{23f27201-bee3-471e-b2e7-b64fd8b7ca38}" ma:taxonomyMulti="true" ma:sspId="79a8e7f4-8d21-4179-9704-e752947c38fb" ma:termSetId="00000000-0000-0000-0000-000000000000" ma:anchorId="00000000-0000-0000-0000-000000000000" ma:open="true" ma:isKeyword="true">
      <xsd:complexType>
        <xsd:sequence>
          <xsd:element ref="pc:Terms" minOccurs="0" maxOccurs="1"/>
        </xsd:sequence>
      </xsd:complexType>
    </xsd:element>
    <xsd:element name="TaxCatchAll" ma:index="22" nillable="true" ma:displayName="Taxonomy Catch All Column" ma:hidden="true" ma:list="{81dd398f-8973-4eaf-a934-8ae897c978ee}" ma:internalName="TaxCatchAll" ma:readOnly="false" ma:showField="CatchAllData" ma:web="650913fe-4e13-495e-8ce6-dd5b742a6a1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d4bc0df-8522-4a7c-9b62-d761f07b4584" elementFormDefault="qualified">
    <xsd:import namespace="http://schemas.microsoft.com/office/2006/documentManagement/types"/>
    <xsd:import namespace="http://schemas.microsoft.com/office/infopath/2007/PartnerControls"/>
    <xsd:element name="_Flow_SignoffStatus" ma:index="6" nillable="true" ma:displayName="Sign-off status" ma:internalName="Sign_x002d_off_x0020_status" ma:readOnly="false">
      <xsd:simpleType>
        <xsd:restriction base="dms:Text"/>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hidden="true" ma:internalName="MediaServiceOCR"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hidden="true"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hidden="true" ma:internalName="MediaServiceKeyPoints" ma:readOnly="true">
      <xsd:simpleType>
        <xsd:restriction base="dms:Note"/>
      </xsd:simpleType>
    </xsd:element>
    <xsd:element name="MediaLengthInSeconds" ma:index="19" nillable="true" ma:displayName="Length (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79a8e7f4-8d21-4179-9704-e752947c38fb" ma:termSetId="09814cd3-568e-fe90-9814-8d621ff8fb84" ma:anchorId="fba54fb3-c3e1-fe81-a776-ca4b69148c4d" ma:open="true" ma:isKeyword="false">
      <xsd:complexType>
        <xsd:sequence>
          <xsd:element ref="pc:Terms" minOccurs="0" maxOccurs="1"/>
        </xsd:sequence>
      </xsd:complexType>
    </xsd:element>
    <xsd:element name="bb48a10d405d4faebbee2f2ba645ddcb" ma:index="26" ma:taxonomy="true" ma:internalName="bb48a10d405d4faebbee2f2ba645ddcb" ma:taxonomyFieldName="Status" ma:displayName="Status" ma:readOnly="false" ma:default="" ma:fieldId="{bb48a10d-405d-4fae-bbee-2f2ba645ddcb}" ma:taxonomyMulti="true" ma:sspId="79a8e7f4-8d21-4179-9704-e752947c38fb" ma:termSetId="67c48cd2-f2c5-44c4-9ae7-2334c71b06f4" ma:anchorId="00000000-0000-0000-0000-000000000000" ma:open="true" ma:isKeyword="false">
      <xsd:complexType>
        <xsd:sequence>
          <xsd:element ref="pc:Terms" minOccurs="0" maxOccurs="1"/>
        </xsd:sequence>
      </xsd:complexType>
    </xsd:element>
    <xsd:element name="e786fdb797dc48a2b27478ea1c9aa2f1" ma:index="28" nillable="true" ma:taxonomy="true" ma:internalName="e786fdb797dc48a2b27478ea1c9aa2f1" ma:taxonomyFieldName="Owner" ma:displayName="Owner" ma:readOnly="false" ma:default="" ma:fieldId="{e786fdb7-97dc-48a2-b274-78ea1c9aa2f1}" ma:sspId="79a8e7f4-8d21-4179-9704-e752947c38fb" ma:termSetId="22a170dc-f0c0-4674-ad4f-188e2c075963" ma:anchorId="00000000-0000-0000-0000-000000000000" ma:open="false" ma:isKeyword="false">
      <xsd:complexType>
        <xsd:sequence>
          <xsd:element ref="pc:Terms" minOccurs="0" maxOccurs="1"/>
        </xsd:sequence>
      </xsd:complex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09b76e4d7d242fd88e3d7688263bd8d" ma:index="32" nillable="true" ma:taxonomy="true" ma:internalName="m09b76e4d7d242fd88e3d7688263bd8d" ma:taxonomyFieldName="Practice" ma:displayName="Practice" ma:default="35;#AWS|e43b0346-2cb4-4ba4-aa05-d4571f0d7129" ma:fieldId="{609b76e4-d7d2-42fd-88e3-d7688263bd8d}" ma:sspId="79a8e7f4-8d21-4179-9704-e752947c38fb" ma:termSetId="800bd8e9-24d7-4f2d-a67a-68a1c1cce689" ma:anchorId="00000000-0000-0000-0000-000000000000" ma:open="false" ma:isKeyword="false">
      <xsd:complexType>
        <xsd:sequence>
          <xsd:element ref="pc:Terms" minOccurs="0" maxOccurs="1"/>
        </xsd:sequence>
      </xsd:complexType>
    </xsd:element>
    <xsd:element name="b9a055471894436e84af48b164d1544b" ma:index="34" nillable="true" ma:taxonomy="true" ma:internalName="b9a055471894436e84af48b164d1544b" ma:taxonomyFieldName="Asset_x0020_Type" ma:displayName="Asset Type" ma:default="" ma:fieldId="{b9a05547-1894-436e-84af-48b164d1544b}" ma:sspId="79a8e7f4-8d21-4179-9704-e752947c38fb" ma:termSetId="960a83aa-da01-44f7-b0f8-e16e180503de" ma:anchorId="00000000-0000-0000-0000-000000000000" ma:open="false" ma:isKeyword="false">
      <xsd:complexType>
        <xsd:sequence>
          <xsd:element ref="pc:Terms" minOccurs="0" maxOccurs="1"/>
        </xsd:sequence>
      </xsd:complexType>
    </xsd:element>
    <xsd:element name="mc94ea7a2b894fb285c9d2bbc5793107" ma:index="36" nillable="true" ma:taxonomy="true" ma:internalName="mc94ea7a2b894fb285c9d2bbc5793107" ma:taxonomyFieldName="Competency_x0020__x002d__x0020_AWS" ma:displayName="Competency - AWS" ma:default="" ma:fieldId="{6c94ea7a-2b89-4fb2-85c9-d2bbc5793107}" ma:sspId="79a8e7f4-8d21-4179-9704-e752947c38fb" ma:termSetId="629691c9-0dd2-4e67-9ec3-39d2d11cbc71" ma:anchorId="00000000-0000-0000-0000-000000000000" ma:open="false" ma:isKeyword="false">
      <xsd:complexType>
        <xsd:sequence>
          <xsd:element ref="pc:Terms" minOccurs="0" maxOccurs="1"/>
        </xsd:sequence>
      </xsd:complexType>
    </xsd:element>
    <xsd:element name="MediaServiceSearchProperties" ma:index="3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c94ea7a2b894fb285c9d2bbc5793107 xmlns="5d4bc0df-8522-4a7c-9b62-d761f07b4584">
      <Terms xmlns="http://schemas.microsoft.com/office/infopath/2007/PartnerControls"/>
    </mc94ea7a2b894fb285c9d2bbc5793107>
    <m09b76e4d7d242fd88e3d7688263bd8d xmlns="5d4bc0df-8522-4a7c-9b62-d761f07b4584">
      <Terms xmlns="http://schemas.microsoft.com/office/infopath/2007/PartnerControls">
        <TermInfo xmlns="http://schemas.microsoft.com/office/infopath/2007/PartnerControls">
          <TermName xmlns="http://schemas.microsoft.com/office/infopath/2007/PartnerControls">AWS</TermName>
          <TermId xmlns="http://schemas.microsoft.com/office/infopath/2007/PartnerControls">e43b0346-2cb4-4ba4-aa05-d4571f0d7129</TermId>
        </TermInfo>
      </Terms>
    </m09b76e4d7d242fd88e3d7688263bd8d>
    <_Flow_SignoffStatus xmlns="5d4bc0df-8522-4a7c-9b62-d761f07b4584" xsi:nil="true"/>
    <lcf76f155ced4ddcb4097134ff3c332f xmlns="5d4bc0df-8522-4a7c-9b62-d761f07b4584">
      <Terms xmlns="http://schemas.microsoft.com/office/infopath/2007/PartnerControls"/>
    </lcf76f155ced4ddcb4097134ff3c332f>
    <TaxKeywordTaxHTField xmlns="650913fe-4e13-495e-8ce6-dd5b742a6a1c">
      <Terms xmlns="http://schemas.microsoft.com/office/infopath/2007/PartnerControls"/>
    </TaxKeywordTaxHTField>
    <TaxCatchAll xmlns="650913fe-4e13-495e-8ce6-dd5b742a6a1c">
      <Value>35</Value>
    </TaxCatchAll>
    <bb48a10d405d4faebbee2f2ba645ddcb xmlns="5d4bc0df-8522-4a7c-9b62-d761f07b4584">
      <Terms xmlns="http://schemas.microsoft.com/office/infopath/2007/PartnerControls"/>
    </bb48a10d405d4faebbee2f2ba645ddcb>
    <b9a055471894436e84af48b164d1544b xmlns="5d4bc0df-8522-4a7c-9b62-d761f07b4584">
      <Terms xmlns="http://schemas.microsoft.com/office/infopath/2007/PartnerControls"/>
    </b9a055471894436e84af48b164d1544b>
    <e786fdb797dc48a2b27478ea1c9aa2f1 xmlns="5d4bc0df-8522-4a7c-9b62-d761f07b4584">
      <Terms xmlns="http://schemas.microsoft.com/office/infopath/2007/PartnerControls"/>
    </e786fdb797dc48a2b27478ea1c9aa2f1>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23F805A-CF0E-45FC-AF1D-4CEFA6137992}"/>
</file>

<file path=customXml/itemProps3.xml><?xml version="1.0" encoding="utf-8"?>
<ds:datastoreItem xmlns:ds="http://schemas.openxmlformats.org/officeDocument/2006/customXml" ds:itemID="{E8AB3906-095D-4CFC-9E57-B859169E3DCE}"/>
</file>

<file path=customXml/itemProps4.xml><?xml version="1.0" encoding="utf-8"?>
<ds:datastoreItem xmlns:ds="http://schemas.openxmlformats.org/officeDocument/2006/customXml" ds:itemID="{03F1874A-D2B8-4A16-AC40-01757076B3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Howley</cp:lastModifiedBy>
  <cp:revision>54</cp:revision>
  <dcterms:created xsi:type="dcterms:W3CDTF">2013-12-23T23:15:00Z</dcterms:created>
  <dcterms:modified xsi:type="dcterms:W3CDTF">2026-10-02T04:27:07Z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0x010100962FDFD44789834A8AA842613DDE0821</vt:lpwstr>
  </property>
  <property fmtid="{D5CDD505-2E9C-101B-9397-08002B2CF9AE}" pid="3" name="TaxKeyword">
    <vt:lpwstr/>
  </property>
  <property fmtid="{D5CDD505-2E9C-101B-9397-08002B2CF9AE}" pid="4" name="Asset_x0020_Type">
    <vt:lpwstr/>
  </property>
  <property fmtid="{D5CDD505-2E9C-101B-9397-08002B2CF9AE}" pid="5" name="Competency_x0020__x002d__x0020_AWS">
    <vt:lpwstr/>
  </property>
  <property fmtid="{D5CDD505-2E9C-101B-9397-08002B2CF9AE}" pid="6" name="MediaServiceImageTags">
    <vt:lpwstr/>
  </property>
  <property fmtid="{D5CDD505-2E9C-101B-9397-08002B2CF9AE}" pid="7" name="Owner">
    <vt:lpwstr/>
  </property>
  <property fmtid="{D5CDD505-2E9C-101B-9397-08002B2CF9AE}" pid="8" name="Competency - AWS">
    <vt:lpwstr/>
  </property>
  <property fmtid="{D5CDD505-2E9C-101B-9397-08002B2CF9AE}" pid="9" name="Asset Type">
    <vt:lpwstr/>
  </property>
  <property fmtid="{D5CDD505-2E9C-101B-9397-08002B2CF9AE}" pid="10" name="Practice">
    <vt:lpwstr>35;#AWS|e43b0346-2cb4-4ba4-aa05-d4571f0d7129</vt:lpwstr>
  </property>
  <property fmtid="{D5CDD505-2E9C-101B-9397-08002B2CF9AE}" pid="11" name="Status">
    <vt:lpwstr/>
  </property>
</Properties>
</file>