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FBB62" w14:textId="24E97109" w:rsidR="00807032" w:rsidRDefault="00473858" w:rsidP="00473858">
      <w:pPr>
        <w:widowControl w:val="0"/>
        <w:spacing w:line="240" w:lineRule="auto"/>
        <w:ind w:right="-20"/>
        <w:rPr>
          <w:b/>
          <w:bCs/>
          <w:color w:val="212C42"/>
          <w:spacing w:val="54"/>
          <w:sz w:val="43"/>
          <w:szCs w:val="43"/>
        </w:rPr>
      </w:pPr>
      <w:r>
        <w:rPr>
          <w:b/>
          <w:bCs/>
          <w:color w:val="212C42"/>
          <w:spacing w:val="62"/>
          <w:sz w:val="43"/>
          <w:szCs w:val="43"/>
        </w:rPr>
        <w:t xml:space="preserve">    </w:t>
      </w:r>
      <w:r>
        <w:rPr>
          <w:b/>
          <w:bCs/>
          <w:noProof/>
          <w:color w:val="212C42"/>
          <w:spacing w:val="62"/>
          <w:sz w:val="43"/>
          <w:szCs w:val="43"/>
        </w:rPr>
        <w:drawing>
          <wp:inline distT="0" distB="0" distL="0" distR="0" wp14:anchorId="0202FA7D" wp14:editId="2AA2231D">
            <wp:extent cx="1493520" cy="447110"/>
            <wp:effectExtent l="0" t="0" r="0" b="0"/>
            <wp:docPr id="217591651" name="Picture 24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91651" name="Picture 24" descr="A black background with white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820" cy="4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212C42"/>
          <w:spacing w:val="62"/>
          <w:sz w:val="43"/>
          <w:szCs w:val="43"/>
        </w:rPr>
        <w:t xml:space="preserve">        Propensity Data</w:t>
      </w:r>
      <w:r w:rsidR="00000000">
        <w:rPr>
          <w:b/>
          <w:bCs/>
          <w:color w:val="212C42"/>
          <w:spacing w:val="26"/>
          <w:sz w:val="43"/>
          <w:szCs w:val="43"/>
        </w:rPr>
        <w:t xml:space="preserve"> </w:t>
      </w:r>
      <w:r w:rsidR="00000000">
        <w:rPr>
          <w:b/>
          <w:bCs/>
          <w:color w:val="212C42"/>
          <w:spacing w:val="54"/>
          <w:sz w:val="43"/>
          <w:szCs w:val="43"/>
        </w:rPr>
        <w:t>Di</w:t>
      </w:r>
      <w:r w:rsidR="00000000">
        <w:rPr>
          <w:b/>
          <w:bCs/>
          <w:color w:val="212C42"/>
          <w:spacing w:val="58"/>
          <w:sz w:val="43"/>
          <w:szCs w:val="43"/>
        </w:rPr>
        <w:t>c</w:t>
      </w:r>
      <w:r w:rsidR="00000000">
        <w:rPr>
          <w:b/>
          <w:bCs/>
          <w:color w:val="212C42"/>
          <w:spacing w:val="54"/>
          <w:sz w:val="43"/>
          <w:szCs w:val="43"/>
        </w:rPr>
        <w:t>tiona</w:t>
      </w:r>
      <w:r w:rsidR="00000000">
        <w:rPr>
          <w:b/>
          <w:bCs/>
          <w:color w:val="212C42"/>
          <w:spacing w:val="62"/>
          <w:sz w:val="43"/>
          <w:szCs w:val="43"/>
        </w:rPr>
        <w:t>r</w:t>
      </w:r>
      <w:r w:rsidR="00000000">
        <w:rPr>
          <w:b/>
          <w:bCs/>
          <w:color w:val="212C42"/>
          <w:spacing w:val="54"/>
          <w:sz w:val="43"/>
          <w:szCs w:val="43"/>
        </w:rPr>
        <w:t>y</w:t>
      </w:r>
    </w:p>
    <w:p w14:paraId="0DD44CB0" w14:textId="3E0B4105" w:rsidR="00807032" w:rsidRDefault="00807032">
      <w:pPr>
        <w:spacing w:line="240" w:lineRule="exact"/>
        <w:rPr>
          <w:spacing w:val="54"/>
          <w:sz w:val="24"/>
          <w:szCs w:val="24"/>
        </w:rPr>
      </w:pPr>
    </w:p>
    <w:p w14:paraId="0F4008D2" w14:textId="77777777" w:rsidR="00807032" w:rsidRDefault="00807032">
      <w:pPr>
        <w:sectPr w:rsidR="00807032">
          <w:type w:val="continuous"/>
          <w:pgSz w:w="15840" w:h="12240" w:orient="landscape"/>
          <w:pgMar w:top="1517" w:right="1134" w:bottom="850" w:left="1134" w:header="0" w:footer="0" w:gutter="0"/>
          <w:cols w:space="708"/>
        </w:sectPr>
      </w:pPr>
    </w:p>
    <w:p w14:paraId="269F169D" w14:textId="248A5ABE" w:rsidR="00807032" w:rsidRDefault="00000000" w:rsidP="00783255">
      <w:pPr>
        <w:widowControl w:val="0"/>
        <w:spacing w:line="240" w:lineRule="auto"/>
        <w:ind w:right="-20"/>
        <w:rPr>
          <w:rFonts w:ascii="Arial" w:eastAsia="Arial" w:hAnsi="Arial" w:cs="Arial"/>
          <w:b/>
          <w:bCs/>
          <w:color w:val="FFFFFF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bCs/>
          <w:color w:val="FFFFFF"/>
          <w:sz w:val="21"/>
          <w:szCs w:val="21"/>
        </w:rPr>
        <w:t>nsity</w:t>
      </w:r>
      <w:proofErr w:type="spellEnd"/>
      <w:r>
        <w:rPr>
          <w:rFonts w:ascii="Arial" w:eastAsia="Arial" w:hAnsi="Arial" w:cs="Arial"/>
          <w:b/>
          <w:bCs/>
          <w:color w:val="FFFFFF"/>
          <w:sz w:val="21"/>
          <w:szCs w:val="21"/>
        </w:rPr>
        <w:t xml:space="preserve"> Segment</w:t>
      </w:r>
    </w:p>
    <w:p w14:paraId="403352F6" w14:textId="641255B0" w:rsidR="00807032" w:rsidRDefault="00807032">
      <w:pPr>
        <w:spacing w:line="240" w:lineRule="exact"/>
        <w:rPr>
          <w:rFonts w:ascii="Arial" w:eastAsia="Arial" w:hAnsi="Arial" w:cs="Arial"/>
          <w:sz w:val="24"/>
          <w:szCs w:val="24"/>
        </w:rPr>
      </w:pPr>
    </w:p>
    <w:p w14:paraId="0C027D9D" w14:textId="60E98CB8" w:rsidR="00807032" w:rsidRDefault="00807032">
      <w:pPr>
        <w:spacing w:after="51" w:line="240" w:lineRule="exact"/>
        <w:rPr>
          <w:rFonts w:ascii="Arial" w:eastAsia="Arial" w:hAnsi="Arial" w:cs="Arial"/>
          <w:sz w:val="24"/>
          <w:szCs w:val="24"/>
        </w:rPr>
      </w:pPr>
    </w:p>
    <w:p w14:paraId="5699A622" w14:textId="77777777" w:rsidR="00807032" w:rsidRDefault="00000000">
      <w:pPr>
        <w:widowControl w:val="0"/>
        <w:spacing w:line="240" w:lineRule="auto"/>
        <w:ind w:left="775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Electric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spacing w:val="-8"/>
          <w:w w:val="103"/>
          <w:sz w:val="17"/>
          <w:szCs w:val="17"/>
        </w:rPr>
        <w:t>V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ehicle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Purchase-Propensity</w:t>
      </w:r>
    </w:p>
    <w:p w14:paraId="5F8745BC" w14:textId="535EDAFD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638B1FE7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6B53BC41" w14:textId="77777777" w:rsidR="00807032" w:rsidRDefault="00807032">
      <w:pPr>
        <w:spacing w:after="69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0669F391" w14:textId="52A72761" w:rsidR="00807032" w:rsidRDefault="00000000">
      <w:pPr>
        <w:widowControl w:val="0"/>
        <w:spacing w:line="240" w:lineRule="auto"/>
        <w:ind w:left="1449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Accredited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Investor</w:t>
      </w:r>
    </w:p>
    <w:p w14:paraId="29B1AF29" w14:textId="07236DD1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20997530" w14:textId="53B6AE62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3A317C3E" w14:textId="702A4EC0" w:rsidR="00807032" w:rsidRDefault="00807032">
      <w:pPr>
        <w:spacing w:after="13" w:line="160" w:lineRule="exact"/>
        <w:rPr>
          <w:rFonts w:ascii="Arial" w:eastAsia="Arial" w:hAnsi="Arial" w:cs="Arial"/>
          <w:w w:val="103"/>
          <w:sz w:val="16"/>
          <w:szCs w:val="16"/>
        </w:rPr>
      </w:pPr>
    </w:p>
    <w:p w14:paraId="17782D25" w14:textId="77777777" w:rsidR="00807032" w:rsidRDefault="00000000">
      <w:pPr>
        <w:widowControl w:val="0"/>
        <w:spacing w:line="240" w:lineRule="auto"/>
        <w:ind w:left="1260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High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proofErr w:type="spellStart"/>
      <w:r>
        <w:rPr>
          <w:rFonts w:ascii="Arial" w:eastAsia="Arial" w:hAnsi="Arial" w:cs="Arial"/>
          <w:color w:val="000000"/>
          <w:w w:val="103"/>
          <w:sz w:val="17"/>
          <w:szCs w:val="17"/>
        </w:rPr>
        <w:t>Networth</w:t>
      </w:r>
      <w:proofErr w:type="spellEnd"/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Individual</w:t>
      </w:r>
    </w:p>
    <w:p w14:paraId="78689704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5F766598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5C245CD9" w14:textId="31FAE8E4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A0AC87F" w14:textId="77777777" w:rsidR="00807032" w:rsidRDefault="00807032">
      <w:pPr>
        <w:spacing w:after="16" w:line="120" w:lineRule="exact"/>
        <w:rPr>
          <w:rFonts w:ascii="Arial" w:eastAsia="Arial" w:hAnsi="Arial" w:cs="Arial"/>
          <w:w w:val="103"/>
          <w:sz w:val="12"/>
          <w:szCs w:val="12"/>
        </w:rPr>
      </w:pPr>
    </w:p>
    <w:p w14:paraId="0ABA9DE9" w14:textId="34D88719" w:rsidR="00807032" w:rsidRDefault="00000000">
      <w:pPr>
        <w:widowControl w:val="0"/>
        <w:spacing w:line="240" w:lineRule="auto"/>
        <w:ind w:left="1395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Home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Solar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Qualifier</w:t>
      </w:r>
    </w:p>
    <w:p w14:paraId="3448AB2B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62DB5AF3" w14:textId="750137AF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143CFD50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02CEA229" w14:textId="77777777" w:rsidR="00807032" w:rsidRDefault="00807032">
      <w:pPr>
        <w:spacing w:after="2" w:line="120" w:lineRule="exact"/>
        <w:rPr>
          <w:rFonts w:ascii="Arial" w:eastAsia="Arial" w:hAnsi="Arial" w:cs="Arial"/>
          <w:w w:val="103"/>
          <w:sz w:val="12"/>
          <w:szCs w:val="12"/>
        </w:rPr>
      </w:pPr>
    </w:p>
    <w:p w14:paraId="4C2FA5EF" w14:textId="61C66C75" w:rsidR="00807032" w:rsidRDefault="00000000">
      <w:pPr>
        <w:widowControl w:val="0"/>
        <w:spacing w:line="240" w:lineRule="auto"/>
        <w:ind w:left="1355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Non-Registered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03"/>
          <w:sz w:val="17"/>
          <w:szCs w:val="17"/>
        </w:rPr>
        <w:t>V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oter</w:t>
      </w:r>
    </w:p>
    <w:p w14:paraId="5AFD8DA7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4C30299E" w14:textId="61B230A6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6EB96617" w14:textId="77777777" w:rsidR="00807032" w:rsidRDefault="00807032">
      <w:pPr>
        <w:spacing w:after="13" w:line="160" w:lineRule="exact"/>
        <w:rPr>
          <w:rFonts w:ascii="Arial" w:eastAsia="Arial" w:hAnsi="Arial" w:cs="Arial"/>
          <w:w w:val="103"/>
          <w:sz w:val="16"/>
          <w:szCs w:val="16"/>
        </w:rPr>
      </w:pPr>
    </w:p>
    <w:p w14:paraId="598E7C6F" w14:textId="77777777" w:rsidR="00807032" w:rsidRDefault="00000000">
      <w:pPr>
        <w:widowControl w:val="0"/>
        <w:spacing w:line="240" w:lineRule="auto"/>
        <w:ind w:left="870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Political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Party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Leaning-Republican</w:t>
      </w:r>
    </w:p>
    <w:p w14:paraId="4A48A6BC" w14:textId="3E855E05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6031502A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5EDD3B3D" w14:textId="44145482" w:rsidR="00807032" w:rsidRDefault="00807032">
      <w:pPr>
        <w:spacing w:after="69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68368726" w14:textId="77777777" w:rsidR="00807032" w:rsidRDefault="00000000">
      <w:pPr>
        <w:widowControl w:val="0"/>
        <w:spacing w:line="240" w:lineRule="auto"/>
        <w:ind w:left="923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Political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Party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Leaning-Democrat</w:t>
      </w:r>
    </w:p>
    <w:p w14:paraId="0EEB9D8A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00077DB8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3A6EB35E" w14:textId="77777777" w:rsidR="00807032" w:rsidRDefault="00807032">
      <w:pPr>
        <w:spacing w:after="6" w:line="140" w:lineRule="exact"/>
        <w:rPr>
          <w:rFonts w:ascii="Arial" w:eastAsia="Arial" w:hAnsi="Arial" w:cs="Arial"/>
          <w:w w:val="103"/>
          <w:sz w:val="14"/>
          <w:szCs w:val="14"/>
        </w:rPr>
      </w:pPr>
    </w:p>
    <w:p w14:paraId="43E3E77B" w14:textId="77777777" w:rsidR="00807032" w:rsidRDefault="00000000">
      <w:pPr>
        <w:widowControl w:val="0"/>
        <w:spacing w:line="240" w:lineRule="auto"/>
        <w:ind w:left="1220"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spacing w:val="-9"/>
          <w:w w:val="103"/>
          <w:sz w:val="17"/>
          <w:szCs w:val="17"/>
        </w:rPr>
        <w:t>V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eteran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</w:p>
    <w:p w14:paraId="193421FE" w14:textId="77777777" w:rsidR="00807032" w:rsidRDefault="00000000">
      <w:pPr>
        <w:widowControl w:val="0"/>
        <w:spacing w:line="240" w:lineRule="auto"/>
        <w:ind w:left="58" w:right="-20"/>
        <w:rPr>
          <w:rFonts w:ascii="Arial" w:eastAsia="Arial" w:hAnsi="Arial" w:cs="Arial"/>
          <w:b/>
          <w:bCs/>
          <w:color w:val="FFFFFF"/>
          <w:sz w:val="21"/>
          <w:szCs w:val="21"/>
        </w:rPr>
      </w:pPr>
      <w:r>
        <w:br w:type="column"/>
      </w:r>
      <w:r>
        <w:rPr>
          <w:rFonts w:ascii="Arial" w:eastAsia="Arial" w:hAnsi="Arial" w:cs="Arial"/>
          <w:b/>
          <w:bCs/>
          <w:color w:val="FFFFFF"/>
          <w:sz w:val="21"/>
          <w:szCs w:val="21"/>
        </w:rPr>
        <w:t>Description &amp; Definition</w:t>
      </w:r>
    </w:p>
    <w:p w14:paraId="0008CB9E" w14:textId="77777777" w:rsidR="00807032" w:rsidRDefault="00807032">
      <w:pPr>
        <w:spacing w:after="89" w:line="240" w:lineRule="exact"/>
        <w:rPr>
          <w:rFonts w:ascii="Arial" w:eastAsia="Arial" w:hAnsi="Arial" w:cs="Arial"/>
          <w:sz w:val="24"/>
          <w:szCs w:val="24"/>
        </w:rPr>
      </w:pPr>
    </w:p>
    <w:p w14:paraId="6C7824AB" w14:textId="77777777" w:rsidR="00807032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likelihood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purchasing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electric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vehicle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influenced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by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various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factors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such</w:t>
      </w:r>
    </w:p>
    <w:p w14:paraId="58239DC5" w14:textId="77777777" w:rsidR="00807032" w:rsidRDefault="00000000">
      <w:pPr>
        <w:widowControl w:val="0"/>
        <w:spacing w:before="6" w:line="247" w:lineRule="auto"/>
        <w:ind w:right="2032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individual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interest,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age,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education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level,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income,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prior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auto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brand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preferences,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and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alignment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with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environmental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issues.</w:t>
      </w:r>
    </w:p>
    <w:p w14:paraId="69687A89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6831D027" w14:textId="77777777" w:rsidR="00807032" w:rsidRDefault="00807032">
      <w:pPr>
        <w:spacing w:line="140" w:lineRule="exact"/>
        <w:rPr>
          <w:rFonts w:ascii="Arial" w:eastAsia="Arial" w:hAnsi="Arial" w:cs="Arial"/>
          <w:w w:val="103"/>
          <w:sz w:val="14"/>
          <w:szCs w:val="14"/>
        </w:rPr>
      </w:pPr>
    </w:p>
    <w:p w14:paraId="5A0B6812" w14:textId="77777777" w:rsidR="00807032" w:rsidRDefault="00000000">
      <w:pPr>
        <w:widowControl w:val="0"/>
        <w:spacing w:line="247" w:lineRule="auto"/>
        <w:ind w:right="2179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This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group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inferred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accredited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investors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possesses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higher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income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net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worth,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accompanied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by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some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investment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experience.</w:t>
      </w:r>
      <w:r>
        <w:rPr>
          <w:rFonts w:ascii="Arial" w:eastAsia="Arial" w:hAnsi="Arial" w:cs="Arial"/>
          <w:color w:val="000000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Their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solid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income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net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worth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enable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them</w:t>
      </w:r>
      <w:r>
        <w:rPr>
          <w:rFonts w:ascii="Arial" w:eastAsia="Arial" w:hAnsi="Arial" w:cs="Arial"/>
          <w:color w:val="000000"/>
          <w:spacing w:val="34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to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potentially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absorb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risks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associated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with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various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investment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assets.</w:t>
      </w:r>
    </w:p>
    <w:p w14:paraId="02A456B4" w14:textId="77777777" w:rsidR="00807032" w:rsidRDefault="00807032">
      <w:pPr>
        <w:spacing w:after="112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59EFAE6" w14:textId="77777777" w:rsidR="00807032" w:rsidRDefault="00000000">
      <w:pPr>
        <w:widowControl w:val="0"/>
        <w:spacing w:line="247" w:lineRule="auto"/>
        <w:ind w:right="3059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Inferred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High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Net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spacing w:val="-2"/>
          <w:w w:val="103"/>
          <w:sz w:val="17"/>
          <w:szCs w:val="17"/>
        </w:rPr>
        <w:t>W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orth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Individuals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likely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possess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fixed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liquid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assets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totaling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at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least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$2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million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more.</w:t>
      </w:r>
    </w:p>
    <w:p w14:paraId="6F0C3CA5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437F76DC" w14:textId="77777777" w:rsidR="00807032" w:rsidRDefault="00807032">
      <w:pPr>
        <w:spacing w:after="13" w:line="180" w:lineRule="exact"/>
        <w:rPr>
          <w:rFonts w:ascii="Arial" w:eastAsia="Arial" w:hAnsi="Arial" w:cs="Arial"/>
          <w:w w:val="103"/>
          <w:sz w:val="18"/>
          <w:szCs w:val="18"/>
        </w:rPr>
      </w:pPr>
    </w:p>
    <w:p w14:paraId="0BFFA593" w14:textId="77777777" w:rsidR="00807032" w:rsidRDefault="00000000">
      <w:pPr>
        <w:widowControl w:val="0"/>
        <w:spacing w:line="247" w:lineRule="auto"/>
        <w:ind w:right="811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Residential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Solar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Qualifiers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are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individuals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who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meet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certain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fundamental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criteria,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including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financial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stability</w:t>
      </w:r>
      <w:r>
        <w:rPr>
          <w:rFonts w:ascii="Arial" w:eastAsia="Arial" w:hAnsi="Arial" w:cs="Arial"/>
          <w:color w:val="000000"/>
          <w:spacing w:val="85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creditworthiness,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order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to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install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solar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panels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their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roofs.</w:t>
      </w:r>
      <w:r>
        <w:rPr>
          <w:rFonts w:ascii="Arial" w:eastAsia="Arial" w:hAnsi="Arial" w:cs="Arial"/>
          <w:color w:val="000000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These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qualifiers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typically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include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single-family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homeowners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with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minimum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income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$65,000.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Moreove</w:t>
      </w:r>
      <w:r>
        <w:rPr>
          <w:rFonts w:ascii="Arial" w:eastAsia="Arial" w:hAnsi="Arial" w:cs="Arial"/>
          <w:color w:val="000000"/>
          <w:spacing w:val="-8"/>
          <w:w w:val="103"/>
          <w:sz w:val="17"/>
          <w:szCs w:val="17"/>
        </w:rPr>
        <w:t>r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,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their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residence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should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be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located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an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area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where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median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solar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generation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capacity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5KWh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highe</w:t>
      </w:r>
      <w:r>
        <w:rPr>
          <w:rFonts w:ascii="Arial" w:eastAsia="Arial" w:hAnsi="Arial" w:cs="Arial"/>
          <w:color w:val="000000"/>
          <w:spacing w:val="-8"/>
          <w:w w:val="103"/>
          <w:sz w:val="17"/>
          <w:szCs w:val="17"/>
        </w:rPr>
        <w:t>r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.</w:t>
      </w:r>
    </w:p>
    <w:p w14:paraId="697FAF19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626D42D9" w14:textId="77777777" w:rsidR="00807032" w:rsidRDefault="00807032">
      <w:pPr>
        <w:spacing w:after="7" w:line="200" w:lineRule="exact"/>
        <w:rPr>
          <w:rFonts w:ascii="Arial" w:eastAsia="Arial" w:hAnsi="Arial" w:cs="Arial"/>
          <w:w w:val="103"/>
          <w:sz w:val="20"/>
          <w:szCs w:val="20"/>
        </w:rPr>
      </w:pPr>
    </w:p>
    <w:p w14:paraId="14AA66D6" w14:textId="77777777" w:rsidR="00807032" w:rsidRDefault="00000000">
      <w:pPr>
        <w:widowControl w:val="0"/>
        <w:spacing w:line="247" w:lineRule="auto"/>
        <w:ind w:right="3301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These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particular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consumers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did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not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registered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to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vote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(Likely)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&amp;</w:t>
      </w:r>
      <w:r>
        <w:rPr>
          <w:rFonts w:ascii="Arial" w:eastAsia="Arial" w:hAnsi="Arial" w:cs="Arial"/>
          <w:color w:val="000000"/>
          <w:spacing w:val="-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They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may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be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qualified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to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vote,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making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them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ideal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prospects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for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"Register-to-</w:t>
      </w:r>
      <w:r>
        <w:rPr>
          <w:rFonts w:ascii="Arial" w:eastAsia="Arial" w:hAnsi="Arial" w:cs="Arial"/>
          <w:color w:val="000000"/>
          <w:spacing w:val="-8"/>
          <w:w w:val="103"/>
          <w:sz w:val="17"/>
          <w:szCs w:val="17"/>
        </w:rPr>
        <w:t>V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ote"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campaigns.</w:t>
      </w:r>
    </w:p>
    <w:p w14:paraId="6837D7B6" w14:textId="77777777" w:rsidR="00807032" w:rsidRDefault="00807032">
      <w:pPr>
        <w:spacing w:after="98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415B5542" w14:textId="77777777" w:rsidR="00807032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Based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their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ethnicit</w:t>
      </w:r>
      <w:r>
        <w:rPr>
          <w:rFonts w:ascii="Arial" w:eastAsia="Arial" w:hAnsi="Arial" w:cs="Arial"/>
          <w:color w:val="000000"/>
          <w:spacing w:val="-11"/>
          <w:w w:val="103"/>
          <w:sz w:val="17"/>
          <w:szCs w:val="17"/>
        </w:rPr>
        <w:t>y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,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gende</w:t>
      </w:r>
      <w:r>
        <w:rPr>
          <w:rFonts w:ascii="Arial" w:eastAsia="Arial" w:hAnsi="Arial" w:cs="Arial"/>
          <w:color w:val="000000"/>
          <w:spacing w:val="-8"/>
          <w:w w:val="103"/>
          <w:sz w:val="17"/>
          <w:szCs w:val="17"/>
        </w:rPr>
        <w:t>r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,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age,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income,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geograph</w:t>
      </w:r>
      <w:r>
        <w:rPr>
          <w:rFonts w:ascii="Arial" w:eastAsia="Arial" w:hAnsi="Arial" w:cs="Arial"/>
          <w:color w:val="000000"/>
          <w:spacing w:val="-12"/>
          <w:w w:val="103"/>
          <w:sz w:val="17"/>
          <w:szCs w:val="17"/>
        </w:rPr>
        <w:t>y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,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well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certain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interest</w:t>
      </w:r>
    </w:p>
    <w:p w14:paraId="67E28D48" w14:textId="77777777" w:rsidR="00807032" w:rsidRDefault="00000000">
      <w:pPr>
        <w:widowControl w:val="0"/>
        <w:spacing w:before="6" w:line="247" w:lineRule="auto"/>
        <w:ind w:right="1538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and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behavioral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demographics,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this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group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consumers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inclined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towards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supporting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"Republican"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part</w:t>
      </w:r>
      <w:r>
        <w:rPr>
          <w:rFonts w:ascii="Arial" w:eastAsia="Arial" w:hAnsi="Arial" w:cs="Arial"/>
          <w:color w:val="000000"/>
          <w:spacing w:val="-12"/>
          <w:w w:val="103"/>
          <w:sz w:val="17"/>
          <w:szCs w:val="17"/>
        </w:rPr>
        <w:t>y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.</w:t>
      </w:r>
    </w:p>
    <w:p w14:paraId="7952E7DB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C95C18E" w14:textId="77777777" w:rsidR="00807032" w:rsidRDefault="00807032">
      <w:pPr>
        <w:spacing w:line="140" w:lineRule="exact"/>
        <w:rPr>
          <w:rFonts w:ascii="Arial" w:eastAsia="Arial" w:hAnsi="Arial" w:cs="Arial"/>
          <w:w w:val="103"/>
          <w:sz w:val="14"/>
          <w:szCs w:val="14"/>
        </w:rPr>
      </w:pPr>
    </w:p>
    <w:p w14:paraId="182F4E50" w14:textId="77777777" w:rsidR="00807032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Based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their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ethnicit</w:t>
      </w:r>
      <w:r>
        <w:rPr>
          <w:rFonts w:ascii="Arial" w:eastAsia="Arial" w:hAnsi="Arial" w:cs="Arial"/>
          <w:color w:val="000000"/>
          <w:spacing w:val="-11"/>
          <w:w w:val="103"/>
          <w:sz w:val="17"/>
          <w:szCs w:val="17"/>
        </w:rPr>
        <w:t>y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,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gende</w:t>
      </w:r>
      <w:r>
        <w:rPr>
          <w:rFonts w:ascii="Arial" w:eastAsia="Arial" w:hAnsi="Arial" w:cs="Arial"/>
          <w:color w:val="000000"/>
          <w:spacing w:val="-8"/>
          <w:w w:val="103"/>
          <w:sz w:val="17"/>
          <w:szCs w:val="17"/>
        </w:rPr>
        <w:t>r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,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age,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income,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geograph</w:t>
      </w:r>
      <w:r>
        <w:rPr>
          <w:rFonts w:ascii="Arial" w:eastAsia="Arial" w:hAnsi="Arial" w:cs="Arial"/>
          <w:color w:val="000000"/>
          <w:spacing w:val="-12"/>
          <w:w w:val="103"/>
          <w:sz w:val="17"/>
          <w:szCs w:val="17"/>
        </w:rPr>
        <w:t>y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,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3"/>
          <w:sz w:val="17"/>
          <w:szCs w:val="17"/>
        </w:rPr>
        <w:t>a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well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as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certain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interest</w:t>
      </w:r>
    </w:p>
    <w:p w14:paraId="69DC11ED" w14:textId="77777777" w:rsidR="00807032" w:rsidRDefault="00000000">
      <w:pPr>
        <w:widowControl w:val="0"/>
        <w:spacing w:before="6" w:line="247" w:lineRule="auto"/>
        <w:ind w:right="148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and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behavioral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demographics,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this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group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consumers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is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inclined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towards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supporting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the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"</w:t>
      </w:r>
      <w:proofErr w:type="spellStart"/>
      <w:r>
        <w:rPr>
          <w:rFonts w:ascii="Arial" w:eastAsia="Arial" w:hAnsi="Arial" w:cs="Arial"/>
          <w:color w:val="000000"/>
          <w:w w:val="103"/>
          <w:sz w:val="17"/>
          <w:szCs w:val="17"/>
        </w:rPr>
        <w:t>Democtratic</w:t>
      </w:r>
      <w:proofErr w:type="spellEnd"/>
      <w:r>
        <w:rPr>
          <w:rFonts w:ascii="Arial" w:eastAsia="Arial" w:hAnsi="Arial" w:cs="Arial"/>
          <w:color w:val="000000"/>
          <w:w w:val="103"/>
          <w:sz w:val="17"/>
          <w:szCs w:val="17"/>
        </w:rPr>
        <w:t>"</w:t>
      </w:r>
      <w:r>
        <w:rPr>
          <w:rFonts w:ascii="Arial" w:eastAsia="Arial" w:hAnsi="Arial" w:cs="Arial"/>
          <w:color w:val="000000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part</w:t>
      </w:r>
      <w:r>
        <w:rPr>
          <w:rFonts w:ascii="Arial" w:eastAsia="Arial" w:hAnsi="Arial" w:cs="Arial"/>
          <w:color w:val="000000"/>
          <w:spacing w:val="-12"/>
          <w:w w:val="103"/>
          <w:sz w:val="17"/>
          <w:szCs w:val="17"/>
        </w:rPr>
        <w:t>y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.</w:t>
      </w:r>
    </w:p>
    <w:p w14:paraId="3AA89A26" w14:textId="77777777" w:rsidR="00807032" w:rsidRDefault="00807032">
      <w:pPr>
        <w:spacing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712E709A" w14:textId="77777777" w:rsidR="00807032" w:rsidRDefault="00807032">
      <w:pPr>
        <w:spacing w:after="47" w:line="240" w:lineRule="exact"/>
        <w:rPr>
          <w:rFonts w:ascii="Arial" w:eastAsia="Arial" w:hAnsi="Arial" w:cs="Arial"/>
          <w:w w:val="103"/>
          <w:sz w:val="24"/>
          <w:szCs w:val="24"/>
        </w:rPr>
      </w:pPr>
    </w:p>
    <w:p w14:paraId="1DA2CB1E" w14:textId="77777777" w:rsidR="00807032" w:rsidRDefault="00000000">
      <w:pPr>
        <w:widowControl w:val="0"/>
        <w:spacing w:line="240" w:lineRule="auto"/>
        <w:ind w:right="-20"/>
        <w:rPr>
          <w:rFonts w:ascii="Arial" w:eastAsia="Arial" w:hAnsi="Arial" w:cs="Arial"/>
          <w:color w:val="000000"/>
          <w:w w:val="103"/>
          <w:sz w:val="17"/>
          <w:szCs w:val="17"/>
        </w:rPr>
      </w:pPr>
      <w:r>
        <w:rPr>
          <w:rFonts w:ascii="Arial" w:eastAsia="Arial" w:hAnsi="Arial" w:cs="Arial"/>
          <w:color w:val="000000"/>
          <w:w w:val="103"/>
          <w:sz w:val="17"/>
          <w:szCs w:val="17"/>
        </w:rPr>
        <w:t>Presence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of</w:t>
      </w:r>
      <w:r>
        <w:rPr>
          <w:rFonts w:ascii="Arial" w:eastAsia="Arial" w:hAnsi="Arial" w:cs="Arial"/>
          <w:color w:val="000000"/>
          <w:spacing w:val="2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spacing w:val="-9"/>
          <w:w w:val="103"/>
          <w:sz w:val="17"/>
          <w:szCs w:val="17"/>
        </w:rPr>
        <w:t>V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eteran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in</w:t>
      </w:r>
      <w:r>
        <w:rPr>
          <w:rFonts w:ascii="Arial" w:eastAsia="Arial" w:hAnsi="Arial" w:cs="Arial"/>
          <w:color w:val="000000"/>
          <w:spacing w:val="1"/>
          <w:sz w:val="17"/>
          <w:szCs w:val="17"/>
        </w:rPr>
        <w:t xml:space="preserve"> </w:t>
      </w:r>
      <w:r>
        <w:rPr>
          <w:rFonts w:ascii="Arial" w:eastAsia="Arial" w:hAnsi="Arial" w:cs="Arial"/>
          <w:color w:val="000000"/>
          <w:w w:val="103"/>
          <w:sz w:val="17"/>
          <w:szCs w:val="17"/>
        </w:rPr>
        <w:t>Household</w:t>
      </w:r>
    </w:p>
    <w:p w14:paraId="09570B74" w14:textId="77777777" w:rsidR="00807032" w:rsidRDefault="00807032">
      <w:pPr>
        <w:sectPr w:rsidR="00807032">
          <w:type w:val="continuous"/>
          <w:pgSz w:w="15840" w:h="12240" w:orient="landscape"/>
          <w:pgMar w:top="1517" w:right="1134" w:bottom="850" w:left="1134" w:header="0" w:footer="0" w:gutter="0"/>
          <w:cols w:num="2" w:space="708" w:equalWidth="0">
            <w:col w:w="3637" w:space="399"/>
            <w:col w:w="9535" w:space="0"/>
          </w:cols>
        </w:sectPr>
      </w:pPr>
    </w:p>
    <w:p w14:paraId="6B5F148A" w14:textId="77777777" w:rsidR="00807032" w:rsidRDefault="00807032">
      <w:pPr>
        <w:spacing w:line="240" w:lineRule="exact"/>
        <w:rPr>
          <w:sz w:val="24"/>
          <w:szCs w:val="24"/>
        </w:rPr>
      </w:pPr>
    </w:p>
    <w:p w14:paraId="39A3E333" w14:textId="77777777" w:rsidR="00807032" w:rsidRDefault="00807032">
      <w:pPr>
        <w:spacing w:line="240" w:lineRule="exact"/>
        <w:rPr>
          <w:sz w:val="24"/>
          <w:szCs w:val="24"/>
        </w:rPr>
      </w:pPr>
    </w:p>
    <w:p w14:paraId="5F4FF91C" w14:textId="77777777" w:rsidR="00807032" w:rsidRDefault="00807032">
      <w:pPr>
        <w:spacing w:after="6" w:line="240" w:lineRule="exact"/>
        <w:rPr>
          <w:sz w:val="24"/>
          <w:szCs w:val="24"/>
        </w:rPr>
      </w:pPr>
    </w:p>
    <w:p w14:paraId="1A14A25B" w14:textId="71EF43DB" w:rsidR="00807032" w:rsidRDefault="00000000">
      <w:pPr>
        <w:widowControl w:val="0"/>
        <w:spacing w:line="240" w:lineRule="auto"/>
        <w:ind w:left="479" w:right="-20"/>
        <w:rPr>
          <w:rFonts w:ascii="Arial" w:eastAsia="Arial" w:hAnsi="Arial" w:cs="Arial"/>
          <w:color w:val="000000"/>
          <w:w w:val="102"/>
          <w:sz w:val="12"/>
          <w:szCs w:val="12"/>
        </w:rPr>
      </w:pPr>
      <w:r>
        <w:rPr>
          <w:rFonts w:ascii="Arial" w:eastAsia="Arial" w:hAnsi="Arial" w:cs="Arial"/>
          <w:color w:val="000000"/>
          <w:w w:val="102"/>
          <w:sz w:val="12"/>
          <w:szCs w:val="12"/>
        </w:rPr>
        <w:t>Updated</w:t>
      </w:r>
      <w:r>
        <w:rPr>
          <w:rFonts w:ascii="Arial" w:eastAsia="Arial" w:hAnsi="Arial" w:cs="Arial"/>
          <w:color w:val="000000"/>
          <w:spacing w:val="1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102"/>
          <w:sz w:val="12"/>
          <w:szCs w:val="12"/>
        </w:rPr>
        <w:t>Nov</w:t>
      </w:r>
      <w:r>
        <w:rPr>
          <w:rFonts w:ascii="Arial" w:eastAsia="Arial" w:hAnsi="Arial" w:cs="Arial"/>
          <w:color w:val="000000"/>
          <w:sz w:val="12"/>
          <w:szCs w:val="12"/>
        </w:rPr>
        <w:t xml:space="preserve"> </w:t>
      </w:r>
      <w:r>
        <w:rPr>
          <w:rFonts w:ascii="Arial" w:eastAsia="Arial" w:hAnsi="Arial" w:cs="Arial"/>
          <w:color w:val="000000"/>
          <w:w w:val="102"/>
          <w:sz w:val="12"/>
          <w:szCs w:val="12"/>
        </w:rPr>
        <w:t>202</w:t>
      </w:r>
      <w:r w:rsidR="00473858">
        <w:rPr>
          <w:rFonts w:ascii="Arial" w:eastAsia="Arial" w:hAnsi="Arial" w:cs="Arial"/>
          <w:color w:val="000000"/>
          <w:w w:val="102"/>
          <w:sz w:val="12"/>
          <w:szCs w:val="12"/>
        </w:rPr>
        <w:t>5</w:t>
      </w:r>
    </w:p>
    <w:sectPr w:rsidR="00807032">
      <w:type w:val="continuous"/>
      <w:pgSz w:w="15840" w:h="12240" w:orient="landscape"/>
      <w:pgMar w:top="1517" w:right="1134" w:bottom="850" w:left="1134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32"/>
    <w:rsid w:val="00473858"/>
    <w:rsid w:val="006F24BB"/>
    <w:rsid w:val="00783255"/>
    <w:rsid w:val="0080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802A"/>
  <w15:docId w15:val="{C0D02E58-13B1-4FBD-801B-B9924271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Roosevelt Smith</dc:creator>
  <cp:lastModifiedBy>Roosevelt Smith</cp:lastModifiedBy>
  <cp:revision>3</cp:revision>
  <dcterms:created xsi:type="dcterms:W3CDTF">2025-08-13T21:05:00Z</dcterms:created>
  <dcterms:modified xsi:type="dcterms:W3CDTF">2025-08-13T21:17:00Z</dcterms:modified>
</cp:coreProperties>
</file>