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903B" w14:textId="61774EBD" w:rsidR="006C0336" w:rsidRPr="006C0336" w:rsidRDefault="00A51FA5" w:rsidP="00A51FA5">
      <w:pPr>
        <w:spacing w:line="200" w:lineRule="atLeast"/>
        <w:rPr>
          <w:rFonts w:ascii="Arial" w:hAnsi="Arial" w:cs="Arial"/>
          <w:b/>
          <w:sz w:val="22"/>
          <w:szCs w:val="28"/>
          <w:lang w:val="en-IN"/>
        </w:rPr>
      </w:pPr>
      <w:r>
        <w:rPr>
          <w:rFonts w:ascii="Arial" w:hAnsi="Arial" w:cs="Arial"/>
          <w:b/>
          <w:sz w:val="22"/>
          <w:szCs w:val="28"/>
          <w:lang w:val="fi-FI"/>
        </w:rPr>
        <w:t xml:space="preserve">                                                       John Bennett Victor (Ben)</w:t>
      </w:r>
      <w:r w:rsidR="006C0336">
        <w:rPr>
          <w:rFonts w:ascii="Arial" w:hAnsi="Arial" w:cs="Arial"/>
          <w:b/>
          <w:sz w:val="22"/>
          <w:szCs w:val="28"/>
          <w:lang w:val="fi-FI"/>
        </w:rPr>
        <w:t xml:space="preserve">        </w:t>
      </w:r>
      <w:r>
        <w:rPr>
          <w:rFonts w:ascii="Arial" w:hAnsi="Arial" w:cs="Arial"/>
          <w:b/>
          <w:sz w:val="22"/>
          <w:szCs w:val="28"/>
          <w:lang w:val="fi-FI"/>
        </w:rPr>
        <w:t xml:space="preserve">           </w:t>
      </w:r>
      <w:r w:rsidR="006C0336">
        <w:rPr>
          <w:rFonts w:ascii="Arial" w:hAnsi="Arial" w:cs="Arial"/>
          <w:b/>
          <w:sz w:val="22"/>
          <w:szCs w:val="28"/>
          <w:lang w:val="fi-FI"/>
        </w:rPr>
        <w:t xml:space="preserve">              </w:t>
      </w:r>
      <w:r w:rsidRPr="00A51FA5">
        <w:rPr>
          <w:rFonts w:ascii="Arial" w:hAnsi="Arial" w:cs="Arial"/>
          <w:b/>
          <w:sz w:val="22"/>
          <w:szCs w:val="28"/>
        </w:rPr>
        <w:drawing>
          <wp:inline distT="0" distB="0" distL="0" distR="0" wp14:anchorId="0E429536" wp14:editId="2B62DE3C">
            <wp:extent cx="522515" cy="580652"/>
            <wp:effectExtent l="0" t="0" r="0" b="0"/>
            <wp:docPr id="20" name="Picture 19" descr="A person wearing a suit and tie smiling at the camera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4B2241D-4FDC-467C-9D0D-3D6A078E0A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person wearing a suit and tie smiling at the camera&#10;&#10;Description automatically generated">
                      <a:extLst>
                        <a:ext uri="{FF2B5EF4-FFF2-40B4-BE49-F238E27FC236}">
                          <a16:creationId xmlns:a16="http://schemas.microsoft.com/office/drawing/2014/main" id="{B4B2241D-4FDC-467C-9D0D-3D6A078E0A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22515" cy="58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EF5E" w14:textId="48D3ED7A" w:rsidR="00625E64" w:rsidRPr="00625E64" w:rsidRDefault="006C0336" w:rsidP="00625E64">
      <w:pPr>
        <w:spacing w:line="200" w:lineRule="atLeas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2"/>
          <w:szCs w:val="28"/>
          <w:lang w:val="fi-FI"/>
        </w:rPr>
        <w:t xml:space="preserve">              </w:t>
      </w:r>
    </w:p>
    <w:p w14:paraId="03DFA9B7" w14:textId="77777777" w:rsidR="00A51FA5" w:rsidRDefault="00625E64" w:rsidP="006C0336">
      <w:pPr>
        <w:pStyle w:val="Heading1"/>
        <w:spacing w:line="288" w:lineRule="auto"/>
        <w:ind w:right="-334"/>
        <w:rPr>
          <w:rFonts w:ascii="Arial" w:hAnsi="Arial" w:cs="Arial"/>
          <w:b/>
          <w:sz w:val="22"/>
          <w:szCs w:val="22"/>
        </w:rPr>
      </w:pPr>
      <w:r w:rsidRPr="00783FF6">
        <w:rPr>
          <w:rFonts w:ascii="Arial" w:hAnsi="Arial" w:cs="Arial"/>
          <w:bCs/>
          <w:sz w:val="22"/>
          <w:szCs w:val="22"/>
        </w:rPr>
        <w:t xml:space="preserve">Email </w:t>
      </w:r>
      <w:r w:rsidRPr="00783FF6">
        <w:rPr>
          <w:rFonts w:ascii="Arial" w:hAnsi="Arial" w:cs="Arial"/>
          <w:b/>
          <w:sz w:val="22"/>
          <w:szCs w:val="22"/>
        </w:rPr>
        <w:t xml:space="preserve">: </w:t>
      </w:r>
      <w:hyperlink r:id="rId6" w:history="1">
        <w:r w:rsidR="00A51FA5" w:rsidRPr="00747909">
          <w:rPr>
            <w:rStyle w:val="Hyperlink"/>
            <w:rFonts w:ascii="Arial" w:hAnsi="Arial" w:cs="Arial"/>
            <w:b/>
            <w:sz w:val="22"/>
            <w:szCs w:val="22"/>
          </w:rPr>
          <w:t>bennett_victor@hotmail.com</w:t>
        </w:r>
      </w:hyperlink>
      <w:r w:rsidR="00A51FA5">
        <w:rPr>
          <w:rFonts w:ascii="Arial" w:hAnsi="Arial" w:cs="Arial"/>
          <w:b/>
          <w:sz w:val="22"/>
          <w:szCs w:val="22"/>
        </w:rPr>
        <w:t xml:space="preserve"> </w:t>
      </w:r>
    </w:p>
    <w:p w14:paraId="563E3FA0" w14:textId="6B9F80DD" w:rsidR="006C0336" w:rsidRDefault="00A51FA5" w:rsidP="006C0336">
      <w:pPr>
        <w:pStyle w:val="Heading1"/>
        <w:spacing w:line="288" w:lineRule="auto"/>
        <w:ind w:right="-334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E</w:t>
      </w:r>
      <w:r w:rsidR="006C0336" w:rsidRPr="00783FF6">
        <w:rPr>
          <w:rFonts w:ascii="Arial" w:hAnsi="Arial" w:cs="Arial"/>
          <w:bCs/>
          <w:sz w:val="22"/>
          <w:szCs w:val="22"/>
        </w:rPr>
        <w:t xml:space="preserve">mail </w:t>
      </w:r>
      <w:r w:rsidR="006C0336" w:rsidRPr="00783FF6">
        <w:rPr>
          <w:rFonts w:ascii="Arial" w:hAnsi="Arial" w:cs="Arial"/>
          <w:b/>
          <w:sz w:val="22"/>
          <w:szCs w:val="22"/>
        </w:rPr>
        <w:t xml:space="preserve">: </w:t>
      </w:r>
      <w:hyperlink r:id="rId7" w:history="1">
        <w:r w:rsidRPr="00747909">
          <w:rPr>
            <w:rStyle w:val="Hyperlink"/>
            <w:rFonts w:ascii="Arial" w:hAnsi="Arial" w:cs="Arial"/>
            <w:b/>
            <w:sz w:val="22"/>
            <w:szCs w:val="22"/>
          </w:rPr>
          <w:t>benvictor@infinitasadvisory.com</w:t>
        </w:r>
      </w:hyperlink>
    </w:p>
    <w:p w14:paraId="6317B1A7" w14:textId="23F0CDD0" w:rsidR="00DD171A" w:rsidRPr="00DD171A" w:rsidRDefault="00625E64" w:rsidP="009E00F0">
      <w:pPr>
        <w:pStyle w:val="Heading1"/>
        <w:spacing w:line="288" w:lineRule="auto"/>
        <w:ind w:right="-144"/>
        <w:jc w:val="both"/>
      </w:pPr>
      <w:r w:rsidRPr="00783FF6">
        <w:rPr>
          <w:rFonts w:ascii="Arial" w:hAnsi="Arial" w:cs="Arial"/>
          <w:sz w:val="22"/>
          <w:szCs w:val="22"/>
        </w:rPr>
        <w:t xml:space="preserve">Mobile: </w:t>
      </w:r>
      <w:r w:rsidRPr="00783FF6">
        <w:rPr>
          <w:rFonts w:ascii="Arial" w:hAnsi="Arial" w:cs="Arial"/>
          <w:b/>
          <w:bCs/>
          <w:sz w:val="22"/>
          <w:szCs w:val="22"/>
        </w:rPr>
        <w:t>+9198410</w:t>
      </w:r>
      <w:r w:rsidR="00A51FA5">
        <w:rPr>
          <w:rFonts w:ascii="Arial" w:hAnsi="Arial" w:cs="Arial"/>
          <w:b/>
          <w:bCs/>
          <w:sz w:val="22"/>
          <w:szCs w:val="22"/>
        </w:rPr>
        <w:t>17667</w:t>
      </w:r>
    </w:p>
    <w:p w14:paraId="5A5061F6" w14:textId="77777777" w:rsidR="00625E64" w:rsidRPr="00625E64" w:rsidRDefault="00625E64" w:rsidP="00625E64">
      <w:pPr>
        <w:spacing w:line="288" w:lineRule="auto"/>
        <w:jc w:val="both"/>
        <w:rPr>
          <w:rFonts w:ascii="Arial" w:hAnsi="Arial" w:cs="Arial"/>
          <w:b/>
          <w:sz w:val="20"/>
          <w:szCs w:val="20"/>
        </w:rPr>
      </w:pPr>
      <w:r w:rsidRPr="00625E64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B0DFB" wp14:editId="5FAF2FE8">
                <wp:simplePos x="0" y="0"/>
                <wp:positionH relativeFrom="column">
                  <wp:posOffset>6985</wp:posOffset>
                </wp:positionH>
                <wp:positionV relativeFrom="paragraph">
                  <wp:posOffset>46990</wp:posOffset>
                </wp:positionV>
                <wp:extent cx="5914390" cy="27940"/>
                <wp:effectExtent l="0" t="0" r="29210" b="29210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4390" cy="279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C413CC" id="Line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3.7pt" to="466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" strokeweight="1.5pt"/>
            </w:pict>
          </mc:Fallback>
        </mc:AlternateContent>
      </w:r>
      <w:r w:rsidRPr="00625E64">
        <w:rPr>
          <w:rFonts w:ascii="Arial" w:hAnsi="Arial" w:cs="Arial"/>
          <w:b/>
          <w:sz w:val="20"/>
          <w:szCs w:val="20"/>
        </w:rPr>
        <w:tab/>
      </w:r>
      <w:r w:rsidRPr="00625E64">
        <w:rPr>
          <w:rFonts w:ascii="Arial" w:hAnsi="Arial" w:cs="Arial"/>
          <w:b/>
          <w:sz w:val="20"/>
          <w:szCs w:val="20"/>
        </w:rPr>
        <w:tab/>
      </w:r>
      <w:r w:rsidRPr="00625E64">
        <w:rPr>
          <w:rFonts w:ascii="Arial" w:hAnsi="Arial" w:cs="Arial"/>
          <w:b/>
          <w:sz w:val="20"/>
          <w:szCs w:val="20"/>
        </w:rPr>
        <w:tab/>
      </w:r>
      <w:r w:rsidRPr="00625E64">
        <w:rPr>
          <w:rFonts w:ascii="Arial" w:hAnsi="Arial" w:cs="Arial"/>
          <w:b/>
          <w:sz w:val="20"/>
          <w:szCs w:val="20"/>
        </w:rPr>
        <w:tab/>
      </w:r>
      <w:r w:rsidRPr="00625E64">
        <w:rPr>
          <w:rFonts w:ascii="Arial" w:hAnsi="Arial" w:cs="Arial"/>
          <w:b/>
          <w:sz w:val="20"/>
          <w:szCs w:val="20"/>
        </w:rPr>
        <w:tab/>
      </w:r>
      <w:r w:rsidRPr="00625E64">
        <w:rPr>
          <w:rFonts w:ascii="Arial" w:hAnsi="Arial" w:cs="Arial"/>
          <w:b/>
          <w:sz w:val="20"/>
          <w:szCs w:val="20"/>
        </w:rPr>
        <w:tab/>
        <w:t xml:space="preserve">                </w:t>
      </w:r>
    </w:p>
    <w:p w14:paraId="090C47B0" w14:textId="64CD5656" w:rsidR="00CC21CC" w:rsidRDefault="00CC21CC" w:rsidP="00C32AAE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Ben Victor is an </w:t>
      </w:r>
      <w:r w:rsidRPr="00CC21CC">
        <w:rPr>
          <w:rFonts w:ascii="Arial" w:hAnsi="Arial" w:cs="Arial"/>
          <w:sz w:val="20"/>
          <w:szCs w:val="20"/>
        </w:rPr>
        <w:t xml:space="preserve">accomplished events and people management professional, distinguished by over </w:t>
      </w:r>
      <w:r>
        <w:rPr>
          <w:rFonts w:ascii="Arial" w:hAnsi="Arial" w:cs="Arial"/>
          <w:sz w:val="20"/>
          <w:szCs w:val="20"/>
        </w:rPr>
        <w:t>20</w:t>
      </w:r>
      <w:r w:rsidRPr="00CC21CC">
        <w:rPr>
          <w:rFonts w:ascii="Arial" w:hAnsi="Arial" w:cs="Arial"/>
          <w:sz w:val="20"/>
          <w:szCs w:val="20"/>
        </w:rPr>
        <w:t xml:space="preserve"> years at Standard Chartered Bank in </w:t>
      </w:r>
      <w:r>
        <w:rPr>
          <w:rFonts w:ascii="Arial" w:hAnsi="Arial" w:cs="Arial"/>
          <w:sz w:val="20"/>
          <w:szCs w:val="20"/>
        </w:rPr>
        <w:t>India and globally</w:t>
      </w:r>
      <w:r w:rsidRPr="00CC21CC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My </w:t>
      </w:r>
      <w:r w:rsidRPr="00CC21CC">
        <w:rPr>
          <w:rFonts w:ascii="Arial" w:hAnsi="Arial" w:cs="Arial"/>
          <w:sz w:val="20"/>
          <w:szCs w:val="20"/>
        </w:rPr>
        <w:t>expertise spans the full spectrum of corporate event design and execution, robust employee engagement strategies, and multicultural team leadership.</w:t>
      </w:r>
    </w:p>
    <w:p w14:paraId="40C223EC" w14:textId="0A9C53B7" w:rsidR="00CC21CC" w:rsidRDefault="001642C7" w:rsidP="00C32AAE">
      <w:pPr>
        <w:spacing w:line="276" w:lineRule="auto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 xml:space="preserve">Recognized for outstanding people management, </w:t>
      </w:r>
      <w:r>
        <w:rPr>
          <w:rFonts w:ascii="Arial" w:hAnsi="Arial" w:cs="Arial"/>
          <w:sz w:val="20"/>
          <w:szCs w:val="20"/>
        </w:rPr>
        <w:t>I have</w:t>
      </w:r>
      <w:r w:rsidRPr="001642C7">
        <w:rPr>
          <w:rFonts w:ascii="Arial" w:hAnsi="Arial" w:cs="Arial"/>
          <w:sz w:val="20"/>
          <w:szCs w:val="20"/>
        </w:rPr>
        <w:t xml:space="preserve"> twice received the prestigious Gallup award for best people manager and earned a global accolade for "Making HR A Great Place To Work" from the Group Head of HR at SCB.</w:t>
      </w:r>
      <w:r>
        <w:rPr>
          <w:rFonts w:ascii="Arial" w:hAnsi="Arial" w:cs="Arial"/>
          <w:sz w:val="20"/>
          <w:szCs w:val="20"/>
        </w:rPr>
        <w:t xml:space="preserve"> M</w:t>
      </w:r>
      <w:r w:rsidR="00CC21CC" w:rsidRPr="00CC21CC">
        <w:rPr>
          <w:rFonts w:ascii="Arial" w:hAnsi="Arial" w:cs="Arial"/>
          <w:sz w:val="20"/>
          <w:szCs w:val="20"/>
        </w:rPr>
        <w:t xml:space="preserve">y top 5 strengths as per Gallup strength finders are </w:t>
      </w:r>
      <w:r w:rsidR="00932440">
        <w:rPr>
          <w:rFonts w:ascii="Arial" w:hAnsi="Arial" w:cs="Arial"/>
          <w:sz w:val="20"/>
          <w:szCs w:val="20"/>
        </w:rPr>
        <w:t>D</w:t>
      </w:r>
      <w:r w:rsidR="00CC21CC" w:rsidRPr="00CC21CC">
        <w:rPr>
          <w:rFonts w:ascii="Arial" w:hAnsi="Arial" w:cs="Arial"/>
          <w:sz w:val="20"/>
          <w:szCs w:val="20"/>
        </w:rPr>
        <w:t>eveloper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/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Responsibility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/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Arranger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/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Adaptability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/</w:t>
      </w:r>
      <w:r w:rsidR="00932440">
        <w:rPr>
          <w:rFonts w:ascii="Arial" w:hAnsi="Arial" w:cs="Arial"/>
          <w:sz w:val="20"/>
          <w:szCs w:val="20"/>
        </w:rPr>
        <w:t xml:space="preserve"> </w:t>
      </w:r>
      <w:r w:rsidR="00CC21CC" w:rsidRPr="00CC21CC">
        <w:rPr>
          <w:rFonts w:ascii="Arial" w:hAnsi="Arial" w:cs="Arial"/>
          <w:sz w:val="20"/>
          <w:szCs w:val="20"/>
        </w:rPr>
        <w:t>Woo. I have excellent inter personal skills &amp; working with all nationalities is one of my greatest strengths</w:t>
      </w:r>
      <w:r>
        <w:rPr>
          <w:rFonts w:ascii="Arial" w:hAnsi="Arial" w:cs="Arial"/>
          <w:sz w:val="20"/>
          <w:szCs w:val="20"/>
        </w:rPr>
        <w:t>.</w:t>
      </w:r>
    </w:p>
    <w:p w14:paraId="22725167" w14:textId="77777777" w:rsidR="00932440" w:rsidRDefault="00932440" w:rsidP="00C32AAE">
      <w:pPr>
        <w:spacing w:line="276" w:lineRule="auto"/>
        <w:rPr>
          <w:rFonts w:ascii="Arial" w:hAnsi="Arial" w:cs="Arial"/>
          <w:sz w:val="20"/>
          <w:szCs w:val="20"/>
        </w:rPr>
      </w:pPr>
    </w:p>
    <w:p w14:paraId="253C4B64" w14:textId="3B7C4968" w:rsidR="00230D46" w:rsidRPr="00783FF6" w:rsidRDefault="00230D46" w:rsidP="00625E64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783FF6">
        <w:rPr>
          <w:rFonts w:ascii="Arial" w:hAnsi="Arial" w:cs="Arial"/>
          <w:b/>
          <w:bCs/>
          <w:sz w:val="22"/>
          <w:szCs w:val="22"/>
        </w:rPr>
        <w:t>-------------------------------------------------------------------------------------------------------------------------------</w:t>
      </w:r>
    </w:p>
    <w:p w14:paraId="5241C539" w14:textId="33806CED" w:rsidR="00816B93" w:rsidRPr="00816B93" w:rsidRDefault="00816B93" w:rsidP="00816B93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816B93">
        <w:rPr>
          <w:rFonts w:ascii="Arial" w:hAnsi="Arial" w:cs="Arial"/>
          <w:b/>
          <w:bCs/>
          <w:sz w:val="22"/>
          <w:szCs w:val="22"/>
        </w:rPr>
        <w:t xml:space="preserve">Key </w:t>
      </w:r>
      <w:r w:rsidR="002A4B96">
        <w:rPr>
          <w:rFonts w:ascii="Arial" w:hAnsi="Arial" w:cs="Arial"/>
          <w:b/>
          <w:bCs/>
          <w:sz w:val="22"/>
          <w:szCs w:val="22"/>
        </w:rPr>
        <w:t>Strengths &amp; Expertise</w:t>
      </w:r>
      <w:r w:rsidRPr="00816B93">
        <w:rPr>
          <w:rFonts w:ascii="Arial" w:hAnsi="Arial" w:cs="Arial"/>
          <w:b/>
          <w:bCs/>
          <w:sz w:val="22"/>
          <w:szCs w:val="22"/>
        </w:rPr>
        <w:t>:</w:t>
      </w:r>
    </w:p>
    <w:p w14:paraId="733072D9" w14:textId="77777777" w:rsidR="001642C7" w:rsidRPr="001642C7" w:rsidRDefault="001642C7" w:rsidP="001642C7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1642C7">
        <w:rPr>
          <w:rFonts w:ascii="Arial" w:hAnsi="Arial" w:cs="Arial"/>
          <w:b/>
          <w:bCs/>
          <w:sz w:val="20"/>
          <w:szCs w:val="20"/>
        </w:rPr>
        <w:t>Corporate and Staff Engagement Events</w:t>
      </w:r>
    </w:p>
    <w:p w14:paraId="24B2DCFB" w14:textId="77777777" w:rsidR="001642C7" w:rsidRP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Successfully led employee engagement and culture-building initiatives, coordinating town halls, celebrations, award ceremonies, and interactive sessions to enhance workplace morale and productivity.</w:t>
      </w:r>
    </w:p>
    <w:p w14:paraId="753EF007" w14:textId="77777777" w:rsid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Drove large-scale, cross-functional staff events and campaigns, fostering a positive, performance-driven work culture.</w:t>
      </w:r>
    </w:p>
    <w:p w14:paraId="66F799A8" w14:textId="77777777" w:rsidR="00932440" w:rsidRPr="00932440" w:rsidRDefault="00932440" w:rsidP="00932440">
      <w:pPr>
        <w:tabs>
          <w:tab w:val="left" w:pos="450"/>
        </w:tabs>
        <w:spacing w:line="276" w:lineRule="auto"/>
        <w:rPr>
          <w:rFonts w:ascii="Arial" w:hAnsi="Arial" w:cs="Arial"/>
          <w:sz w:val="20"/>
          <w:szCs w:val="20"/>
        </w:rPr>
      </w:pPr>
      <w:r w:rsidRPr="00932440">
        <w:rPr>
          <w:rFonts w:ascii="Arial" w:hAnsi="Arial" w:cs="Arial"/>
          <w:b/>
          <w:bCs/>
          <w:sz w:val="20"/>
          <w:szCs w:val="20"/>
        </w:rPr>
        <w:t>Staff Engagement &amp; Culture Building</w:t>
      </w:r>
    </w:p>
    <w:p w14:paraId="121B321C" w14:textId="5C034EBF" w:rsidR="00932440" w:rsidRPr="001642C7" w:rsidRDefault="00932440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932440">
        <w:rPr>
          <w:rFonts w:ascii="Arial" w:hAnsi="Arial" w:cs="Arial"/>
          <w:sz w:val="20"/>
          <w:szCs w:val="20"/>
        </w:rPr>
        <w:t>Demonstrated expertise in organizing staff engagement initiatives such as recognition awards, team-building workshops, and leadership retreats</w:t>
      </w:r>
    </w:p>
    <w:p w14:paraId="385E0EC0" w14:textId="18264E7B" w:rsidR="00932440" w:rsidRDefault="00932440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932440">
        <w:rPr>
          <w:rFonts w:ascii="Arial" w:hAnsi="Arial" w:cs="Arial"/>
          <w:sz w:val="20"/>
          <w:szCs w:val="20"/>
        </w:rPr>
        <w:t>Experience in people management and administration underpins the ability to foster a positive work environment, drive employee morale, and implement culture-building programs that align with organizational values.</w:t>
      </w:r>
    </w:p>
    <w:p w14:paraId="78073833" w14:textId="77777777" w:rsidR="00932440" w:rsidRPr="00932440" w:rsidRDefault="00932440" w:rsidP="00932440">
      <w:pPr>
        <w:tabs>
          <w:tab w:val="left" w:pos="450"/>
        </w:tabs>
        <w:spacing w:line="276" w:lineRule="auto"/>
        <w:rPr>
          <w:rFonts w:ascii="Arial" w:hAnsi="Arial" w:cs="Arial"/>
          <w:sz w:val="20"/>
          <w:szCs w:val="20"/>
        </w:rPr>
      </w:pPr>
      <w:r w:rsidRPr="00932440">
        <w:rPr>
          <w:rFonts w:ascii="Arial" w:hAnsi="Arial" w:cs="Arial"/>
          <w:b/>
          <w:bCs/>
          <w:sz w:val="20"/>
          <w:szCs w:val="20"/>
        </w:rPr>
        <w:t>Road Shows &amp; Outreach Programs</w:t>
      </w:r>
      <w:r w:rsidRPr="00932440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DD4055D" w14:textId="423A5D28" w:rsidR="00932440" w:rsidRDefault="00967901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967901">
        <w:rPr>
          <w:rFonts w:ascii="Arial" w:hAnsi="Arial" w:cs="Arial"/>
          <w:sz w:val="20"/>
          <w:szCs w:val="20"/>
        </w:rPr>
        <w:t>Extensive involvement in managing road shows and business outreach initiatives across diverse regions, supporting new product rollouts, market expansion efforts, and client acquisition drives.</w:t>
      </w:r>
    </w:p>
    <w:p w14:paraId="22100328" w14:textId="77777777" w:rsidR="00967901" w:rsidRPr="00967901" w:rsidRDefault="00967901" w:rsidP="00D9155F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b/>
          <w:bCs/>
          <w:sz w:val="20"/>
          <w:szCs w:val="20"/>
        </w:rPr>
      </w:pPr>
      <w:r w:rsidRPr="00967901">
        <w:rPr>
          <w:rFonts w:ascii="Arial" w:hAnsi="Arial" w:cs="Arial"/>
          <w:sz w:val="20"/>
          <w:szCs w:val="20"/>
        </w:rPr>
        <w:t>Proven ability to coordinate logistics, manage stakeholder communications, and deliver impactful presentations that resonate with diverse audiences</w:t>
      </w:r>
      <w:r w:rsidRPr="00967901">
        <w:rPr>
          <w:rFonts w:ascii="Arial" w:hAnsi="Arial" w:cs="Arial"/>
          <w:sz w:val="20"/>
          <w:szCs w:val="20"/>
        </w:rPr>
        <w:t xml:space="preserve"> </w:t>
      </w:r>
    </w:p>
    <w:p w14:paraId="11EB7450" w14:textId="77777777" w:rsidR="001642C7" w:rsidRPr="00932440" w:rsidRDefault="001642C7" w:rsidP="00932440">
      <w:pPr>
        <w:tabs>
          <w:tab w:val="left" w:pos="450"/>
        </w:tabs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932440">
        <w:rPr>
          <w:rFonts w:ascii="Arial" w:hAnsi="Arial" w:cs="Arial"/>
          <w:b/>
          <w:bCs/>
          <w:sz w:val="20"/>
          <w:szCs w:val="20"/>
        </w:rPr>
        <w:t>Operational &amp; Marketing Events</w:t>
      </w:r>
    </w:p>
    <w:p w14:paraId="10D9C927" w14:textId="77777777" w:rsidR="001642C7" w:rsidRP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Spearheaded projects and campaigns tied to commercial banking operations and client life cycle events, such as onboarding drives, customer recognition programs, and outreach initiatives.</w:t>
      </w:r>
    </w:p>
    <w:p w14:paraId="2DED6FD9" w14:textId="77777777" w:rsid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Demonstrated strong organizing, arranging, and people skills in both customer-facing and operational roles.</w:t>
      </w:r>
    </w:p>
    <w:p w14:paraId="459BD8FF" w14:textId="77777777" w:rsidR="00967901" w:rsidRPr="00967901" w:rsidRDefault="00967901" w:rsidP="00967901">
      <w:pPr>
        <w:tabs>
          <w:tab w:val="left" w:pos="450"/>
        </w:tabs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967901">
        <w:rPr>
          <w:rFonts w:ascii="Arial" w:hAnsi="Arial" w:cs="Arial"/>
          <w:b/>
          <w:bCs/>
          <w:sz w:val="20"/>
          <w:szCs w:val="20"/>
        </w:rPr>
        <w:t>Leadership &amp; People Management</w:t>
      </w:r>
    </w:p>
    <w:p w14:paraId="06E09B83" w14:textId="77777777" w:rsidR="00967901" w:rsidRPr="001642C7" w:rsidRDefault="00967901" w:rsidP="00967901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Celebrated for exceptional team leadership, leveraging Gallup Strengths (Developer, Responsibility, Arranger, Adaptability, Woo) to nurture talent, manage diverse groups, and drive high-performing teams.</w:t>
      </w:r>
    </w:p>
    <w:p w14:paraId="71BAA124" w14:textId="77777777" w:rsidR="00967901" w:rsidRPr="001642C7" w:rsidRDefault="00967901" w:rsidP="00967901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Promoted inclusion and cross-cultural harmony, with proven success engaging colleagues and clients from varied national and international backgrounds.</w:t>
      </w:r>
    </w:p>
    <w:p w14:paraId="5D6E7946" w14:textId="77777777" w:rsidR="001642C7" w:rsidRPr="00932440" w:rsidRDefault="001642C7" w:rsidP="00932440">
      <w:pPr>
        <w:tabs>
          <w:tab w:val="left" w:pos="450"/>
        </w:tabs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932440">
        <w:rPr>
          <w:rFonts w:ascii="Arial" w:hAnsi="Arial" w:cs="Arial"/>
          <w:b/>
          <w:bCs/>
          <w:sz w:val="20"/>
          <w:szCs w:val="20"/>
        </w:rPr>
        <w:t>Recognition &amp; Strengths</w:t>
      </w:r>
    </w:p>
    <w:p w14:paraId="722F56FB" w14:textId="77777777" w:rsidR="001642C7" w:rsidRP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Winner of multiple internal and global awards for excellence in management and team engagement.</w:t>
      </w:r>
    </w:p>
    <w:p w14:paraId="3796CDD4" w14:textId="4216867D" w:rsidR="001642C7" w:rsidRDefault="001642C7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1642C7">
        <w:rPr>
          <w:rFonts w:ascii="Arial" w:hAnsi="Arial" w:cs="Arial"/>
          <w:sz w:val="20"/>
          <w:szCs w:val="20"/>
        </w:rPr>
        <w:t>Highly regarded for adaptability, interpersonal acumen, and ability to cultivate trust, resulting in consistently strong outcomes across all assignments.</w:t>
      </w:r>
    </w:p>
    <w:p w14:paraId="5D74C98F" w14:textId="695FA642" w:rsidR="00967901" w:rsidRDefault="00967901" w:rsidP="00932440">
      <w:pPr>
        <w:pStyle w:val="ListParagraph"/>
        <w:numPr>
          <w:ilvl w:val="0"/>
          <w:numId w:val="5"/>
        </w:numPr>
        <w:tabs>
          <w:tab w:val="left" w:pos="450"/>
        </w:tabs>
        <w:spacing w:line="276" w:lineRule="auto"/>
        <w:ind w:left="450" w:hanging="450"/>
        <w:rPr>
          <w:rFonts w:ascii="Arial" w:hAnsi="Arial" w:cs="Arial"/>
          <w:sz w:val="20"/>
          <w:szCs w:val="20"/>
        </w:rPr>
      </w:pPr>
      <w:r w:rsidRPr="00967901">
        <w:rPr>
          <w:rFonts w:ascii="Arial" w:hAnsi="Arial" w:cs="Arial"/>
          <w:sz w:val="20"/>
          <w:szCs w:val="20"/>
        </w:rPr>
        <w:t>Versatile sector exposure enables seamless adaptation and successful delivery of tailored engagement strategies in banking, finance, outsourcing, consumer industries, and aviation.</w:t>
      </w:r>
    </w:p>
    <w:p w14:paraId="540E462B" w14:textId="77777777" w:rsidR="006C0336" w:rsidRDefault="006C0336" w:rsidP="00816B93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sectPr w:rsidR="006C0336" w:rsidSect="00832AC0">
      <w:pgSz w:w="11906" w:h="16838"/>
      <w:pgMar w:top="1080" w:right="746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AAA"/>
    <w:multiLevelType w:val="hybridMultilevel"/>
    <w:tmpl w:val="E3E8CC1A"/>
    <w:lvl w:ilvl="0" w:tplc="DEE0C24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  <w:b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182710"/>
    <w:multiLevelType w:val="hybridMultilevel"/>
    <w:tmpl w:val="9F2CD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C0B6D"/>
    <w:multiLevelType w:val="hybridMultilevel"/>
    <w:tmpl w:val="DF4AD932"/>
    <w:lvl w:ilvl="0" w:tplc="7248D92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0EECA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270CA9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F3CAAA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E52A3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8846B3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57A8AD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950A7C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F082A2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5C0739F6"/>
    <w:multiLevelType w:val="hybridMultilevel"/>
    <w:tmpl w:val="81029B84"/>
    <w:lvl w:ilvl="0" w:tplc="00D4477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62227"/>
    <w:multiLevelType w:val="hybridMultilevel"/>
    <w:tmpl w:val="5C0E1114"/>
    <w:lvl w:ilvl="0" w:tplc="00D4477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B640BE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524CB05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7A98A9F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80A8204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E96435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A92D28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DE483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852F4D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 w16cid:durableId="814372712">
    <w:abstractNumId w:val="4"/>
  </w:num>
  <w:num w:numId="2" w16cid:durableId="2142072370">
    <w:abstractNumId w:val="2"/>
  </w:num>
  <w:num w:numId="3" w16cid:durableId="1916695231">
    <w:abstractNumId w:val="3"/>
  </w:num>
  <w:num w:numId="4" w16cid:durableId="1444807690">
    <w:abstractNumId w:val="1"/>
  </w:num>
  <w:num w:numId="5" w16cid:durableId="18641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64"/>
    <w:rsid w:val="00044678"/>
    <w:rsid w:val="000776C3"/>
    <w:rsid w:val="000968BB"/>
    <w:rsid w:val="00105230"/>
    <w:rsid w:val="001642C7"/>
    <w:rsid w:val="00165AC6"/>
    <w:rsid w:val="001F3193"/>
    <w:rsid w:val="00230D46"/>
    <w:rsid w:val="00290AAC"/>
    <w:rsid w:val="002A4B96"/>
    <w:rsid w:val="003E5757"/>
    <w:rsid w:val="004378CE"/>
    <w:rsid w:val="004527BA"/>
    <w:rsid w:val="00455986"/>
    <w:rsid w:val="00494926"/>
    <w:rsid w:val="004F1A94"/>
    <w:rsid w:val="005B0EB7"/>
    <w:rsid w:val="005F1F69"/>
    <w:rsid w:val="005F41B3"/>
    <w:rsid w:val="00625E64"/>
    <w:rsid w:val="006C0336"/>
    <w:rsid w:val="006C7DBE"/>
    <w:rsid w:val="00753C98"/>
    <w:rsid w:val="00783FF6"/>
    <w:rsid w:val="00816B93"/>
    <w:rsid w:val="00832AC0"/>
    <w:rsid w:val="00932440"/>
    <w:rsid w:val="00967901"/>
    <w:rsid w:val="009E00F0"/>
    <w:rsid w:val="009E1310"/>
    <w:rsid w:val="00A07765"/>
    <w:rsid w:val="00A51FA5"/>
    <w:rsid w:val="00B83B07"/>
    <w:rsid w:val="00BE331A"/>
    <w:rsid w:val="00BE454F"/>
    <w:rsid w:val="00BE5C0A"/>
    <w:rsid w:val="00C32AAE"/>
    <w:rsid w:val="00CC21CC"/>
    <w:rsid w:val="00CE7595"/>
    <w:rsid w:val="00D7436A"/>
    <w:rsid w:val="00DA576A"/>
    <w:rsid w:val="00DC30F9"/>
    <w:rsid w:val="00DD171A"/>
    <w:rsid w:val="00DE4031"/>
    <w:rsid w:val="00ED362A"/>
    <w:rsid w:val="00F0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425A5"/>
  <w15:chartTrackingRefBased/>
  <w15:docId w15:val="{D9F1D289-6C29-41C0-8158-BC437A48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link w:val="Heading1Char"/>
    <w:qFormat/>
    <w:rsid w:val="00625E64"/>
    <w:pPr>
      <w:keepNext/>
      <w:outlineLvl w:val="0"/>
    </w:pPr>
    <w:rPr>
      <w:rFonts w:ascii="Bookman Old Style" w:hAnsi="Bookman Old Style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4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5E64"/>
    <w:rPr>
      <w:rFonts w:ascii="Bookman Old Style" w:eastAsia="Times New Roman" w:hAnsi="Bookman Old Style" w:cs="Times New Roman"/>
      <w:sz w:val="24"/>
      <w:szCs w:val="20"/>
      <w:lang w:val="en-SG"/>
    </w:rPr>
  </w:style>
  <w:style w:type="paragraph" w:styleId="ListParagraph">
    <w:name w:val="List Paragraph"/>
    <w:basedOn w:val="Normal"/>
    <w:uiPriority w:val="34"/>
    <w:qFormat/>
    <w:rsid w:val="00230D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0336"/>
  </w:style>
  <w:style w:type="character" w:styleId="Hyperlink">
    <w:name w:val="Hyperlink"/>
    <w:basedOn w:val="DefaultParagraphFont"/>
    <w:uiPriority w:val="99"/>
    <w:unhideWhenUsed/>
    <w:rsid w:val="006C0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336"/>
    <w:rPr>
      <w:color w:val="605E5C"/>
      <w:shd w:val="clear" w:color="auto" w:fill="E1DFDD"/>
    </w:rPr>
  </w:style>
  <w:style w:type="paragraph" w:styleId="BodyTextIndent3">
    <w:name w:val="Body Text Indent 3"/>
    <w:basedOn w:val="Normal"/>
    <w:link w:val="BodyTextIndent3Char"/>
    <w:rsid w:val="00BE331A"/>
    <w:pPr>
      <w:ind w:left="2160"/>
    </w:pPr>
    <w:rPr>
      <w:rFonts w:ascii="Garamond" w:hAnsi="Garamond"/>
      <w:sz w:val="2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BE331A"/>
    <w:rPr>
      <w:rFonts w:ascii="Garamond" w:eastAsia="Times New Roman" w:hAnsi="Garamond" w:cs="Times New Roman"/>
      <w:sz w:val="28"/>
      <w:szCs w:val="20"/>
      <w:lang w:val="en-S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4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8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05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7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8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8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59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6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72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00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75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4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37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9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8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5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0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0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envictor@infinitasadvisor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nnett_victor@hot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Jags</dc:creator>
  <cp:keywords/>
  <dc:description/>
  <cp:lastModifiedBy>Uma Jagadeesan</cp:lastModifiedBy>
  <cp:revision>5</cp:revision>
  <cp:lastPrinted>2025-07-18T12:20:00Z</cp:lastPrinted>
  <dcterms:created xsi:type="dcterms:W3CDTF">2025-10-03T13:01:00Z</dcterms:created>
  <dcterms:modified xsi:type="dcterms:W3CDTF">2025-10-03T14:14:00Z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3e0f3f25980c33be5148122c35521cd66efeb8b993565bf3902c78260b79f5b9</vt:lpwstr>
  </property>
</Properties>
</file>