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MODULO 12 — AUDITORIA &amp; COMPLIANCE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Rastreabilidade total de acoes no ERP</w:t>
      </w:r>
    </w:p>
    <w:p>
      <w:pPr>
        <w:spacing w:after="20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2 tabelas  |  8 endpoints  |  Middleware cross-cutting  |  Analytics Engine</w:t>
      </w:r>
    </w:p>
    <w:p>
      <w:pPr>
        <w:spacing w:after="600"/>
        <w:jc w:val="center"/>
      </w:pPr>
      <w:r>
        <w:rPr>
          <w:rFonts w:ascii="Arial" w:cs="Arial" w:eastAsia="Arial" w:hAnsi="Arial"/>
          <w:color w:val="E65100"/>
          <w:sz w:val="18"/>
          <w:szCs w:val="18"/>
        </w:rPr>
        <w:t xml:space="preserve">23/02/2026  |  TrailSystem ERP v1  |  SaaS Multi-Tenant</w:t>
      </w:r>
    </w:p>
    <w:p>
      <w:r>
        <w:br w:type="page"/>
      </w:r>
    </w:p>
    <w:p>
      <w:pPr>
        <w:pStyle w:val="Heading1"/>
      </w:pPr>
      <w:r>
        <w:t xml:space="preserve">1. Visao Geral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modulo de Auditoria registra automaticamente todas as acoes criticas realizadas no TrailSystem ERP. Cada operacao de escrita (create, update, delete) em qualquer modulo e capturada por um middleware Hono cross-cutting, sem que os modulos precisem implementar logica propria de auditoria.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registro inclui: quem fez (usuario + role), quando (timestamp UTC), o que fez (modulo + acao + entidade), de onde (IP + user-agent), e o estado anterior e posterior do registro (change trail campo a campo).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Os dados de auditoria sao armazenados em duas camadas: D1 (consulta estruturada) e Analytics Engine (metricas agregadas de uso para dashboard SaaS).</w:t>
      </w:r>
    </w:p>
    <w:p>
      <w:pPr>
        <w:spacing w:after="60"/>
      </w:pPr>
    </w:p>
    <w:p>
      <w:pPr>
        <w:pStyle w:val="Heading2"/>
      </w:pPr>
      <w:r>
        <w:t xml:space="preserve">1.1 Principios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Automatico: middleware intercepta toda escrita sem codigo extra nos modulos.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Imutavel: logs de auditoria nunca sao editados ou deletados (append-only).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Pesquisavel: filtro por usuario, modulo, periodo, entidade, acao.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Exportavel: relatorio de auditoria em PDF/Excel para compliance fiscal e trabalhista.</w:t>
      </w:r>
    </w:p>
    <w:p>
      <w:r>
        <w:br w:type="page"/>
      </w:r>
    </w:p>
    <w:p>
      <w:pPr>
        <w:pStyle w:val="Heading1"/>
      </w:pPr>
      <w:r>
        <w:t xml:space="preserve">2. Modelo de Dados (ERD)</w:t>
      </w:r>
    </w:p>
    <w:p>
      <w:pPr>
        <w:pStyle w:val="Heading2"/>
      </w:pPr>
      <w:r>
        <w:t xml:space="preserve">2.1 Tabela: audit_logs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Registro principal de cada acao. Uma linha por operacao de escrita.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560"/>
        <w:gridCol w:w="4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auto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unico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tenants.id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que executou a acao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do usuario (snapshot para historico)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no momento da acao (snapshot)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module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Modulo: 'cadastros' | 'vendas' | 'estoque' | 'financeiro' | etc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Acao: 'create' | 'update' | 'delete' | 'approve' | 'cancel' | 'login' | 'export'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entity_type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da entidade: 'client' | 'sale' | 'product' | etc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entity_id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do registro afetado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entity_label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 amigavel (ex: 'Venda #1234', 'Cliente PLANAC')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ip_address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de origem da requisicao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user_agent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User-Agent do navegador/app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metadata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'{}'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com dados extras contextuais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timestamp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Momento exato da acao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2.2 Tabela: change_trail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Detalhe campo a campo das alteracoes. Vinculada ao audit_log pai. Apenas para acoes 'update'.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560"/>
        <w:gridCol w:w="4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auto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unico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audit_log_id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audit_logs.id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field_name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do campo alterado (ex: 'status', 'price', 'name')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old_value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anterior (NULL para campos novos)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new_value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posterior (NULL para campos removidos)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'create': nao gera change_trail (todos campos sao novos). Para 'delete': gera 1 change_trail com field_name='_deleted', old_value=JSON do registro, new_value=NULL.</w:t>
      </w:r>
    </w:p>
    <w:p>
      <w:r>
        <w:br w:type="page"/>
      </w:r>
    </w:p>
    <w:p>
      <w:pPr>
        <w:pStyle w:val="Heading1"/>
      </w:pPr>
      <w:r>
        <w:t xml:space="preserve">3. Especificacao de APIs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Todos os endpoints requerem role owner ou admin, exceto onde indicado.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4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/api/v1/auditoria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logs com filtros: ?module=&amp;action=&amp;userId=&amp;entityType=&amp;from=&amp;to=&amp;page=&amp;limit=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/api/v1/auditoria/:id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Detalhe do log com change_trail completo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/api/v1/auditoria/trail/:entityType/:entityId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Historico completo de uma entidade especifica (ex: todas alteracoes do Cliente X)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/api/v1/auditoria/usuario/:userId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 as acoes de um usuario especifico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/api/v1/auditoria/resumo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Metricas: total por modulo, top usuarios, acoes por dia (ultimos 30 dias)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/api/v1/auditoria/exportar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 relatorio filtrado em PDF ou Excel. Query: ?format=pdf|xlsx&amp;from=&amp;to=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/api/v1/auditoria/login-history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Historico de logins: usuario, IP, data, sucesso/falha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/api/v1/auditoria/fiscal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Filtro especifico para compliance fiscal: emissoes, cancelamentos, CC-e de NF-e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Regras de Negocio</w:t>
      </w:r>
    </w:p>
    <w:p>
      <w:pPr>
        <w:pStyle w:val="Heading2"/>
      </w:pPr>
      <w:r>
        <w:t xml:space="preserve">RN-01: Captura Automatica via Middleware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Middleware Hono 'auditMiddleware' intercepta todas as respostas com status 2xx para metodos POST, PUT, PATCH, DELETE. O middleware compara o body da request com o registro anterior (via GET antes da operacao) para calcular o diff campo a campo.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Acoes especiais capturadas automaticamente: login (POST /auth/login), export (GET com ?format=pdf|xlsx), approve (PUT com status change to 'approved'), cancel (PUT com status change to 'cancelled').</w:t>
      </w:r>
    </w:p>
    <w:p>
      <w:pPr>
        <w:spacing w:after="60"/>
      </w:pPr>
    </w:p>
    <w:p>
      <w:pPr>
        <w:pStyle w:val="Heading2"/>
      </w:pPr>
      <w:r>
        <w:t xml:space="preserve">RN-02: Imutabilidade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Logs de auditoria sao append-only. Nao existem endpoints PUT ou DELETE para audit_logs ou change_trail. Nem mesmo o owner pode alterar ou remover logs.</w:t>
      </w:r>
    </w:p>
    <w:p>
      <w:pPr>
        <w:spacing w:after="60"/>
      </w:pPr>
    </w:p>
    <w:p>
      <w:pPr>
        <w:pStyle w:val="Heading2"/>
      </w:pPr>
      <w:r>
        <w:t xml:space="preserve">RN-03: Retencao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Logs sao retidos por 5 anos (exigencia fiscal brasileira). Apos 5 anos, podem ser arquivados em R2 (cold storage) e removidos do D1 via CRON job.</w:t>
      </w:r>
    </w:p>
    <w:p>
      <w:pPr>
        <w:spacing w:after="60"/>
      </w:pPr>
    </w:p>
    <w:p>
      <w:pPr>
        <w:pStyle w:val="Heading2"/>
      </w:pPr>
      <w:r>
        <w:t xml:space="preserve">RN-04: Performance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middleware usa fire-and-forget (waitUntil) para nao impactar a latencia da resposta ao usuario. O log e gravado de forma assincrona apos a resposta ser enviada.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Indices no D1: (tenant_id, created_at), (tenant_id, module), (tenant_id, entity_type, entity_id).</w:t>
      </w:r>
    </w:p>
    <w:p>
      <w:pPr>
        <w:spacing w:after="60"/>
      </w:pPr>
    </w:p>
    <w:p>
      <w:pPr>
        <w:pStyle w:val="Heading2"/>
      </w:pPr>
      <w:r>
        <w:t xml:space="preserve">RN-05: Dados Sensiveis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Campos sensiveis (password, credentials_encrypted, api_key) sao mascarados no change_trail: old_value e new_value mostram '****' em vez do valor real.</w:t>
      </w:r>
    </w:p>
    <w:p>
      <w:r>
        <w:br w:type="page"/>
      </w:r>
    </w:p>
    <w:p>
      <w:pPr>
        <w:pStyle w:val="Heading1"/>
      </w:pPr>
      <w:r>
        <w:t xml:space="preserve">5. User Stories</w:t>
      </w:r>
    </w:p>
    <w:p>
      <w:pPr>
        <w:pStyle w:val="Heading2"/>
      </w:pPr>
      <w:r>
        <w:t xml:space="preserve">US-01: Investigar Alteracao de Preco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Como owner, quero saber quem alterou o preco do produto 'Placa Drywall 12.5mm' e quando, para investigar uma reclamacao de cliente.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Criterios: Busco por entidade (produto X) -&gt; vejo trail de mudancas -&gt; campo 'price' com valor anterior R$42,00 e novo R$38,50 -&gt; usuario 'Joao' em 20/02 as 14:30.</w:t>
      </w:r>
    </w:p>
    <w:p>
      <w:pPr>
        <w:spacing w:after="60"/>
      </w:pPr>
    </w:p>
    <w:p>
      <w:pPr>
        <w:pStyle w:val="Heading2"/>
      </w:pPr>
      <w:r>
        <w:t xml:space="preserve">US-02: Relatorio de Compliance Fiscal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Como contador, quero exportar todas as emissoes e cancelamentos de NF-e do mes para auditoria da SEFAZ.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Criterios: Filtro module='fiscal' + periodo + exportar Excel com colunas: data, NF-e numero, acao (emitiu/cancelou/CC-e), usuario.</w:t>
      </w:r>
    </w:p>
    <w:p>
      <w:pPr>
        <w:spacing w:after="60"/>
      </w:pPr>
    </w:p>
    <w:p>
      <w:pPr>
        <w:pStyle w:val="Heading2"/>
      </w:pPr>
      <w:r>
        <w:t xml:space="preserve">US-03: Monitorar Atividade Suspeita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Como admin, quero ver quais usuarios fizeram mais alteracoes nos ultimos 7 dias e quais modulos foram mais acessados.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Criterios: Tela de resumo com graficos: top 5 usuarios por acoes, distribuicao por modulo, timeline de atividade.</w:t>
      </w:r>
    </w:p>
    <w:p>
      <w:r>
        <w:br w:type="page"/>
      </w:r>
    </w:p>
    <w:p>
      <w:pPr>
        <w:pStyle w:val="Heading1"/>
      </w:pPr>
      <w:r>
        <w:t xml:space="preserve">6. Gaps e Evolucoes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Alertas de anomalia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Detectar padrao incomum (ex: 100 deletes em 5 min) e alertar 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Comparacao visual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 visual lado a lado (before/after) estilo GitHub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Webhook de auditoria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eventos de auditoria para SIEM externo via webhook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Assinatura digital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Assinar logs com hash encadeado (blockchain-like) para prova de integridade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Integracoes Cross-Module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160"/>
        <w:gridCol w:w="3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Eventos Capturados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Todos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update, delete em qualquer entidade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Middleware cross-cutting automatico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login, logout, register, password_reset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Historico de acessos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Fiscal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nfe.issued, nfe.cancelled, nfe.corrected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fiscal obrigatorio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Financeiro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payment.received, receivable.overdue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Trail financeiro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Configuracoes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settings.changed, role.changed, user.invited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Rastreio de alteracoes administrativas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Analytics Engine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Metricas agregadas por modulo/usuario/dia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SaaS de uso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Decisoes Registradas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Modulo cross-cutting implementado via middleware Hono (nao altera modulos existentes).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Armazenamento dual: D1 (consulta) + Analytics Engine (metricas).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Logs imutaveis (append-only), retencao 5 anos, campos sensiveis mascarados.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Fire-and-forget para nao impactar performance das APIs.</w:t>
      </w:r>
    </w:p>
    <w:sectPr>
      <w:pgSz w:w="12240" w:h="15840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2026-02-23T10:31:00.991Z</dcterms:created>
  <dcterms:modified xsi:type="dcterms:W3CDTF">2026-02-23T10:31:00.992Z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