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 xml:space="preserve">TRAILSYSTEM ERP</w:t>
      </w:r>
    </w:p>
    <w:p>
      <w:pPr>
        <w:spacing w:after="300"/>
        <w:jc w:val="center"/>
      </w:pPr>
      <w:r>
        <w:rPr>
          <w:color w:val="555555"/>
          <w:sz w:val="34"/>
          <w:szCs w:val="34"/>
        </w:rPr>
        <w:t xml:space="preserve">Análise de Capacidade Máxima no Cloudflare</w:t>
      </w:r>
    </w:p>
    <w:p>
      <w:pPr>
        <w:spacing w:after="200"/>
        <w:jc w:val="center"/>
      </w:pPr>
      <w:r>
        <w:rPr>
          <w:b/>
          <w:bCs/>
          <w:color w:val="2E86C1"/>
          <w:sz w:val="26"/>
          <w:szCs w:val="26"/>
        </w:rPr>
        <w:t xml:space="preserve">Quantos clientes e usuários o TrailSystem suporta?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Análise baseada nos limites oficiais Cloudflare (Fevereiro 2026)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23 de Fevereiro de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Resposta Direta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capacidade do TrailSystem no Cloudflare depende fundamentalmente de UMA decisão arquitetural: como o banco de dados é organizado. Existem dois cenários distintos com diferenças brutais de escala.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(Tenants)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 Totais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Infra CF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compartilhado (atual)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em 1 banco D1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a 200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 2.000 usuários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R$ 5-15/mês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por cliente (futuro)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banco D1 por tenant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a 50.000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25.000 a 500.000 usuários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R$ 25-300/mês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por cliente (com aumento)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aumentado via pedido CF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a milhões de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250.000 a milhões de usuários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R$ 300+/mês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gargalo não é o Workers (computação) nem o R2 (storage) — ambos escalam sem limite. O gargalo é o D1 (banco de dados), que é single-threaded por database e tem limite de 10 GB por banco.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migração para banco-por-cliente desbloqueia escala praticamente ilimitada. </w:t>
      </w:r>
      <w:r>
        <w:rPr>
          <w:sz w:val="22"/>
          <w:szCs w:val="22"/>
        </w:rPr>
        <w:t xml:space="preserve">A própria Cloudflare recomenda esse modelo: "D1 is designed for horizontal scale out across multiple, smaller (10 GB) databases, such as per-user, per-tenant or per-entity databases."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Limites Reais de Cada Serviço Cloudflare</w:t>
      </w:r>
    </w:p>
    <w:p>
      <w:pPr>
        <w:spacing w:after="120"/>
      </w:pPr>
      <w:r>
        <w:rPr>
          <w:sz w:val="22"/>
          <w:szCs w:val="22"/>
        </w:rPr>
        <w:t xml:space="preserve">Todos os dados abaixo são da documentação oficial Cloudflare, verificados em fevereiro de 2026, no plano Workers Paid ($5/mês).</w:t>
      </w:r>
    </w:p>
    <w:p>
      <w:pPr>
        <w:pStyle w:val="Heading2"/>
      </w:pPr>
      <w:r>
        <w:rPr>
          <w:b/>
          <w:bCs/>
        </w:rPr>
        <w:t xml:space="preserve">1.1 Workers (Computação)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Requests/segundo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LIMITE no plano pago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automática global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 por isolate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isolate atende múltiplas requisições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5 minutos (configurável)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real: 2.2ms por request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 comprimido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ERP completo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por invocação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Chamadas a D1, KV, R2, fetch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por conta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limite no plano pago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ativos hoje na sua conta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vs AWS Lambda / GCP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1E8449"/>
          <w:sz w:val="22"/>
          <w:szCs w:val="22"/>
        </w:rPr>
        <w:t xml:space="preserve">Veredicto: Workers NÃO é gargalo. </w:t>
      </w:r>
      <w:r>
        <w:rPr>
          <w:sz w:val="22"/>
          <w:szCs w:val="22"/>
        </w:rPr>
        <w:t xml:space="preserve">Escala automaticamente para milhões de requests/dia sem configuração.</w:t>
      </w:r>
    </w:p>
    <w:p>
      <w:pPr>
        <w:pStyle w:val="Heading2"/>
      </w:pPr>
      <w:r>
        <w:rPr>
          <w:b/>
          <w:bCs/>
        </w:rPr>
        <w:t xml:space="preserve">1.2 D1 (Banco de Dados) — O GARGALO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por banco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(HARD, não aumenta)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TETO mais importante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Bancos por conta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(pedido: milhões)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DB-per-tenant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Bindings por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~5.000 bancos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Worker serve 5.000 tenants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leitura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~1.000 QPS (queries indexadas)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 por SELECT indexado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escrita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~100-300 QPS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são mais lentos (durabilidade)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Single-threaded por banco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enfileiram, retorna 'overloaded'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Réplicas em múltiplas regiões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Colunas por tabela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todas as tabelas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 PITR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automático incluído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$0.75/GB-mês acima de 5 GB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Rows: $0.001/M lidas, $1/M escritas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74C3C"/>
          <w:sz w:val="22"/>
          <w:szCs w:val="22"/>
        </w:rPr>
        <w:t xml:space="preserve">Veredicto: D1 é o gargalo que define a estratégia. </w:t>
      </w:r>
      <w:r>
        <w:rPr>
          <w:sz w:val="22"/>
          <w:szCs w:val="22"/>
        </w:rPr>
        <w:t xml:space="preserve">Banco único = teto baixo. Banco-por-cliente = teto altíssimo.</w:t>
      </w:r>
    </w:p>
    <w:p>
      <w:pPr>
        <w:pStyle w:val="Heading2"/>
      </w:pPr>
      <w:r>
        <w:rPr>
          <w:b/>
          <w:bCs/>
        </w:rPr>
        <w:t xml:space="preserve">1.3 KV (Cache e Sessões)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Namespaces por conta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usa 20 hoje — folga enorme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Globalmente distribuídas, &lt; 1ms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automático em 300+ PoPs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write/segundo por 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para sessões e cache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máximo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para tokens, configs, cache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Eventual (segundos)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usar para saldo/estoque!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$0.50/M leituras, $5/M escritas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 leituras + 1M escritas grátis/mês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KV não é gargalo — suporta milhões de sessões sem problemas.</w:t>
      </w:r>
    </w:p>
    <w:p>
      <w:pPr>
        <w:pStyle w:val="Heading2"/>
      </w:pPr>
      <w:r>
        <w:rPr>
          <w:b/>
          <w:bCs/>
        </w:rPr>
        <w:t xml:space="preserve">1.4 R2 (Arquivos, Certificados, XMLs)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limite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 $0.015/GB-mês. 10 GB grátis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por objeto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(upload simples)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Multipart: até 5 TB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limite via custom domain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r2.dev tem rate limit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GRÁTIS (zero)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 massivo vs S3/GCS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grátis/mês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classe A + 10M classe 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Acima: $4.50/M e $0.36/M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R2 não é gargalo — armazena certificados A1, XMLs de NF-e, relatórios PDF sem limites práticos.</w:t>
      </w:r>
    </w:p>
    <w:p>
      <w:pPr>
        <w:pStyle w:val="Heading2"/>
      </w:pPr>
      <w:r>
        <w:rPr>
          <w:b/>
          <w:bCs/>
        </w:rPr>
        <w:t xml:space="preserve">1.5 Queues (Eventos e Processos Assíncronos)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Mensagens/segundo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por queue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que suficiente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 concorrentes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 por conta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Instâncias em espera não contam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mensagem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KB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ID, não payload completo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dias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automático, DLQ disponível</w:t>
            </w:r>
          </w:p>
        </w:tc>
      </w:tr>
    </w:tbl>
    <w:p>
      <w:pPr>
        <w:pStyle w:val="Heading2"/>
      </w:pPr>
      <w:r>
        <w:rPr>
          <w:b/>
          <w:bCs/>
        </w:rPr>
        <w:t xml:space="preserve">1.6 Durable Objects (WebSocket, Real-time)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Req/segundo por objeto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(soft)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DO por tenant → 1.000 QPS/tenant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Objetos por namespace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Podem ser milhões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por objeto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(SQLite)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por conta: ilimitado no Paid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Hibernation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zero quando inativo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 só quando recebe msg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Conexões WebSocket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32.768 por 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que suficiente por tenant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Cenário A: Banco Compartilhado (Modelo Atual)</w:t>
      </w:r>
    </w:p>
    <w:p>
      <w:pPr>
        <w:spacing w:after="120"/>
      </w:pPr>
      <w:r>
        <w:rPr>
          <w:sz w:val="22"/>
          <w:szCs w:val="22"/>
        </w:rPr>
        <w:t xml:space="preserve">Hoje o TrailSystem usa 1 banco D1 com tenant_id em cada tabela. Todos os clientes dividem o mesmo banco de 253 tabelas.</w:t>
      </w:r>
    </w:p>
    <w:p>
      <w:pPr>
        <w:pStyle w:val="Heading2"/>
      </w:pPr>
      <w:r>
        <w:rPr>
          <w:b/>
          <w:bCs/>
        </w:rPr>
        <w:t xml:space="preserve">Cálculo de Storage por Cliente</w:t>
      </w:r>
    </w:p>
    <w:p>
      <w:pPr>
        <w:spacing w:after="120"/>
      </w:pPr>
      <w:r>
        <w:rPr>
          <w:sz w:val="22"/>
          <w:szCs w:val="22"/>
        </w:rPr>
        <w:t xml:space="preserve">Uma distribuidora de materiais de construção com operação ativa gera mensalmente: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(catálogo)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2.000-5.000 SKUs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~2-5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Clientes/fornecedores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500-2.000 registros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~1-3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(30/dia útil × 22 dias)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660 notas/mês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Pedidos/orçamentos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1.000-2.000/mês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~3-6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(contas, lançamentos)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2.000-4.000 registros/mês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~2-5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(movimentações)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3.000-6.000 movimentos/mês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~3-6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 auditoria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10.000-20.000 registros/mês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mês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~20-45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acumulado 12 meses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~150-400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acumulado 3 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MB - 1.2 GB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Teto do Banco Compartilhado</w:t>
      </w:r>
    </w:p>
    <w:p>
      <w:pPr>
        <w:spacing w:after="120"/>
      </w:pPr>
      <w:r>
        <w:rPr>
          <w:sz w:val="22"/>
          <w:szCs w:val="22"/>
        </w:rPr>
        <w:t xml:space="preserve">Com 10 GB de limite e ~300 MB/ano por cliente médio: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Storage/Cliente/Ano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Máximo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 Estimados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MB/cliente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clientes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~150-300 usuários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1 (otimizado)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MB/cliente com purge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clientes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~300-600 usuários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 menor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MB/ano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~100-120 clientes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~500-1.200 usuários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Máximo teórico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MB/cliente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clientes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~1.000-2.000 usuários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Gargalo de Performance</w:t>
      </w:r>
    </w:p>
    <w:p>
      <w:pPr>
        <w:spacing w:after="120"/>
      </w:pPr>
      <w:r>
        <w:rPr>
          <w:sz w:val="22"/>
          <w:szCs w:val="22"/>
        </w:rPr>
        <w:t xml:space="preserve">Além do storage, o D1 é single-threaded. Com 100 clientes ativos simultaneamente: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Horário pico (8h-18h)</w:t>
      </w:r>
      <w:r>
        <w:rPr>
          <w:sz w:val="22"/>
          <w:szCs w:val="22"/>
        </w:rPr>
        <w:t xml:space="preserve">: 100 clientes × 5-10 usuários × 1-2 req/min = 500-2.000 req/min = 8-33 QPS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Queries indexadas</w:t>
      </w:r>
      <w:r>
        <w:rPr>
          <w:sz w:val="22"/>
          <w:szCs w:val="22"/>
        </w:rPr>
        <w:t xml:space="preserve">: ~1.000 QPS → SUFICIENTE para 100-200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Escritas pesadas</w:t>
      </w:r>
      <w:r>
        <w:rPr>
          <w:sz w:val="22"/>
          <w:szCs w:val="22"/>
        </w:rPr>
        <w:t xml:space="preserve">: NF-e + financeiro + estoque = mix de reads/writes → ~300-500 QPS prático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74C3C"/>
          <w:sz w:val="22"/>
          <w:szCs w:val="22"/>
        </w:rPr>
        <w:t xml:space="preserve">Conclusão banco compartilhado: 50-200 clientes (300-2.000 usuários) é o teto real considerando storage + performance.</w:t>
      </w:r>
      <w:r>
        <w:rPr>
          <w:sz w:val="22"/>
          <w:szCs w:val="22"/>
        </w:rPr>
        <w:t xml:space="preserve"> Viável para os primeiros 1-2 anos de operação comercial.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Cenário B: Banco por Cliente (DB-per-Tenant)</w:t>
      </w:r>
    </w:p>
    <w:p>
      <w:pPr>
        <w:spacing w:after="120"/>
      </w:pPr>
      <w:r>
        <w:rPr>
          <w:sz w:val="22"/>
          <w:szCs w:val="22"/>
        </w:rPr>
        <w:t xml:space="preserve">Cada cliente ganha seu próprio banco D1 de até 10 GB. Isso muda completamente a equação.</w:t>
      </w:r>
    </w:p>
    <w:p>
      <w:pPr>
        <w:pStyle w:val="Heading2"/>
      </w:pPr>
      <w:r>
        <w:rPr>
          <w:b/>
          <w:bCs/>
        </w:rPr>
        <w:t xml:space="preserve">O que muda com DB-per-Tenant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por cliente INDIVIDUAL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um tem 10 GB exclusivo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~1.000 QPS POR cliente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contention entre clientes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dados nunca se misturam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Impossível vazamento cross-tenant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 30 dias POR cliente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independente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clientes padrão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Pedido: milhões via formulário CF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~5.000 bancos por Worker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Workers para mais de 5.000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Quanto cada cliente aguenta</w:t>
      </w:r>
    </w:p>
    <w:p>
      <w:pPr>
        <w:spacing w:after="120"/>
      </w:pPr>
      <w:r>
        <w:rPr>
          <w:sz w:val="22"/>
          <w:szCs w:val="22"/>
        </w:rPr>
        <w:t xml:space="preserve">Com 10 GB exclusivos e ~300 MB/ano: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Storage/Ano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no D1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pequena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MB/ano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 anos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média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MB/ano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anos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30-100 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 MB/ano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anos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Rede/franquia grande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 usuários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GB/ano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 anos (com purge: +10)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Escala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(Tenants)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 Totais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Infra Cloudflare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de Mercado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~R$ 25-50/mês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viável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~R$ 50-100/mês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Negócio estabelecido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~R$ 100-200/mês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Líder regional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~R$ 150-300/mês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Concorrente de Bling/Omie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clientes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500.000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~R$ 500-2.000/mês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Enterprise (pedir aumento CF)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1E8449"/>
          <w:sz w:val="22"/>
          <w:szCs w:val="22"/>
        </w:rPr>
        <w:t xml:space="preserve">Conclusão banco por cliente: 5.000-50.000 clientes (50.000-500.000 usuários) sem sair do Cloudflare. </w:t>
      </w:r>
      <w:r>
        <w:rPr>
          <w:sz w:val="22"/>
          <w:szCs w:val="22"/>
        </w:rPr>
        <w:t xml:space="preserve">Com pedido de aumento de limite: MILHÕES de bancos suportados pela plataforma.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Comparativo de Custo: Cloudflare vs Concorrência</w:t>
      </w:r>
    </w:p>
    <w:p>
      <w:pPr>
        <w:spacing w:after="120"/>
      </w:pPr>
      <w:r>
        <w:rPr>
          <w:sz w:val="22"/>
          <w:szCs w:val="22"/>
        </w:rPr>
        <w:t xml:space="preserve">O custo de infraestrutura é o argumento comercial mais forte do TrailSystem. Aqui está a comparação real para servir 2.000 clientes (20.000 usuários):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Estimado/Mês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(TrailSystem)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$5/mês +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~R$ 50-100/mês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Auto-scale, zero 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(EC2+RDS+S3+SQS)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+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~R$ 2.000-5.000/mês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necessário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(GKE+CloudSQL)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 +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~R$ 1.500-4.000/mês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necessário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(App+DB)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Droplets +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~R$ 500-1.500/mês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Heroku (Dynos+Postgres)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Dynos + addons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~R$ 1.000-3.000/mês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 em escala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1E8449"/>
          <w:sz w:val="22"/>
          <w:szCs w:val="22"/>
        </w:rPr>
        <w:t xml:space="preserve">Economia de 20-50x em infraestrutura </w:t>
      </w:r>
      <w:r>
        <w:rPr>
          <w:sz w:val="22"/>
          <w:szCs w:val="22"/>
        </w:rPr>
        <w:t xml:space="preserve">significa que cada real de mensalidade do cliente vai quase inteiro para a margem do negócio.</w:t>
      </w:r>
    </w:p>
    <w:p>
      <w:pPr>
        <w:pStyle w:val="Heading2"/>
      </w:pPr>
      <w:r>
        <w:rPr>
          <w:b/>
          <w:bCs/>
        </w:rPr>
        <w:t xml:space="preserve">Simulação Financeira: 500 Clientes × R$ 150/mês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× R$ 150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R$ 75.000/mês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Cloudflare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+ D1 + KV + R2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~R$ 50-100/mês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Nuvem Fiscal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NF-e/NFC-e emissão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~R$ 2.000-5.000/mês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WhatsApp Cloud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utilitárias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~R$ 500-2.000/mês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+ DNS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(incluso)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custos variáveis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~R$ 3.000-7.000/mês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MARGEM BRUTA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~R$ 68.000-72.000/mês (90%+)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Margem bruta acima de 90% é excepcional para SaaS. A maioria dos SaaS brasileiros opera com 60-75% por conta de custos de infra.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Quando o Cloudflare NÃO É Suficiente</w:t>
      </w:r>
    </w:p>
    <w:p>
      <w:pPr>
        <w:spacing w:after="120"/>
      </w:pPr>
      <w:r>
        <w:rPr>
          <w:sz w:val="22"/>
          <w:szCs w:val="22"/>
        </w:rPr>
        <w:t xml:space="preserve">É importante ser honesto sobre os cenários onde o Cloudflare D1 atinge seus limites reais:</w:t>
      </w:r>
    </w:p>
    <w:p>
      <w:pPr>
        <w:pStyle w:val="Heading2"/>
      </w:pPr>
      <w:r>
        <w:rPr>
          <w:b/>
          <w:bCs/>
        </w:rPr>
        <w:t xml:space="preserve">5.1 Cliente com mais de 10 GB de dados</w:t>
      </w:r>
    </w:p>
    <w:p>
      <w:pPr>
        <w:spacing w:after="120"/>
      </w:pPr>
      <w:r>
        <w:rPr>
          <w:sz w:val="22"/>
          <w:szCs w:val="22"/>
        </w:rPr>
        <w:t xml:space="preserve">Se um único cliente acumula mais de 10 GB (rede com 50+ lojas, 10+ anos de histórico sem purge), o D1 não comporta.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Hyperdrive conecta Workers a PostgreSQL externo (Neon, Supabase) com connection pooling. O cliente grande migra para Postgres; os demais ficam no D1. É a válvula de escape oficial da Cloudflare.</w:t>
      </w:r>
    </w:p>
    <w:p>
      <w:pPr>
        <w:pStyle w:val="Heading2"/>
      </w:pPr>
      <w:r>
        <w:rPr>
          <w:b/>
          <w:bCs/>
        </w:rPr>
        <w:t xml:space="preserve">5.2 Relatórios analíticos cross-tenant</w:t>
      </w:r>
    </w:p>
    <w:p>
      <w:pPr>
        <w:spacing w:after="120"/>
      </w:pPr>
      <w:r>
        <w:rPr>
          <w:sz w:val="22"/>
          <w:szCs w:val="22"/>
        </w:rPr>
        <w:t xml:space="preserve">Com banco-por-cliente, um relatório que precisa agregar dados de TODOS os clientes (ex: métricas do painel administrativo do SaaS) requer queries em múltiplos bancos.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Manter um banco D1 de sistema (métricas agregadas, billing, planos) e usar Analytics Engine para time-series de alto volume.</w:t>
      </w:r>
    </w:p>
    <w:p>
      <w:pPr>
        <w:pStyle w:val="Heading2"/>
      </w:pPr>
      <w:r>
        <w:rPr>
          <w:b/>
          <w:bCs/>
        </w:rPr>
        <w:t xml:space="preserve">5.3 Queries complexas com JOINs pesados</w:t>
      </w:r>
    </w:p>
    <w:p>
      <w:pPr>
        <w:spacing w:after="120"/>
      </w:pPr>
      <w:r>
        <w:rPr>
          <w:sz w:val="22"/>
          <w:szCs w:val="22"/>
        </w:rPr>
        <w:t xml:space="preserve">D1 é SQLite — excelente para queries simples/moderadas, mas relatórios com 5+ JOINs em tabelas com milhões de linhas são lentos por ser single-threaded.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Materializar views de relatório via Queues (calcular assincronamente e salvar resultado). Para BI pesado, usar Hyperdrive → Postgres.</w:t>
      </w:r>
    </w:p>
    <w:p>
      <w:pPr>
        <w:pStyle w:val="Heading2"/>
      </w:pPr>
      <w:r>
        <w:rPr>
          <w:b/>
          <w:bCs/>
        </w:rPr>
        <w:t xml:space="preserve">5.4 Processamento de PDF/Excel muito pesado</w:t>
      </w:r>
    </w:p>
    <w:p>
      <w:pPr>
        <w:spacing w:after="120"/>
      </w:pPr>
      <w:r>
        <w:rPr>
          <w:sz w:val="22"/>
          <w:szCs w:val="22"/>
        </w:rPr>
        <w:t xml:space="preserve">128 MB de memória não permite gerar relatórios PDF de 500+ páginas em memória.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Browser Rendering (headless Chrome no Workers) ou Queues + Worker dedicado com streaming.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Estratégia de Crescimento por Faixas</w:t>
      </w:r>
    </w:p>
    <w:p>
      <w:pPr>
        <w:spacing w:after="120"/>
      </w:pPr>
      <w:r>
        <w:rPr>
          <w:sz w:val="22"/>
          <w:szCs w:val="22"/>
        </w:rPr>
        <w:t xml:space="preserve">A beleza do Cloudflare é que você pode começar simples e escalar incrementalmente, pagando proporcionalmente ao crescimento.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CF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1-50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compartilhado (atual)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R$ 5-15/mês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mudança necessária. Validar produto, conquistar early adopters.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compartilhado + otimização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R$ 15-30/mês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Indexação agressiva, purge de dados antigos, read replication.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migração DB-per-tenant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R$ 30-50/mês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Novos clientes já entram com banco próprio. Migrar ativos gradualmente.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500-2.000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DB-per-tenant completo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R$ 50-100/mês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isolados. Hyperdrive para os maiores se necessário.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2.000-10.000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DB-per-tenant + sharding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R$ 100-300/mês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Workers via Service Bindings. KV para routing.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10.000+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aumento limites CF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R$ 300+/mês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suporta milhões de DBs. Enterprise features.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A transição entre faixas é suave — não existe um ponto onde "precisa reescrever tudo". Cada estágio adiciona uma camada sobre o anterior.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Onde Isso Posiciona o TrailSystem no Mercado</w:t>
      </w:r>
    </w:p>
    <w:p>
      <w:pPr>
        <w:pStyle w:val="Heading2"/>
      </w:pPr>
      <w:r>
        <w:rPr>
          <w:b/>
          <w:bCs/>
        </w:rPr>
        <w:t xml:space="preserve">Capacidade vs Concorrentes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Estimados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Infra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~50.000 clientes (estimado)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AWS/proprietário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R$ 500K+/mês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~100.000 clientes (estimado)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Proprietário/cloud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R$ 1M+/mês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 (Olist)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~200.000 clientes (estimado)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AWS/proprietário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R$ 2M+/mês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TrailSystem (DB-per-tenant)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clientes (padrão CF)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edge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R$ 500-2.000/mês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O TrailSystem pode atingir a mesma escala de clientes do Bling gastando 0.1% do custo de infraestrutura. </w:t>
      </w:r>
      <w:r>
        <w:rPr>
          <w:sz w:val="22"/>
          <w:szCs w:val="22"/>
        </w:rPr>
        <w:t xml:space="preserve">Isso não é exagero — é a matemática do edge computing serverless. O custo do D1 é baseado apenas em queries e storage, não em servidores reservados.</w:t>
      </w:r>
    </w:p>
    <w:p>
      <w:pPr>
        <w:pStyle w:val="Heading2"/>
      </w:pPr>
      <w:r>
        <w:rPr>
          <w:b/>
          <w:bCs/>
        </w:rPr>
        <w:t xml:space="preserve">Perfil do Cliente-Alvo</w:t>
      </w:r>
    </w:p>
    <w:p>
      <w:pPr>
        <w:spacing w:after="120"/>
      </w:pPr>
      <w:r>
        <w:rPr>
          <w:sz w:val="22"/>
          <w:szCs w:val="22"/>
        </w:rPr>
        <w:t xml:space="preserve">Para distribuidoras de materiais de construção no Brasil: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200"/>
        <w:gridCol w:w="3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Médio Viável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 (empresas Brasil)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micro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~R$ 79-149/mês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5.000-10.000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pequena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~R$ 149-299/mês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10.000-20.000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~R$ 299-599/mês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5.000-10.000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grande/rede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~R$ 599-1.499/mês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1.000-3.000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8. Conclusão Final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6"/>
          <w:szCs w:val="26"/>
        </w:rPr>
        <w:t xml:space="preserve">Resposta objetiva à pergunta: 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Com a arquitetura atual (banco compartilhado): </w:t>
      </w:r>
      <w:r>
        <w:rPr>
          <w:sz w:val="22"/>
          <w:szCs w:val="22"/>
        </w:rPr>
        <w:t xml:space="preserve">50-200 clientes, 500-2.000 usuários. Suficiente para validar o produto e gerar receita nos primeiros 1-2 anos.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 banco-por-cliente (migração planejada): </w:t>
      </w:r>
      <w:r>
        <w:rPr>
          <w:sz w:val="22"/>
          <w:szCs w:val="22"/>
        </w:rPr>
        <w:t xml:space="preserve">5.000-50.000 clientes, 25.000-500.000 usuários. Suficiente para competir diretamente com Bling, Omie e Tiny no mercado brasileiro.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 pedido de aumento ao Cloudflare: </w:t>
      </w:r>
      <w:r>
        <w:rPr>
          <w:sz w:val="22"/>
          <w:szCs w:val="22"/>
        </w:rPr>
        <w:t xml:space="preserve">MILHÕES de bancos. A Cloudflare explicitamente declara suporte a "millions to tens-of-millions of databases per account". Nesse ponto, o TrailSystem compete em escala global.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O custo de infraestrutura para servir 2.000 clientes no Cloudflare (~R$ 100/mês) é o que um único servidor gerenciado custa na AWS. Essa vantagem de custo se traduz diretamente em margem bruta superior a 90%, permitindo investir agressivamente em desenvolvimento e aquisição de clientes.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74C3C"/>
          <w:sz w:val="22"/>
          <w:szCs w:val="22"/>
        </w:rPr>
        <w:t xml:space="preserve">A decisão mais importante agora: </w:t>
      </w:r>
      <w:r>
        <w:rPr>
          <w:sz w:val="22"/>
          <w:szCs w:val="22"/>
        </w:rPr>
        <w:t xml:space="preserve">não é escala — é completar as funcionalidades core (fiscal, financeiro, estoque) com qualidade. A plataforma Cloudflare escala quando vocês precisarem. O gargalo do TrailSystem é software pronto para vender, não infraestrutura.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2026-02-23T12:08:32.301Z</dcterms:created>
  <dcterms:modified xsi:type="dcterms:W3CDTF">2026-02-23T12:08:32.302Z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