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MODULO: COMPRAS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Cotacao + Pedido de Compra + Captura NF-e + Sugestao Inteligente</w:t>
      </w:r>
    </w:p>
    <w:p>
      <w:pPr>
        <w:spacing w:after="8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Fase 2  |  Versao 1.0  |  22/02/2026  |  Status: A Desenvolver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Compras gerencia todo o ciclo de aquisicao: desde a sugestao inteligente de o que comprar, passando por cotacao com fornecedores, pedido de compra formal, ate a captura automatica de NF-e de entrada com lancamento financeiro.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 Desenvolver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 Novas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purchase_quotes, purchase_orders, purchase_order_items, incoming_invoices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em 4 grupos (cotacao, pedido, recebimento NF, sugestao)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principais. Alguns com fornecedor fixo por produto.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Cotacao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Opcional: 2-3 fornecedores. Comparativo lado-a-lado.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(PDF) + Rapido (retroativo). Aprovacao por gerente de compras.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Captura NF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+ NFS-e + CT-e via Nuvem Fiscal. Aproveitamento fiscal automatico.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Sugestao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Inteligente: giro 90 dias + sazonalidade + leadTime. Diferencial premium.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purchase_quotes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Cotacao com fornecedor — opcional, para comparacao de precos.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cotado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sequencial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cotacao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Validade da cotacao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Array: [{productId, qty, unitPrice, total}]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 cotacao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selected | rejected |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purchase_orders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Pedido de compra — formal ou retroativo.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(PC-2026-001)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purchase_quotes.id,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Cotacao de origem (se houver)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pedido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Previsao de 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'draft'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pending_approval | approved | sent | partial_received | received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que aprovou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aprovacao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itens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payment_condition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Condicao de pagamento negociada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Tabela: purchase_order_items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purchase_orders.id,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pedida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ja recebida (pode ser parcial)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unitario negociado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x unit_price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Tabela: incoming_invoices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NF-e, NFS-e e CT-e de entrada — capturadas automatica ou manualmente.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 | nfse | cte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da NF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UNIQUE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acesso (44 digitos)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clients.id,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(extraido do XML)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purchase_order_id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de compra vinculado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emissao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produtos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total_icms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ICMS para aproveitamento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 credito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total_cofins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COFINS credito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total_freight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total_nf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 NF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xml_url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XML no R2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processed | rejected |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extraidos do 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Cotacoes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/api/v1/compras/cotacoes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cotacoes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/api/v1/compras/cotacoes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cotacao com fornecedor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/api/v1/compras/cotacoes/comparativo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Comparativo lado-a-lado (ate 3 cotacoes)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Pedidos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pedidos de compra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pedido (formal ou retroativo)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 itens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pedido (apenas draft/pending)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/api/v1/compras/pedidos/:id/aprovar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aprova pedido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/api/v1/compras/pedidos/:id/enviar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PDF e envia ao fornecedor (email/WhatsApp)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/api/v1/compras/pedidos/:id/receber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recebimento (total ou parcial) -&gt; estoque + financeiro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Notas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/api/v1/compras/notas-entrada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NFs de entrada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/api/v1/compras/notas-entrada/importar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XML (upload ou captura Nuvem Fiscal)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/api/v1/compras/notas-entrada/manual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Lancamento manual (sem XML)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/api/v1/compras/notas-entrada/:id/processar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Processar: gera estoque + contas a pagar + creditos fiscais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/api/v1/compras/notas-entrada/:id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NF com itens e impostos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3.4 Sugestao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/api/v1/compras/sugestoes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produtos que precisam ser comprados (algoritmo inteligente)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/api/v1/compras/sugestoes/gerar-pedido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sugestoes selecionadas em pedido de compra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/api/v1/compras/sugestoes/config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Parametros do algoritmo (dias giro, seguranca, sazonalidade)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18 endpoints</w:t>
      </w:r>
    </w:p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Sugestao Inteligente de Compra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Para cada produto: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giroDiario = SUM(sale_items.qty ultimos 90 dias) / 90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fatorSazonal = vendas_mes_atual_ano_anterior / media_mensal_ano_anterior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giroPrevisto = giroDiario * fatorSazonal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pontoReposicao = (giroPrevisto * leadTime_fornecedor) + estoque_seguranca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disponivel &lt;= pontoReposicao THEN sugerir compra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qtdSugerida = (giroPrevisto * diasCobertura) - disponivel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RN-02: Captura e Processamento de NF-e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XML recebido (upload ou Nuvem Fiscal MDF-e)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2. Parser extrai: fornecedor, produtos, qtd, precos, impostos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3. Match produto: busca por codigo/ean do XML vs products.code/barcode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4. Se match: vincula. Se nao: cria produto novo ou pede intervencao manual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5. Ao PROCESSAR: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a. Gera stock_movements(purchase_in) para cada item -&gt; atualiza estoque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b. Gera accounts_payable com base nos totais e condicao de pagamento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c. Registra creditos fiscais: ICMS, PIS, COFINS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d. Atualiza average_cost do produto (custo medio ponderado)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Comprar com Sugestao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compras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lista de produtos que preciso comprar, com quantidade sugerida e fornecedor preferencial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faltar produto e nao comprar demais, otimizando capital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Processar NF de Entrada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 administrativo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XML da NF-e e o sistema dar entrada no estoque + criar conta a pagar automatico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digitacao manual e garantir aproveitamento de creditos fiscais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Fazer Cotacao com Fornecedores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cotacao para 2-3 fornecedores e comparar precos lado a 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Escolher o melhor custo-beneficio em cada compra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modulo completo (4 tabelas, 18 endpoints)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nao existe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XML NF-e + match automatico de produtos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do processamento automatico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NF-e via Manifesto Destinatario (Nuvem Fiscal)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Automatizar recebimento de NFs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Sugestao inteligente com giro + sazonalidade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Recebimento parcial de pedido de compra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pode entregar em partes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 pedido de compra para envio ao fornecedor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formal por email/WhatsApp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NFS-e (servicos) e CT-e (frete)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 da NF-e de mercadoria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 de fornecedor (score)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campo, implementar depois</w:t>
            </w:r>
          </w:p>
        </w:tc>
      </w:tr>
    </w:tbl>
    <w:p>
      <w:pPr>
        <w:pStyle w:val="Heading1"/>
      </w:pPr>
      <w:r>
        <w:t xml:space="preserve">7. Integracoes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purchase.received -&gt; stock_movement(purchase_in) + atualiza saldo + custo medio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purchase.received -&gt; accounts_payable (fornecedor) com parcelas conforme condicao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 Fiscal: captura NF-e MDF-e + parser XML + creditos ICMS/PIS/COFINS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product.preferredSupplierId para sugestao. Match barcode/code no parser XML.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de compras, custo medio, fornecedores por valor</w:t>
            </w:r>
          </w:p>
        </w:tc>
      </w:tr>
    </w:tbl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hAnsi="Arial"/>
          <w:sz w:val="22"/>
          <w:i/>
          <w:color w:val="757575"/>
        </w:rPr>
        <w:t xml:space="preserve">Decisoes tomadas durante o questionario Fase 2 (22/02/2026). Fonte: decisoes_fase2_backbone.docx</w:t>
      </w:r>
    </w:p>
    <w:p>
      <w:pPr>
        <w:pStyle w:val="Heading2"/>
      </w:pPr>
      <w:r>
        <w:t xml:space="preserve">C1: Fornecedores</w:t>
      </w:r>
    </w:p>
    <w:p>
      <w:pPr>
        <w:spacing w:after="60"/>
      </w:pPr>
      <w:r>
        <w:rPr>
          <w:rFonts w:ascii="Arial" w:hAnsi="Arial"/>
          <w:sz w:val="22"/>
          <w:b/>
        </w:rPr>
        <w:t xml:space="preserve">Resposta: </w:t>
      </w:r>
      <w:r>
        <w:rPr>
          <w:rFonts w:ascii="Arial" w:hAnsi="Arial"/>
          <w:sz w:val="22"/>
        </w:rPr>
        <w:t xml:space="preserve">10 a 30 fornecedores principais.</w:t>
      </w:r>
    </w:p>
    <w:p>
      <w:pPr>
        <w:spacing w:after="120"/>
      </w:pPr>
      <w:r>
        <w:rPr>
          <w:rFonts w:ascii="Arial" w:hAnsi="Arial"/>
          <w:sz w:val="22"/>
          <w:b/>
        </w:rPr>
        <w:t xml:space="preserve">Decisao Tecnica: </w:t>
      </w:r>
      <w:r>
        <w:rPr>
          <w:rFonts w:ascii="Arial" w:hAnsi="Arial"/>
          <w:sz w:val="22"/>
        </w:rPr>
        <w:t xml:space="preserve">Tabela suppliers ja mapeada no Cadastros. Nao precisa de portal do fornecedor (volume gerenciavel). Campos extras: leadTime (dias), paymentTerms, contactPerson, notes.</w:t>
      </w:r>
    </w:p>
    <w:p>
      <w:pPr>
        <w:pStyle w:val="Heading2"/>
      </w:pPr>
      <w:r>
        <w:t xml:space="preserve">C2: Cotacao</w:t>
      </w:r>
    </w:p>
    <w:p>
      <w:pPr>
        <w:spacing w:after="60"/>
      </w:pPr>
      <w:r>
        <w:rPr>
          <w:rFonts w:ascii="Arial" w:hAnsi="Arial"/>
          <w:sz w:val="22"/>
          <w:b/>
        </w:rPr>
        <w:t xml:space="preserve">Resposta: </w:t>
      </w:r>
      <w:r>
        <w:rPr>
          <w:rFonts w:ascii="Arial" w:hAnsi="Arial"/>
          <w:sz w:val="22"/>
        </w:rPr>
        <w:t xml:space="preserve">Cota 2-3 fornecedores, porem alguns itens compra sempre do mesmo.</w:t>
      </w:r>
    </w:p>
    <w:p>
      <w:pPr>
        <w:spacing w:after="120"/>
      </w:pPr>
      <w:r>
        <w:rPr>
          <w:rFonts w:ascii="Arial" w:hAnsi="Arial"/>
          <w:sz w:val="22"/>
          <w:b/>
        </w:rPr>
        <w:t xml:space="preserve">Decisao Tecnica: </w:t>
      </w:r>
      <w:r>
        <w:rPr>
          <w:rFonts w:ascii="Arial" w:hAnsi="Arial"/>
          <w:sz w:val="22"/>
        </w:rPr>
        <w:t xml:space="preserve">Tabela purchase_quotes com comparativo lado-a-lado (ate 3 cotacoes). Campo product.preferredSupplierId para itens com fornecedor fixo. Cotacao e OPCIONAL: pode criar pedido de compra direto.</w:t>
      </w:r>
    </w:p>
    <w:p>
      <w:pPr>
        <w:pStyle w:val="Heading2"/>
      </w:pPr>
      <w:r>
        <w:t xml:space="preserve">C3: Pedido de Compra</w:t>
      </w:r>
    </w:p>
    <w:p>
      <w:pPr>
        <w:spacing w:after="60"/>
      </w:pPr>
      <w:r>
        <w:rPr>
          <w:rFonts w:ascii="Arial" w:hAnsi="Arial"/>
          <w:sz w:val="22"/>
          <w:b/>
        </w:rPr>
        <w:t xml:space="preserve">Resposta: </w:t>
      </w:r>
      <w:r>
        <w:rPr>
          <w:rFonts w:ascii="Arial" w:hAnsi="Arial"/>
          <w:sz w:val="22"/>
        </w:rPr>
        <w:t xml:space="preserve">Mix: pedido formal por e-mail/sistema + compra direta por WhatsApp.</w:t>
      </w:r>
    </w:p>
    <w:p>
      <w:pPr>
        <w:spacing w:after="120"/>
      </w:pPr>
      <w:r>
        <w:rPr>
          <w:rFonts w:ascii="Arial" w:hAnsi="Arial"/>
          <w:sz w:val="22"/>
          <w:b/>
        </w:rPr>
        <w:t xml:space="preserve">Decisao Tecnica: </w:t>
      </w:r>
      <w:r>
        <w:rPr>
          <w:rFonts w:ascii="Arial" w:hAnsi="Arial"/>
          <w:sz w:val="22"/>
        </w:rPr>
        <w:t xml:space="preserve">Dois fluxos: (1) Formal: cria PO no sistema -&gt; aprova -&gt; envia PDF por e-mail/WhatsApp ao fornecedor. (2) Rapido: cria PO retroativo apos comprar (registra para controle). Ambos geram entrada no estoque e conta a pagar quando mercadoria chega.</w:t>
      </w:r>
    </w:p>
    <w:p>
      <w:pPr>
        <w:pStyle w:val="Heading2"/>
      </w:pPr>
      <w:r>
        <w:t xml:space="preserve">C4: Aprovacao de Compra</w:t>
      </w:r>
    </w:p>
    <w:p>
      <w:pPr>
        <w:spacing w:after="60"/>
      </w:pPr>
      <w:r>
        <w:rPr>
          <w:rFonts w:ascii="Arial" w:hAnsi="Arial"/>
          <w:sz w:val="22"/>
          <w:b/>
        </w:rPr>
        <w:t xml:space="preserve">Resposta: </w:t>
      </w:r>
      <w:r>
        <w:rPr>
          <w:rFonts w:ascii="Arial" w:hAnsi="Arial"/>
          <w:sz w:val="22"/>
        </w:rPr>
        <w:t xml:space="preserve">Gerente de compras aprova.</w:t>
      </w:r>
    </w:p>
    <w:p>
      <w:pPr>
        <w:spacing w:after="120"/>
      </w:pPr>
      <w:r>
        <w:rPr>
          <w:rFonts w:ascii="Arial" w:hAnsi="Arial"/>
          <w:sz w:val="22"/>
          <w:b/>
        </w:rPr>
        <w:t xml:space="preserve">Decisao Tecnica: </w:t>
      </w:r>
      <w:r>
        <w:rPr>
          <w:rFonts w:ascii="Arial" w:hAnsi="Arial"/>
          <w:sz w:val="22"/>
        </w:rPr>
        <w:t xml:space="preserve">Role ‘purchase_manager’ com permissao de aprovar pedidos. Sem alcada por valor no MVP (qualquer valor, gerente aprova). Futuro: tenant_settings.purchaseApprovalThreshold para valores acima de X.</w:t>
      </w:r>
    </w:p>
    <w:p>
      <w:pPr>
        <w:pStyle w:val="Heading2"/>
      </w:pPr>
      <w:r>
        <w:t xml:space="preserve">C5: Sugestao de Compra Inteligente</w:t>
      </w:r>
    </w:p>
    <w:p>
      <w:pPr>
        <w:spacing w:after="60"/>
      </w:pPr>
      <w:r>
        <w:rPr>
          <w:rFonts w:ascii="Arial" w:hAnsi="Arial"/>
          <w:sz w:val="22"/>
          <w:b/>
        </w:rPr>
        <w:t xml:space="preserve">Resposta: </w:t>
      </w:r>
      <w:r>
        <w:rPr>
          <w:rFonts w:ascii="Arial" w:hAnsi="Arial"/>
          <w:sz w:val="22"/>
        </w:rPr>
        <w:t xml:space="preserve">Sugestao inteligente com giro + sazonalidade.</w:t>
      </w:r>
    </w:p>
    <w:p>
      <w:pPr>
        <w:spacing w:after="120"/>
      </w:pPr>
      <w:r>
        <w:rPr>
          <w:rFonts w:ascii="Arial" w:hAnsi="Arial"/>
          <w:sz w:val="22"/>
          <w:b/>
        </w:rPr>
        <w:t xml:space="preserve">Decisao Tecnica: </w:t>
      </w:r>
      <w:r>
        <w:rPr>
          <w:rFonts w:ascii="Arial" w:hAnsi="Arial"/>
          <w:sz w:val="22"/>
        </w:rPr>
        <w:t xml:space="preserve">Algoritmo: (1) Calcula giro medio 90 dias, (2) Aplica fator sazonalidade (mes-a-mes ano anterior), (3) Considera leadTime do fornecedor, (4) Ponto de pedido = (giro diario x leadTime) + estoque de seguranca. Quando estoque &lt;= ponto de pedido -&gt; gera sugestao. Diferencial premium: giro + sazonalidade e nivel SaaS avancado.</w:t>
      </w:r>
    </w:p>
    <w:p>
      <w:pPr>
        <w:pStyle w:val="Heading2"/>
      </w:pPr>
      <w:r>
        <w:t xml:space="preserve">C6: Captura de NF de Entrada</w:t>
      </w:r>
    </w:p>
    <w:p>
      <w:pPr>
        <w:spacing w:after="60"/>
      </w:pPr>
      <w:r>
        <w:rPr>
          <w:rFonts w:ascii="Arial" w:hAnsi="Arial"/>
          <w:sz w:val="22"/>
          <w:b/>
        </w:rPr>
        <w:t xml:space="preserve">Resposta: </w:t>
      </w:r>
      <w:r>
        <w:rPr>
          <w:rFonts w:ascii="Arial" w:hAnsi="Arial"/>
          <w:sz w:val="22"/>
        </w:rPr>
        <w:t xml:space="preserve">Nao recebe XML do fornecedor. POREM: quer integracao para captura automatica de NF-e, NFS-e e CT-e.</w:t>
      </w:r>
    </w:p>
    <w:p>
      <w:pPr>
        <w:spacing w:after="120"/>
      </w:pPr>
      <w:r>
        <w:rPr>
          <w:rFonts w:ascii="Arial" w:hAnsi="Arial"/>
          <w:sz w:val="22"/>
          <w:b/>
        </w:rPr>
        <w:t xml:space="preserve">Decisao Tecnica: </w:t>
      </w:r>
      <w:r>
        <w:rPr>
          <w:rFonts w:ascii="Arial" w:hAnsi="Arial"/>
          <w:sz w:val="22"/>
        </w:rPr>
        <w:t xml:space="preserve">Integracao com Nuvem Fiscal: (1) Manifesto Destinatario (MDF-e) para captura automatica, (2) Parser XML extrai fornecedor, produtos, valores, impostos, (3) Gera automaticamente entrada no estoque + conta a pagar, (4) Suporte a NF-e, NFS-e e CT-e, (5) Opcao manual quando nao tem XML. Credito de ICMS, PIS, COFINS extraidos automaticamente do XML.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2026-02-22T15:54:21.891Z</dcterms:created>
  <dcterms:modified xsi:type="dcterms:W3CDTF">2026-02-22T15:54:21.892Z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