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31" w:rsidRDefault="00BC58C2" w:rsidP="008354D3">
      <w:pPr>
        <w:pStyle w:val="Title-log"/>
      </w:pPr>
      <w:r>
        <w:t>La charte du Ropi</w:t>
      </w:r>
    </w:p>
    <w:p w:rsidR="003E4FDB" w:rsidRPr="003E4FDB" w:rsidRDefault="00BC58C2" w:rsidP="003E4FDB">
      <w:pPr>
        <w:pStyle w:val="Subtitle-log"/>
      </w:pPr>
      <w:r>
        <w:t>Les valeurs - débats d'idées</w:t>
      </w:r>
    </w:p>
    <w:p w:rsidR="00391530" w:rsidRDefault="00391530" w:rsidP="00BB3EC2">
      <w:pPr>
        <w:pStyle w:val="fix"/>
      </w:pPr>
    </w:p>
    <w:p w:rsidR="00391530" w:rsidRPr="00E62C93" w:rsidRDefault="00391530" w:rsidP="00E62C93">
      <w:pPr>
        <w:pStyle w:val="NoSpacing"/>
      </w:pPr>
      <w:r w:rsidRPr="00E62C93">
        <w:t>Ne pas imprimer la première page.</w:t>
      </w:r>
    </w:p>
    <w:p w:rsidR="00DD0037" w:rsidRPr="00E62C93" w:rsidRDefault="00DD0037" w:rsidP="00E62C93">
      <w:pPr>
        <w:pStyle w:val="NoSpacing"/>
      </w:pPr>
    </w:p>
    <w:p w:rsidR="00DD0037" w:rsidRPr="00E62C93" w:rsidRDefault="00DD0037" w:rsidP="00E62C93">
      <w:pPr>
        <w:pStyle w:val="NoSpacing"/>
      </w:pPr>
      <w:r w:rsidRPr="00E62C93">
        <w:t>SOURCES</w:t>
      </w:r>
    </w:p>
    <w:p w:rsidR="00DD0037" w:rsidRPr="00E62C93" w:rsidRDefault="00A132EB" w:rsidP="00E62C93">
      <w:pPr>
        <w:pStyle w:val="NoSpacing"/>
      </w:pPr>
      <w:hyperlink r:id="rId8" w:history="1">
        <w:r w:rsidR="00DD0037" w:rsidRPr="00E62C93">
          <w:rPr>
            <w:rStyle w:val="Hyperlink"/>
          </w:rPr>
          <w:t>https://github.com/</w:t>
        </w:r>
        <w:r w:rsidR="00E22D34" w:rsidRPr="00E62C93">
          <w:rPr>
            <w:rStyle w:val="Hyperlink"/>
          </w:rPr>
          <w:t>Ropi</w:t>
        </w:r>
        <w:r w:rsidR="00DD0037" w:rsidRPr="00E62C93">
          <w:rPr>
            <w:rStyle w:val="Hyperlink"/>
          </w:rPr>
          <w:t>Mons/</w:t>
        </w:r>
        <w:r w:rsidR="00E22D34" w:rsidRPr="00E62C93">
          <w:rPr>
            <w:rStyle w:val="Hyperlink"/>
          </w:rPr>
          <w:t>Ropi</w:t>
        </w:r>
        <w:r w:rsidR="00DD0037" w:rsidRPr="00E62C93">
          <w:rPr>
            <w:rStyle w:val="Hyperlink"/>
          </w:rPr>
          <w:t>Docs/</w:t>
        </w:r>
      </w:hyperlink>
      <w:r w:rsidR="00BC58C2">
        <w:t>Charte</w:t>
      </w:r>
    </w:p>
    <w:p w:rsidR="00DD0037" w:rsidRPr="00E62C93" w:rsidRDefault="00DD0037" w:rsidP="00E62C93">
      <w:pPr>
        <w:pStyle w:val="NoSpacing"/>
      </w:pPr>
    </w:p>
    <w:p w:rsidR="00391530" w:rsidRPr="00E62C93" w:rsidRDefault="00391530" w:rsidP="00E62C93">
      <w:pPr>
        <w:pStyle w:val="NoSpacing"/>
      </w:pPr>
    </w:p>
    <w:p w:rsidR="00A77B3E" w:rsidRPr="00E62C93" w:rsidRDefault="0007077D" w:rsidP="00E62C93">
      <w:pPr>
        <w:pStyle w:val="NoSpacing"/>
      </w:pPr>
      <w:r w:rsidRPr="00E62C93">
        <w:t>CHANGELOG</w:t>
      </w:r>
    </w:p>
    <w:p w:rsidR="0007077D" w:rsidRPr="00E62C93" w:rsidRDefault="0007077D" w:rsidP="00E62C93">
      <w:pPr>
        <w:pStyle w:val="NoSpacing"/>
      </w:pPr>
    </w:p>
    <w:tbl>
      <w:tblPr>
        <w:tblStyle w:val="TableGrid"/>
        <w:tblW w:w="0" w:type="auto"/>
        <w:tblLook w:val="04A0"/>
      </w:tblPr>
      <w:tblGrid>
        <w:gridCol w:w="1368"/>
        <w:gridCol w:w="1150"/>
        <w:gridCol w:w="6464"/>
      </w:tblGrid>
      <w:tr w:rsidR="002E3DB0" w:rsidRPr="00E62C93" w:rsidTr="00347602">
        <w:tc>
          <w:tcPr>
            <w:tcW w:w="1368" w:type="dxa"/>
          </w:tcPr>
          <w:p w:rsidR="002E3DB0" w:rsidRPr="00E62C93" w:rsidRDefault="002E3DB0" w:rsidP="00E62C93">
            <w:pPr>
              <w:pStyle w:val="NoSpacing"/>
              <w:rPr>
                <w:b/>
                <w:lang w:val="en-US"/>
              </w:rPr>
            </w:pPr>
            <w:r w:rsidRPr="00E62C93">
              <w:rPr>
                <w:b/>
                <w:lang w:val="en-US"/>
              </w:rPr>
              <w:t>Date</w:t>
            </w:r>
          </w:p>
        </w:tc>
        <w:tc>
          <w:tcPr>
            <w:tcW w:w="1150" w:type="dxa"/>
          </w:tcPr>
          <w:p w:rsidR="002E3DB0" w:rsidRPr="00E62C93" w:rsidRDefault="002E3DB0" w:rsidP="00E62C93">
            <w:pPr>
              <w:pStyle w:val="NoSpacing"/>
              <w:rPr>
                <w:b/>
                <w:lang w:val="en-US"/>
              </w:rPr>
            </w:pPr>
            <w:r w:rsidRPr="00E62C93">
              <w:rPr>
                <w:b/>
                <w:lang w:val="en-US"/>
              </w:rPr>
              <w:t>Auteur</w:t>
            </w:r>
          </w:p>
        </w:tc>
        <w:tc>
          <w:tcPr>
            <w:tcW w:w="6464" w:type="dxa"/>
          </w:tcPr>
          <w:p w:rsidR="002E3DB0" w:rsidRPr="00E62C93" w:rsidRDefault="002E3DB0" w:rsidP="00E62C93">
            <w:pPr>
              <w:pStyle w:val="NoSpacing"/>
              <w:rPr>
                <w:b/>
                <w:lang w:val="en-US"/>
              </w:rPr>
            </w:pPr>
            <w:r w:rsidRPr="00E62C93">
              <w:rPr>
                <w:b/>
                <w:lang w:val="en-US"/>
              </w:rPr>
              <w:t>Description</w:t>
            </w:r>
          </w:p>
        </w:tc>
      </w:tr>
      <w:tr w:rsidR="002E3DB0" w:rsidRPr="00E62C93" w:rsidTr="00347602">
        <w:tc>
          <w:tcPr>
            <w:tcW w:w="1368" w:type="dxa"/>
          </w:tcPr>
          <w:p w:rsidR="002E3DB0" w:rsidRPr="00E62C93" w:rsidRDefault="002E3DB0" w:rsidP="00BC58C2">
            <w:pPr>
              <w:pStyle w:val="NoSpacing"/>
              <w:rPr>
                <w:sz w:val="20"/>
                <w:szCs w:val="20"/>
                <w:lang w:val="en-US"/>
              </w:rPr>
            </w:pPr>
            <w:r w:rsidRPr="00E62C93">
              <w:rPr>
                <w:sz w:val="20"/>
                <w:szCs w:val="20"/>
                <w:lang w:val="en-US"/>
              </w:rPr>
              <w:t>201</w:t>
            </w:r>
            <w:r w:rsidR="00BC58C2">
              <w:rPr>
                <w:sz w:val="20"/>
                <w:szCs w:val="20"/>
                <w:lang w:val="en-US"/>
              </w:rPr>
              <w:t>6-02</w:t>
            </w:r>
            <w:r w:rsidRPr="00E62C93">
              <w:rPr>
                <w:sz w:val="20"/>
                <w:szCs w:val="20"/>
                <w:lang w:val="en-US"/>
              </w:rPr>
              <w:t>-0</w:t>
            </w:r>
            <w:r w:rsidR="00BC58C2">
              <w:rPr>
                <w:sz w:val="20"/>
                <w:szCs w:val="20"/>
                <w:lang w:val="en-US"/>
              </w:rPr>
              <w:t>5</w:t>
            </w:r>
          </w:p>
        </w:tc>
        <w:tc>
          <w:tcPr>
            <w:tcW w:w="1150" w:type="dxa"/>
          </w:tcPr>
          <w:p w:rsidR="002E3DB0" w:rsidRPr="00E62C93" w:rsidRDefault="002E3DB0" w:rsidP="00E62C93">
            <w:pPr>
              <w:pStyle w:val="NoSpacing"/>
              <w:rPr>
                <w:sz w:val="20"/>
                <w:szCs w:val="20"/>
              </w:rPr>
            </w:pPr>
            <w:r w:rsidRPr="00E62C93">
              <w:rPr>
                <w:sz w:val="20"/>
                <w:szCs w:val="20"/>
              </w:rPr>
              <w:t>Fabian Dortu</w:t>
            </w:r>
          </w:p>
        </w:tc>
        <w:tc>
          <w:tcPr>
            <w:tcW w:w="6464" w:type="dxa"/>
          </w:tcPr>
          <w:p w:rsidR="002E3DB0" w:rsidRPr="00E62C93" w:rsidRDefault="00BC58C2" w:rsidP="00625CEE">
            <w:pPr>
              <w:rPr>
                <w:sz w:val="20"/>
                <w:szCs w:val="20"/>
              </w:rPr>
            </w:pPr>
            <w:r>
              <w:rPr>
                <w:rFonts w:ascii="Consolas" w:hAnsi="Consolas" w:cs="Consolas"/>
                <w:sz w:val="20"/>
                <w:szCs w:val="20"/>
              </w:rPr>
              <w:t>Copié-collé des valeurs inscrite</w:t>
            </w:r>
            <w:r w:rsidR="00625CEE">
              <w:rPr>
                <w:rFonts w:ascii="Consolas" w:hAnsi="Consolas" w:cs="Consolas"/>
                <w:sz w:val="20"/>
                <w:szCs w:val="20"/>
              </w:rPr>
              <w:t>s</w:t>
            </w:r>
            <w:r>
              <w:rPr>
                <w:rFonts w:ascii="Consolas" w:hAnsi="Consolas" w:cs="Consolas"/>
                <w:sz w:val="20"/>
                <w:szCs w:val="20"/>
              </w:rPr>
              <w:t xml:space="preserve"> dans la version passée du ROI. Modifications mineures</w:t>
            </w:r>
            <w:r w:rsidR="00625CEE">
              <w:rPr>
                <w:rFonts w:ascii="Consolas" w:hAnsi="Consolas" w:cs="Consolas"/>
                <w:sz w:val="20"/>
                <w:szCs w:val="20"/>
              </w:rPr>
              <w:t xml:space="preserve"> (titres) et remplacement de 'capital' par 'actif'</w:t>
            </w:r>
            <w:r>
              <w:rPr>
                <w:rFonts w:ascii="Consolas" w:hAnsi="Consolas" w:cs="Consolas"/>
                <w:sz w:val="20"/>
                <w:szCs w:val="20"/>
              </w:rPr>
              <w:t>.</w:t>
            </w:r>
            <w:r w:rsidR="00625CEE">
              <w:rPr>
                <w:rFonts w:ascii="Consolas" w:hAnsi="Consolas" w:cs="Consolas"/>
                <w:sz w:val="20"/>
                <w:szCs w:val="20"/>
              </w:rPr>
              <w:t xml:space="preserve"> Document soumis à l'AG du 17/02/2016 pour débat et vote.</w:t>
            </w:r>
          </w:p>
        </w:tc>
      </w:tr>
      <w:tr w:rsidR="002E3DB0" w:rsidRPr="00E62C93" w:rsidTr="00347602">
        <w:tc>
          <w:tcPr>
            <w:tcW w:w="1368" w:type="dxa"/>
          </w:tcPr>
          <w:p w:rsidR="002E3DB0" w:rsidRPr="00A33985" w:rsidRDefault="00A33985" w:rsidP="00E62C93">
            <w:pPr>
              <w:pStyle w:val="NoSpacing"/>
              <w:rPr>
                <w:sz w:val="20"/>
                <w:szCs w:val="20"/>
              </w:rPr>
            </w:pPr>
            <w:r w:rsidRPr="00A33985">
              <w:rPr>
                <w:sz w:val="20"/>
                <w:szCs w:val="20"/>
              </w:rPr>
              <w:t>2016-06-01</w:t>
            </w:r>
          </w:p>
        </w:tc>
        <w:tc>
          <w:tcPr>
            <w:tcW w:w="1150" w:type="dxa"/>
          </w:tcPr>
          <w:p w:rsidR="002E3DB0" w:rsidRPr="00A33985" w:rsidRDefault="00A33985" w:rsidP="00E62C93">
            <w:pPr>
              <w:pStyle w:val="NoSpacing"/>
              <w:rPr>
                <w:sz w:val="20"/>
                <w:szCs w:val="20"/>
              </w:rPr>
            </w:pPr>
            <w:r w:rsidRPr="00E62C93">
              <w:rPr>
                <w:sz w:val="20"/>
                <w:szCs w:val="20"/>
              </w:rPr>
              <w:t>Fabian Dortu</w:t>
            </w:r>
          </w:p>
        </w:tc>
        <w:tc>
          <w:tcPr>
            <w:tcW w:w="6464" w:type="dxa"/>
          </w:tcPr>
          <w:p w:rsidR="002E3DB0" w:rsidRPr="00A33985" w:rsidRDefault="00A33985" w:rsidP="00E62C93">
            <w:pPr>
              <w:pStyle w:val="NoSpacing"/>
              <w:rPr>
                <w:sz w:val="20"/>
                <w:szCs w:val="20"/>
              </w:rPr>
            </w:pPr>
            <w:r>
              <w:rPr>
                <w:sz w:val="20"/>
                <w:szCs w:val="20"/>
              </w:rPr>
              <w:t>Ajout des résultats de l'AG du 17 février 2016 (moyenne et déviation standard)</w:t>
            </w:r>
          </w:p>
        </w:tc>
      </w:tr>
      <w:tr w:rsidR="002E3DB0" w:rsidRPr="00E62C93" w:rsidTr="00347602">
        <w:tc>
          <w:tcPr>
            <w:tcW w:w="1368" w:type="dxa"/>
          </w:tcPr>
          <w:p w:rsidR="002E3DB0" w:rsidRPr="00A33985" w:rsidRDefault="002E3DB0" w:rsidP="00E62C93">
            <w:pPr>
              <w:pStyle w:val="NoSpacing"/>
              <w:rPr>
                <w:sz w:val="20"/>
                <w:szCs w:val="20"/>
              </w:rPr>
            </w:pPr>
          </w:p>
        </w:tc>
        <w:tc>
          <w:tcPr>
            <w:tcW w:w="1150" w:type="dxa"/>
          </w:tcPr>
          <w:p w:rsidR="002E3DB0" w:rsidRPr="00A33985" w:rsidRDefault="002E3DB0" w:rsidP="00E62C93">
            <w:pPr>
              <w:pStyle w:val="NoSpacing"/>
              <w:rPr>
                <w:sz w:val="20"/>
                <w:szCs w:val="20"/>
              </w:rPr>
            </w:pPr>
          </w:p>
        </w:tc>
        <w:tc>
          <w:tcPr>
            <w:tcW w:w="6464" w:type="dxa"/>
          </w:tcPr>
          <w:p w:rsidR="002E3DB0" w:rsidRPr="00A33985" w:rsidRDefault="002E3DB0" w:rsidP="00E62C93">
            <w:pPr>
              <w:pStyle w:val="NoSpacing"/>
              <w:rPr>
                <w:sz w:val="20"/>
                <w:szCs w:val="20"/>
              </w:rPr>
            </w:pPr>
          </w:p>
        </w:tc>
      </w:tr>
      <w:tr w:rsidR="002E3DB0" w:rsidRPr="00E62C93" w:rsidTr="00347602">
        <w:tc>
          <w:tcPr>
            <w:tcW w:w="1368" w:type="dxa"/>
          </w:tcPr>
          <w:p w:rsidR="002E3DB0" w:rsidRPr="00A33985" w:rsidRDefault="002E3DB0" w:rsidP="00E62C93">
            <w:pPr>
              <w:pStyle w:val="NoSpacing"/>
              <w:rPr>
                <w:sz w:val="20"/>
                <w:szCs w:val="20"/>
              </w:rPr>
            </w:pPr>
          </w:p>
        </w:tc>
        <w:tc>
          <w:tcPr>
            <w:tcW w:w="1150" w:type="dxa"/>
          </w:tcPr>
          <w:p w:rsidR="002E3DB0" w:rsidRPr="00A33985" w:rsidRDefault="002E3DB0" w:rsidP="00E62C93">
            <w:pPr>
              <w:pStyle w:val="NoSpacing"/>
              <w:rPr>
                <w:sz w:val="20"/>
                <w:szCs w:val="20"/>
              </w:rPr>
            </w:pPr>
          </w:p>
        </w:tc>
        <w:tc>
          <w:tcPr>
            <w:tcW w:w="6464" w:type="dxa"/>
          </w:tcPr>
          <w:p w:rsidR="002E3DB0" w:rsidRPr="00A33985" w:rsidRDefault="002E3DB0" w:rsidP="00E62C93">
            <w:pPr>
              <w:pStyle w:val="NoSpacing"/>
              <w:rPr>
                <w:sz w:val="20"/>
                <w:szCs w:val="20"/>
              </w:rPr>
            </w:pPr>
          </w:p>
        </w:tc>
      </w:tr>
      <w:tr w:rsidR="002E3DB0" w:rsidRPr="00E62C93" w:rsidTr="00347602">
        <w:tc>
          <w:tcPr>
            <w:tcW w:w="1368" w:type="dxa"/>
          </w:tcPr>
          <w:p w:rsidR="002E3DB0" w:rsidRPr="00A33985" w:rsidRDefault="002E3DB0" w:rsidP="00E62C93">
            <w:pPr>
              <w:pStyle w:val="NoSpacing"/>
              <w:rPr>
                <w:sz w:val="20"/>
                <w:szCs w:val="20"/>
              </w:rPr>
            </w:pPr>
          </w:p>
        </w:tc>
        <w:tc>
          <w:tcPr>
            <w:tcW w:w="1150" w:type="dxa"/>
          </w:tcPr>
          <w:p w:rsidR="002E3DB0" w:rsidRPr="00A33985" w:rsidRDefault="002E3DB0" w:rsidP="00E62C93">
            <w:pPr>
              <w:pStyle w:val="NoSpacing"/>
              <w:rPr>
                <w:sz w:val="20"/>
                <w:szCs w:val="20"/>
              </w:rPr>
            </w:pPr>
          </w:p>
        </w:tc>
        <w:tc>
          <w:tcPr>
            <w:tcW w:w="6464" w:type="dxa"/>
          </w:tcPr>
          <w:p w:rsidR="002E3DB0" w:rsidRPr="00A33985" w:rsidRDefault="002E3DB0" w:rsidP="00E62C93">
            <w:pPr>
              <w:pStyle w:val="NoSpacing"/>
              <w:rPr>
                <w:sz w:val="20"/>
                <w:szCs w:val="20"/>
              </w:rPr>
            </w:pPr>
          </w:p>
        </w:tc>
      </w:tr>
      <w:tr w:rsidR="002E3DB0" w:rsidRPr="00E62C93" w:rsidTr="00347602">
        <w:tc>
          <w:tcPr>
            <w:tcW w:w="1368" w:type="dxa"/>
          </w:tcPr>
          <w:p w:rsidR="002E3DB0" w:rsidRPr="00A33985" w:rsidRDefault="002E3DB0" w:rsidP="00E62C93">
            <w:pPr>
              <w:pStyle w:val="NoSpacing"/>
              <w:rPr>
                <w:sz w:val="20"/>
                <w:szCs w:val="20"/>
              </w:rPr>
            </w:pPr>
          </w:p>
        </w:tc>
        <w:tc>
          <w:tcPr>
            <w:tcW w:w="1150" w:type="dxa"/>
          </w:tcPr>
          <w:p w:rsidR="002E3DB0" w:rsidRPr="00A33985" w:rsidRDefault="002E3DB0" w:rsidP="00E62C93">
            <w:pPr>
              <w:pStyle w:val="NoSpacing"/>
              <w:rPr>
                <w:sz w:val="20"/>
                <w:szCs w:val="20"/>
              </w:rPr>
            </w:pPr>
          </w:p>
        </w:tc>
        <w:tc>
          <w:tcPr>
            <w:tcW w:w="6464" w:type="dxa"/>
          </w:tcPr>
          <w:p w:rsidR="002E3DB0" w:rsidRPr="00A33985" w:rsidRDefault="002E3DB0" w:rsidP="00E62C93">
            <w:pPr>
              <w:pStyle w:val="NoSpacing"/>
              <w:rPr>
                <w:sz w:val="20"/>
                <w:szCs w:val="20"/>
              </w:rPr>
            </w:pPr>
          </w:p>
        </w:tc>
      </w:tr>
      <w:tr w:rsidR="002E3DB0" w:rsidRPr="00E62C93" w:rsidTr="00347602">
        <w:tc>
          <w:tcPr>
            <w:tcW w:w="1368" w:type="dxa"/>
          </w:tcPr>
          <w:p w:rsidR="002E3DB0" w:rsidRPr="00A33985" w:rsidRDefault="002E3DB0" w:rsidP="00E62C93">
            <w:pPr>
              <w:pStyle w:val="NoSpacing"/>
              <w:rPr>
                <w:sz w:val="20"/>
                <w:szCs w:val="20"/>
              </w:rPr>
            </w:pPr>
          </w:p>
        </w:tc>
        <w:tc>
          <w:tcPr>
            <w:tcW w:w="1150" w:type="dxa"/>
          </w:tcPr>
          <w:p w:rsidR="002E3DB0" w:rsidRPr="00A33985" w:rsidRDefault="002E3DB0" w:rsidP="00E62C93">
            <w:pPr>
              <w:pStyle w:val="NoSpacing"/>
              <w:rPr>
                <w:sz w:val="20"/>
                <w:szCs w:val="20"/>
              </w:rPr>
            </w:pPr>
          </w:p>
        </w:tc>
        <w:tc>
          <w:tcPr>
            <w:tcW w:w="6464" w:type="dxa"/>
          </w:tcPr>
          <w:p w:rsidR="002E3DB0" w:rsidRPr="00A33985" w:rsidRDefault="002E3DB0" w:rsidP="00E62C93">
            <w:pPr>
              <w:pStyle w:val="NoSpacing"/>
              <w:rPr>
                <w:sz w:val="20"/>
                <w:szCs w:val="20"/>
              </w:rPr>
            </w:pPr>
          </w:p>
        </w:tc>
      </w:tr>
    </w:tbl>
    <w:p w:rsidR="0007077D" w:rsidRPr="00E62C93" w:rsidRDefault="0007077D" w:rsidP="00E62C93">
      <w:pPr>
        <w:pStyle w:val="NoSpacing"/>
      </w:pPr>
    </w:p>
    <w:p w:rsidR="008A7031" w:rsidRPr="00E62C93" w:rsidRDefault="008A7031" w:rsidP="00BB3EC2">
      <w:pPr>
        <w:rPr>
          <w:rFonts w:ascii="Consolas" w:hAnsi="Consolas" w:cs="Consolas"/>
        </w:rPr>
      </w:pPr>
    </w:p>
    <w:sdt>
      <w:sdtPr>
        <w:rPr>
          <w:rFonts w:ascii="Corbel" w:eastAsia="Times New Roman" w:hAnsi="Corbel" w:cs="Arial"/>
          <w:b w:val="0"/>
          <w:bCs w:val="0"/>
          <w:color w:val="000000"/>
          <w:sz w:val="24"/>
          <w:szCs w:val="22"/>
          <w:lang w:val="fr-BE" w:eastAsia="fr-BE"/>
        </w:rPr>
        <w:id w:val="15588058"/>
        <w:docPartObj>
          <w:docPartGallery w:val="Table of Contents"/>
          <w:docPartUnique/>
        </w:docPartObj>
      </w:sdtPr>
      <w:sdtEndPr>
        <w:rPr>
          <w:rFonts w:ascii="Source Sans Pro" w:hAnsi="Source Sans Pro"/>
        </w:rPr>
      </w:sdtEndPr>
      <w:sdtContent>
        <w:p w:rsidR="001C389D" w:rsidRDefault="001C389D" w:rsidP="00BB3EC2">
          <w:pPr>
            <w:pStyle w:val="TOCHeading"/>
          </w:pPr>
          <w:r>
            <w:t>Contents</w:t>
          </w:r>
        </w:p>
        <w:p w:rsidR="00AB1F8E" w:rsidRDefault="00A132EB">
          <w:pPr>
            <w:pStyle w:val="TOC1"/>
            <w:tabs>
              <w:tab w:val="right" w:leader="dot" w:pos="8756"/>
            </w:tabs>
            <w:rPr>
              <w:rFonts w:eastAsiaTheme="minorEastAsia" w:cstheme="minorBidi"/>
              <w:b w:val="0"/>
              <w:bCs w:val="0"/>
              <w:caps w:val="0"/>
              <w:noProof/>
              <w:color w:val="auto"/>
              <w:sz w:val="22"/>
              <w:szCs w:val="22"/>
            </w:rPr>
          </w:pPr>
          <w:r w:rsidRPr="00A132EB">
            <w:fldChar w:fldCharType="begin"/>
          </w:r>
          <w:r w:rsidR="001C389D">
            <w:instrText xml:space="preserve"> TOC \o "1-3" \h \z \u </w:instrText>
          </w:r>
          <w:r w:rsidRPr="00A132EB">
            <w:fldChar w:fldCharType="separate"/>
          </w:r>
          <w:hyperlink w:anchor="_Toc442457922" w:history="1">
            <w:r w:rsidR="00AB1F8E" w:rsidRPr="001B0A14">
              <w:rPr>
                <w:rStyle w:val="Hyperlink"/>
                <w:noProof/>
              </w:rPr>
              <w:t>Pour une écologie effective</w:t>
            </w:r>
            <w:r w:rsidR="00AB1F8E">
              <w:rPr>
                <w:noProof/>
                <w:webHidden/>
              </w:rPr>
              <w:tab/>
            </w:r>
            <w:r>
              <w:rPr>
                <w:noProof/>
                <w:webHidden/>
              </w:rPr>
              <w:fldChar w:fldCharType="begin"/>
            </w:r>
            <w:r w:rsidR="00AB1F8E">
              <w:rPr>
                <w:noProof/>
                <w:webHidden/>
              </w:rPr>
              <w:instrText xml:space="preserve"> PAGEREF _Toc442457922 \h </w:instrText>
            </w:r>
            <w:r>
              <w:rPr>
                <w:noProof/>
                <w:webHidden/>
              </w:rPr>
            </w:r>
            <w:r>
              <w:rPr>
                <w:noProof/>
                <w:webHidden/>
              </w:rPr>
              <w:fldChar w:fldCharType="separate"/>
            </w:r>
            <w:r w:rsidR="00344FCB">
              <w:rPr>
                <w:noProof/>
                <w:webHidden/>
              </w:rPr>
              <w:t>1</w:t>
            </w:r>
            <w:r>
              <w:rPr>
                <w:noProof/>
                <w:webHidden/>
              </w:rPr>
              <w:fldChar w:fldCharType="end"/>
            </w:r>
          </w:hyperlink>
        </w:p>
        <w:p w:rsidR="00AB1F8E" w:rsidRDefault="00A132EB">
          <w:pPr>
            <w:pStyle w:val="TOC1"/>
            <w:tabs>
              <w:tab w:val="right" w:leader="dot" w:pos="8756"/>
            </w:tabs>
            <w:rPr>
              <w:rFonts w:eastAsiaTheme="minorEastAsia" w:cstheme="minorBidi"/>
              <w:b w:val="0"/>
              <w:bCs w:val="0"/>
              <w:caps w:val="0"/>
              <w:noProof/>
              <w:color w:val="auto"/>
              <w:sz w:val="22"/>
              <w:szCs w:val="22"/>
            </w:rPr>
          </w:pPr>
          <w:hyperlink w:anchor="_Toc442457923" w:history="1">
            <w:r w:rsidR="00AB1F8E" w:rsidRPr="001B0A14">
              <w:rPr>
                <w:rStyle w:val="Hyperlink"/>
                <w:noProof/>
              </w:rPr>
              <w:t>Pour une économie locale respectueuse de l'être humain</w:t>
            </w:r>
            <w:r w:rsidR="00AB1F8E">
              <w:rPr>
                <w:noProof/>
                <w:webHidden/>
              </w:rPr>
              <w:tab/>
            </w:r>
            <w:r>
              <w:rPr>
                <w:noProof/>
                <w:webHidden/>
              </w:rPr>
              <w:fldChar w:fldCharType="begin"/>
            </w:r>
            <w:r w:rsidR="00AB1F8E">
              <w:rPr>
                <w:noProof/>
                <w:webHidden/>
              </w:rPr>
              <w:instrText xml:space="preserve"> PAGEREF _Toc442457923 \h </w:instrText>
            </w:r>
            <w:r>
              <w:rPr>
                <w:noProof/>
                <w:webHidden/>
              </w:rPr>
            </w:r>
            <w:r>
              <w:rPr>
                <w:noProof/>
                <w:webHidden/>
              </w:rPr>
              <w:fldChar w:fldCharType="separate"/>
            </w:r>
            <w:r w:rsidR="00344FCB">
              <w:rPr>
                <w:noProof/>
                <w:webHidden/>
              </w:rPr>
              <w:t>3</w:t>
            </w:r>
            <w:r>
              <w:rPr>
                <w:noProof/>
                <w:webHidden/>
              </w:rPr>
              <w:fldChar w:fldCharType="end"/>
            </w:r>
          </w:hyperlink>
        </w:p>
        <w:p w:rsidR="00AB1F8E" w:rsidRDefault="00A132EB">
          <w:pPr>
            <w:pStyle w:val="TOC1"/>
            <w:tabs>
              <w:tab w:val="right" w:leader="dot" w:pos="8756"/>
            </w:tabs>
            <w:rPr>
              <w:rFonts w:eastAsiaTheme="minorEastAsia" w:cstheme="minorBidi"/>
              <w:b w:val="0"/>
              <w:bCs w:val="0"/>
              <w:caps w:val="0"/>
              <w:noProof/>
              <w:color w:val="auto"/>
              <w:sz w:val="22"/>
              <w:szCs w:val="22"/>
            </w:rPr>
          </w:pPr>
          <w:hyperlink w:anchor="_Toc442457924" w:history="1">
            <w:r w:rsidR="00AB1F8E" w:rsidRPr="001B0A14">
              <w:rPr>
                <w:rStyle w:val="Hyperlink"/>
                <w:noProof/>
              </w:rPr>
              <w:t>Pour une solidarité efficace</w:t>
            </w:r>
            <w:r w:rsidR="00AB1F8E">
              <w:rPr>
                <w:noProof/>
                <w:webHidden/>
              </w:rPr>
              <w:tab/>
            </w:r>
            <w:r>
              <w:rPr>
                <w:noProof/>
                <w:webHidden/>
              </w:rPr>
              <w:fldChar w:fldCharType="begin"/>
            </w:r>
            <w:r w:rsidR="00AB1F8E">
              <w:rPr>
                <w:noProof/>
                <w:webHidden/>
              </w:rPr>
              <w:instrText xml:space="preserve"> PAGEREF _Toc442457924 \h </w:instrText>
            </w:r>
            <w:r>
              <w:rPr>
                <w:noProof/>
                <w:webHidden/>
              </w:rPr>
            </w:r>
            <w:r>
              <w:rPr>
                <w:noProof/>
                <w:webHidden/>
              </w:rPr>
              <w:fldChar w:fldCharType="separate"/>
            </w:r>
            <w:r w:rsidR="00344FCB">
              <w:rPr>
                <w:noProof/>
                <w:webHidden/>
              </w:rPr>
              <w:t>3</w:t>
            </w:r>
            <w:r>
              <w:rPr>
                <w:noProof/>
                <w:webHidden/>
              </w:rPr>
              <w:fldChar w:fldCharType="end"/>
            </w:r>
          </w:hyperlink>
        </w:p>
        <w:p w:rsidR="001C389D" w:rsidRDefault="00A132EB" w:rsidP="00BB3EC2">
          <w:r>
            <w:fldChar w:fldCharType="end"/>
          </w:r>
        </w:p>
      </w:sdtContent>
    </w:sdt>
    <w:p w:rsidR="008A7031" w:rsidRPr="008C4675" w:rsidRDefault="008A7031" w:rsidP="00BB3EC2">
      <w:pPr>
        <w:rPr>
          <w:lang w:val="en-US"/>
        </w:rPr>
      </w:pPr>
    </w:p>
    <w:p w:rsidR="00D80338" w:rsidRPr="008C4675" w:rsidRDefault="00D80338" w:rsidP="00BB3EC2">
      <w:pPr>
        <w:rPr>
          <w:lang w:val="en-US"/>
        </w:rPr>
      </w:pPr>
      <w:bookmarkStart w:id="0" w:name="h.7tfhvgi4s2oo"/>
      <w:bookmarkEnd w:id="0"/>
    </w:p>
    <w:p w:rsidR="00677C46" w:rsidRPr="009033A4" w:rsidRDefault="00677C46" w:rsidP="00BB3EC2">
      <w:pPr>
        <w:sectPr w:rsidR="00677C46" w:rsidRPr="009033A4" w:rsidSect="00A6361D">
          <w:headerReference w:type="even" r:id="rId9"/>
          <w:headerReference w:type="default" r:id="rId10"/>
          <w:footerReference w:type="default" r:id="rId11"/>
          <w:headerReference w:type="first" r:id="rId12"/>
          <w:pgSz w:w="11909" w:h="16834"/>
          <w:pgMar w:top="1440" w:right="1703" w:bottom="1440" w:left="1440" w:header="708" w:footer="708" w:gutter="0"/>
          <w:cols w:space="708"/>
          <w:noEndnote/>
          <w:docGrid w:linePitch="360"/>
        </w:sectPr>
      </w:pPr>
    </w:p>
    <w:p w:rsidR="003F69DC" w:rsidRPr="005E2B21" w:rsidRDefault="00BC58C2" w:rsidP="00AC7AE3">
      <w:pPr>
        <w:pStyle w:val="Title"/>
      </w:pPr>
      <w:r>
        <w:lastRenderedPageBreak/>
        <w:t>La charte du Ropi</w:t>
      </w:r>
    </w:p>
    <w:p w:rsidR="009F4B14" w:rsidRDefault="00BC58C2" w:rsidP="00AC7AE3">
      <w:pPr>
        <w:pStyle w:val="Subtitle"/>
      </w:pPr>
      <w:r>
        <w:t>Les valeurs - débat d'idées</w:t>
      </w:r>
      <w:r w:rsidR="00625CEE">
        <w:t xml:space="preserve"> </w:t>
      </w:r>
    </w:p>
    <w:p w:rsidR="00625CEE" w:rsidRDefault="00625CEE" w:rsidP="00625CEE">
      <w:r>
        <w:t>Nous proposons aux membres de l'Assemblée Générale du 17 février 2016 d'exprimer leur</w:t>
      </w:r>
      <w:r w:rsidR="00FD3533">
        <w:t>s</w:t>
      </w:r>
      <w:r>
        <w:t xml:space="preserve"> avis sur les valeurs portées </w:t>
      </w:r>
      <w:r w:rsidR="00FD3533">
        <w:t xml:space="preserve">par le </w:t>
      </w:r>
      <w:r>
        <w:t xml:space="preserve">Ropi et de voter concrètement sur les propositions suivantes. </w:t>
      </w:r>
    </w:p>
    <w:p w:rsidR="00FD3533" w:rsidRDefault="00FD3533" w:rsidP="00625CEE"/>
    <w:p w:rsidR="00625CEE" w:rsidRDefault="00625CEE" w:rsidP="00625CEE">
      <w:r>
        <w:t>Pour chacune des propositions, indiquez votre accord ou désaccord selon l'échelle ci-dessous.</w:t>
      </w:r>
    </w:p>
    <w:p w:rsidR="00FD3533" w:rsidRDefault="00FD3533" w:rsidP="00625CEE"/>
    <w:tbl>
      <w:tblPr>
        <w:tblStyle w:val="TableGrid"/>
        <w:tblW w:w="0" w:type="auto"/>
        <w:shd w:val="clear" w:color="auto" w:fill="76923C" w:themeFill="accent3" w:themeFillShade="BF"/>
        <w:tblLook w:val="04A0"/>
      </w:tblPr>
      <w:tblGrid>
        <w:gridCol w:w="1781"/>
        <w:gridCol w:w="1781"/>
        <w:gridCol w:w="1781"/>
        <w:gridCol w:w="1781"/>
        <w:gridCol w:w="1782"/>
      </w:tblGrid>
      <w:tr w:rsidR="00FD3533" w:rsidTr="00FD3533">
        <w:tc>
          <w:tcPr>
            <w:tcW w:w="1781" w:type="dxa"/>
            <w:shd w:val="clear" w:color="auto" w:fill="943634" w:themeFill="accent2" w:themeFillShade="BF"/>
          </w:tcPr>
          <w:p w:rsidR="00FD3533" w:rsidRPr="005D1E31" w:rsidRDefault="00FD3533" w:rsidP="003206E1">
            <w:pPr>
              <w:jc w:val="center"/>
              <w:rPr>
                <w:sz w:val="28"/>
              </w:rPr>
            </w:pPr>
            <w:r w:rsidRPr="005D1E31">
              <w:rPr>
                <w:sz w:val="28"/>
              </w:rPr>
              <w:t>Pas du tout d'accord</w:t>
            </w:r>
          </w:p>
        </w:tc>
        <w:tc>
          <w:tcPr>
            <w:tcW w:w="1781" w:type="dxa"/>
            <w:shd w:val="clear" w:color="auto" w:fill="E36C0A" w:themeFill="accent6" w:themeFillShade="BF"/>
          </w:tcPr>
          <w:p w:rsidR="00FD3533" w:rsidRPr="005D1E31" w:rsidRDefault="00FD3533" w:rsidP="003206E1">
            <w:pPr>
              <w:jc w:val="center"/>
              <w:rPr>
                <w:sz w:val="28"/>
              </w:rPr>
            </w:pPr>
            <w:r w:rsidRPr="005D1E31">
              <w:rPr>
                <w:sz w:val="28"/>
              </w:rPr>
              <w:t>Pas d'accord</w:t>
            </w:r>
          </w:p>
        </w:tc>
        <w:tc>
          <w:tcPr>
            <w:tcW w:w="1781" w:type="dxa"/>
            <w:shd w:val="clear" w:color="auto" w:fill="FABF8F" w:themeFill="accent6" w:themeFillTint="99"/>
          </w:tcPr>
          <w:p w:rsidR="00FD3533" w:rsidRPr="005D1E31" w:rsidRDefault="00FD3533" w:rsidP="003206E1">
            <w:pPr>
              <w:jc w:val="center"/>
              <w:rPr>
                <w:sz w:val="28"/>
              </w:rPr>
            </w:pPr>
            <w:r w:rsidRPr="005D1E31">
              <w:rPr>
                <w:sz w:val="28"/>
              </w:rPr>
              <w:t>Ni en désaccord ni d'accord</w:t>
            </w:r>
          </w:p>
        </w:tc>
        <w:tc>
          <w:tcPr>
            <w:tcW w:w="1781" w:type="dxa"/>
            <w:shd w:val="clear" w:color="auto" w:fill="D6E3BC" w:themeFill="accent3" w:themeFillTint="66"/>
          </w:tcPr>
          <w:p w:rsidR="00FD3533" w:rsidRPr="005D1E31" w:rsidRDefault="00FD3533" w:rsidP="003206E1">
            <w:pPr>
              <w:jc w:val="center"/>
              <w:rPr>
                <w:sz w:val="28"/>
              </w:rPr>
            </w:pPr>
            <w:r w:rsidRPr="005D1E31">
              <w:rPr>
                <w:sz w:val="28"/>
              </w:rPr>
              <w:t>D'accord</w:t>
            </w:r>
          </w:p>
        </w:tc>
        <w:tc>
          <w:tcPr>
            <w:tcW w:w="1782" w:type="dxa"/>
            <w:shd w:val="clear" w:color="auto" w:fill="C2D69B" w:themeFill="accent3" w:themeFillTint="99"/>
          </w:tcPr>
          <w:p w:rsidR="00FD3533" w:rsidRPr="005D1E31" w:rsidRDefault="00FD3533" w:rsidP="003206E1">
            <w:pPr>
              <w:jc w:val="center"/>
              <w:rPr>
                <w:sz w:val="28"/>
              </w:rPr>
            </w:pPr>
            <w:r w:rsidRPr="005D1E31">
              <w:rPr>
                <w:sz w:val="28"/>
              </w:rPr>
              <w:t xml:space="preserve">Tout à fait </w:t>
            </w:r>
            <w:r w:rsidRPr="00FD3533">
              <w:rPr>
                <w:sz w:val="28"/>
                <w:shd w:val="clear" w:color="auto" w:fill="C2D69B" w:themeFill="accent3" w:themeFillTint="99"/>
              </w:rPr>
              <w:t>d'accord</w:t>
            </w:r>
          </w:p>
        </w:tc>
      </w:tr>
      <w:tr w:rsidR="00FD3533" w:rsidTr="00FD3533">
        <w:tc>
          <w:tcPr>
            <w:tcW w:w="1781" w:type="dxa"/>
            <w:shd w:val="clear" w:color="auto" w:fill="943634" w:themeFill="accent2" w:themeFillShade="BF"/>
          </w:tcPr>
          <w:p w:rsidR="00FD3533" w:rsidRPr="005D1E31" w:rsidRDefault="00FD3533" w:rsidP="003206E1">
            <w:pPr>
              <w:jc w:val="center"/>
              <w:rPr>
                <w:sz w:val="28"/>
              </w:rPr>
            </w:pPr>
            <w:r w:rsidRPr="005D1E31">
              <w:rPr>
                <w:sz w:val="28"/>
              </w:rPr>
              <w:t>1</w:t>
            </w:r>
          </w:p>
        </w:tc>
        <w:tc>
          <w:tcPr>
            <w:tcW w:w="1781" w:type="dxa"/>
            <w:shd w:val="clear" w:color="auto" w:fill="E36C0A" w:themeFill="accent6" w:themeFillShade="BF"/>
          </w:tcPr>
          <w:p w:rsidR="00FD3533" w:rsidRPr="005D1E31" w:rsidRDefault="00FD3533" w:rsidP="003206E1">
            <w:pPr>
              <w:jc w:val="center"/>
              <w:rPr>
                <w:sz w:val="28"/>
              </w:rPr>
            </w:pPr>
            <w:r w:rsidRPr="005D1E31">
              <w:rPr>
                <w:sz w:val="28"/>
              </w:rPr>
              <w:t>2</w:t>
            </w:r>
          </w:p>
        </w:tc>
        <w:tc>
          <w:tcPr>
            <w:tcW w:w="1781" w:type="dxa"/>
            <w:shd w:val="clear" w:color="auto" w:fill="FABF8F" w:themeFill="accent6" w:themeFillTint="99"/>
          </w:tcPr>
          <w:p w:rsidR="00FD3533" w:rsidRPr="005D1E31" w:rsidRDefault="00FD3533" w:rsidP="003206E1">
            <w:pPr>
              <w:jc w:val="center"/>
              <w:rPr>
                <w:sz w:val="28"/>
              </w:rPr>
            </w:pPr>
            <w:r w:rsidRPr="005D1E31">
              <w:rPr>
                <w:sz w:val="28"/>
              </w:rPr>
              <w:t>3</w:t>
            </w:r>
          </w:p>
        </w:tc>
        <w:tc>
          <w:tcPr>
            <w:tcW w:w="1781" w:type="dxa"/>
            <w:shd w:val="clear" w:color="auto" w:fill="D6E3BC" w:themeFill="accent3" w:themeFillTint="66"/>
          </w:tcPr>
          <w:p w:rsidR="00FD3533" w:rsidRPr="005D1E31" w:rsidRDefault="00FD3533" w:rsidP="003206E1">
            <w:pPr>
              <w:jc w:val="center"/>
              <w:rPr>
                <w:sz w:val="28"/>
              </w:rPr>
            </w:pPr>
            <w:r w:rsidRPr="005D1E31">
              <w:rPr>
                <w:sz w:val="28"/>
              </w:rPr>
              <w:t>4</w:t>
            </w:r>
          </w:p>
        </w:tc>
        <w:tc>
          <w:tcPr>
            <w:tcW w:w="1782" w:type="dxa"/>
            <w:shd w:val="clear" w:color="auto" w:fill="C2D69B" w:themeFill="accent3" w:themeFillTint="99"/>
          </w:tcPr>
          <w:p w:rsidR="00FD3533" w:rsidRPr="005D1E31" w:rsidRDefault="00FD3533" w:rsidP="003206E1">
            <w:pPr>
              <w:jc w:val="center"/>
              <w:rPr>
                <w:sz w:val="28"/>
              </w:rPr>
            </w:pPr>
            <w:r w:rsidRPr="005D1E31">
              <w:rPr>
                <w:sz w:val="28"/>
              </w:rPr>
              <w:t>5</w:t>
            </w:r>
          </w:p>
        </w:tc>
      </w:tr>
    </w:tbl>
    <w:p w:rsidR="00FD3533" w:rsidRDefault="00FD3533" w:rsidP="00625CEE"/>
    <w:p w:rsidR="005D1E31" w:rsidRDefault="00625CEE" w:rsidP="00625CEE">
      <w:r>
        <w:t>Les propositions qui obtiennent un score de  4 ou 5 (moyenne effectuée sur l'ensemble des membres présents ou représentés) seront immédiatement validées pour être intégrées dans la charte.</w:t>
      </w:r>
    </w:p>
    <w:p w:rsidR="00625CEE" w:rsidRDefault="00625CEE" w:rsidP="00625CEE">
      <w:r>
        <w:t>Les propositions qui obtiennent un score inférieur à</w:t>
      </w:r>
      <w:r w:rsidR="00FD3533">
        <w:t xml:space="preserve"> 4</w:t>
      </w:r>
      <w:r>
        <w:t xml:space="preserve"> seront soumises </w:t>
      </w:r>
      <w:r w:rsidR="00FD3533">
        <w:t xml:space="preserve">à débat et une reformulation sera proposée à l'AG suivante. </w:t>
      </w:r>
    </w:p>
    <w:p w:rsidR="00A6361D" w:rsidRDefault="00A6361D" w:rsidP="00625CEE"/>
    <w:p w:rsidR="00A6361D" w:rsidRPr="00A6361D" w:rsidRDefault="00A6361D" w:rsidP="00625CEE">
      <w:pPr>
        <w:rPr>
          <w:b/>
          <w:color w:val="FF0000"/>
        </w:rPr>
      </w:pPr>
      <w:r w:rsidRPr="00A6361D">
        <w:rPr>
          <w:b/>
          <w:color w:val="FF0000"/>
        </w:rPr>
        <w:t>Au total, 13 bulletins de vote ont été rendus lors de l'AG du 17 février 2016. La mo</w:t>
      </w:r>
      <w:r w:rsidR="00344FCB">
        <w:rPr>
          <w:b/>
          <w:color w:val="FF0000"/>
        </w:rPr>
        <w:t>yenne et la déviation standard ont</w:t>
      </w:r>
      <w:r w:rsidRPr="00A6361D">
        <w:rPr>
          <w:b/>
          <w:color w:val="FF0000"/>
        </w:rPr>
        <w:t xml:space="preserve"> été calculée</w:t>
      </w:r>
      <w:r w:rsidR="00344FCB">
        <w:rPr>
          <w:b/>
          <w:color w:val="FF0000"/>
        </w:rPr>
        <w:t>s</w:t>
      </w:r>
      <w:r w:rsidRPr="00A6361D">
        <w:rPr>
          <w:b/>
          <w:color w:val="FF0000"/>
        </w:rPr>
        <w:t xml:space="preserve"> sur base de cet échantillon et sont données dans le tableau ci-dessous.</w:t>
      </w:r>
    </w:p>
    <w:p w:rsidR="00BC58C2" w:rsidRDefault="00BC58C2" w:rsidP="00BC58C2">
      <w:pPr>
        <w:pStyle w:val="Heading1"/>
      </w:pPr>
      <w:bookmarkStart w:id="1" w:name="_Toc442457922"/>
      <w:r>
        <w:t xml:space="preserve">Pour </w:t>
      </w:r>
      <w:bookmarkEnd w:id="1"/>
      <w:r w:rsidR="00AB1F8E">
        <w:t>le respect de la nature</w:t>
      </w:r>
    </w:p>
    <w:p w:rsidR="005D1E31" w:rsidRDefault="005D1E31" w:rsidP="005D1E31"/>
    <w:tbl>
      <w:tblPr>
        <w:tblStyle w:val="TableGrid"/>
        <w:tblW w:w="0" w:type="auto"/>
        <w:tblLook w:val="04A0"/>
      </w:tblPr>
      <w:tblGrid>
        <w:gridCol w:w="5942"/>
        <w:gridCol w:w="1627"/>
        <w:gridCol w:w="1413"/>
      </w:tblGrid>
      <w:tr w:rsidR="005E7AA0" w:rsidTr="00A6361D">
        <w:tc>
          <w:tcPr>
            <w:tcW w:w="5972" w:type="dxa"/>
          </w:tcPr>
          <w:p w:rsidR="005E7AA0" w:rsidRPr="005D1E31" w:rsidRDefault="005E7AA0" w:rsidP="005D1E31">
            <w:pPr>
              <w:rPr>
                <w:b/>
              </w:rPr>
            </w:pPr>
            <w:r w:rsidRPr="005D1E31">
              <w:rPr>
                <w:b/>
                <w:sz w:val="28"/>
              </w:rPr>
              <w:t>Proposition</w:t>
            </w:r>
          </w:p>
        </w:tc>
        <w:tc>
          <w:tcPr>
            <w:tcW w:w="1629" w:type="dxa"/>
            <w:tcBorders>
              <w:bottom w:val="single" w:sz="4" w:space="0" w:color="000000" w:themeColor="text1"/>
            </w:tcBorders>
          </w:tcPr>
          <w:p w:rsidR="005E7AA0" w:rsidRDefault="005E7AA0" w:rsidP="005D1E31">
            <w:pPr>
              <w:jc w:val="center"/>
              <w:rPr>
                <w:b/>
                <w:sz w:val="28"/>
              </w:rPr>
            </w:pPr>
            <w:r>
              <w:rPr>
                <w:b/>
                <w:sz w:val="28"/>
              </w:rPr>
              <w:t>Moyenne AG du 17 février 2016</w:t>
            </w:r>
          </w:p>
          <w:p w:rsidR="005E7AA0" w:rsidRPr="005D1E31" w:rsidRDefault="005E7AA0" w:rsidP="005D1E31">
            <w:pPr>
              <w:jc w:val="center"/>
              <w:rPr>
                <w:b/>
              </w:rPr>
            </w:pPr>
            <w:r>
              <w:rPr>
                <w:b/>
                <w:sz w:val="28"/>
              </w:rPr>
              <w:t>(1-5)</w:t>
            </w:r>
          </w:p>
        </w:tc>
        <w:tc>
          <w:tcPr>
            <w:tcW w:w="1381" w:type="dxa"/>
          </w:tcPr>
          <w:p w:rsidR="005E7AA0" w:rsidRDefault="005E7AA0" w:rsidP="005D1E31">
            <w:pPr>
              <w:jc w:val="center"/>
              <w:rPr>
                <w:b/>
                <w:sz w:val="28"/>
              </w:rPr>
            </w:pPr>
            <w:r>
              <w:rPr>
                <w:b/>
                <w:sz w:val="28"/>
              </w:rPr>
              <w:t>Déviation standard</w:t>
            </w:r>
          </w:p>
        </w:tc>
      </w:tr>
      <w:tr w:rsidR="005E7AA0" w:rsidTr="00A6361D">
        <w:tc>
          <w:tcPr>
            <w:tcW w:w="5972" w:type="dxa"/>
          </w:tcPr>
          <w:p w:rsidR="005E7AA0" w:rsidRDefault="005E7AA0" w:rsidP="003E5584">
            <w:pPr>
              <w:spacing w:line="276" w:lineRule="auto"/>
            </w:pPr>
            <w:r w:rsidRPr="00D80338">
              <w:t>Favoriser les modes de production écologiques et biologiques.</w:t>
            </w:r>
          </w:p>
        </w:tc>
        <w:tc>
          <w:tcPr>
            <w:tcW w:w="1629" w:type="dxa"/>
            <w:shd w:val="clear" w:color="auto" w:fill="C2D69B" w:themeFill="accent3" w:themeFillTint="99"/>
          </w:tcPr>
          <w:p w:rsidR="005E7AA0" w:rsidRDefault="005E7AA0" w:rsidP="005D1E31">
            <w:r>
              <w:t>4,5</w:t>
            </w:r>
          </w:p>
        </w:tc>
        <w:tc>
          <w:tcPr>
            <w:tcW w:w="1381" w:type="dxa"/>
          </w:tcPr>
          <w:p w:rsidR="005E7AA0" w:rsidRDefault="00A6361D" w:rsidP="005D1E31">
            <w:r>
              <w:t>0,8</w:t>
            </w:r>
          </w:p>
        </w:tc>
      </w:tr>
      <w:tr w:rsidR="005E7AA0" w:rsidTr="00A6361D">
        <w:tc>
          <w:tcPr>
            <w:tcW w:w="5972" w:type="dxa"/>
          </w:tcPr>
          <w:p w:rsidR="005E7AA0" w:rsidRDefault="005E7AA0" w:rsidP="003E5584">
            <w:pPr>
              <w:spacing w:line="276" w:lineRule="auto"/>
            </w:pPr>
            <w:r w:rsidRPr="00D80338">
              <w:t xml:space="preserve">Ne pas produire ou distribuer des produits qui remettent en question le principe de non appropriation du vivant, par exemple qui contiennent des OGM (Organismes Génétiquement Modifiés) ou dont le processus de production </w:t>
            </w:r>
            <w:r w:rsidRPr="00D80338">
              <w:lastRenderedPageBreak/>
              <w:t>utilise des OGM.</w:t>
            </w:r>
          </w:p>
        </w:tc>
        <w:tc>
          <w:tcPr>
            <w:tcW w:w="1629" w:type="dxa"/>
            <w:shd w:val="clear" w:color="auto" w:fill="C2D69B" w:themeFill="accent3" w:themeFillTint="99"/>
          </w:tcPr>
          <w:p w:rsidR="005E7AA0" w:rsidRDefault="005E7AA0" w:rsidP="005D1E31">
            <w:r>
              <w:lastRenderedPageBreak/>
              <w:t>4,5</w:t>
            </w:r>
          </w:p>
        </w:tc>
        <w:tc>
          <w:tcPr>
            <w:tcW w:w="1381" w:type="dxa"/>
          </w:tcPr>
          <w:p w:rsidR="005E7AA0" w:rsidRDefault="00A6361D" w:rsidP="005D1E31">
            <w:r>
              <w:t>0,5</w:t>
            </w:r>
          </w:p>
        </w:tc>
      </w:tr>
      <w:tr w:rsidR="005E7AA0" w:rsidTr="00A6361D">
        <w:tc>
          <w:tcPr>
            <w:tcW w:w="5972" w:type="dxa"/>
          </w:tcPr>
          <w:p w:rsidR="005E7AA0" w:rsidRDefault="005E7AA0" w:rsidP="00AB1F8E">
            <w:pPr>
              <w:spacing w:line="276" w:lineRule="auto"/>
            </w:pPr>
            <w:r>
              <w:lastRenderedPageBreak/>
              <w:t>F</w:t>
            </w:r>
            <w:r w:rsidRPr="00D80338">
              <w:t>avoriser les circuits courts et les productions locales, permettant plus de transparence et engendrant peu de pollutions par le transport.</w:t>
            </w:r>
          </w:p>
        </w:tc>
        <w:tc>
          <w:tcPr>
            <w:tcW w:w="1629" w:type="dxa"/>
            <w:shd w:val="clear" w:color="auto" w:fill="C2D69B" w:themeFill="accent3" w:themeFillTint="99"/>
          </w:tcPr>
          <w:p w:rsidR="005E7AA0" w:rsidRDefault="005E7AA0" w:rsidP="005D1E31">
            <w:r>
              <w:t>4,8</w:t>
            </w:r>
          </w:p>
        </w:tc>
        <w:tc>
          <w:tcPr>
            <w:tcW w:w="1381" w:type="dxa"/>
          </w:tcPr>
          <w:p w:rsidR="005E7AA0" w:rsidRDefault="00A6361D" w:rsidP="005D1E31">
            <w:r>
              <w:t>0,4</w:t>
            </w:r>
          </w:p>
        </w:tc>
      </w:tr>
      <w:tr w:rsidR="005E7AA0" w:rsidTr="00A6361D">
        <w:tc>
          <w:tcPr>
            <w:tcW w:w="5972" w:type="dxa"/>
          </w:tcPr>
          <w:p w:rsidR="005E7AA0" w:rsidRDefault="005E7AA0" w:rsidP="003E5584">
            <w:pPr>
              <w:spacing w:line="276" w:lineRule="auto"/>
            </w:pPr>
            <w:r>
              <w:t>E</w:t>
            </w:r>
            <w:r w:rsidRPr="00D80338">
              <w:t>viter le gaspillage d'énergie et favoriser l'utilisation des énergies renouvelables</w:t>
            </w:r>
          </w:p>
        </w:tc>
        <w:tc>
          <w:tcPr>
            <w:tcW w:w="1629" w:type="dxa"/>
            <w:shd w:val="clear" w:color="auto" w:fill="C2D69B" w:themeFill="accent3" w:themeFillTint="99"/>
          </w:tcPr>
          <w:p w:rsidR="005E7AA0" w:rsidRDefault="005E7AA0" w:rsidP="005D1E31">
            <w:r>
              <w:t>4,1</w:t>
            </w:r>
          </w:p>
        </w:tc>
        <w:tc>
          <w:tcPr>
            <w:tcW w:w="1381" w:type="dxa"/>
          </w:tcPr>
          <w:p w:rsidR="005E7AA0" w:rsidRDefault="00A6361D" w:rsidP="005D1E31">
            <w:r>
              <w:t>1,0</w:t>
            </w:r>
          </w:p>
        </w:tc>
      </w:tr>
      <w:tr w:rsidR="005E7AA0" w:rsidTr="00A6361D">
        <w:tc>
          <w:tcPr>
            <w:tcW w:w="5972" w:type="dxa"/>
          </w:tcPr>
          <w:p w:rsidR="005E7AA0" w:rsidRDefault="005E7AA0" w:rsidP="003E5584">
            <w:pPr>
              <w:spacing w:line="276" w:lineRule="auto"/>
            </w:pPr>
            <w:r>
              <w:t>F</w:t>
            </w:r>
            <w:r w:rsidRPr="00D80338">
              <w:t>avoriser les transports actifs (déplacement à pied, à vélo, ...) et les transports en commun (voiture partagée, covoiturage, train/tram/bus, ...)</w:t>
            </w:r>
          </w:p>
        </w:tc>
        <w:tc>
          <w:tcPr>
            <w:tcW w:w="1629" w:type="dxa"/>
            <w:shd w:val="clear" w:color="auto" w:fill="C2D69B" w:themeFill="accent3" w:themeFillTint="99"/>
          </w:tcPr>
          <w:p w:rsidR="005E7AA0" w:rsidRDefault="005E7AA0" w:rsidP="005D1E31">
            <w:r>
              <w:t>4,5</w:t>
            </w:r>
          </w:p>
        </w:tc>
        <w:tc>
          <w:tcPr>
            <w:tcW w:w="1381" w:type="dxa"/>
          </w:tcPr>
          <w:p w:rsidR="005E7AA0" w:rsidRDefault="00A6361D" w:rsidP="005D1E31">
            <w:r>
              <w:t>0,9</w:t>
            </w:r>
          </w:p>
        </w:tc>
      </w:tr>
      <w:tr w:rsidR="005E7AA0" w:rsidTr="00A6361D">
        <w:tc>
          <w:tcPr>
            <w:tcW w:w="5972" w:type="dxa"/>
          </w:tcPr>
          <w:p w:rsidR="005E7AA0" w:rsidRDefault="005E7AA0" w:rsidP="003E5584">
            <w:pPr>
              <w:spacing w:line="276" w:lineRule="auto"/>
            </w:pPr>
            <w:r>
              <w:t>M</w:t>
            </w:r>
            <w:r w:rsidRPr="00D80338">
              <w:t>inimiser les déchets (et donc les emballages), favoriser le recyclage et/ou les emballages biodégradables / compostables.</w:t>
            </w:r>
          </w:p>
        </w:tc>
        <w:tc>
          <w:tcPr>
            <w:tcW w:w="1629" w:type="dxa"/>
            <w:shd w:val="clear" w:color="auto" w:fill="C2D69B" w:themeFill="accent3" w:themeFillTint="99"/>
          </w:tcPr>
          <w:p w:rsidR="005E7AA0" w:rsidRDefault="005E7AA0" w:rsidP="005D1E31">
            <w:r>
              <w:t>4,4</w:t>
            </w:r>
          </w:p>
        </w:tc>
        <w:tc>
          <w:tcPr>
            <w:tcW w:w="1381" w:type="dxa"/>
          </w:tcPr>
          <w:p w:rsidR="005E7AA0" w:rsidRDefault="00A6361D" w:rsidP="005D1E31">
            <w:r>
              <w:t>0,7</w:t>
            </w:r>
          </w:p>
        </w:tc>
      </w:tr>
    </w:tbl>
    <w:p w:rsidR="00BC58C2" w:rsidRPr="00FD3533" w:rsidRDefault="00AB1F8E" w:rsidP="00FD3533">
      <w:pPr>
        <w:pStyle w:val="Heading1"/>
      </w:pPr>
      <w:r>
        <w:br w:type="page"/>
      </w:r>
      <w:bookmarkStart w:id="2" w:name="_Toc442457923"/>
      <w:r w:rsidR="00BC58C2">
        <w:lastRenderedPageBreak/>
        <w:t xml:space="preserve">Pour </w:t>
      </w:r>
      <w:r>
        <w:t xml:space="preserve">le respect de l'être humain </w:t>
      </w:r>
      <w:bookmarkEnd w:id="2"/>
    </w:p>
    <w:p w:rsidR="00BC58C2" w:rsidRDefault="00BC58C2" w:rsidP="00BC58C2"/>
    <w:tbl>
      <w:tblPr>
        <w:tblStyle w:val="TableGrid"/>
        <w:tblW w:w="0" w:type="auto"/>
        <w:tblLook w:val="04A0"/>
      </w:tblPr>
      <w:tblGrid>
        <w:gridCol w:w="5942"/>
        <w:gridCol w:w="1627"/>
        <w:gridCol w:w="1413"/>
      </w:tblGrid>
      <w:tr w:rsidR="005E7AA0" w:rsidTr="00A6361D">
        <w:tc>
          <w:tcPr>
            <w:tcW w:w="5972" w:type="dxa"/>
          </w:tcPr>
          <w:p w:rsidR="005E7AA0" w:rsidRPr="005D1E31" w:rsidRDefault="005E7AA0" w:rsidP="003206E1">
            <w:pPr>
              <w:rPr>
                <w:b/>
              </w:rPr>
            </w:pPr>
            <w:r w:rsidRPr="005D1E31">
              <w:rPr>
                <w:b/>
                <w:sz w:val="28"/>
              </w:rPr>
              <w:t>Proposition</w:t>
            </w:r>
          </w:p>
        </w:tc>
        <w:tc>
          <w:tcPr>
            <w:tcW w:w="1629" w:type="dxa"/>
            <w:tcBorders>
              <w:bottom w:val="single" w:sz="4" w:space="0" w:color="000000" w:themeColor="text1"/>
            </w:tcBorders>
          </w:tcPr>
          <w:p w:rsidR="005E7AA0" w:rsidRDefault="005E7AA0" w:rsidP="00F5595C">
            <w:pPr>
              <w:jc w:val="center"/>
              <w:rPr>
                <w:b/>
                <w:sz w:val="28"/>
              </w:rPr>
            </w:pPr>
            <w:r>
              <w:rPr>
                <w:b/>
                <w:sz w:val="28"/>
              </w:rPr>
              <w:t>Moyenne AG du 17 février 2016</w:t>
            </w:r>
          </w:p>
          <w:p w:rsidR="005E7AA0" w:rsidRPr="005D1E31" w:rsidRDefault="005E7AA0" w:rsidP="00F5595C">
            <w:pPr>
              <w:jc w:val="center"/>
              <w:rPr>
                <w:b/>
              </w:rPr>
            </w:pPr>
            <w:r>
              <w:rPr>
                <w:b/>
                <w:sz w:val="28"/>
              </w:rPr>
              <w:t>(1-5)</w:t>
            </w:r>
          </w:p>
        </w:tc>
        <w:tc>
          <w:tcPr>
            <w:tcW w:w="1381" w:type="dxa"/>
          </w:tcPr>
          <w:p w:rsidR="005E7AA0" w:rsidRDefault="005E7AA0" w:rsidP="00F5595C">
            <w:pPr>
              <w:jc w:val="center"/>
              <w:rPr>
                <w:b/>
                <w:sz w:val="28"/>
              </w:rPr>
            </w:pPr>
            <w:r>
              <w:rPr>
                <w:b/>
                <w:sz w:val="28"/>
              </w:rPr>
              <w:t>Déviation standard</w:t>
            </w:r>
          </w:p>
        </w:tc>
      </w:tr>
      <w:tr w:rsidR="005E7AA0" w:rsidTr="00A6361D">
        <w:tc>
          <w:tcPr>
            <w:tcW w:w="5972" w:type="dxa"/>
          </w:tcPr>
          <w:p w:rsidR="005E7AA0" w:rsidRDefault="005E7AA0" w:rsidP="003E5584">
            <w:pPr>
              <w:spacing w:line="276" w:lineRule="auto"/>
            </w:pPr>
            <w:r w:rsidRPr="00D80338">
              <w:t>Soutenir une production de qualité plus que de quantité</w:t>
            </w:r>
          </w:p>
        </w:tc>
        <w:tc>
          <w:tcPr>
            <w:tcW w:w="1629" w:type="dxa"/>
            <w:shd w:val="clear" w:color="auto" w:fill="C2D69B" w:themeFill="accent3" w:themeFillTint="99"/>
          </w:tcPr>
          <w:p w:rsidR="005E7AA0" w:rsidRDefault="005E7AA0" w:rsidP="00BC58C2">
            <w:r>
              <w:t>4,7</w:t>
            </w:r>
          </w:p>
        </w:tc>
        <w:tc>
          <w:tcPr>
            <w:tcW w:w="1381" w:type="dxa"/>
          </w:tcPr>
          <w:p w:rsidR="005E7AA0" w:rsidRDefault="00A6361D" w:rsidP="00BC58C2">
            <w:r>
              <w:t>0,7</w:t>
            </w:r>
          </w:p>
        </w:tc>
      </w:tr>
      <w:tr w:rsidR="005E7AA0" w:rsidTr="00A6361D">
        <w:tc>
          <w:tcPr>
            <w:tcW w:w="5972" w:type="dxa"/>
          </w:tcPr>
          <w:p w:rsidR="005E7AA0" w:rsidRDefault="005E7AA0" w:rsidP="003E5584">
            <w:pPr>
              <w:spacing w:line="276" w:lineRule="auto"/>
            </w:pPr>
            <w:r w:rsidRPr="00D80338">
              <w:t>Promouvoir une répartition équitable des revenus entre la production, la transformation et la distribution.</w:t>
            </w:r>
          </w:p>
        </w:tc>
        <w:tc>
          <w:tcPr>
            <w:tcW w:w="1629" w:type="dxa"/>
            <w:shd w:val="clear" w:color="auto" w:fill="C2D69B" w:themeFill="accent3" w:themeFillTint="99"/>
          </w:tcPr>
          <w:p w:rsidR="005E7AA0" w:rsidRDefault="005E7AA0" w:rsidP="00BC58C2">
            <w:r>
              <w:t>4,1</w:t>
            </w:r>
          </w:p>
        </w:tc>
        <w:tc>
          <w:tcPr>
            <w:tcW w:w="1381" w:type="dxa"/>
          </w:tcPr>
          <w:p w:rsidR="005E7AA0" w:rsidRDefault="00A6361D" w:rsidP="00BC58C2">
            <w:r>
              <w:t>1,0</w:t>
            </w:r>
          </w:p>
        </w:tc>
      </w:tr>
      <w:tr w:rsidR="005E7AA0" w:rsidTr="00A6361D">
        <w:tc>
          <w:tcPr>
            <w:tcW w:w="5972" w:type="dxa"/>
          </w:tcPr>
          <w:p w:rsidR="005E7AA0" w:rsidRDefault="005E7AA0" w:rsidP="003E5584">
            <w:pPr>
              <w:spacing w:line="276" w:lineRule="auto"/>
            </w:pPr>
            <w:r w:rsidRPr="00D80338">
              <w:t>Favoriser le commerce équitable (nord-nord et nord-sud) et transparent</w:t>
            </w:r>
          </w:p>
        </w:tc>
        <w:tc>
          <w:tcPr>
            <w:tcW w:w="1629" w:type="dxa"/>
            <w:shd w:val="clear" w:color="auto" w:fill="C2D69B" w:themeFill="accent3" w:themeFillTint="99"/>
          </w:tcPr>
          <w:p w:rsidR="005E7AA0" w:rsidRDefault="005E7AA0" w:rsidP="00BC58C2">
            <w:r>
              <w:t>4,3</w:t>
            </w:r>
          </w:p>
        </w:tc>
        <w:tc>
          <w:tcPr>
            <w:tcW w:w="1381" w:type="dxa"/>
          </w:tcPr>
          <w:p w:rsidR="005E7AA0" w:rsidRDefault="00A6361D" w:rsidP="00BC58C2">
            <w:r>
              <w:t>0,8</w:t>
            </w:r>
          </w:p>
        </w:tc>
      </w:tr>
      <w:tr w:rsidR="005E7AA0" w:rsidTr="00A6361D">
        <w:tc>
          <w:tcPr>
            <w:tcW w:w="5972" w:type="dxa"/>
          </w:tcPr>
          <w:p w:rsidR="005E7AA0" w:rsidRDefault="005E7AA0" w:rsidP="003E5584">
            <w:pPr>
              <w:spacing w:line="276" w:lineRule="auto"/>
            </w:pPr>
            <w:r w:rsidRPr="00D80338">
              <w:t>Favoriser les achats dans et entre les structures utilisant le Ropi</w:t>
            </w:r>
          </w:p>
        </w:tc>
        <w:tc>
          <w:tcPr>
            <w:tcW w:w="1629" w:type="dxa"/>
            <w:shd w:val="clear" w:color="auto" w:fill="C2D69B" w:themeFill="accent3" w:themeFillTint="99"/>
          </w:tcPr>
          <w:p w:rsidR="005E7AA0" w:rsidRDefault="005E7AA0" w:rsidP="00BC58C2">
            <w:r>
              <w:t>4,8</w:t>
            </w:r>
          </w:p>
        </w:tc>
        <w:tc>
          <w:tcPr>
            <w:tcW w:w="1381" w:type="dxa"/>
          </w:tcPr>
          <w:p w:rsidR="005E7AA0" w:rsidRDefault="00A6361D" w:rsidP="00BC58C2">
            <w:r>
              <w:t>0,5</w:t>
            </w:r>
          </w:p>
        </w:tc>
      </w:tr>
      <w:tr w:rsidR="005E7AA0" w:rsidTr="00A6361D">
        <w:tc>
          <w:tcPr>
            <w:tcW w:w="5972" w:type="dxa"/>
          </w:tcPr>
          <w:p w:rsidR="005E7AA0" w:rsidRDefault="005E7AA0" w:rsidP="003E5584">
            <w:pPr>
              <w:spacing w:line="276" w:lineRule="auto"/>
            </w:pPr>
            <w:r w:rsidRPr="00D80338">
              <w:t>Mettre en œuvre une politique salariale progressiste (soucieuse d'une réduction des écarts) et égalitaire entre les femmes et les hommes.</w:t>
            </w:r>
          </w:p>
        </w:tc>
        <w:tc>
          <w:tcPr>
            <w:tcW w:w="1629" w:type="dxa"/>
            <w:shd w:val="clear" w:color="auto" w:fill="C2D69B" w:themeFill="accent3" w:themeFillTint="99"/>
          </w:tcPr>
          <w:p w:rsidR="005E7AA0" w:rsidRDefault="005E7AA0" w:rsidP="00BC58C2">
            <w:r>
              <w:t>4,6</w:t>
            </w:r>
          </w:p>
        </w:tc>
        <w:tc>
          <w:tcPr>
            <w:tcW w:w="1381" w:type="dxa"/>
          </w:tcPr>
          <w:p w:rsidR="005E7AA0" w:rsidRDefault="00A6361D" w:rsidP="00BC58C2">
            <w:r>
              <w:t>0,7</w:t>
            </w:r>
          </w:p>
        </w:tc>
      </w:tr>
    </w:tbl>
    <w:p w:rsidR="005D1E31" w:rsidRDefault="005D1E31" w:rsidP="00BC58C2"/>
    <w:p w:rsidR="00BC58C2" w:rsidRDefault="00BC58C2" w:rsidP="00BC58C2">
      <w:pPr>
        <w:pStyle w:val="Heading1"/>
      </w:pPr>
      <w:bookmarkStart w:id="3" w:name="_Toc442457924"/>
      <w:r>
        <w:t xml:space="preserve">Pour </w:t>
      </w:r>
      <w:r w:rsidR="00AB1F8E">
        <w:t>la</w:t>
      </w:r>
      <w:r>
        <w:t xml:space="preserve"> solidarité</w:t>
      </w:r>
      <w:bookmarkEnd w:id="3"/>
    </w:p>
    <w:p w:rsidR="003E5584" w:rsidRDefault="003E5584" w:rsidP="003E5584"/>
    <w:tbl>
      <w:tblPr>
        <w:tblStyle w:val="TableGrid"/>
        <w:tblW w:w="0" w:type="auto"/>
        <w:tblLook w:val="04A0"/>
      </w:tblPr>
      <w:tblGrid>
        <w:gridCol w:w="5943"/>
        <w:gridCol w:w="1626"/>
        <w:gridCol w:w="1413"/>
      </w:tblGrid>
      <w:tr w:rsidR="005E7AA0" w:rsidTr="00A6361D">
        <w:tc>
          <w:tcPr>
            <w:tcW w:w="5974" w:type="dxa"/>
          </w:tcPr>
          <w:p w:rsidR="005E7AA0" w:rsidRPr="005D1E31" w:rsidRDefault="005E7AA0" w:rsidP="003206E1">
            <w:pPr>
              <w:rPr>
                <w:b/>
              </w:rPr>
            </w:pPr>
            <w:r w:rsidRPr="005D1E31">
              <w:rPr>
                <w:b/>
                <w:sz w:val="28"/>
              </w:rPr>
              <w:t>Proposition</w:t>
            </w:r>
          </w:p>
        </w:tc>
        <w:tc>
          <w:tcPr>
            <w:tcW w:w="1628" w:type="dxa"/>
            <w:tcBorders>
              <w:bottom w:val="single" w:sz="4" w:space="0" w:color="000000" w:themeColor="text1"/>
            </w:tcBorders>
          </w:tcPr>
          <w:p w:rsidR="005E7AA0" w:rsidRDefault="005E7AA0" w:rsidP="00F5595C">
            <w:pPr>
              <w:jc w:val="center"/>
              <w:rPr>
                <w:b/>
                <w:sz w:val="28"/>
              </w:rPr>
            </w:pPr>
            <w:r>
              <w:rPr>
                <w:b/>
                <w:sz w:val="28"/>
              </w:rPr>
              <w:t>Moyenne AG du 17 février 2016</w:t>
            </w:r>
          </w:p>
          <w:p w:rsidR="005E7AA0" w:rsidRPr="005D1E31" w:rsidRDefault="005E7AA0" w:rsidP="00F5595C">
            <w:pPr>
              <w:jc w:val="center"/>
              <w:rPr>
                <w:b/>
              </w:rPr>
            </w:pPr>
            <w:r>
              <w:rPr>
                <w:b/>
                <w:sz w:val="28"/>
              </w:rPr>
              <w:t>(1-5)</w:t>
            </w:r>
          </w:p>
        </w:tc>
        <w:tc>
          <w:tcPr>
            <w:tcW w:w="1380" w:type="dxa"/>
          </w:tcPr>
          <w:p w:rsidR="005E7AA0" w:rsidRDefault="005E7AA0" w:rsidP="00F5595C">
            <w:pPr>
              <w:jc w:val="center"/>
              <w:rPr>
                <w:b/>
                <w:sz w:val="28"/>
              </w:rPr>
            </w:pPr>
            <w:r>
              <w:rPr>
                <w:b/>
                <w:sz w:val="28"/>
              </w:rPr>
              <w:t>Déviation standard</w:t>
            </w:r>
          </w:p>
        </w:tc>
      </w:tr>
      <w:tr w:rsidR="005E7AA0" w:rsidTr="00A6361D">
        <w:tc>
          <w:tcPr>
            <w:tcW w:w="5974" w:type="dxa"/>
          </w:tcPr>
          <w:p w:rsidR="005E7AA0" w:rsidRDefault="005E7AA0" w:rsidP="003E5584">
            <w:pPr>
              <w:spacing w:line="276" w:lineRule="auto"/>
            </w:pPr>
            <w:r w:rsidRPr="00D80338">
              <w:t>Favoriser un contact direct entre le producteur et le consommateur.</w:t>
            </w:r>
          </w:p>
        </w:tc>
        <w:tc>
          <w:tcPr>
            <w:tcW w:w="1628" w:type="dxa"/>
            <w:tcBorders>
              <w:bottom w:val="single" w:sz="4" w:space="0" w:color="000000" w:themeColor="text1"/>
            </w:tcBorders>
            <w:shd w:val="clear" w:color="auto" w:fill="FBD4B4" w:themeFill="accent6" w:themeFillTint="66"/>
          </w:tcPr>
          <w:p w:rsidR="005E7AA0" w:rsidRDefault="005E7AA0" w:rsidP="003E5584">
            <w:pPr>
              <w:spacing w:line="276" w:lineRule="auto"/>
            </w:pPr>
            <w:r>
              <w:t>3,9</w:t>
            </w:r>
          </w:p>
        </w:tc>
        <w:tc>
          <w:tcPr>
            <w:tcW w:w="1380" w:type="dxa"/>
          </w:tcPr>
          <w:p w:rsidR="005E7AA0" w:rsidRDefault="00A6361D" w:rsidP="003E5584">
            <w:r>
              <w:t>1,3</w:t>
            </w:r>
          </w:p>
        </w:tc>
      </w:tr>
      <w:tr w:rsidR="005E7AA0" w:rsidTr="00A6361D">
        <w:tc>
          <w:tcPr>
            <w:tcW w:w="5974" w:type="dxa"/>
          </w:tcPr>
          <w:p w:rsidR="005E7AA0" w:rsidRDefault="005E7AA0" w:rsidP="003E5584">
            <w:pPr>
              <w:spacing w:line="276" w:lineRule="auto"/>
            </w:pPr>
            <w:r w:rsidRPr="00D80338">
              <w:t>Privilégier la coopération au détriment de la compétition commerciale.</w:t>
            </w:r>
          </w:p>
        </w:tc>
        <w:tc>
          <w:tcPr>
            <w:tcW w:w="1628" w:type="dxa"/>
            <w:shd w:val="clear" w:color="auto" w:fill="C2D69B" w:themeFill="accent3" w:themeFillTint="99"/>
          </w:tcPr>
          <w:p w:rsidR="005E7AA0" w:rsidRDefault="005E7AA0" w:rsidP="003E5584">
            <w:pPr>
              <w:spacing w:line="276" w:lineRule="auto"/>
            </w:pPr>
            <w:r>
              <w:t>4,3</w:t>
            </w:r>
          </w:p>
        </w:tc>
        <w:tc>
          <w:tcPr>
            <w:tcW w:w="1380" w:type="dxa"/>
          </w:tcPr>
          <w:p w:rsidR="005E7AA0" w:rsidRDefault="00A6361D" w:rsidP="003E5584">
            <w:r>
              <w:t>0,8</w:t>
            </w:r>
          </w:p>
        </w:tc>
      </w:tr>
      <w:tr w:rsidR="005E7AA0" w:rsidTr="00A6361D">
        <w:tc>
          <w:tcPr>
            <w:tcW w:w="5974" w:type="dxa"/>
          </w:tcPr>
          <w:p w:rsidR="005E7AA0" w:rsidRDefault="005E7AA0" w:rsidP="003E5584">
            <w:pPr>
              <w:spacing w:line="276" w:lineRule="auto"/>
            </w:pPr>
            <w:r w:rsidRPr="00D80338">
              <w:t>Exercer une activité développée selon un mode de gouvernance démocratique</w:t>
            </w:r>
          </w:p>
        </w:tc>
        <w:tc>
          <w:tcPr>
            <w:tcW w:w="1628" w:type="dxa"/>
            <w:shd w:val="clear" w:color="auto" w:fill="C2D69B" w:themeFill="accent3" w:themeFillTint="99"/>
          </w:tcPr>
          <w:p w:rsidR="005E7AA0" w:rsidRDefault="005E7AA0" w:rsidP="003E5584">
            <w:pPr>
              <w:spacing w:line="276" w:lineRule="auto"/>
            </w:pPr>
            <w:r>
              <w:t>4,2</w:t>
            </w:r>
          </w:p>
        </w:tc>
        <w:tc>
          <w:tcPr>
            <w:tcW w:w="1380" w:type="dxa"/>
          </w:tcPr>
          <w:p w:rsidR="005E7AA0" w:rsidRDefault="00A6361D" w:rsidP="003E5584">
            <w:r>
              <w:t>1,1</w:t>
            </w:r>
          </w:p>
        </w:tc>
      </w:tr>
      <w:tr w:rsidR="005E7AA0" w:rsidTr="00A6361D">
        <w:tc>
          <w:tcPr>
            <w:tcW w:w="5974" w:type="dxa"/>
          </w:tcPr>
          <w:p w:rsidR="005E7AA0" w:rsidRDefault="005E7AA0" w:rsidP="003E5584">
            <w:pPr>
              <w:spacing w:line="276" w:lineRule="auto"/>
            </w:pPr>
            <w:r w:rsidRPr="00D80338">
              <w:t>Favoriser la redistribution des bénéfices vers les perso</w:t>
            </w:r>
            <w:r>
              <w:t>nnes (salariés, bénévoles) ou l'actif</w:t>
            </w:r>
            <w:r w:rsidRPr="00D80338">
              <w:t xml:space="preserve"> de l’entreprise plutôt qu’en faveur de l’actionnariat.</w:t>
            </w:r>
          </w:p>
        </w:tc>
        <w:tc>
          <w:tcPr>
            <w:tcW w:w="1628" w:type="dxa"/>
            <w:shd w:val="clear" w:color="auto" w:fill="C2D69B" w:themeFill="accent3" w:themeFillTint="99"/>
          </w:tcPr>
          <w:p w:rsidR="005E7AA0" w:rsidRDefault="005E7AA0" w:rsidP="003E5584">
            <w:pPr>
              <w:spacing w:line="276" w:lineRule="auto"/>
            </w:pPr>
            <w:r>
              <w:t>4,5</w:t>
            </w:r>
          </w:p>
        </w:tc>
        <w:tc>
          <w:tcPr>
            <w:tcW w:w="1380" w:type="dxa"/>
          </w:tcPr>
          <w:p w:rsidR="005E7AA0" w:rsidRDefault="00A6361D" w:rsidP="003E5584">
            <w:r>
              <w:t>0,8</w:t>
            </w:r>
          </w:p>
        </w:tc>
      </w:tr>
      <w:tr w:rsidR="005E7AA0" w:rsidTr="00A6361D">
        <w:tc>
          <w:tcPr>
            <w:tcW w:w="5974" w:type="dxa"/>
          </w:tcPr>
          <w:p w:rsidR="005E7AA0" w:rsidRDefault="005E7AA0" w:rsidP="003E5584">
            <w:pPr>
              <w:spacing w:line="276" w:lineRule="auto"/>
            </w:pPr>
            <w:r w:rsidRPr="00D80338">
              <w:t>Exercer une activité impliquant les usagers et contribuant à la création de lien social</w:t>
            </w:r>
            <w:r>
              <w:t xml:space="preserve"> </w:t>
            </w:r>
            <w:r w:rsidRPr="00D80338">
              <w:t>et de solidarités entre les personnes.</w:t>
            </w:r>
          </w:p>
        </w:tc>
        <w:tc>
          <w:tcPr>
            <w:tcW w:w="1628" w:type="dxa"/>
            <w:shd w:val="clear" w:color="auto" w:fill="C2D69B" w:themeFill="accent3" w:themeFillTint="99"/>
          </w:tcPr>
          <w:p w:rsidR="005E7AA0" w:rsidRDefault="005E7AA0" w:rsidP="003E5584">
            <w:pPr>
              <w:spacing w:line="276" w:lineRule="auto"/>
            </w:pPr>
            <w:r>
              <w:t>4,3</w:t>
            </w:r>
          </w:p>
        </w:tc>
        <w:tc>
          <w:tcPr>
            <w:tcW w:w="1380" w:type="dxa"/>
          </w:tcPr>
          <w:p w:rsidR="005E7AA0" w:rsidRDefault="00A6361D" w:rsidP="003E5584">
            <w:r>
              <w:t>0,9</w:t>
            </w:r>
          </w:p>
        </w:tc>
      </w:tr>
    </w:tbl>
    <w:p w:rsidR="003E5584" w:rsidRPr="003E5584" w:rsidRDefault="003E5584" w:rsidP="003E5584">
      <w:pPr>
        <w:pStyle w:val="ListParagraph"/>
        <w:numPr>
          <w:ilvl w:val="0"/>
          <w:numId w:val="0"/>
        </w:numPr>
        <w:ind w:left="56"/>
      </w:pPr>
    </w:p>
    <w:sectPr w:rsidR="003E5584" w:rsidRPr="003E5584" w:rsidSect="00A6361D">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215" w:rsidRDefault="00121215" w:rsidP="00BB3EC2">
      <w:r>
        <w:separator/>
      </w:r>
    </w:p>
  </w:endnote>
  <w:endnote w:type="continuationSeparator" w:id="1">
    <w:p w:rsidR="00121215" w:rsidRDefault="00121215" w:rsidP="00BB3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Rupture">
    <w:panose1 w:val="02060800040300000004"/>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Source Sans Pro Light">
    <w:altName w:val="Source Sans Pro"/>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rPr>
        <w:sz w:val="22"/>
      </w:rPr>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344FCB">
        <w:rPr>
          <w:noProof/>
        </w:rPr>
        <w:t>1</w:t>
      </w:r>
    </w:fldSimple>
  </w:p>
  <w:p w:rsidR="006E4D0E" w:rsidRDefault="006E4D0E" w:rsidP="00BB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215" w:rsidRDefault="00121215" w:rsidP="00BB3EC2">
      <w:r>
        <w:separator/>
      </w:r>
    </w:p>
  </w:footnote>
  <w:footnote w:type="continuationSeparator" w:id="1">
    <w:p w:rsidR="00121215" w:rsidRDefault="00121215"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A132EB"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left:0;text-align:left;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A132EB" w:rsidP="00BB3EC2">
    <w:pPr>
      <w:pStyle w:val="Header-Footer"/>
      <w:rPr>
        <w:rStyle w:val="fixChar"/>
        <w:lang w:val="en-US"/>
      </w:rPr>
    </w:pPr>
    <w:r w:rsidRPr="00A132E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left:0;text-align:left;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A132EB"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left:0;text-align:left;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37.5pt" o:bullet="t">
        <v:imagedata r:id="rId1" o:title="ropi_r_icone"/>
      </v:shape>
    </w:pict>
  </w:numPicBullet>
  <w:abstractNum w:abstractNumId="0">
    <w:nsid w:val="00000001"/>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4">
    <w:nsid w:val="00000005"/>
    <w:multiLevelType w:val="multilevel"/>
    <w:tmpl w:val="00000005"/>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nsid w:val="00000007"/>
    <w:multiLevelType w:val="multilevel"/>
    <w:tmpl w:val="00000007"/>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8">
    <w:nsid w:val="15C4291C"/>
    <w:multiLevelType w:val="hybridMultilevel"/>
    <w:tmpl w:val="D9E24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16C67078"/>
    <w:multiLevelType w:val="hybridMultilevel"/>
    <w:tmpl w:val="02EA2E10"/>
    <w:lvl w:ilvl="0" w:tplc="A7445522">
      <w:start w:val="1"/>
      <w:numFmt w:val="bullet"/>
      <w:lvlText w:val=""/>
      <w:lvlPicBulletId w:val="0"/>
      <w:lvlJc w:val="left"/>
      <w:pPr>
        <w:ind w:left="720" w:hanging="360"/>
      </w:pPr>
      <w:rPr>
        <w:rFonts w:ascii="Symbol" w:hAnsi="Symbol" w:hint="default"/>
        <w:color w:val="auto"/>
        <w:sz w:val="2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1AFB4DC8"/>
    <w:multiLevelType w:val="hybridMultilevel"/>
    <w:tmpl w:val="7A0C889C"/>
    <w:lvl w:ilvl="0" w:tplc="A7445522">
      <w:start w:val="1"/>
      <w:numFmt w:val="bullet"/>
      <w:lvlText w:val=""/>
      <w:lvlPicBulletId w:val="0"/>
      <w:lvlJc w:val="left"/>
      <w:pPr>
        <w:ind w:left="720" w:hanging="360"/>
      </w:pPr>
      <w:rPr>
        <w:rFonts w:ascii="Symbol" w:hAnsi="Symbol" w:hint="default"/>
        <w:color w:val="auto"/>
        <w:sz w:val="20"/>
      </w:rPr>
    </w:lvl>
    <w:lvl w:ilvl="1" w:tplc="582AC904">
      <w:start w:val="1"/>
      <w:numFmt w:val="bullet"/>
      <w:lvlText w:val=""/>
      <w:lvlPicBulletId w:val="0"/>
      <w:lvlJc w:val="left"/>
      <w:pPr>
        <w:ind w:left="1440" w:hanging="360"/>
      </w:pPr>
      <w:rPr>
        <w:rFonts w:ascii="Symbol" w:hAnsi="Symbol" w:hint="default"/>
        <w:color w:val="auto"/>
      </w:rPr>
    </w:lvl>
    <w:lvl w:ilvl="2" w:tplc="582AC904">
      <w:start w:val="1"/>
      <w:numFmt w:val="bullet"/>
      <w:lvlText w:val=""/>
      <w:lvlPicBulletId w:val="0"/>
      <w:lvlJc w:val="left"/>
      <w:pPr>
        <w:ind w:left="2160" w:hanging="360"/>
      </w:pPr>
      <w:rPr>
        <w:rFonts w:ascii="Symbol" w:hAnsi="Symbol" w:hint="default"/>
        <w:color w:val="auto"/>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1F826C59"/>
    <w:multiLevelType w:val="hybridMultilevel"/>
    <w:tmpl w:val="3AC4BF7C"/>
    <w:lvl w:ilvl="0" w:tplc="080C0001">
      <w:start w:val="1"/>
      <w:numFmt w:val="bullet"/>
      <w:lvlText w:val=""/>
      <w:lvlJc w:val="left"/>
      <w:pPr>
        <w:ind w:left="1440" w:hanging="360"/>
      </w:pPr>
      <w:rPr>
        <w:rFonts w:ascii="Symbol" w:hAnsi="Symbol" w:hint="default"/>
      </w:rPr>
    </w:lvl>
    <w:lvl w:ilvl="1" w:tplc="582AC904">
      <w:start w:val="1"/>
      <w:numFmt w:val="bullet"/>
      <w:lvlText w:val=""/>
      <w:lvlPicBulletId w:val="0"/>
      <w:lvlJc w:val="left"/>
      <w:pPr>
        <w:ind w:left="2160" w:hanging="360"/>
      </w:pPr>
      <w:rPr>
        <w:rFonts w:ascii="Symbol" w:hAnsi="Symbol" w:hint="default"/>
        <w:color w:val="auto"/>
      </w:rPr>
    </w:lvl>
    <w:lvl w:ilvl="2" w:tplc="080C0005">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2">
    <w:nsid w:val="2C876C60"/>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3">
    <w:nsid w:val="3FE208EA"/>
    <w:multiLevelType w:val="hybridMultilevel"/>
    <w:tmpl w:val="4EF8EAA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2255549"/>
    <w:multiLevelType w:val="hybridMultilevel"/>
    <w:tmpl w:val="3D74D6A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47210B8C"/>
    <w:multiLevelType w:val="hybridMultilevel"/>
    <w:tmpl w:val="78609A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587547EF"/>
    <w:multiLevelType w:val="hybridMultilevel"/>
    <w:tmpl w:val="18AA8C9C"/>
    <w:lvl w:ilvl="0" w:tplc="A7E219AA">
      <w:start w:val="1"/>
      <w:numFmt w:val="bullet"/>
      <w:lvlText w:val=""/>
      <w:lvlPicBulletId w:val="0"/>
      <w:lvlJc w:val="left"/>
      <w:pPr>
        <w:ind w:left="720" w:hanging="360"/>
      </w:pPr>
      <w:rPr>
        <w:rFonts w:ascii="Symbol" w:hAnsi="Symbol" w:hint="default"/>
        <w:color w:val="auto"/>
        <w:sz w:val="28"/>
      </w:rPr>
    </w:lvl>
    <w:lvl w:ilvl="1" w:tplc="FF2E4D10">
      <w:start w:val="1"/>
      <w:numFmt w:val="bullet"/>
      <w:lvlText w:val=""/>
      <w:lvlPicBulletId w:val="0"/>
      <w:lvlJc w:val="left"/>
      <w:pPr>
        <w:ind w:left="1440" w:hanging="360"/>
      </w:pPr>
      <w:rPr>
        <w:rFonts w:ascii="Symbol" w:hAnsi="Symbol" w:hint="default"/>
        <w:color w:val="auto"/>
      </w:rPr>
    </w:lvl>
    <w:lvl w:ilvl="2" w:tplc="ED6497D0">
      <w:start w:val="1"/>
      <w:numFmt w:val="bullet"/>
      <w:lvlText w:val=""/>
      <w:lvlPicBulletId w:val="0"/>
      <w:lvlJc w:val="left"/>
      <w:pPr>
        <w:ind w:left="2160" w:hanging="360"/>
      </w:pPr>
      <w:rPr>
        <w:rFonts w:ascii="Symbol" w:hAnsi="Symbol" w:hint="default"/>
        <w:color w:val="auto"/>
        <w:sz w:val="22"/>
      </w:rPr>
    </w:lvl>
    <w:lvl w:ilvl="3" w:tplc="A7445522">
      <w:start w:val="1"/>
      <w:numFmt w:val="bullet"/>
      <w:lvlText w:val=""/>
      <w:lvlPicBulletId w:val="0"/>
      <w:lvlJc w:val="left"/>
      <w:pPr>
        <w:ind w:left="2880" w:hanging="360"/>
      </w:pPr>
      <w:rPr>
        <w:rFonts w:ascii="Symbol" w:hAnsi="Symbol" w:hint="default"/>
        <w:color w:val="auto"/>
        <w:sz w:val="20"/>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5C7249B0"/>
    <w:multiLevelType w:val="hybridMultilevel"/>
    <w:tmpl w:val="3BCECA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5D3D4074"/>
    <w:multiLevelType w:val="hybridMultilevel"/>
    <w:tmpl w:val="E9C81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62A35EEE"/>
    <w:multiLevelType w:val="hybridMultilevel"/>
    <w:tmpl w:val="47B0B7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67D6452B"/>
    <w:multiLevelType w:val="hybridMultilevel"/>
    <w:tmpl w:val="E3946432"/>
    <w:lvl w:ilvl="0" w:tplc="582AC904">
      <w:start w:val="1"/>
      <w:numFmt w:val="bullet"/>
      <w:lvlText w:val=""/>
      <w:lvlPicBulletId w:val="0"/>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1">
    <w:nsid w:val="69A23DFC"/>
    <w:multiLevelType w:val="hybridMultilevel"/>
    <w:tmpl w:val="4F38804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nsid w:val="6BA30839"/>
    <w:multiLevelType w:val="hybridMultilevel"/>
    <w:tmpl w:val="BC5A66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B">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6BBB3CBA"/>
    <w:multiLevelType w:val="hybridMultilevel"/>
    <w:tmpl w:val="BB6462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1DC45B9"/>
    <w:multiLevelType w:val="hybridMultilevel"/>
    <w:tmpl w:val="28CA378C"/>
    <w:lvl w:ilvl="0" w:tplc="89BC66C2">
      <w:start w:val="1"/>
      <w:numFmt w:val="bullet"/>
      <w:pStyle w:val="ListParagraph"/>
      <w:lvlText w:val=""/>
      <w:lvlPicBulletId w:val="0"/>
      <w:lvlJc w:val="right"/>
      <w:pPr>
        <w:ind w:left="56"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396" w:hanging="360"/>
      </w:pPr>
      <w:rPr>
        <w:rFonts w:ascii="Symbol" w:hAnsi="Symbol" w:hint="default"/>
        <w:color w:val="auto"/>
        <w:sz w:val="24"/>
      </w:rPr>
    </w:lvl>
    <w:lvl w:ilvl="2" w:tplc="582AC904">
      <w:start w:val="1"/>
      <w:numFmt w:val="bullet"/>
      <w:lvlText w:val=""/>
      <w:lvlPicBulletId w:val="0"/>
      <w:lvlJc w:val="left"/>
      <w:pPr>
        <w:ind w:left="-676" w:hanging="360"/>
      </w:pPr>
      <w:rPr>
        <w:rFonts w:ascii="Symbol" w:hAnsi="Symbol" w:hint="default"/>
        <w:color w:val="auto"/>
        <w:sz w:val="20"/>
      </w:rPr>
    </w:lvl>
    <w:lvl w:ilvl="3" w:tplc="D93088D2">
      <w:start w:val="1"/>
      <w:numFmt w:val="bullet"/>
      <w:lvlText w:val=""/>
      <w:lvlPicBulletId w:val="0"/>
      <w:lvlJc w:val="right"/>
      <w:pPr>
        <w:ind w:left="44"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764" w:hanging="360"/>
      </w:pPr>
      <w:rPr>
        <w:rFonts w:ascii="Courier New" w:hAnsi="Courier New" w:cs="Courier New" w:hint="default"/>
      </w:rPr>
    </w:lvl>
    <w:lvl w:ilvl="5" w:tplc="080C0005" w:tentative="1">
      <w:start w:val="1"/>
      <w:numFmt w:val="bullet"/>
      <w:lvlText w:val=""/>
      <w:lvlJc w:val="left"/>
      <w:pPr>
        <w:ind w:left="1484" w:hanging="360"/>
      </w:pPr>
      <w:rPr>
        <w:rFonts w:ascii="Wingdings" w:hAnsi="Wingdings" w:hint="default"/>
      </w:rPr>
    </w:lvl>
    <w:lvl w:ilvl="6" w:tplc="080C0001" w:tentative="1">
      <w:start w:val="1"/>
      <w:numFmt w:val="bullet"/>
      <w:lvlText w:val=""/>
      <w:lvlJc w:val="left"/>
      <w:pPr>
        <w:ind w:left="2204" w:hanging="360"/>
      </w:pPr>
      <w:rPr>
        <w:rFonts w:ascii="Symbol" w:hAnsi="Symbol" w:hint="default"/>
      </w:rPr>
    </w:lvl>
    <w:lvl w:ilvl="7" w:tplc="080C0003" w:tentative="1">
      <w:start w:val="1"/>
      <w:numFmt w:val="bullet"/>
      <w:lvlText w:val="o"/>
      <w:lvlJc w:val="left"/>
      <w:pPr>
        <w:ind w:left="2924" w:hanging="360"/>
      </w:pPr>
      <w:rPr>
        <w:rFonts w:ascii="Courier New" w:hAnsi="Courier New" w:cs="Courier New" w:hint="default"/>
      </w:rPr>
    </w:lvl>
    <w:lvl w:ilvl="8" w:tplc="080C0005" w:tentative="1">
      <w:start w:val="1"/>
      <w:numFmt w:val="bullet"/>
      <w:lvlText w:val=""/>
      <w:lvlJc w:val="left"/>
      <w:pPr>
        <w:ind w:left="3644" w:hanging="360"/>
      </w:pPr>
      <w:rPr>
        <w:rFonts w:ascii="Wingdings" w:hAnsi="Wingdings" w:hint="default"/>
      </w:rPr>
    </w:lvl>
  </w:abstractNum>
  <w:abstractNum w:abstractNumId="25">
    <w:nsid w:val="76532CC3"/>
    <w:multiLevelType w:val="hybridMultilevel"/>
    <w:tmpl w:val="EFBC89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775C462A"/>
    <w:multiLevelType w:val="hybridMultilevel"/>
    <w:tmpl w:val="E73A1E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2"/>
  </w:num>
  <w:num w:numId="11">
    <w:abstractNumId w:val="22"/>
  </w:num>
  <w:num w:numId="12">
    <w:abstractNumId w:val="13"/>
  </w:num>
  <w:num w:numId="13">
    <w:abstractNumId w:val="26"/>
  </w:num>
  <w:num w:numId="14">
    <w:abstractNumId w:val="23"/>
  </w:num>
  <w:num w:numId="15">
    <w:abstractNumId w:val="18"/>
  </w:num>
  <w:num w:numId="16">
    <w:abstractNumId w:val="17"/>
  </w:num>
  <w:num w:numId="17">
    <w:abstractNumId w:val="8"/>
  </w:num>
  <w:num w:numId="18">
    <w:abstractNumId w:val="14"/>
  </w:num>
  <w:num w:numId="19">
    <w:abstractNumId w:val="11"/>
  </w:num>
  <w:num w:numId="20">
    <w:abstractNumId w:val="24"/>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16"/>
  </w:num>
  <w:num w:numId="25">
    <w:abstractNumId w:val="9"/>
  </w:num>
  <w:num w:numId="26">
    <w:abstractNumId w:val="10"/>
  </w:num>
  <w:num w:numId="27">
    <w:abstractNumId w:val="20"/>
  </w:num>
  <w:num w:numId="28">
    <w:abstractNumId w:val="24"/>
    <w:lvlOverride w:ilvl="0">
      <w:startOverride w:val="1"/>
    </w:lvlOverride>
  </w:num>
  <w:num w:numId="29">
    <w:abstractNumId w:val="25"/>
  </w:num>
  <w:num w:numId="30">
    <w:abstractNumId w:val="21"/>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hdrShapeDefaults>
    <o:shapedefaults v:ext="edit" spidmax="25602"/>
    <o:shapelayout v:ext="edit">
      <o:idmap v:ext="edit" data="5"/>
    </o:shapelayout>
  </w:hdrShapeDefaults>
  <w:footnotePr>
    <w:footnote w:id="0"/>
    <w:footnote w:id="1"/>
  </w:footnotePr>
  <w:endnotePr>
    <w:endnote w:id="0"/>
    <w:endnote w:id="1"/>
  </w:endnotePr>
  <w:compat/>
  <w:rsids>
    <w:rsidRoot w:val="00BC58C2"/>
    <w:rsid w:val="000267C3"/>
    <w:rsid w:val="0006133E"/>
    <w:rsid w:val="0007077D"/>
    <w:rsid w:val="00082BDB"/>
    <w:rsid w:val="00083C98"/>
    <w:rsid w:val="000843D0"/>
    <w:rsid w:val="00095C69"/>
    <w:rsid w:val="000E67B7"/>
    <w:rsid w:val="00121215"/>
    <w:rsid w:val="0013637D"/>
    <w:rsid w:val="00171F21"/>
    <w:rsid w:val="001823FC"/>
    <w:rsid w:val="001842F3"/>
    <w:rsid w:val="00185261"/>
    <w:rsid w:val="00192457"/>
    <w:rsid w:val="00196FCB"/>
    <w:rsid w:val="001B73EE"/>
    <w:rsid w:val="001C389D"/>
    <w:rsid w:val="001E2B13"/>
    <w:rsid w:val="001F2CFF"/>
    <w:rsid w:val="00216926"/>
    <w:rsid w:val="00226E54"/>
    <w:rsid w:val="00236015"/>
    <w:rsid w:val="0024308C"/>
    <w:rsid w:val="00256C55"/>
    <w:rsid w:val="0026563A"/>
    <w:rsid w:val="0027681A"/>
    <w:rsid w:val="0028548E"/>
    <w:rsid w:val="0029043F"/>
    <w:rsid w:val="002E3A32"/>
    <w:rsid w:val="002E3DB0"/>
    <w:rsid w:val="002E6F6F"/>
    <w:rsid w:val="00314735"/>
    <w:rsid w:val="00344FCB"/>
    <w:rsid w:val="00347602"/>
    <w:rsid w:val="00350742"/>
    <w:rsid w:val="00364AAE"/>
    <w:rsid w:val="00391530"/>
    <w:rsid w:val="00392BAE"/>
    <w:rsid w:val="003B4239"/>
    <w:rsid w:val="003C4B46"/>
    <w:rsid w:val="003E4FDB"/>
    <w:rsid w:val="003E5584"/>
    <w:rsid w:val="003F21B0"/>
    <w:rsid w:val="003F69DC"/>
    <w:rsid w:val="00406A9F"/>
    <w:rsid w:val="00410856"/>
    <w:rsid w:val="00443957"/>
    <w:rsid w:val="0045649E"/>
    <w:rsid w:val="00456DD6"/>
    <w:rsid w:val="00477B2D"/>
    <w:rsid w:val="004815F7"/>
    <w:rsid w:val="00487742"/>
    <w:rsid w:val="004B5F93"/>
    <w:rsid w:val="004C1D0A"/>
    <w:rsid w:val="004C2384"/>
    <w:rsid w:val="00507CE1"/>
    <w:rsid w:val="005D1E31"/>
    <w:rsid w:val="005E2B21"/>
    <w:rsid w:val="005E7AA0"/>
    <w:rsid w:val="00625CEE"/>
    <w:rsid w:val="006354E9"/>
    <w:rsid w:val="006540E8"/>
    <w:rsid w:val="00677C46"/>
    <w:rsid w:val="00682F62"/>
    <w:rsid w:val="006A31D1"/>
    <w:rsid w:val="006D2933"/>
    <w:rsid w:val="006E4D0E"/>
    <w:rsid w:val="0072768A"/>
    <w:rsid w:val="0076620B"/>
    <w:rsid w:val="00776861"/>
    <w:rsid w:val="007F7D54"/>
    <w:rsid w:val="0081008B"/>
    <w:rsid w:val="00815DF5"/>
    <w:rsid w:val="00820567"/>
    <w:rsid w:val="008354D3"/>
    <w:rsid w:val="00877E9F"/>
    <w:rsid w:val="008836E0"/>
    <w:rsid w:val="0088582B"/>
    <w:rsid w:val="008A12FA"/>
    <w:rsid w:val="008A7031"/>
    <w:rsid w:val="008C4675"/>
    <w:rsid w:val="008D0DE3"/>
    <w:rsid w:val="008D1E5B"/>
    <w:rsid w:val="009033A4"/>
    <w:rsid w:val="0093119B"/>
    <w:rsid w:val="00950871"/>
    <w:rsid w:val="009934D7"/>
    <w:rsid w:val="009A02E2"/>
    <w:rsid w:val="009C0954"/>
    <w:rsid w:val="009F4B14"/>
    <w:rsid w:val="00A132EB"/>
    <w:rsid w:val="00A310AD"/>
    <w:rsid w:val="00A33985"/>
    <w:rsid w:val="00A416B8"/>
    <w:rsid w:val="00A56398"/>
    <w:rsid w:val="00A6361D"/>
    <w:rsid w:val="00A77B3E"/>
    <w:rsid w:val="00A915AD"/>
    <w:rsid w:val="00AA42DE"/>
    <w:rsid w:val="00AB1F8E"/>
    <w:rsid w:val="00AC5A10"/>
    <w:rsid w:val="00AC7AE3"/>
    <w:rsid w:val="00B34523"/>
    <w:rsid w:val="00B3681F"/>
    <w:rsid w:val="00B428FA"/>
    <w:rsid w:val="00B87F7A"/>
    <w:rsid w:val="00BA358F"/>
    <w:rsid w:val="00BB3EC2"/>
    <w:rsid w:val="00BC1D9B"/>
    <w:rsid w:val="00BC58C2"/>
    <w:rsid w:val="00C002AA"/>
    <w:rsid w:val="00C759EC"/>
    <w:rsid w:val="00C811BE"/>
    <w:rsid w:val="00C814CE"/>
    <w:rsid w:val="00C953B9"/>
    <w:rsid w:val="00CA5F02"/>
    <w:rsid w:val="00D67DFB"/>
    <w:rsid w:val="00D75E8E"/>
    <w:rsid w:val="00D80338"/>
    <w:rsid w:val="00D9458F"/>
    <w:rsid w:val="00DA34AC"/>
    <w:rsid w:val="00DD0037"/>
    <w:rsid w:val="00DD5756"/>
    <w:rsid w:val="00DF0B7B"/>
    <w:rsid w:val="00E22D34"/>
    <w:rsid w:val="00E31B63"/>
    <w:rsid w:val="00E62C93"/>
    <w:rsid w:val="00EB0436"/>
    <w:rsid w:val="00EB163B"/>
    <w:rsid w:val="00EB3913"/>
    <w:rsid w:val="00EE631E"/>
    <w:rsid w:val="00EE6AA5"/>
    <w:rsid w:val="00EF6BC3"/>
    <w:rsid w:val="00F027C6"/>
    <w:rsid w:val="00F143F1"/>
    <w:rsid w:val="00F30E71"/>
    <w:rsid w:val="00F52291"/>
    <w:rsid w:val="00F5595C"/>
    <w:rsid w:val="00F57606"/>
    <w:rsid w:val="00F67562"/>
    <w:rsid w:val="00FB1387"/>
    <w:rsid w:val="00FD3533"/>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lsdException w:name="Emphasis" w:lock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BB3EC2"/>
    <w:pPr>
      <w:spacing w:after="0"/>
      <w:jc w:val="both"/>
    </w:pPr>
    <w:rPr>
      <w:rFonts w:ascii="Source Sans Pro" w:hAnsi="Source Sans Pro" w:cs="Arial"/>
      <w:color w:val="000000"/>
      <w:sz w:val="24"/>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20"/>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iMons/Ropi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assoc\ROPI\Animation\Assembl&#233;e%20G&#233;n&#233;rale\2016-02-17\annexes\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7C1DF-5028-4E03-BBF3-BE03B994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46</TotalTime>
  <Pages>4</Pages>
  <Words>620</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dortu2</dc:creator>
  <cp:lastModifiedBy>Fabian</cp:lastModifiedBy>
  <cp:revision>5</cp:revision>
  <cp:lastPrinted>2016-06-01T09:56:00Z</cp:lastPrinted>
  <dcterms:created xsi:type="dcterms:W3CDTF">2016-02-05T16:27:00Z</dcterms:created>
  <dcterms:modified xsi:type="dcterms:W3CDTF">2016-06-01T09:57:00Z</dcterms:modified>
</cp:coreProperties>
</file>