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55A" w:rsidRDefault="0018055A" w:rsidP="00934912">
      <w:pPr>
        <w:jc w:val="center"/>
        <w:rPr>
          <w:sz w:val="144"/>
          <w:szCs w:val="144"/>
        </w:rPr>
      </w:pPr>
    </w:p>
    <w:p w:rsidR="0018055A" w:rsidRDefault="0018055A" w:rsidP="00934912">
      <w:pPr>
        <w:jc w:val="center"/>
        <w:rPr>
          <w:sz w:val="56"/>
          <w:szCs w:val="56"/>
        </w:rPr>
      </w:pPr>
      <w:r>
        <w:rPr>
          <w:noProof/>
          <w:sz w:val="56"/>
          <w:szCs w:val="56"/>
          <w:lang w:eastAsia="fr-BE"/>
        </w:rPr>
        <w:drawing>
          <wp:inline distT="0" distB="0" distL="0" distR="0" wp14:anchorId="48A193D7" wp14:editId="79B179FE">
            <wp:extent cx="4762500"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Ropi.png"/>
                    <pic:cNvPicPr/>
                  </pic:nvPicPr>
                  <pic:blipFill>
                    <a:blip r:embed="rId9">
                      <a:extLst>
                        <a:ext uri="{28A0092B-C50C-407E-A947-70E740481C1C}">
                          <a14:useLocalDpi xmlns:a14="http://schemas.microsoft.com/office/drawing/2010/main" val="0"/>
                        </a:ext>
                      </a:extLst>
                    </a:blip>
                    <a:stretch>
                      <a:fillRect/>
                    </a:stretch>
                  </pic:blipFill>
                  <pic:spPr>
                    <a:xfrm>
                      <a:off x="0" y="0"/>
                      <a:ext cx="4762500" cy="1905000"/>
                    </a:xfrm>
                    <a:prstGeom prst="rect">
                      <a:avLst/>
                    </a:prstGeom>
                  </pic:spPr>
                </pic:pic>
              </a:graphicData>
            </a:graphic>
          </wp:inline>
        </w:drawing>
      </w:r>
    </w:p>
    <w:p w:rsidR="00934912" w:rsidRDefault="00934912" w:rsidP="00934912">
      <w:pPr>
        <w:jc w:val="center"/>
        <w:rPr>
          <w:sz w:val="56"/>
          <w:szCs w:val="56"/>
        </w:rPr>
      </w:pPr>
      <w:r w:rsidRPr="0018055A">
        <w:rPr>
          <w:sz w:val="56"/>
          <w:szCs w:val="56"/>
        </w:rPr>
        <w:t xml:space="preserve">Le guide Pratique </w:t>
      </w:r>
    </w:p>
    <w:p w:rsidR="0018055A" w:rsidRDefault="0018055A" w:rsidP="00934912">
      <w:pPr>
        <w:jc w:val="center"/>
        <w:rPr>
          <w:sz w:val="56"/>
          <w:szCs w:val="56"/>
        </w:rPr>
      </w:pPr>
    </w:p>
    <w:p w:rsidR="0018055A" w:rsidRDefault="0018055A" w:rsidP="00934912">
      <w:pPr>
        <w:jc w:val="center"/>
        <w:rPr>
          <w:sz w:val="56"/>
          <w:szCs w:val="56"/>
        </w:rPr>
      </w:pPr>
    </w:p>
    <w:p w:rsidR="0018055A" w:rsidRDefault="0018055A" w:rsidP="00934912">
      <w:pPr>
        <w:jc w:val="center"/>
        <w:rPr>
          <w:sz w:val="56"/>
          <w:szCs w:val="56"/>
        </w:rPr>
      </w:pPr>
    </w:p>
    <w:p w:rsidR="0018055A" w:rsidRDefault="0018055A" w:rsidP="00934912">
      <w:pPr>
        <w:jc w:val="center"/>
        <w:rPr>
          <w:sz w:val="56"/>
          <w:szCs w:val="56"/>
        </w:rPr>
      </w:pPr>
    </w:p>
    <w:p w:rsidR="0018055A" w:rsidRDefault="0018055A" w:rsidP="00934912">
      <w:pPr>
        <w:jc w:val="center"/>
        <w:rPr>
          <w:sz w:val="56"/>
          <w:szCs w:val="56"/>
        </w:rPr>
      </w:pPr>
    </w:p>
    <w:p w:rsidR="00934912" w:rsidRDefault="00934912">
      <w:pPr>
        <w:rPr>
          <w:sz w:val="56"/>
          <w:szCs w:val="56"/>
        </w:rPr>
      </w:pPr>
    </w:p>
    <w:p w:rsidR="0018055A" w:rsidRDefault="0018055A">
      <w:pPr>
        <w:rPr>
          <w:sz w:val="56"/>
          <w:szCs w:val="56"/>
        </w:rPr>
      </w:pPr>
    </w:p>
    <w:p w:rsidR="0018055A" w:rsidRDefault="0018055A"/>
    <w:sdt>
      <w:sdtPr>
        <w:rPr>
          <w:rFonts w:asciiTheme="minorHAnsi" w:eastAsiaTheme="minorHAnsi" w:hAnsiTheme="minorHAnsi" w:cstheme="minorBidi"/>
          <w:b w:val="0"/>
          <w:bCs w:val="0"/>
          <w:color w:val="auto"/>
          <w:sz w:val="22"/>
          <w:szCs w:val="22"/>
          <w:lang w:val="fr-BE" w:eastAsia="en-US"/>
        </w:rPr>
        <w:id w:val="78492117"/>
        <w:docPartObj>
          <w:docPartGallery w:val="Table of Contents"/>
          <w:docPartUnique/>
        </w:docPartObj>
      </w:sdtPr>
      <w:sdtEndPr>
        <w:rPr>
          <w:noProof/>
        </w:rPr>
      </w:sdtEndPr>
      <w:sdtContent>
        <w:p w:rsidR="00934912" w:rsidRPr="00F619E6" w:rsidRDefault="00934912">
          <w:pPr>
            <w:pStyle w:val="TOCHeading"/>
            <w:rPr>
              <w:lang w:val="fr-BE"/>
            </w:rPr>
          </w:pPr>
          <w:proofErr w:type="spellStart"/>
          <w:r w:rsidRPr="00F619E6">
            <w:rPr>
              <w:lang w:val="fr-BE"/>
            </w:rPr>
            <w:t>Somaire</w:t>
          </w:r>
          <w:proofErr w:type="spellEnd"/>
          <w:r w:rsidRPr="00F619E6">
            <w:rPr>
              <w:lang w:val="fr-BE"/>
            </w:rPr>
            <w:t xml:space="preserve"> </w:t>
          </w:r>
        </w:p>
        <w:p w:rsidR="0018055A" w:rsidRDefault="00934912">
          <w:pPr>
            <w:pStyle w:val="TOC1"/>
            <w:tabs>
              <w:tab w:val="right" w:leader="dot" w:pos="9062"/>
            </w:tabs>
            <w:rPr>
              <w:rFonts w:eastAsiaTheme="minorEastAsia"/>
              <w:noProof/>
              <w:lang w:eastAsia="fr-BE"/>
            </w:rPr>
          </w:pPr>
          <w:r>
            <w:fldChar w:fldCharType="begin"/>
          </w:r>
          <w:r w:rsidRPr="00934912">
            <w:rPr>
              <w:lang w:val="en-US"/>
            </w:rPr>
            <w:instrText xml:space="preserve"> TOC \o "1-3" \h \z \u </w:instrText>
          </w:r>
          <w:r>
            <w:fldChar w:fldCharType="separate"/>
          </w:r>
          <w:bookmarkStart w:id="0" w:name="_GoBack"/>
          <w:bookmarkEnd w:id="0"/>
          <w:r w:rsidR="0018055A" w:rsidRPr="00865583">
            <w:rPr>
              <w:rStyle w:val="Hyperlink"/>
              <w:noProof/>
            </w:rPr>
            <w:fldChar w:fldCharType="begin"/>
          </w:r>
          <w:r w:rsidR="0018055A" w:rsidRPr="00865583">
            <w:rPr>
              <w:rStyle w:val="Hyperlink"/>
              <w:noProof/>
            </w:rPr>
            <w:instrText xml:space="preserve"> </w:instrText>
          </w:r>
          <w:r w:rsidR="0018055A">
            <w:rPr>
              <w:noProof/>
            </w:rPr>
            <w:instrText>HYPERLINK \l "_Toc79155397"</w:instrText>
          </w:r>
          <w:r w:rsidR="0018055A" w:rsidRPr="00865583">
            <w:rPr>
              <w:rStyle w:val="Hyperlink"/>
              <w:noProof/>
            </w:rPr>
            <w:instrText xml:space="preserve"> </w:instrText>
          </w:r>
          <w:r w:rsidR="0018055A" w:rsidRPr="00865583">
            <w:rPr>
              <w:rStyle w:val="Hyperlink"/>
              <w:noProof/>
            </w:rPr>
          </w:r>
          <w:r w:rsidR="0018055A" w:rsidRPr="00865583">
            <w:rPr>
              <w:rStyle w:val="Hyperlink"/>
              <w:noProof/>
            </w:rPr>
            <w:fldChar w:fldCharType="separate"/>
          </w:r>
          <w:r w:rsidR="0018055A" w:rsidRPr="00865583">
            <w:rPr>
              <w:rStyle w:val="Hyperlink"/>
              <w:noProof/>
            </w:rPr>
            <w:t>Le Ropi, la monnaie locale montoise.</w:t>
          </w:r>
          <w:r w:rsidR="0018055A">
            <w:rPr>
              <w:noProof/>
              <w:webHidden/>
            </w:rPr>
            <w:tab/>
          </w:r>
          <w:r w:rsidR="0018055A">
            <w:rPr>
              <w:noProof/>
              <w:webHidden/>
            </w:rPr>
            <w:fldChar w:fldCharType="begin"/>
          </w:r>
          <w:r w:rsidR="0018055A">
            <w:rPr>
              <w:noProof/>
              <w:webHidden/>
            </w:rPr>
            <w:instrText xml:space="preserve"> PAGEREF _Toc79155397 \h </w:instrText>
          </w:r>
          <w:r w:rsidR="0018055A">
            <w:rPr>
              <w:noProof/>
              <w:webHidden/>
            </w:rPr>
          </w:r>
          <w:r w:rsidR="0018055A">
            <w:rPr>
              <w:noProof/>
              <w:webHidden/>
            </w:rPr>
            <w:fldChar w:fldCharType="separate"/>
          </w:r>
          <w:r w:rsidR="0018055A">
            <w:rPr>
              <w:noProof/>
              <w:webHidden/>
            </w:rPr>
            <w:t>3</w:t>
          </w:r>
          <w:r w:rsidR="0018055A">
            <w:rPr>
              <w:noProof/>
              <w:webHidden/>
            </w:rPr>
            <w:fldChar w:fldCharType="end"/>
          </w:r>
          <w:r w:rsidR="0018055A" w:rsidRPr="00865583">
            <w:rPr>
              <w:rStyle w:val="Hyperlink"/>
              <w:noProof/>
            </w:rPr>
            <w:fldChar w:fldCharType="end"/>
          </w:r>
        </w:p>
        <w:p w:rsidR="0018055A" w:rsidRDefault="0018055A">
          <w:pPr>
            <w:pStyle w:val="TOC2"/>
            <w:tabs>
              <w:tab w:val="right" w:leader="dot" w:pos="9062"/>
            </w:tabs>
            <w:rPr>
              <w:rFonts w:eastAsiaTheme="minorEastAsia"/>
              <w:noProof/>
              <w:lang w:eastAsia="fr-BE"/>
            </w:rPr>
          </w:pPr>
          <w:hyperlink w:anchor="_Toc79155398" w:history="1">
            <w:r w:rsidRPr="00865583">
              <w:rPr>
                <w:rStyle w:val="Hyperlink"/>
                <w:noProof/>
              </w:rPr>
              <w:t>Présentation</w:t>
            </w:r>
            <w:r>
              <w:rPr>
                <w:noProof/>
                <w:webHidden/>
              </w:rPr>
              <w:tab/>
            </w:r>
            <w:r>
              <w:rPr>
                <w:noProof/>
                <w:webHidden/>
              </w:rPr>
              <w:fldChar w:fldCharType="begin"/>
            </w:r>
            <w:r>
              <w:rPr>
                <w:noProof/>
                <w:webHidden/>
              </w:rPr>
              <w:instrText xml:space="preserve"> PAGEREF _Toc79155398 \h </w:instrText>
            </w:r>
            <w:r>
              <w:rPr>
                <w:noProof/>
                <w:webHidden/>
              </w:rPr>
            </w:r>
            <w:r>
              <w:rPr>
                <w:noProof/>
                <w:webHidden/>
              </w:rPr>
              <w:fldChar w:fldCharType="separate"/>
            </w:r>
            <w:r>
              <w:rPr>
                <w:noProof/>
                <w:webHidden/>
              </w:rPr>
              <w:t>3</w:t>
            </w:r>
            <w:r>
              <w:rPr>
                <w:noProof/>
                <w:webHidden/>
              </w:rPr>
              <w:fldChar w:fldCharType="end"/>
            </w:r>
          </w:hyperlink>
        </w:p>
        <w:p w:rsidR="0018055A" w:rsidRDefault="0018055A">
          <w:pPr>
            <w:pStyle w:val="TOC2"/>
            <w:tabs>
              <w:tab w:val="right" w:leader="dot" w:pos="9062"/>
            </w:tabs>
            <w:rPr>
              <w:rFonts w:eastAsiaTheme="minorEastAsia"/>
              <w:noProof/>
              <w:lang w:eastAsia="fr-BE"/>
            </w:rPr>
          </w:pPr>
          <w:hyperlink w:anchor="_Toc79155399" w:history="1">
            <w:r w:rsidRPr="00865583">
              <w:rPr>
                <w:rStyle w:val="Hyperlink"/>
                <w:noProof/>
              </w:rPr>
              <w:t>Pourquoi une monnaie locale ?</w:t>
            </w:r>
            <w:r>
              <w:rPr>
                <w:noProof/>
                <w:webHidden/>
              </w:rPr>
              <w:tab/>
            </w:r>
            <w:r>
              <w:rPr>
                <w:noProof/>
                <w:webHidden/>
              </w:rPr>
              <w:fldChar w:fldCharType="begin"/>
            </w:r>
            <w:r>
              <w:rPr>
                <w:noProof/>
                <w:webHidden/>
              </w:rPr>
              <w:instrText xml:space="preserve"> PAGEREF _Toc79155399 \h </w:instrText>
            </w:r>
            <w:r>
              <w:rPr>
                <w:noProof/>
                <w:webHidden/>
              </w:rPr>
            </w:r>
            <w:r>
              <w:rPr>
                <w:noProof/>
                <w:webHidden/>
              </w:rPr>
              <w:fldChar w:fldCharType="separate"/>
            </w:r>
            <w:r>
              <w:rPr>
                <w:noProof/>
                <w:webHidden/>
              </w:rPr>
              <w:t>3</w:t>
            </w:r>
            <w:r>
              <w:rPr>
                <w:noProof/>
                <w:webHidden/>
              </w:rPr>
              <w:fldChar w:fldCharType="end"/>
            </w:r>
          </w:hyperlink>
        </w:p>
        <w:p w:rsidR="0018055A" w:rsidRDefault="0018055A">
          <w:pPr>
            <w:pStyle w:val="TOC2"/>
            <w:tabs>
              <w:tab w:val="right" w:leader="dot" w:pos="9062"/>
            </w:tabs>
            <w:rPr>
              <w:rFonts w:eastAsiaTheme="minorEastAsia"/>
              <w:noProof/>
              <w:lang w:eastAsia="fr-BE"/>
            </w:rPr>
          </w:pPr>
          <w:hyperlink w:anchor="_Toc79155400" w:history="1">
            <w:r w:rsidRPr="00865583">
              <w:rPr>
                <w:rStyle w:val="Hyperlink"/>
                <w:noProof/>
              </w:rPr>
              <w:t>Comment fonctionne une monnaie locale ?</w:t>
            </w:r>
            <w:r>
              <w:rPr>
                <w:noProof/>
                <w:webHidden/>
              </w:rPr>
              <w:tab/>
            </w:r>
            <w:r>
              <w:rPr>
                <w:noProof/>
                <w:webHidden/>
              </w:rPr>
              <w:fldChar w:fldCharType="begin"/>
            </w:r>
            <w:r>
              <w:rPr>
                <w:noProof/>
                <w:webHidden/>
              </w:rPr>
              <w:instrText xml:space="preserve"> PAGEREF _Toc79155400 \h </w:instrText>
            </w:r>
            <w:r>
              <w:rPr>
                <w:noProof/>
                <w:webHidden/>
              </w:rPr>
            </w:r>
            <w:r>
              <w:rPr>
                <w:noProof/>
                <w:webHidden/>
              </w:rPr>
              <w:fldChar w:fldCharType="separate"/>
            </w:r>
            <w:r>
              <w:rPr>
                <w:noProof/>
                <w:webHidden/>
              </w:rPr>
              <w:t>4</w:t>
            </w:r>
            <w:r>
              <w:rPr>
                <w:noProof/>
                <w:webHidden/>
              </w:rPr>
              <w:fldChar w:fldCharType="end"/>
            </w:r>
          </w:hyperlink>
        </w:p>
        <w:p w:rsidR="0018055A" w:rsidRDefault="0018055A">
          <w:pPr>
            <w:pStyle w:val="TOC1"/>
            <w:tabs>
              <w:tab w:val="right" w:leader="dot" w:pos="9062"/>
            </w:tabs>
            <w:rPr>
              <w:rFonts w:eastAsiaTheme="minorEastAsia"/>
              <w:noProof/>
              <w:lang w:eastAsia="fr-BE"/>
            </w:rPr>
          </w:pPr>
          <w:hyperlink w:anchor="_Toc79155401" w:history="1">
            <w:r w:rsidRPr="00865583">
              <w:rPr>
                <w:rStyle w:val="Hyperlink"/>
                <w:noProof/>
              </w:rPr>
              <w:t>Le guide de l’utilisateur</w:t>
            </w:r>
            <w:r>
              <w:rPr>
                <w:noProof/>
                <w:webHidden/>
              </w:rPr>
              <w:tab/>
            </w:r>
            <w:r>
              <w:rPr>
                <w:noProof/>
                <w:webHidden/>
              </w:rPr>
              <w:fldChar w:fldCharType="begin"/>
            </w:r>
            <w:r>
              <w:rPr>
                <w:noProof/>
                <w:webHidden/>
              </w:rPr>
              <w:instrText xml:space="preserve"> PAGEREF _Toc79155401 \h </w:instrText>
            </w:r>
            <w:r>
              <w:rPr>
                <w:noProof/>
                <w:webHidden/>
              </w:rPr>
            </w:r>
            <w:r>
              <w:rPr>
                <w:noProof/>
                <w:webHidden/>
              </w:rPr>
              <w:fldChar w:fldCharType="separate"/>
            </w:r>
            <w:r>
              <w:rPr>
                <w:noProof/>
                <w:webHidden/>
              </w:rPr>
              <w:t>6</w:t>
            </w:r>
            <w:r>
              <w:rPr>
                <w:noProof/>
                <w:webHidden/>
              </w:rPr>
              <w:fldChar w:fldCharType="end"/>
            </w:r>
          </w:hyperlink>
        </w:p>
        <w:p w:rsidR="0018055A" w:rsidRDefault="0018055A">
          <w:pPr>
            <w:pStyle w:val="TOC2"/>
            <w:tabs>
              <w:tab w:val="right" w:leader="dot" w:pos="9062"/>
            </w:tabs>
            <w:rPr>
              <w:rFonts w:eastAsiaTheme="minorEastAsia"/>
              <w:noProof/>
              <w:lang w:eastAsia="fr-BE"/>
            </w:rPr>
          </w:pPr>
          <w:hyperlink w:anchor="_Toc79155402" w:history="1">
            <w:r w:rsidRPr="00865583">
              <w:rPr>
                <w:rStyle w:val="Hyperlink"/>
                <w:noProof/>
              </w:rPr>
              <w:t>Comment se procurer des ropis ?</w:t>
            </w:r>
            <w:r>
              <w:rPr>
                <w:noProof/>
                <w:webHidden/>
              </w:rPr>
              <w:tab/>
            </w:r>
            <w:r>
              <w:rPr>
                <w:noProof/>
                <w:webHidden/>
              </w:rPr>
              <w:fldChar w:fldCharType="begin"/>
            </w:r>
            <w:r>
              <w:rPr>
                <w:noProof/>
                <w:webHidden/>
              </w:rPr>
              <w:instrText xml:space="preserve"> PAGEREF _Toc79155402 \h </w:instrText>
            </w:r>
            <w:r>
              <w:rPr>
                <w:noProof/>
                <w:webHidden/>
              </w:rPr>
            </w:r>
            <w:r>
              <w:rPr>
                <w:noProof/>
                <w:webHidden/>
              </w:rPr>
              <w:fldChar w:fldCharType="separate"/>
            </w:r>
            <w:r>
              <w:rPr>
                <w:noProof/>
                <w:webHidden/>
              </w:rPr>
              <w:t>6</w:t>
            </w:r>
            <w:r>
              <w:rPr>
                <w:noProof/>
                <w:webHidden/>
              </w:rPr>
              <w:fldChar w:fldCharType="end"/>
            </w:r>
          </w:hyperlink>
        </w:p>
        <w:p w:rsidR="0018055A" w:rsidRDefault="0018055A">
          <w:pPr>
            <w:pStyle w:val="TOC2"/>
            <w:tabs>
              <w:tab w:val="right" w:leader="dot" w:pos="9062"/>
            </w:tabs>
            <w:rPr>
              <w:rFonts w:eastAsiaTheme="minorEastAsia"/>
              <w:noProof/>
              <w:lang w:eastAsia="fr-BE"/>
            </w:rPr>
          </w:pPr>
          <w:hyperlink w:anchor="_Toc79155403" w:history="1">
            <w:r w:rsidRPr="00865583">
              <w:rPr>
                <w:rStyle w:val="Hyperlink"/>
                <w:noProof/>
              </w:rPr>
              <w:t>Comment commander des ropis via le site internet ?</w:t>
            </w:r>
            <w:r>
              <w:rPr>
                <w:noProof/>
                <w:webHidden/>
              </w:rPr>
              <w:tab/>
            </w:r>
            <w:r>
              <w:rPr>
                <w:noProof/>
                <w:webHidden/>
              </w:rPr>
              <w:fldChar w:fldCharType="begin"/>
            </w:r>
            <w:r>
              <w:rPr>
                <w:noProof/>
                <w:webHidden/>
              </w:rPr>
              <w:instrText xml:space="preserve"> PAGEREF _Toc79155403 \h </w:instrText>
            </w:r>
            <w:r>
              <w:rPr>
                <w:noProof/>
                <w:webHidden/>
              </w:rPr>
            </w:r>
            <w:r>
              <w:rPr>
                <w:noProof/>
                <w:webHidden/>
              </w:rPr>
              <w:fldChar w:fldCharType="separate"/>
            </w:r>
            <w:r>
              <w:rPr>
                <w:noProof/>
                <w:webHidden/>
              </w:rPr>
              <w:t>6</w:t>
            </w:r>
            <w:r>
              <w:rPr>
                <w:noProof/>
                <w:webHidden/>
              </w:rPr>
              <w:fldChar w:fldCharType="end"/>
            </w:r>
          </w:hyperlink>
        </w:p>
        <w:p w:rsidR="0018055A" w:rsidRDefault="0018055A">
          <w:pPr>
            <w:pStyle w:val="TOC2"/>
            <w:tabs>
              <w:tab w:val="right" w:leader="dot" w:pos="9062"/>
            </w:tabs>
            <w:rPr>
              <w:rFonts w:eastAsiaTheme="minorEastAsia"/>
              <w:noProof/>
              <w:lang w:eastAsia="fr-BE"/>
            </w:rPr>
          </w:pPr>
          <w:hyperlink w:anchor="_Toc79155404" w:history="1">
            <w:r w:rsidRPr="00865583">
              <w:rPr>
                <w:rStyle w:val="Hyperlink"/>
                <w:noProof/>
              </w:rPr>
              <w:t>Où dépenser les ropis ?</w:t>
            </w:r>
            <w:r>
              <w:rPr>
                <w:noProof/>
                <w:webHidden/>
              </w:rPr>
              <w:tab/>
            </w:r>
            <w:r>
              <w:rPr>
                <w:noProof/>
                <w:webHidden/>
              </w:rPr>
              <w:fldChar w:fldCharType="begin"/>
            </w:r>
            <w:r>
              <w:rPr>
                <w:noProof/>
                <w:webHidden/>
              </w:rPr>
              <w:instrText xml:space="preserve"> PAGEREF _Toc79155404 \h </w:instrText>
            </w:r>
            <w:r>
              <w:rPr>
                <w:noProof/>
                <w:webHidden/>
              </w:rPr>
            </w:r>
            <w:r>
              <w:rPr>
                <w:noProof/>
                <w:webHidden/>
              </w:rPr>
              <w:fldChar w:fldCharType="separate"/>
            </w:r>
            <w:r>
              <w:rPr>
                <w:noProof/>
                <w:webHidden/>
              </w:rPr>
              <w:t>6</w:t>
            </w:r>
            <w:r>
              <w:rPr>
                <w:noProof/>
                <w:webHidden/>
              </w:rPr>
              <w:fldChar w:fldCharType="end"/>
            </w:r>
          </w:hyperlink>
        </w:p>
        <w:p w:rsidR="0018055A" w:rsidRDefault="0018055A">
          <w:pPr>
            <w:pStyle w:val="TOC2"/>
            <w:tabs>
              <w:tab w:val="right" w:leader="dot" w:pos="9062"/>
            </w:tabs>
            <w:rPr>
              <w:rFonts w:eastAsiaTheme="minorEastAsia"/>
              <w:noProof/>
              <w:lang w:eastAsia="fr-BE"/>
            </w:rPr>
          </w:pPr>
          <w:hyperlink w:anchor="_Toc79155405" w:history="1">
            <w:r w:rsidRPr="00865583">
              <w:rPr>
                <w:rStyle w:val="Hyperlink"/>
                <w:noProof/>
              </w:rPr>
              <w:t>Identifier les commerces acceptants les ropis</w:t>
            </w:r>
            <w:r>
              <w:rPr>
                <w:noProof/>
                <w:webHidden/>
              </w:rPr>
              <w:tab/>
            </w:r>
            <w:r>
              <w:rPr>
                <w:noProof/>
                <w:webHidden/>
              </w:rPr>
              <w:fldChar w:fldCharType="begin"/>
            </w:r>
            <w:r>
              <w:rPr>
                <w:noProof/>
                <w:webHidden/>
              </w:rPr>
              <w:instrText xml:space="preserve"> PAGEREF _Toc79155405 \h </w:instrText>
            </w:r>
            <w:r>
              <w:rPr>
                <w:noProof/>
                <w:webHidden/>
              </w:rPr>
            </w:r>
            <w:r>
              <w:rPr>
                <w:noProof/>
                <w:webHidden/>
              </w:rPr>
              <w:fldChar w:fldCharType="separate"/>
            </w:r>
            <w:r>
              <w:rPr>
                <w:noProof/>
                <w:webHidden/>
              </w:rPr>
              <w:t>8</w:t>
            </w:r>
            <w:r>
              <w:rPr>
                <w:noProof/>
                <w:webHidden/>
              </w:rPr>
              <w:fldChar w:fldCharType="end"/>
            </w:r>
          </w:hyperlink>
        </w:p>
        <w:p w:rsidR="0018055A" w:rsidRDefault="0018055A">
          <w:pPr>
            <w:pStyle w:val="TOC1"/>
            <w:tabs>
              <w:tab w:val="right" w:leader="dot" w:pos="9062"/>
            </w:tabs>
            <w:rPr>
              <w:rFonts w:eastAsiaTheme="minorEastAsia"/>
              <w:noProof/>
              <w:lang w:eastAsia="fr-BE"/>
            </w:rPr>
          </w:pPr>
          <w:hyperlink w:anchor="_Toc79155406" w:history="1">
            <w:r w:rsidRPr="00865583">
              <w:rPr>
                <w:rStyle w:val="Hyperlink"/>
                <w:noProof/>
              </w:rPr>
              <w:t>Le guide commerçant</w:t>
            </w:r>
            <w:r>
              <w:rPr>
                <w:noProof/>
                <w:webHidden/>
              </w:rPr>
              <w:tab/>
            </w:r>
            <w:r>
              <w:rPr>
                <w:noProof/>
                <w:webHidden/>
              </w:rPr>
              <w:fldChar w:fldCharType="begin"/>
            </w:r>
            <w:r>
              <w:rPr>
                <w:noProof/>
                <w:webHidden/>
              </w:rPr>
              <w:instrText xml:space="preserve"> PAGEREF _Toc79155406 \h </w:instrText>
            </w:r>
            <w:r>
              <w:rPr>
                <w:noProof/>
                <w:webHidden/>
              </w:rPr>
            </w:r>
            <w:r>
              <w:rPr>
                <w:noProof/>
                <w:webHidden/>
              </w:rPr>
              <w:fldChar w:fldCharType="separate"/>
            </w:r>
            <w:r>
              <w:rPr>
                <w:noProof/>
                <w:webHidden/>
              </w:rPr>
              <w:t>9</w:t>
            </w:r>
            <w:r>
              <w:rPr>
                <w:noProof/>
                <w:webHidden/>
              </w:rPr>
              <w:fldChar w:fldCharType="end"/>
            </w:r>
          </w:hyperlink>
        </w:p>
        <w:p w:rsidR="0018055A" w:rsidRDefault="0018055A">
          <w:pPr>
            <w:pStyle w:val="TOC2"/>
            <w:tabs>
              <w:tab w:val="right" w:leader="dot" w:pos="9062"/>
            </w:tabs>
            <w:rPr>
              <w:rFonts w:eastAsiaTheme="minorEastAsia"/>
              <w:noProof/>
              <w:lang w:eastAsia="fr-BE"/>
            </w:rPr>
          </w:pPr>
          <w:hyperlink w:anchor="_Toc79155407" w:history="1">
            <w:r w:rsidRPr="00865583">
              <w:rPr>
                <w:rStyle w:val="Hyperlink"/>
                <w:noProof/>
              </w:rPr>
              <w:t>Ma structure rentre-t-elle dans les critères ?</w:t>
            </w:r>
            <w:r>
              <w:rPr>
                <w:noProof/>
                <w:webHidden/>
              </w:rPr>
              <w:tab/>
            </w:r>
            <w:r>
              <w:rPr>
                <w:noProof/>
                <w:webHidden/>
              </w:rPr>
              <w:fldChar w:fldCharType="begin"/>
            </w:r>
            <w:r>
              <w:rPr>
                <w:noProof/>
                <w:webHidden/>
              </w:rPr>
              <w:instrText xml:space="preserve"> PAGEREF _Toc79155407 \h </w:instrText>
            </w:r>
            <w:r>
              <w:rPr>
                <w:noProof/>
                <w:webHidden/>
              </w:rPr>
            </w:r>
            <w:r>
              <w:rPr>
                <w:noProof/>
                <w:webHidden/>
              </w:rPr>
              <w:fldChar w:fldCharType="separate"/>
            </w:r>
            <w:r>
              <w:rPr>
                <w:noProof/>
                <w:webHidden/>
              </w:rPr>
              <w:t>9</w:t>
            </w:r>
            <w:r>
              <w:rPr>
                <w:noProof/>
                <w:webHidden/>
              </w:rPr>
              <w:fldChar w:fldCharType="end"/>
            </w:r>
          </w:hyperlink>
        </w:p>
        <w:p w:rsidR="0018055A" w:rsidRDefault="0018055A">
          <w:pPr>
            <w:pStyle w:val="TOC2"/>
            <w:tabs>
              <w:tab w:val="right" w:leader="dot" w:pos="9062"/>
            </w:tabs>
            <w:rPr>
              <w:rFonts w:eastAsiaTheme="minorEastAsia"/>
              <w:noProof/>
              <w:lang w:eastAsia="fr-BE"/>
            </w:rPr>
          </w:pPr>
          <w:hyperlink w:anchor="_Toc79155408" w:history="1">
            <w:r w:rsidRPr="00865583">
              <w:rPr>
                <w:rStyle w:val="Hyperlink"/>
                <w:noProof/>
              </w:rPr>
              <w:t>Comment enregistrer une structure ?</w:t>
            </w:r>
            <w:r>
              <w:rPr>
                <w:noProof/>
                <w:webHidden/>
              </w:rPr>
              <w:tab/>
            </w:r>
            <w:r>
              <w:rPr>
                <w:noProof/>
                <w:webHidden/>
              </w:rPr>
              <w:fldChar w:fldCharType="begin"/>
            </w:r>
            <w:r>
              <w:rPr>
                <w:noProof/>
                <w:webHidden/>
              </w:rPr>
              <w:instrText xml:space="preserve"> PAGEREF _Toc79155408 \h </w:instrText>
            </w:r>
            <w:r>
              <w:rPr>
                <w:noProof/>
                <w:webHidden/>
              </w:rPr>
            </w:r>
            <w:r>
              <w:rPr>
                <w:noProof/>
                <w:webHidden/>
              </w:rPr>
              <w:fldChar w:fldCharType="separate"/>
            </w:r>
            <w:r>
              <w:rPr>
                <w:noProof/>
                <w:webHidden/>
              </w:rPr>
              <w:t>10</w:t>
            </w:r>
            <w:r>
              <w:rPr>
                <w:noProof/>
                <w:webHidden/>
              </w:rPr>
              <w:fldChar w:fldCharType="end"/>
            </w:r>
          </w:hyperlink>
        </w:p>
        <w:p w:rsidR="0018055A" w:rsidRDefault="0018055A">
          <w:pPr>
            <w:pStyle w:val="TOC2"/>
            <w:tabs>
              <w:tab w:val="right" w:leader="dot" w:pos="9062"/>
            </w:tabs>
            <w:rPr>
              <w:rFonts w:eastAsiaTheme="minorEastAsia"/>
              <w:noProof/>
              <w:lang w:eastAsia="fr-BE"/>
            </w:rPr>
          </w:pPr>
          <w:hyperlink w:anchor="_Toc79155409" w:history="1">
            <w:r w:rsidRPr="00865583">
              <w:rPr>
                <w:rStyle w:val="Hyperlink"/>
                <w:noProof/>
              </w:rPr>
              <w:t>Comment recevoir des ropis</w:t>
            </w:r>
            <w:r>
              <w:rPr>
                <w:noProof/>
                <w:webHidden/>
              </w:rPr>
              <w:tab/>
            </w:r>
            <w:r>
              <w:rPr>
                <w:noProof/>
                <w:webHidden/>
              </w:rPr>
              <w:fldChar w:fldCharType="begin"/>
            </w:r>
            <w:r>
              <w:rPr>
                <w:noProof/>
                <w:webHidden/>
              </w:rPr>
              <w:instrText xml:space="preserve"> PAGEREF _Toc79155409 \h </w:instrText>
            </w:r>
            <w:r>
              <w:rPr>
                <w:noProof/>
                <w:webHidden/>
              </w:rPr>
            </w:r>
            <w:r>
              <w:rPr>
                <w:noProof/>
                <w:webHidden/>
              </w:rPr>
              <w:fldChar w:fldCharType="separate"/>
            </w:r>
            <w:r>
              <w:rPr>
                <w:noProof/>
                <w:webHidden/>
              </w:rPr>
              <w:t>10</w:t>
            </w:r>
            <w:r>
              <w:rPr>
                <w:noProof/>
                <w:webHidden/>
              </w:rPr>
              <w:fldChar w:fldCharType="end"/>
            </w:r>
          </w:hyperlink>
        </w:p>
        <w:p w:rsidR="0018055A" w:rsidRDefault="0018055A">
          <w:pPr>
            <w:pStyle w:val="TOC2"/>
            <w:tabs>
              <w:tab w:val="right" w:leader="dot" w:pos="9062"/>
            </w:tabs>
            <w:rPr>
              <w:rFonts w:eastAsiaTheme="minorEastAsia"/>
              <w:noProof/>
              <w:lang w:eastAsia="fr-BE"/>
            </w:rPr>
          </w:pPr>
          <w:hyperlink w:anchor="_Toc79155410" w:history="1">
            <w:r w:rsidRPr="00865583">
              <w:rPr>
                <w:rStyle w:val="Hyperlink"/>
                <w:noProof/>
              </w:rPr>
              <w:t>Comment faire circuler les ropis ?</w:t>
            </w:r>
            <w:r>
              <w:rPr>
                <w:noProof/>
                <w:webHidden/>
              </w:rPr>
              <w:tab/>
            </w:r>
            <w:r>
              <w:rPr>
                <w:noProof/>
                <w:webHidden/>
              </w:rPr>
              <w:fldChar w:fldCharType="begin"/>
            </w:r>
            <w:r>
              <w:rPr>
                <w:noProof/>
                <w:webHidden/>
              </w:rPr>
              <w:instrText xml:space="preserve"> PAGEREF _Toc79155410 \h </w:instrText>
            </w:r>
            <w:r>
              <w:rPr>
                <w:noProof/>
                <w:webHidden/>
              </w:rPr>
            </w:r>
            <w:r>
              <w:rPr>
                <w:noProof/>
                <w:webHidden/>
              </w:rPr>
              <w:fldChar w:fldCharType="separate"/>
            </w:r>
            <w:r>
              <w:rPr>
                <w:noProof/>
                <w:webHidden/>
              </w:rPr>
              <w:t>11</w:t>
            </w:r>
            <w:r>
              <w:rPr>
                <w:noProof/>
                <w:webHidden/>
              </w:rPr>
              <w:fldChar w:fldCharType="end"/>
            </w:r>
          </w:hyperlink>
        </w:p>
        <w:p w:rsidR="0018055A" w:rsidRDefault="0018055A">
          <w:pPr>
            <w:pStyle w:val="TOC2"/>
            <w:tabs>
              <w:tab w:val="right" w:leader="dot" w:pos="9062"/>
            </w:tabs>
            <w:rPr>
              <w:rFonts w:eastAsiaTheme="minorEastAsia"/>
              <w:noProof/>
              <w:lang w:eastAsia="fr-BE"/>
            </w:rPr>
          </w:pPr>
          <w:hyperlink w:anchor="_Toc79155411" w:history="1">
            <w:r w:rsidRPr="00865583">
              <w:rPr>
                <w:rStyle w:val="Hyperlink"/>
                <w:noProof/>
              </w:rPr>
              <w:t>Des solutions pour écouler les ropis.</w:t>
            </w:r>
            <w:r>
              <w:rPr>
                <w:noProof/>
                <w:webHidden/>
              </w:rPr>
              <w:tab/>
            </w:r>
            <w:r>
              <w:rPr>
                <w:noProof/>
                <w:webHidden/>
              </w:rPr>
              <w:fldChar w:fldCharType="begin"/>
            </w:r>
            <w:r>
              <w:rPr>
                <w:noProof/>
                <w:webHidden/>
              </w:rPr>
              <w:instrText xml:space="preserve"> PAGEREF _Toc79155411 \h </w:instrText>
            </w:r>
            <w:r>
              <w:rPr>
                <w:noProof/>
                <w:webHidden/>
              </w:rPr>
            </w:r>
            <w:r>
              <w:rPr>
                <w:noProof/>
                <w:webHidden/>
              </w:rPr>
              <w:fldChar w:fldCharType="separate"/>
            </w:r>
            <w:r>
              <w:rPr>
                <w:noProof/>
                <w:webHidden/>
              </w:rPr>
              <w:t>11</w:t>
            </w:r>
            <w:r>
              <w:rPr>
                <w:noProof/>
                <w:webHidden/>
              </w:rPr>
              <w:fldChar w:fldCharType="end"/>
            </w:r>
          </w:hyperlink>
        </w:p>
        <w:p w:rsidR="0018055A" w:rsidRDefault="0018055A">
          <w:pPr>
            <w:pStyle w:val="TOC2"/>
            <w:tabs>
              <w:tab w:val="right" w:leader="dot" w:pos="9062"/>
            </w:tabs>
            <w:rPr>
              <w:rFonts w:eastAsiaTheme="minorEastAsia"/>
              <w:noProof/>
              <w:lang w:eastAsia="fr-BE"/>
            </w:rPr>
          </w:pPr>
          <w:hyperlink w:anchor="_Toc79155412" w:history="1">
            <w:r w:rsidRPr="00865583">
              <w:rPr>
                <w:rStyle w:val="Hyperlink"/>
                <w:noProof/>
              </w:rPr>
              <w:t>Pourquoi éviter le rédimage ?</w:t>
            </w:r>
            <w:r>
              <w:rPr>
                <w:noProof/>
                <w:webHidden/>
              </w:rPr>
              <w:tab/>
            </w:r>
            <w:r>
              <w:rPr>
                <w:noProof/>
                <w:webHidden/>
              </w:rPr>
              <w:fldChar w:fldCharType="begin"/>
            </w:r>
            <w:r>
              <w:rPr>
                <w:noProof/>
                <w:webHidden/>
              </w:rPr>
              <w:instrText xml:space="preserve"> PAGEREF _Toc79155412 \h </w:instrText>
            </w:r>
            <w:r>
              <w:rPr>
                <w:noProof/>
                <w:webHidden/>
              </w:rPr>
            </w:r>
            <w:r>
              <w:rPr>
                <w:noProof/>
                <w:webHidden/>
              </w:rPr>
              <w:fldChar w:fldCharType="separate"/>
            </w:r>
            <w:r>
              <w:rPr>
                <w:noProof/>
                <w:webHidden/>
              </w:rPr>
              <w:t>12</w:t>
            </w:r>
            <w:r>
              <w:rPr>
                <w:noProof/>
                <w:webHidden/>
              </w:rPr>
              <w:fldChar w:fldCharType="end"/>
            </w:r>
          </w:hyperlink>
        </w:p>
        <w:p w:rsidR="0018055A" w:rsidRDefault="0018055A">
          <w:pPr>
            <w:pStyle w:val="TOC2"/>
            <w:tabs>
              <w:tab w:val="right" w:leader="dot" w:pos="9062"/>
            </w:tabs>
            <w:rPr>
              <w:rFonts w:eastAsiaTheme="minorEastAsia"/>
              <w:noProof/>
              <w:lang w:eastAsia="fr-BE"/>
            </w:rPr>
          </w:pPr>
          <w:hyperlink w:anchor="_Toc79155413" w:history="1">
            <w:r w:rsidRPr="00865583">
              <w:rPr>
                <w:rStyle w:val="Hyperlink"/>
                <w:noProof/>
              </w:rPr>
              <w:t>Questions fréquentes des commerçants</w:t>
            </w:r>
            <w:r>
              <w:rPr>
                <w:noProof/>
                <w:webHidden/>
              </w:rPr>
              <w:tab/>
            </w:r>
            <w:r>
              <w:rPr>
                <w:noProof/>
                <w:webHidden/>
              </w:rPr>
              <w:fldChar w:fldCharType="begin"/>
            </w:r>
            <w:r>
              <w:rPr>
                <w:noProof/>
                <w:webHidden/>
              </w:rPr>
              <w:instrText xml:space="preserve"> PAGEREF _Toc79155413 \h </w:instrText>
            </w:r>
            <w:r>
              <w:rPr>
                <w:noProof/>
                <w:webHidden/>
              </w:rPr>
            </w:r>
            <w:r>
              <w:rPr>
                <w:noProof/>
                <w:webHidden/>
              </w:rPr>
              <w:fldChar w:fldCharType="separate"/>
            </w:r>
            <w:r>
              <w:rPr>
                <w:noProof/>
                <w:webHidden/>
              </w:rPr>
              <w:t>12</w:t>
            </w:r>
            <w:r>
              <w:rPr>
                <w:noProof/>
                <w:webHidden/>
              </w:rPr>
              <w:fldChar w:fldCharType="end"/>
            </w:r>
          </w:hyperlink>
        </w:p>
        <w:p w:rsidR="0018055A" w:rsidRDefault="0018055A">
          <w:pPr>
            <w:pStyle w:val="TOC1"/>
            <w:tabs>
              <w:tab w:val="right" w:leader="dot" w:pos="9062"/>
            </w:tabs>
            <w:rPr>
              <w:rFonts w:eastAsiaTheme="minorEastAsia"/>
              <w:noProof/>
              <w:lang w:eastAsia="fr-BE"/>
            </w:rPr>
          </w:pPr>
          <w:hyperlink w:anchor="_Toc79155414" w:history="1">
            <w:r w:rsidRPr="00865583">
              <w:rPr>
                <w:rStyle w:val="Hyperlink"/>
                <w:noProof/>
              </w:rPr>
              <w:t>Création du billet de 21 ropi (fin 2021)</w:t>
            </w:r>
            <w:r>
              <w:rPr>
                <w:noProof/>
                <w:webHidden/>
              </w:rPr>
              <w:tab/>
            </w:r>
            <w:r>
              <w:rPr>
                <w:noProof/>
                <w:webHidden/>
              </w:rPr>
              <w:fldChar w:fldCharType="begin"/>
            </w:r>
            <w:r>
              <w:rPr>
                <w:noProof/>
                <w:webHidden/>
              </w:rPr>
              <w:instrText xml:space="preserve"> PAGEREF _Toc79155414 \h </w:instrText>
            </w:r>
            <w:r>
              <w:rPr>
                <w:noProof/>
                <w:webHidden/>
              </w:rPr>
            </w:r>
            <w:r>
              <w:rPr>
                <w:noProof/>
                <w:webHidden/>
              </w:rPr>
              <w:fldChar w:fldCharType="separate"/>
            </w:r>
            <w:r>
              <w:rPr>
                <w:noProof/>
                <w:webHidden/>
              </w:rPr>
              <w:t>13</w:t>
            </w:r>
            <w:r>
              <w:rPr>
                <w:noProof/>
                <w:webHidden/>
              </w:rPr>
              <w:fldChar w:fldCharType="end"/>
            </w:r>
          </w:hyperlink>
        </w:p>
        <w:p w:rsidR="0018055A" w:rsidRDefault="0018055A">
          <w:pPr>
            <w:pStyle w:val="TOC2"/>
            <w:tabs>
              <w:tab w:val="right" w:leader="dot" w:pos="9062"/>
            </w:tabs>
            <w:rPr>
              <w:rFonts w:eastAsiaTheme="minorEastAsia"/>
              <w:noProof/>
              <w:lang w:eastAsia="fr-BE"/>
            </w:rPr>
          </w:pPr>
          <w:hyperlink w:anchor="_Toc79155415" w:history="1">
            <w:r w:rsidRPr="00865583">
              <w:rPr>
                <w:rStyle w:val="Hyperlink"/>
                <w:noProof/>
              </w:rPr>
              <w:t>Qui peut bénéficier du la subvention ?</w:t>
            </w:r>
            <w:r>
              <w:rPr>
                <w:noProof/>
                <w:webHidden/>
              </w:rPr>
              <w:tab/>
            </w:r>
            <w:r>
              <w:rPr>
                <w:noProof/>
                <w:webHidden/>
              </w:rPr>
              <w:fldChar w:fldCharType="begin"/>
            </w:r>
            <w:r>
              <w:rPr>
                <w:noProof/>
                <w:webHidden/>
              </w:rPr>
              <w:instrText xml:space="preserve"> PAGEREF _Toc79155415 \h </w:instrText>
            </w:r>
            <w:r>
              <w:rPr>
                <w:noProof/>
                <w:webHidden/>
              </w:rPr>
            </w:r>
            <w:r>
              <w:rPr>
                <w:noProof/>
                <w:webHidden/>
              </w:rPr>
              <w:fldChar w:fldCharType="separate"/>
            </w:r>
            <w:r>
              <w:rPr>
                <w:noProof/>
                <w:webHidden/>
              </w:rPr>
              <w:t>13</w:t>
            </w:r>
            <w:r>
              <w:rPr>
                <w:noProof/>
                <w:webHidden/>
              </w:rPr>
              <w:fldChar w:fldCharType="end"/>
            </w:r>
          </w:hyperlink>
        </w:p>
        <w:p w:rsidR="0018055A" w:rsidRDefault="0018055A">
          <w:pPr>
            <w:pStyle w:val="TOC2"/>
            <w:tabs>
              <w:tab w:val="right" w:leader="dot" w:pos="9062"/>
            </w:tabs>
            <w:rPr>
              <w:rFonts w:eastAsiaTheme="minorEastAsia"/>
              <w:noProof/>
              <w:lang w:eastAsia="fr-BE"/>
            </w:rPr>
          </w:pPr>
          <w:hyperlink w:anchor="_Toc79155416" w:history="1">
            <w:r w:rsidRPr="00865583">
              <w:rPr>
                <w:rStyle w:val="Hyperlink"/>
                <w:noProof/>
              </w:rPr>
              <w:t>Pourquoi un billet de « 21 » ?</w:t>
            </w:r>
            <w:r>
              <w:rPr>
                <w:noProof/>
                <w:webHidden/>
              </w:rPr>
              <w:tab/>
            </w:r>
            <w:r>
              <w:rPr>
                <w:noProof/>
                <w:webHidden/>
              </w:rPr>
              <w:fldChar w:fldCharType="begin"/>
            </w:r>
            <w:r>
              <w:rPr>
                <w:noProof/>
                <w:webHidden/>
              </w:rPr>
              <w:instrText xml:space="preserve"> PAGEREF _Toc79155416 \h </w:instrText>
            </w:r>
            <w:r>
              <w:rPr>
                <w:noProof/>
                <w:webHidden/>
              </w:rPr>
            </w:r>
            <w:r>
              <w:rPr>
                <w:noProof/>
                <w:webHidden/>
              </w:rPr>
              <w:fldChar w:fldCharType="separate"/>
            </w:r>
            <w:r>
              <w:rPr>
                <w:noProof/>
                <w:webHidden/>
              </w:rPr>
              <w:t>13</w:t>
            </w:r>
            <w:r>
              <w:rPr>
                <w:noProof/>
                <w:webHidden/>
              </w:rPr>
              <w:fldChar w:fldCharType="end"/>
            </w:r>
          </w:hyperlink>
        </w:p>
        <w:p w:rsidR="0018055A" w:rsidRDefault="0018055A">
          <w:pPr>
            <w:pStyle w:val="TOC2"/>
            <w:tabs>
              <w:tab w:val="right" w:leader="dot" w:pos="9062"/>
            </w:tabs>
            <w:rPr>
              <w:rFonts w:eastAsiaTheme="minorEastAsia"/>
              <w:noProof/>
              <w:lang w:eastAsia="fr-BE"/>
            </w:rPr>
          </w:pPr>
          <w:hyperlink w:anchor="_Toc79155417" w:history="1">
            <w:r w:rsidRPr="00865583">
              <w:rPr>
                <w:rStyle w:val="Hyperlink"/>
                <w:noProof/>
              </w:rPr>
              <w:t>Le ropi électronique</w:t>
            </w:r>
            <w:r>
              <w:rPr>
                <w:noProof/>
                <w:webHidden/>
              </w:rPr>
              <w:tab/>
            </w:r>
            <w:r>
              <w:rPr>
                <w:noProof/>
                <w:webHidden/>
              </w:rPr>
              <w:fldChar w:fldCharType="begin"/>
            </w:r>
            <w:r>
              <w:rPr>
                <w:noProof/>
                <w:webHidden/>
              </w:rPr>
              <w:instrText xml:space="preserve"> PAGEREF _Toc79155417 \h </w:instrText>
            </w:r>
            <w:r>
              <w:rPr>
                <w:noProof/>
                <w:webHidden/>
              </w:rPr>
            </w:r>
            <w:r>
              <w:rPr>
                <w:noProof/>
                <w:webHidden/>
              </w:rPr>
              <w:fldChar w:fldCharType="separate"/>
            </w:r>
            <w:r>
              <w:rPr>
                <w:noProof/>
                <w:webHidden/>
              </w:rPr>
              <w:t>13</w:t>
            </w:r>
            <w:r>
              <w:rPr>
                <w:noProof/>
                <w:webHidden/>
              </w:rPr>
              <w:fldChar w:fldCharType="end"/>
            </w:r>
          </w:hyperlink>
        </w:p>
        <w:p w:rsidR="0018055A" w:rsidRDefault="0018055A">
          <w:pPr>
            <w:pStyle w:val="TOC2"/>
            <w:tabs>
              <w:tab w:val="right" w:leader="dot" w:pos="9062"/>
            </w:tabs>
            <w:rPr>
              <w:rFonts w:eastAsiaTheme="minorEastAsia"/>
              <w:noProof/>
              <w:lang w:eastAsia="fr-BE"/>
            </w:rPr>
          </w:pPr>
          <w:hyperlink w:anchor="_Toc79155418" w:history="1">
            <w:r w:rsidRPr="00865583">
              <w:rPr>
                <w:rStyle w:val="Hyperlink"/>
                <w:noProof/>
              </w:rPr>
              <w:t>Comment bénéficier du billet de 21 ropis</w:t>
            </w:r>
            <w:r>
              <w:rPr>
                <w:noProof/>
                <w:webHidden/>
              </w:rPr>
              <w:tab/>
            </w:r>
            <w:r>
              <w:rPr>
                <w:noProof/>
                <w:webHidden/>
              </w:rPr>
              <w:fldChar w:fldCharType="begin"/>
            </w:r>
            <w:r>
              <w:rPr>
                <w:noProof/>
                <w:webHidden/>
              </w:rPr>
              <w:instrText xml:space="preserve"> PAGEREF _Toc79155418 \h </w:instrText>
            </w:r>
            <w:r>
              <w:rPr>
                <w:noProof/>
                <w:webHidden/>
              </w:rPr>
            </w:r>
            <w:r>
              <w:rPr>
                <w:noProof/>
                <w:webHidden/>
              </w:rPr>
              <w:fldChar w:fldCharType="separate"/>
            </w:r>
            <w:r>
              <w:rPr>
                <w:noProof/>
                <w:webHidden/>
              </w:rPr>
              <w:t>14</w:t>
            </w:r>
            <w:r>
              <w:rPr>
                <w:noProof/>
                <w:webHidden/>
              </w:rPr>
              <w:fldChar w:fldCharType="end"/>
            </w:r>
          </w:hyperlink>
        </w:p>
        <w:p w:rsidR="0018055A" w:rsidRDefault="0018055A">
          <w:pPr>
            <w:pStyle w:val="TOC2"/>
            <w:tabs>
              <w:tab w:val="right" w:leader="dot" w:pos="9062"/>
            </w:tabs>
            <w:rPr>
              <w:rFonts w:eastAsiaTheme="minorEastAsia"/>
              <w:noProof/>
              <w:lang w:eastAsia="fr-BE"/>
            </w:rPr>
          </w:pPr>
          <w:hyperlink w:anchor="_Toc79155419" w:history="1">
            <w:r w:rsidRPr="00865583">
              <w:rPr>
                <w:rStyle w:val="Hyperlink"/>
                <w:noProof/>
              </w:rPr>
              <w:t>Durant la convention d’un an.</w:t>
            </w:r>
            <w:r>
              <w:rPr>
                <w:noProof/>
                <w:webHidden/>
              </w:rPr>
              <w:tab/>
            </w:r>
            <w:r>
              <w:rPr>
                <w:noProof/>
                <w:webHidden/>
              </w:rPr>
              <w:fldChar w:fldCharType="begin"/>
            </w:r>
            <w:r>
              <w:rPr>
                <w:noProof/>
                <w:webHidden/>
              </w:rPr>
              <w:instrText xml:space="preserve"> PAGEREF _Toc79155419 \h </w:instrText>
            </w:r>
            <w:r>
              <w:rPr>
                <w:noProof/>
                <w:webHidden/>
              </w:rPr>
            </w:r>
            <w:r>
              <w:rPr>
                <w:noProof/>
                <w:webHidden/>
              </w:rPr>
              <w:fldChar w:fldCharType="separate"/>
            </w:r>
            <w:r>
              <w:rPr>
                <w:noProof/>
                <w:webHidden/>
              </w:rPr>
              <w:t>14</w:t>
            </w:r>
            <w:r>
              <w:rPr>
                <w:noProof/>
                <w:webHidden/>
              </w:rPr>
              <w:fldChar w:fldCharType="end"/>
            </w:r>
          </w:hyperlink>
        </w:p>
        <w:p w:rsidR="0018055A" w:rsidRDefault="0018055A">
          <w:pPr>
            <w:pStyle w:val="TOC1"/>
            <w:tabs>
              <w:tab w:val="right" w:leader="dot" w:pos="9062"/>
            </w:tabs>
            <w:rPr>
              <w:rFonts w:eastAsiaTheme="minorEastAsia"/>
              <w:noProof/>
              <w:lang w:eastAsia="fr-BE"/>
            </w:rPr>
          </w:pPr>
          <w:hyperlink w:anchor="_Toc79155420" w:history="1">
            <w:r w:rsidRPr="00865583">
              <w:rPr>
                <w:rStyle w:val="Hyperlink"/>
                <w:noProof/>
              </w:rPr>
              <w:t>Perspective de développement</w:t>
            </w:r>
            <w:r>
              <w:rPr>
                <w:noProof/>
                <w:webHidden/>
              </w:rPr>
              <w:tab/>
            </w:r>
            <w:r>
              <w:rPr>
                <w:noProof/>
                <w:webHidden/>
              </w:rPr>
              <w:fldChar w:fldCharType="begin"/>
            </w:r>
            <w:r>
              <w:rPr>
                <w:noProof/>
                <w:webHidden/>
              </w:rPr>
              <w:instrText xml:space="preserve"> PAGEREF _Toc79155420 \h </w:instrText>
            </w:r>
            <w:r>
              <w:rPr>
                <w:noProof/>
                <w:webHidden/>
              </w:rPr>
            </w:r>
            <w:r>
              <w:rPr>
                <w:noProof/>
                <w:webHidden/>
              </w:rPr>
              <w:fldChar w:fldCharType="separate"/>
            </w:r>
            <w:r>
              <w:rPr>
                <w:noProof/>
                <w:webHidden/>
              </w:rPr>
              <w:t>15</w:t>
            </w:r>
            <w:r>
              <w:rPr>
                <w:noProof/>
                <w:webHidden/>
              </w:rPr>
              <w:fldChar w:fldCharType="end"/>
            </w:r>
          </w:hyperlink>
        </w:p>
        <w:p w:rsidR="00934912" w:rsidRPr="00934912" w:rsidRDefault="00934912">
          <w:pPr>
            <w:rPr>
              <w:lang w:val="en-US"/>
            </w:rPr>
          </w:pPr>
          <w:r>
            <w:rPr>
              <w:b/>
              <w:bCs/>
              <w:noProof/>
            </w:rPr>
            <w:fldChar w:fldCharType="end"/>
          </w:r>
        </w:p>
      </w:sdtContent>
    </w:sdt>
    <w:p w:rsidR="00934912" w:rsidRDefault="00934912">
      <w:pPr>
        <w:rPr>
          <w:lang w:val="en-US"/>
        </w:rPr>
      </w:pPr>
    </w:p>
    <w:p w:rsidR="00C37F84" w:rsidRDefault="00C37F84">
      <w:pPr>
        <w:rPr>
          <w:lang w:val="en-US"/>
        </w:rPr>
      </w:pPr>
    </w:p>
    <w:p w:rsidR="0018055A" w:rsidRDefault="0018055A">
      <w:pPr>
        <w:rPr>
          <w:lang w:val="en-US"/>
        </w:rPr>
      </w:pPr>
    </w:p>
    <w:p w:rsidR="0018055A" w:rsidRPr="00934912" w:rsidRDefault="0018055A">
      <w:pPr>
        <w:rPr>
          <w:lang w:val="en-US"/>
        </w:rPr>
      </w:pPr>
    </w:p>
    <w:p w:rsidR="00934912" w:rsidRDefault="00934912" w:rsidP="00934912">
      <w:pPr>
        <w:pStyle w:val="Heading1"/>
      </w:pPr>
      <w:bookmarkStart w:id="1" w:name="_Toc79155397"/>
      <w:r>
        <w:lastRenderedPageBreak/>
        <w:t xml:space="preserve">Le </w:t>
      </w:r>
      <w:proofErr w:type="spellStart"/>
      <w:r>
        <w:t>Ropi</w:t>
      </w:r>
      <w:proofErr w:type="spellEnd"/>
      <w:r>
        <w:t>, la monnaie locale montoise.</w:t>
      </w:r>
      <w:bookmarkEnd w:id="1"/>
      <w:r>
        <w:t xml:space="preserve"> </w:t>
      </w:r>
    </w:p>
    <w:p w:rsidR="001C0BB9" w:rsidRDefault="00E96167" w:rsidP="001C0BB9">
      <w:pPr>
        <w:pStyle w:val="Heading2"/>
      </w:pPr>
      <w:bookmarkStart w:id="2" w:name="_Toc79155398"/>
      <w:r>
        <w:t>P</w:t>
      </w:r>
      <w:r w:rsidR="001C0BB9">
        <w:t>résentation</w:t>
      </w:r>
      <w:bookmarkEnd w:id="2"/>
    </w:p>
    <w:p w:rsidR="00934912" w:rsidRDefault="00934912" w:rsidP="00934912">
      <w:r>
        <w:t>La monnaie locale montois</w:t>
      </w:r>
      <w:r w:rsidR="00982F67">
        <w:t xml:space="preserve">e </w:t>
      </w:r>
      <w:r>
        <w:t>est basé</w:t>
      </w:r>
      <w:r w:rsidR="001C0BB9">
        <w:t>e</w:t>
      </w:r>
      <w:r>
        <w:t xml:space="preserve"> sur l’euro, 1 </w:t>
      </w:r>
      <w:proofErr w:type="spellStart"/>
      <w:r>
        <w:t>ropi</w:t>
      </w:r>
      <w:proofErr w:type="spellEnd"/>
      <w:r>
        <w:t xml:space="preserve"> </w:t>
      </w:r>
      <w:r w:rsidR="001C0BB9">
        <w:t xml:space="preserve">est équivalent </w:t>
      </w:r>
      <w:r>
        <w:t xml:space="preserve"> à 1 euro</w:t>
      </w:r>
      <w:r w:rsidR="00F619E6">
        <w:t>. Elle se présente sous format</w:t>
      </w:r>
      <w:r w:rsidR="001C0BB9">
        <w:t xml:space="preserve"> papier  avec des billets de 10 </w:t>
      </w:r>
      <w:proofErr w:type="spellStart"/>
      <w:r w:rsidR="001C0BB9">
        <w:t>ropis</w:t>
      </w:r>
      <w:proofErr w:type="spellEnd"/>
      <w:r w:rsidR="001C0BB9">
        <w:t xml:space="preserve">, 5 </w:t>
      </w:r>
      <w:proofErr w:type="spellStart"/>
      <w:r w:rsidR="001C0BB9">
        <w:t>ropis</w:t>
      </w:r>
      <w:proofErr w:type="spellEnd"/>
      <w:r w:rsidR="001C0BB9">
        <w:t xml:space="preserve">, 1 </w:t>
      </w:r>
      <w:proofErr w:type="spellStart"/>
      <w:r w:rsidR="001C0BB9">
        <w:t>ropi</w:t>
      </w:r>
      <w:proofErr w:type="spellEnd"/>
      <w:r w:rsidR="001C0BB9">
        <w:t xml:space="preserve"> et  ½ </w:t>
      </w:r>
      <w:proofErr w:type="spellStart"/>
      <w:r w:rsidR="001C0BB9">
        <w:t>ropi</w:t>
      </w:r>
      <w:proofErr w:type="spellEnd"/>
      <w:r w:rsidR="001C0BB9">
        <w:t xml:space="preserve"> (50 centimes). </w:t>
      </w:r>
    </w:p>
    <w:p w:rsidR="001C0BB9" w:rsidRDefault="001C0BB9" w:rsidP="00934912">
      <w:r>
        <w:t xml:space="preserve">Dès la fin d’année 2021, elle se présentera également sous forme électronique et un billet de 21 </w:t>
      </w:r>
      <w:proofErr w:type="spellStart"/>
      <w:r>
        <w:t>ropis</w:t>
      </w:r>
      <w:proofErr w:type="spellEnd"/>
      <w:r>
        <w:t xml:space="preserve"> verra le jour. </w:t>
      </w:r>
    </w:p>
    <w:p w:rsidR="006D6F8D" w:rsidRPr="00934912" w:rsidRDefault="006D6F8D" w:rsidP="00934912">
      <w:r>
        <w:rPr>
          <w:noProof/>
          <w:lang w:eastAsia="fr-BE"/>
        </w:rPr>
        <w:drawing>
          <wp:inline distT="0" distB="0" distL="0" distR="0">
            <wp:extent cx="2771775" cy="1424692"/>
            <wp:effectExtent l="0" t="0" r="0" b="4445"/>
            <wp:docPr id="2" name="Picture 2" descr="https://ropi.be/img/dos_bill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opi.be/img/dos_billet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1424692"/>
                    </a:xfrm>
                    <a:prstGeom prst="rect">
                      <a:avLst/>
                    </a:prstGeom>
                    <a:noFill/>
                    <a:ln>
                      <a:noFill/>
                    </a:ln>
                  </pic:spPr>
                </pic:pic>
              </a:graphicData>
            </a:graphic>
          </wp:inline>
        </w:drawing>
      </w:r>
      <w:r>
        <w:rPr>
          <w:noProof/>
          <w:lang w:eastAsia="fr-BE"/>
        </w:rPr>
        <w:drawing>
          <wp:inline distT="0" distB="0" distL="0" distR="0">
            <wp:extent cx="2771775" cy="1424692"/>
            <wp:effectExtent l="0" t="0" r="0" b="4445"/>
            <wp:docPr id="3" name="Picture 3" descr="https://ropi.be/img/dos_bill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opi.be/img/dos_billet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1424692"/>
                    </a:xfrm>
                    <a:prstGeom prst="rect">
                      <a:avLst/>
                    </a:prstGeom>
                    <a:noFill/>
                    <a:ln>
                      <a:noFill/>
                    </a:ln>
                  </pic:spPr>
                </pic:pic>
              </a:graphicData>
            </a:graphic>
          </wp:inline>
        </w:drawing>
      </w:r>
      <w:r>
        <w:rPr>
          <w:noProof/>
          <w:lang w:eastAsia="fr-BE"/>
        </w:rPr>
        <w:drawing>
          <wp:inline distT="0" distB="0" distL="0" distR="0">
            <wp:extent cx="2771775" cy="1419149"/>
            <wp:effectExtent l="0" t="0" r="0" b="0"/>
            <wp:docPr id="4" name="Picture 4" descr="https://ropi.be/img/dos_bill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opi.be/img/dos_billet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1419149"/>
                    </a:xfrm>
                    <a:prstGeom prst="rect">
                      <a:avLst/>
                    </a:prstGeom>
                    <a:noFill/>
                    <a:ln>
                      <a:noFill/>
                    </a:ln>
                  </pic:spPr>
                </pic:pic>
              </a:graphicData>
            </a:graphic>
          </wp:inline>
        </w:drawing>
      </w:r>
      <w:r>
        <w:rPr>
          <w:noProof/>
          <w:lang w:eastAsia="fr-BE"/>
        </w:rPr>
        <w:drawing>
          <wp:inline distT="0" distB="0" distL="0" distR="0">
            <wp:extent cx="2761138" cy="1419225"/>
            <wp:effectExtent l="0" t="0" r="1270" b="0"/>
            <wp:docPr id="5" name="Picture 5" descr="https://ropi.be/img/dos_bille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opi.be/img/dos_billet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1138" cy="1419225"/>
                    </a:xfrm>
                    <a:prstGeom prst="rect">
                      <a:avLst/>
                    </a:prstGeom>
                    <a:noFill/>
                    <a:ln>
                      <a:noFill/>
                    </a:ln>
                  </pic:spPr>
                </pic:pic>
              </a:graphicData>
            </a:graphic>
          </wp:inline>
        </w:drawing>
      </w:r>
    </w:p>
    <w:p w:rsidR="006D6F8D" w:rsidRDefault="006D6F8D" w:rsidP="001C0BB9">
      <w:pPr>
        <w:pStyle w:val="Heading2"/>
      </w:pPr>
    </w:p>
    <w:p w:rsidR="00982F67" w:rsidRPr="00982F67" w:rsidRDefault="00982F67" w:rsidP="00982F67"/>
    <w:p w:rsidR="00934912" w:rsidRPr="00934912" w:rsidRDefault="001C0BB9" w:rsidP="001C0BB9">
      <w:pPr>
        <w:pStyle w:val="Heading2"/>
      </w:pPr>
      <w:bookmarkStart w:id="3" w:name="_Toc79155399"/>
      <w:r>
        <w:t>Pourquoi une monnaie locale ?</w:t>
      </w:r>
      <w:bookmarkEnd w:id="3"/>
    </w:p>
    <w:p w:rsidR="00934912" w:rsidRDefault="001C0BB9" w:rsidP="00934912">
      <w:pPr>
        <w:rPr>
          <w:rFonts w:ascii="Helvetica" w:hAnsi="Helvetica"/>
          <w:color w:val="333333"/>
          <w:sz w:val="21"/>
          <w:szCs w:val="21"/>
        </w:rPr>
      </w:pPr>
      <w:r>
        <w:rPr>
          <w:rFonts w:ascii="Helvetica" w:hAnsi="Helvetica"/>
          <w:color w:val="333333"/>
          <w:sz w:val="21"/>
          <w:szCs w:val="21"/>
        </w:rPr>
        <w:t>Sa spécificité par rapport à l'euro est de </w:t>
      </w:r>
      <w:r>
        <w:rPr>
          <w:rStyle w:val="Strong"/>
          <w:rFonts w:ascii="Helvetica" w:hAnsi="Helvetica"/>
          <w:color w:val="333333"/>
          <w:sz w:val="21"/>
          <w:szCs w:val="21"/>
        </w:rPr>
        <w:t>n'avoir cour</w:t>
      </w:r>
      <w:r w:rsidR="00982F67">
        <w:rPr>
          <w:rStyle w:val="Strong"/>
          <w:rFonts w:ascii="Helvetica" w:hAnsi="Helvetica"/>
          <w:color w:val="333333"/>
          <w:sz w:val="21"/>
          <w:szCs w:val="21"/>
        </w:rPr>
        <w:t>s</w:t>
      </w:r>
      <w:r>
        <w:rPr>
          <w:rStyle w:val="Strong"/>
          <w:rFonts w:ascii="Helvetica" w:hAnsi="Helvetica"/>
          <w:color w:val="333333"/>
          <w:sz w:val="21"/>
          <w:szCs w:val="21"/>
        </w:rPr>
        <w:t xml:space="preserve"> qu'au sein d'une région limitée</w:t>
      </w:r>
      <w:r>
        <w:rPr>
          <w:rFonts w:ascii="Helvetica" w:hAnsi="Helvetica"/>
          <w:color w:val="333333"/>
          <w:sz w:val="21"/>
          <w:szCs w:val="21"/>
        </w:rPr>
        <w:t>, Mons-Borinage, et par conséquent de favoriser l'</w:t>
      </w:r>
      <w:r>
        <w:rPr>
          <w:rStyle w:val="Strong"/>
          <w:rFonts w:ascii="Helvetica" w:hAnsi="Helvetica"/>
          <w:color w:val="333333"/>
          <w:sz w:val="21"/>
          <w:szCs w:val="21"/>
        </w:rPr>
        <w:t>économie locale</w:t>
      </w:r>
      <w:r>
        <w:rPr>
          <w:rFonts w:ascii="Helvetica" w:hAnsi="Helvetica"/>
          <w:color w:val="333333"/>
          <w:sz w:val="21"/>
          <w:szCs w:val="21"/>
        </w:rPr>
        <w:t> et les </w:t>
      </w:r>
      <w:r>
        <w:rPr>
          <w:rStyle w:val="Strong"/>
          <w:rFonts w:ascii="Helvetica" w:hAnsi="Helvetica"/>
          <w:color w:val="333333"/>
          <w:sz w:val="21"/>
          <w:szCs w:val="21"/>
        </w:rPr>
        <w:t>circuits de distribution courts</w:t>
      </w:r>
      <w:r>
        <w:rPr>
          <w:rFonts w:ascii="Helvetica" w:hAnsi="Helvetica"/>
          <w:color w:val="333333"/>
          <w:sz w:val="21"/>
          <w:szCs w:val="21"/>
        </w:rPr>
        <w:t xml:space="preserve">. </w:t>
      </w:r>
    </w:p>
    <w:p w:rsidR="006D6F8D" w:rsidRDefault="006D6F8D" w:rsidP="00934912">
      <w:pPr>
        <w:rPr>
          <w:rFonts w:ascii="Helvetica" w:hAnsi="Helvetica"/>
          <w:color w:val="333333"/>
          <w:sz w:val="21"/>
          <w:szCs w:val="21"/>
        </w:rPr>
      </w:pPr>
    </w:p>
    <w:p w:rsidR="001C0BB9" w:rsidRPr="00C40FD9" w:rsidRDefault="001C0BB9" w:rsidP="00934912">
      <w:pPr>
        <w:rPr>
          <w:rFonts w:ascii="Helvetica" w:hAnsi="Helvetica"/>
          <w:b/>
          <w:color w:val="333333"/>
          <w:sz w:val="21"/>
          <w:szCs w:val="21"/>
        </w:rPr>
      </w:pPr>
      <w:r w:rsidRPr="00C40FD9">
        <w:rPr>
          <w:rFonts w:ascii="Helvetica" w:hAnsi="Helvetica"/>
          <w:b/>
          <w:color w:val="333333"/>
          <w:sz w:val="21"/>
          <w:szCs w:val="21"/>
        </w:rPr>
        <w:t xml:space="preserve">3 arguments en faveur de l’utilisation d’une monnaie locale : </w:t>
      </w:r>
    </w:p>
    <w:p w:rsidR="00E96167" w:rsidRDefault="00E96167" w:rsidP="00E96167">
      <w:pPr>
        <w:pStyle w:val="ListParagraph"/>
        <w:numPr>
          <w:ilvl w:val="0"/>
          <w:numId w:val="1"/>
        </w:numPr>
      </w:pPr>
      <w:r>
        <w:t xml:space="preserve">Des circuits courts encouragés. </w:t>
      </w:r>
    </w:p>
    <w:p w:rsidR="00DA06F5" w:rsidRDefault="00E96167" w:rsidP="00DA06F5">
      <w:r>
        <w:t xml:space="preserve">Le </w:t>
      </w:r>
      <w:proofErr w:type="spellStart"/>
      <w:r>
        <w:t>ropi</w:t>
      </w:r>
      <w:proofErr w:type="spellEnd"/>
      <w:r>
        <w:t xml:space="preserve"> ne pouvant circuler que dans la région de Mons-Borinage, son utilisation stimule un </w:t>
      </w:r>
      <w:r w:rsidR="00DA06F5">
        <w:t>écosystème</w:t>
      </w:r>
      <w:r>
        <w:t xml:space="preserve"> économique de p</w:t>
      </w:r>
      <w:r w:rsidR="00DA06F5">
        <w:t>roximité et</w:t>
      </w:r>
      <w:r>
        <w:t xml:space="preserve"> st</w:t>
      </w:r>
      <w:r w:rsidR="00DA06F5">
        <w:t>imule les partenariats locaux.</w:t>
      </w:r>
    </w:p>
    <w:p w:rsidR="00DA06F5" w:rsidRDefault="00DA06F5" w:rsidP="00E96167">
      <w:pPr>
        <w:pStyle w:val="ListParagraph"/>
        <w:numPr>
          <w:ilvl w:val="0"/>
          <w:numId w:val="1"/>
        </w:numPr>
      </w:pPr>
      <w:r>
        <w:t xml:space="preserve">Une région enrichie </w:t>
      </w:r>
    </w:p>
    <w:p w:rsidR="001C0BB9" w:rsidRDefault="00E96167" w:rsidP="00DA06F5">
      <w:r>
        <w:t xml:space="preserve">L’utilisation d’une monnaie locale de manière abondante favorise la résilience économique d’une région. </w:t>
      </w:r>
      <w:r w:rsidR="00DA06F5">
        <w:t xml:space="preserve">Le fonctionnement en circuit fermé évite une « fuite » de l’argent hors de la région ou du pays. </w:t>
      </w:r>
      <w:r w:rsidR="00C40FD9">
        <w:t xml:space="preserve">Les commerçants et producteurs locaux vont </w:t>
      </w:r>
      <w:r w:rsidR="00F619E6">
        <w:t xml:space="preserve">utiliser des bénéfices en </w:t>
      </w:r>
      <w:proofErr w:type="spellStart"/>
      <w:r w:rsidR="00F619E6">
        <w:t>ropi</w:t>
      </w:r>
      <w:proofErr w:type="spellEnd"/>
      <w:r w:rsidR="00F619E6">
        <w:t xml:space="preserve"> </w:t>
      </w:r>
      <w:r w:rsidR="00C40FD9">
        <w:t xml:space="preserve">et ils vont dépenser les </w:t>
      </w:r>
      <w:proofErr w:type="spellStart"/>
      <w:r w:rsidR="00C40FD9">
        <w:t>ropi</w:t>
      </w:r>
      <w:r w:rsidR="00F619E6">
        <w:t>s</w:t>
      </w:r>
      <w:proofErr w:type="spellEnd"/>
      <w:r w:rsidR="00C40FD9">
        <w:t xml:space="preserve"> dans les activités locales.</w:t>
      </w:r>
    </w:p>
    <w:p w:rsidR="00DA06F5" w:rsidRDefault="00DA06F5" w:rsidP="00DA06F5">
      <w:pPr>
        <w:pStyle w:val="ListParagraph"/>
        <w:numPr>
          <w:ilvl w:val="0"/>
          <w:numId w:val="1"/>
        </w:numPr>
      </w:pPr>
      <w:r>
        <w:lastRenderedPageBreak/>
        <w:t xml:space="preserve">Un acte citoyen concret </w:t>
      </w:r>
    </w:p>
    <w:p w:rsidR="00DA06F5" w:rsidRDefault="00F619E6" w:rsidP="00DA06F5">
      <w:r>
        <w:t xml:space="preserve">Payer en </w:t>
      </w:r>
      <w:proofErr w:type="spellStart"/>
      <w:r>
        <w:t>ropi</w:t>
      </w:r>
      <w:proofErr w:type="spellEnd"/>
      <w:r>
        <w:t xml:space="preserve"> est une manière pour le citoyen</w:t>
      </w:r>
      <w:r w:rsidR="00C40FD9">
        <w:t xml:space="preserve"> d’appuyer son désir d’une économie plus locale et respectueuse de l’environnement. D’une certaine manière, chaque </w:t>
      </w:r>
      <w:proofErr w:type="spellStart"/>
      <w:r w:rsidR="00C40FD9">
        <w:t>ropi</w:t>
      </w:r>
      <w:proofErr w:type="spellEnd"/>
      <w:r w:rsidR="00C40FD9">
        <w:t xml:space="preserve"> dépensé est un vote concret pour</w:t>
      </w:r>
      <w:r>
        <w:t xml:space="preserve"> soutenir les circuits courts,</w:t>
      </w:r>
      <w:r w:rsidR="00C40FD9">
        <w:t xml:space="preserve"> l’environnement</w:t>
      </w:r>
      <w:r>
        <w:t xml:space="preserve"> et la production locale</w:t>
      </w:r>
      <w:r w:rsidR="00C40FD9">
        <w:t xml:space="preserve">. </w:t>
      </w:r>
    </w:p>
    <w:p w:rsidR="006D6F8D" w:rsidRDefault="006D6F8D" w:rsidP="00DA06F5">
      <w:r>
        <w:rPr>
          <w:noProof/>
          <w:lang w:eastAsia="fr-BE"/>
        </w:rPr>
        <w:drawing>
          <wp:inline distT="0" distB="0" distL="0" distR="0">
            <wp:extent cx="3970937" cy="4416725"/>
            <wp:effectExtent l="0" t="0" r="0" b="3175"/>
            <wp:docPr id="6" name="Picture 6" descr="https://ropi.be/source/component_circ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opi.be/source/component_circul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9314" cy="4414920"/>
                    </a:xfrm>
                    <a:prstGeom prst="rect">
                      <a:avLst/>
                    </a:prstGeom>
                    <a:noFill/>
                    <a:ln>
                      <a:noFill/>
                    </a:ln>
                  </pic:spPr>
                </pic:pic>
              </a:graphicData>
            </a:graphic>
          </wp:inline>
        </w:drawing>
      </w:r>
    </w:p>
    <w:p w:rsidR="006D6F8D" w:rsidRDefault="006D6F8D" w:rsidP="00DA06F5"/>
    <w:p w:rsidR="006D6F8D" w:rsidRDefault="006D6F8D" w:rsidP="006D6F8D">
      <w:pPr>
        <w:pStyle w:val="Heading2"/>
      </w:pPr>
      <w:bookmarkStart w:id="4" w:name="_Toc79155400"/>
      <w:r>
        <w:t>Comment fonctionne une monnaie locale ?</w:t>
      </w:r>
      <w:bookmarkEnd w:id="4"/>
    </w:p>
    <w:p w:rsidR="006D6F8D" w:rsidRDefault="004E763B" w:rsidP="006D6F8D">
      <w:r>
        <w:t xml:space="preserve">Comme toute monnaie, sa valeur repose sur la confiance qu’on lui attribue. Nous ne nous posons plus la question avec l’euro car nous sommes </w:t>
      </w:r>
      <w:r w:rsidRPr="004E763B">
        <w:rPr>
          <w:i/>
        </w:rPr>
        <w:t>certain</w:t>
      </w:r>
      <w:r w:rsidR="00982F67">
        <w:t xml:space="preserve">s </w:t>
      </w:r>
      <w:r>
        <w:t>de pouvoir l’utiliser pour les transactions</w:t>
      </w:r>
      <w:r w:rsidR="00F619E6">
        <w:t xml:space="preserve"> du quotidien. La monnaie a</w:t>
      </w:r>
      <w:r>
        <w:t xml:space="preserve"> une valeur, car tout le monde conçoit de l’utiliser et que l’on s’accorde à ce qu’un bout de papier avec le chiffre 10 va</w:t>
      </w:r>
      <w:r w:rsidR="00982F67">
        <w:t xml:space="preserve">ut </w:t>
      </w:r>
      <w:r>
        <w:t>10 unité</w:t>
      </w:r>
      <w:r w:rsidR="00982F67">
        <w:t xml:space="preserve">s </w:t>
      </w:r>
      <w:r>
        <w:t xml:space="preserve">d’euros. </w:t>
      </w:r>
    </w:p>
    <w:p w:rsidR="004E763B" w:rsidRDefault="004E763B" w:rsidP="006D6F8D">
      <w:r>
        <w:t>La valeur d’une monnaie locale repose en premier lieu sur son fonds de garantie. Quand</w:t>
      </w:r>
      <w:r w:rsidR="005E6625">
        <w:t xml:space="preserve"> </w:t>
      </w:r>
      <w:r>
        <w:t xml:space="preserve"> 1 euros et convertie en 1 </w:t>
      </w:r>
      <w:proofErr w:type="spellStart"/>
      <w:r>
        <w:t>ropi</w:t>
      </w:r>
      <w:proofErr w:type="spellEnd"/>
      <w:r>
        <w:t xml:space="preserve">, l’euro est déposé sur un fonds de garantie </w:t>
      </w:r>
      <w:r w:rsidR="005E6625">
        <w:t xml:space="preserve">(compte en banque) qui permettrait en tout temps de rédimer (action d’échanger un </w:t>
      </w:r>
      <w:proofErr w:type="spellStart"/>
      <w:r w:rsidR="005E6625">
        <w:t>ropi</w:t>
      </w:r>
      <w:proofErr w:type="spellEnd"/>
      <w:r w:rsidR="005E6625">
        <w:t xml:space="preserve"> en euro) en cas de non</w:t>
      </w:r>
      <w:r w:rsidR="00982F67">
        <w:t>-</w:t>
      </w:r>
      <w:r w:rsidR="005E6625">
        <w:t xml:space="preserve">circulation des </w:t>
      </w:r>
      <w:proofErr w:type="spellStart"/>
      <w:r w:rsidR="005E6625">
        <w:t>ropis</w:t>
      </w:r>
      <w:proofErr w:type="spellEnd"/>
      <w:r w:rsidR="005E6625">
        <w:t xml:space="preserve"> par exemple. </w:t>
      </w:r>
    </w:p>
    <w:p w:rsidR="00F619E6" w:rsidRDefault="00F619E6" w:rsidP="008E31A8">
      <w:pPr>
        <w:pStyle w:val="NoSpacing"/>
      </w:pPr>
      <w:r>
        <w:t>Au-delà du fond</w:t>
      </w:r>
      <w:r w:rsidR="00982F67">
        <w:t xml:space="preserve">s </w:t>
      </w:r>
      <w:r>
        <w:t>de garantie, tout c</w:t>
      </w:r>
      <w:r w:rsidR="005E6625">
        <w:t xml:space="preserve">omme pour la monnaie euro, le </w:t>
      </w:r>
      <w:proofErr w:type="spellStart"/>
      <w:r w:rsidR="005E6625">
        <w:t>ropi</w:t>
      </w:r>
      <w:proofErr w:type="spellEnd"/>
      <w:r w:rsidR="005E6625">
        <w:t xml:space="preserve"> peut également reposer sur la confiance entre un utilisateur et un commençant, chacun s’accorde qu’un billet où il est inscrit 10 </w:t>
      </w:r>
      <w:proofErr w:type="spellStart"/>
      <w:r w:rsidR="005E6625">
        <w:t>ropis</w:t>
      </w:r>
      <w:proofErr w:type="spellEnd"/>
      <w:r w:rsidR="005E6625">
        <w:t xml:space="preserve"> va</w:t>
      </w:r>
      <w:r w:rsidR="00982F67">
        <w:t>ux</w:t>
      </w:r>
      <w:r w:rsidR="005E6625">
        <w:t xml:space="preserve"> 10 unité</w:t>
      </w:r>
      <w:r w:rsidR="00982F67">
        <w:t xml:space="preserve">s </w:t>
      </w:r>
      <w:r w:rsidR="005E6625">
        <w:t>d</w:t>
      </w:r>
      <w:r>
        <w:t xml:space="preserve">e </w:t>
      </w:r>
      <w:proofErr w:type="spellStart"/>
      <w:r>
        <w:t>ropi</w:t>
      </w:r>
      <w:proofErr w:type="spellEnd"/>
      <w:r>
        <w:t xml:space="preserve"> et a</w:t>
      </w:r>
      <w:r w:rsidR="008E31A8">
        <w:t xml:space="preserve"> donc une valeur en tant que tel</w:t>
      </w:r>
      <w:r w:rsidR="00982F67">
        <w:t xml:space="preserve">le, </w:t>
      </w:r>
      <w:r w:rsidR="008E31A8">
        <w:t xml:space="preserve">car un nombre suffisamment élevé  de </w:t>
      </w:r>
      <w:r w:rsidR="00982F67">
        <w:t>M</w:t>
      </w:r>
      <w:r w:rsidR="008E31A8">
        <w:t>ontois s’</w:t>
      </w:r>
      <w:r>
        <w:t>accorde</w:t>
      </w:r>
      <w:r w:rsidR="008E31A8">
        <w:t xml:space="preserve"> à donner de </w:t>
      </w:r>
      <w:r>
        <w:t>la valeur à ce billet, car</w:t>
      </w:r>
      <w:r w:rsidR="008E31A8">
        <w:t xml:space="preserve"> utilisable pour </w:t>
      </w:r>
      <w:r>
        <w:t>faire des échanges (</w:t>
      </w:r>
      <w:r w:rsidR="008E31A8">
        <w:t xml:space="preserve"> matières premières, aliments, fourniture</w:t>
      </w:r>
      <w:r>
        <w:t>s</w:t>
      </w:r>
      <w:r w:rsidR="008E31A8">
        <w:t>, etc.</w:t>
      </w:r>
    </w:p>
    <w:p w:rsidR="008E31A8" w:rsidRDefault="008E31A8" w:rsidP="008E31A8">
      <w:pPr>
        <w:pStyle w:val="NoSpacing"/>
      </w:pPr>
      <w:r>
        <w:lastRenderedPageBreak/>
        <w:t xml:space="preserve"> </w:t>
      </w:r>
    </w:p>
    <w:p w:rsidR="008E31A8" w:rsidRDefault="008E31A8" w:rsidP="008E31A8">
      <w:pPr>
        <w:pStyle w:val="NoSpacing"/>
      </w:pPr>
    </w:p>
    <w:p w:rsidR="00121051" w:rsidRDefault="00121051" w:rsidP="008E31A8">
      <w:pPr>
        <w:pStyle w:val="NoSpacing"/>
      </w:pPr>
      <w:r>
        <w:rPr>
          <w:noProof/>
          <w:lang w:eastAsia="fr-BE"/>
        </w:rPr>
        <w:drawing>
          <wp:inline distT="0" distB="0" distL="0" distR="0" wp14:anchorId="23BC7653" wp14:editId="10141590">
            <wp:extent cx="5760720" cy="3631565"/>
            <wp:effectExtent l="0" t="0" r="0" b="0"/>
            <wp:docPr id="1" name="Picture 1" descr="https://ropi.be/img/ropi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opi.be/img/ropi_ma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631565"/>
                    </a:xfrm>
                    <a:prstGeom prst="rect">
                      <a:avLst/>
                    </a:prstGeom>
                    <a:noFill/>
                    <a:ln>
                      <a:noFill/>
                    </a:ln>
                  </pic:spPr>
                </pic:pic>
              </a:graphicData>
            </a:graphic>
          </wp:inline>
        </w:drawing>
      </w:r>
    </w:p>
    <w:p w:rsidR="005E6625" w:rsidRDefault="005E6625" w:rsidP="008E31A8">
      <w:pPr>
        <w:pStyle w:val="NoSpacing"/>
      </w:pPr>
      <w:r>
        <w:t xml:space="preserve"> </w:t>
      </w:r>
    </w:p>
    <w:p w:rsidR="00C37F84" w:rsidRDefault="00C37F84" w:rsidP="008E31A8">
      <w:pPr>
        <w:pStyle w:val="NoSpacing"/>
      </w:pPr>
    </w:p>
    <w:p w:rsidR="00C37F84" w:rsidRDefault="00C37F84" w:rsidP="008E31A8">
      <w:pPr>
        <w:pStyle w:val="NoSpacing"/>
      </w:pPr>
    </w:p>
    <w:p w:rsidR="00C37F84" w:rsidRDefault="00C37F84" w:rsidP="008E31A8">
      <w:pPr>
        <w:pStyle w:val="NoSpacing"/>
      </w:pPr>
    </w:p>
    <w:p w:rsidR="00C37F84" w:rsidRDefault="00C37F84" w:rsidP="008E31A8">
      <w:pPr>
        <w:pStyle w:val="NoSpacing"/>
      </w:pPr>
    </w:p>
    <w:p w:rsidR="00C37F84" w:rsidRDefault="00C37F84" w:rsidP="008E31A8">
      <w:pPr>
        <w:pStyle w:val="NoSpacing"/>
      </w:pPr>
    </w:p>
    <w:p w:rsidR="00C37F84" w:rsidRDefault="00C37F84" w:rsidP="008E31A8">
      <w:pPr>
        <w:pStyle w:val="NoSpacing"/>
      </w:pPr>
    </w:p>
    <w:p w:rsidR="00C37F84" w:rsidRDefault="00C37F84" w:rsidP="008E31A8">
      <w:pPr>
        <w:pStyle w:val="NoSpacing"/>
      </w:pPr>
    </w:p>
    <w:p w:rsidR="00C37F84" w:rsidRDefault="00C37F84" w:rsidP="008E31A8">
      <w:pPr>
        <w:pStyle w:val="NoSpacing"/>
      </w:pPr>
    </w:p>
    <w:p w:rsidR="00C37F84" w:rsidRDefault="00C37F84" w:rsidP="008E31A8">
      <w:pPr>
        <w:pStyle w:val="NoSpacing"/>
      </w:pPr>
    </w:p>
    <w:p w:rsidR="00C37F84" w:rsidRDefault="00C37F84" w:rsidP="008E31A8">
      <w:pPr>
        <w:pStyle w:val="NoSpacing"/>
      </w:pPr>
    </w:p>
    <w:p w:rsidR="00C37F84" w:rsidRDefault="00C37F84" w:rsidP="008E31A8">
      <w:pPr>
        <w:pStyle w:val="NoSpacing"/>
      </w:pPr>
    </w:p>
    <w:p w:rsidR="00C37F84" w:rsidRDefault="00C37F84" w:rsidP="008E31A8">
      <w:pPr>
        <w:pStyle w:val="NoSpacing"/>
      </w:pPr>
    </w:p>
    <w:p w:rsidR="00C37F84" w:rsidRDefault="00C37F84" w:rsidP="008E31A8">
      <w:pPr>
        <w:pStyle w:val="NoSpacing"/>
      </w:pPr>
    </w:p>
    <w:p w:rsidR="00C37F84" w:rsidRDefault="00C37F84" w:rsidP="008E31A8">
      <w:pPr>
        <w:pStyle w:val="NoSpacing"/>
      </w:pPr>
    </w:p>
    <w:p w:rsidR="00C37F84" w:rsidRDefault="00C37F84" w:rsidP="008E31A8">
      <w:pPr>
        <w:pStyle w:val="NoSpacing"/>
      </w:pPr>
    </w:p>
    <w:p w:rsidR="00C37F84" w:rsidRDefault="00C37F84" w:rsidP="008E31A8">
      <w:pPr>
        <w:pStyle w:val="NoSpacing"/>
      </w:pPr>
    </w:p>
    <w:p w:rsidR="00C37F84" w:rsidRDefault="00C37F84" w:rsidP="008E31A8">
      <w:pPr>
        <w:pStyle w:val="NoSpacing"/>
      </w:pPr>
    </w:p>
    <w:p w:rsidR="00C37F84" w:rsidRDefault="00C37F84" w:rsidP="008E31A8">
      <w:pPr>
        <w:pStyle w:val="NoSpacing"/>
      </w:pPr>
    </w:p>
    <w:p w:rsidR="00C37F84" w:rsidRDefault="00C37F84" w:rsidP="008E31A8">
      <w:pPr>
        <w:pStyle w:val="NoSpacing"/>
      </w:pPr>
    </w:p>
    <w:p w:rsidR="00C37F84" w:rsidRDefault="00C37F84" w:rsidP="008E31A8">
      <w:pPr>
        <w:pStyle w:val="NoSpacing"/>
      </w:pPr>
    </w:p>
    <w:p w:rsidR="00C37F84" w:rsidRDefault="00C37F84" w:rsidP="008E31A8">
      <w:pPr>
        <w:pStyle w:val="NoSpacing"/>
      </w:pPr>
    </w:p>
    <w:p w:rsidR="00C37F84" w:rsidRDefault="00C37F84" w:rsidP="008E31A8">
      <w:pPr>
        <w:pStyle w:val="NoSpacing"/>
      </w:pPr>
    </w:p>
    <w:p w:rsidR="00C37F84" w:rsidRDefault="00C37F84" w:rsidP="008E31A8">
      <w:pPr>
        <w:pStyle w:val="NoSpacing"/>
      </w:pPr>
    </w:p>
    <w:p w:rsidR="00C37F84" w:rsidRDefault="00C37F84" w:rsidP="008E31A8">
      <w:pPr>
        <w:pStyle w:val="NoSpacing"/>
      </w:pPr>
    </w:p>
    <w:p w:rsidR="00121051" w:rsidRDefault="00A218C8" w:rsidP="00121051">
      <w:pPr>
        <w:pStyle w:val="Heading1"/>
      </w:pPr>
      <w:bookmarkStart w:id="5" w:name="_Toc79155401"/>
      <w:r>
        <w:lastRenderedPageBreak/>
        <w:t>Le g</w:t>
      </w:r>
      <w:r w:rsidR="00121051">
        <w:t>uide de l’utilisateur</w:t>
      </w:r>
      <w:bookmarkEnd w:id="5"/>
      <w:r w:rsidR="00121051">
        <w:t xml:space="preserve"> </w:t>
      </w:r>
    </w:p>
    <w:p w:rsidR="006D6F8D" w:rsidRDefault="00121051" w:rsidP="008E31A8">
      <w:pPr>
        <w:pStyle w:val="Heading2"/>
      </w:pPr>
      <w:bookmarkStart w:id="6" w:name="_Toc79155402"/>
      <w:r>
        <w:t>Comment</w:t>
      </w:r>
      <w:r w:rsidR="008E31A8">
        <w:t xml:space="preserve"> se procurer des </w:t>
      </w:r>
      <w:proofErr w:type="spellStart"/>
      <w:r w:rsidR="008E31A8">
        <w:t>ropis</w:t>
      </w:r>
      <w:proofErr w:type="spellEnd"/>
      <w:r w:rsidR="008E31A8">
        <w:t> ?</w:t>
      </w:r>
      <w:bookmarkEnd w:id="6"/>
      <w:r w:rsidR="008E31A8">
        <w:t xml:space="preserve"> </w:t>
      </w:r>
    </w:p>
    <w:p w:rsidR="00121051" w:rsidRDefault="008E31A8" w:rsidP="008E31A8">
      <w:r>
        <w:t xml:space="preserve"> </w:t>
      </w:r>
      <w:r w:rsidR="00121051">
        <w:t>Deux options se présente à vous, soit :</w:t>
      </w:r>
    </w:p>
    <w:p w:rsidR="009755D5" w:rsidRDefault="00121051" w:rsidP="009755D5">
      <w:pPr>
        <w:pStyle w:val="ListParagraph"/>
        <w:numPr>
          <w:ilvl w:val="0"/>
          <w:numId w:val="3"/>
        </w:numPr>
      </w:pPr>
      <w:r>
        <w:t xml:space="preserve">via le site internet </w:t>
      </w:r>
      <w:hyperlink r:id="rId16" w:history="1">
        <w:r w:rsidRPr="00E95669">
          <w:rPr>
            <w:rStyle w:val="Hyperlink"/>
          </w:rPr>
          <w:t>www.ropi.be</w:t>
        </w:r>
      </w:hyperlink>
      <w:r>
        <w:t xml:space="preserve"> en commandant la somme désiré</w:t>
      </w:r>
      <w:r w:rsidR="00982F67">
        <w:t xml:space="preserve">e </w:t>
      </w:r>
      <w:r>
        <w:t>que vous recevrez à votre domicile (frais de livraison de 10 euros) où que vous retir</w:t>
      </w:r>
      <w:r w:rsidR="00982F67">
        <w:t>i</w:t>
      </w:r>
      <w:r>
        <w:t>ez dans un comptoir d’échange (gratuit). Vous verserez l’équivalent en euro de la somme demandée sur le fond</w:t>
      </w:r>
      <w:r w:rsidR="00982F67">
        <w:t xml:space="preserve">s </w:t>
      </w:r>
      <w:r>
        <w:t xml:space="preserve">de garantie du </w:t>
      </w:r>
      <w:proofErr w:type="spellStart"/>
      <w:r>
        <w:t>ropi</w:t>
      </w:r>
      <w:proofErr w:type="spellEnd"/>
      <w:r>
        <w:t xml:space="preserve"> par virement bancaire. </w:t>
      </w:r>
    </w:p>
    <w:p w:rsidR="00F619E6" w:rsidRDefault="00F619E6" w:rsidP="00F619E6">
      <w:pPr>
        <w:pStyle w:val="ListParagraph"/>
      </w:pPr>
    </w:p>
    <w:p w:rsidR="009755D5" w:rsidRDefault="009755D5" w:rsidP="009755D5">
      <w:pPr>
        <w:pStyle w:val="ListParagraph"/>
      </w:pPr>
      <w:r>
        <w:t>Comptoirs d’échange </w:t>
      </w:r>
      <w:r w:rsidR="00F619E6">
        <w:t xml:space="preserve">actuel </w:t>
      </w:r>
      <w:r>
        <w:t xml:space="preserve">: </w:t>
      </w:r>
    </w:p>
    <w:p w:rsidR="009755D5" w:rsidRDefault="009755D5" w:rsidP="009755D5">
      <w:pPr>
        <w:pStyle w:val="ListParagraph"/>
      </w:pPr>
      <w:r>
        <w:t xml:space="preserve">L’alternative : rue de la chaussée – Mons </w:t>
      </w:r>
    </w:p>
    <w:p w:rsidR="00CC4572" w:rsidRDefault="009755D5" w:rsidP="00CC4572">
      <w:pPr>
        <w:pStyle w:val="ListParagraph"/>
      </w:pPr>
      <w:r>
        <w:t xml:space="preserve">Levures et Tannins : rue de la coupe – Mons </w:t>
      </w:r>
    </w:p>
    <w:p w:rsidR="001511F8" w:rsidRDefault="001511F8" w:rsidP="00CC4572">
      <w:pPr>
        <w:pStyle w:val="ListParagraph"/>
      </w:pPr>
    </w:p>
    <w:p w:rsidR="008E31A8" w:rsidRPr="00EE6E50" w:rsidRDefault="00121051" w:rsidP="009755D5">
      <w:pPr>
        <w:pStyle w:val="ListParagraph"/>
        <w:numPr>
          <w:ilvl w:val="0"/>
          <w:numId w:val="3"/>
        </w:numPr>
        <w:rPr>
          <w:rFonts w:cstheme="minorHAnsi"/>
        </w:rPr>
      </w:pPr>
      <w:r w:rsidRPr="00EE6E50">
        <w:rPr>
          <w:rFonts w:cstheme="minorHAnsi"/>
        </w:rPr>
        <w:t>En vous ren</w:t>
      </w:r>
      <w:r w:rsidRPr="00EE6E50">
        <w:rPr>
          <w:rStyle w:val="Strong"/>
          <w:rFonts w:cstheme="minorHAnsi"/>
          <w:b w:val="0"/>
        </w:rPr>
        <w:t>dant chez un</w:t>
      </w:r>
      <w:r w:rsidRPr="00EE6E50">
        <w:rPr>
          <w:rStyle w:val="Strong"/>
          <w:rFonts w:cstheme="minorHAnsi"/>
        </w:rPr>
        <w:t> </w:t>
      </w:r>
      <w:hyperlink r:id="rId17" w:history="1">
        <w:r w:rsidRPr="00EE6E50">
          <w:rPr>
            <w:rStyle w:val="Hyperlink"/>
            <w:rFonts w:cstheme="minorHAnsi"/>
            <w:bCs/>
            <w:color w:val="auto"/>
            <w:u w:val="none"/>
          </w:rPr>
          <w:t xml:space="preserve">commerçant acceptant le </w:t>
        </w:r>
        <w:proofErr w:type="spellStart"/>
        <w:r w:rsidRPr="00EE6E50">
          <w:rPr>
            <w:rStyle w:val="Hyperlink"/>
            <w:rFonts w:cstheme="minorHAnsi"/>
            <w:bCs/>
            <w:color w:val="auto"/>
            <w:u w:val="none"/>
          </w:rPr>
          <w:t>Ropi</w:t>
        </w:r>
        <w:proofErr w:type="spellEnd"/>
      </w:hyperlink>
      <w:r w:rsidR="00F619E6" w:rsidRPr="00EE6E50">
        <w:rPr>
          <w:rFonts w:cstheme="minorHAnsi"/>
        </w:rPr>
        <w:t>, c</w:t>
      </w:r>
      <w:r w:rsidR="009755D5" w:rsidRPr="00EE6E50">
        <w:rPr>
          <w:rFonts w:cstheme="minorHAnsi"/>
        </w:rPr>
        <w:t>e</w:t>
      </w:r>
      <w:r w:rsidRPr="00EE6E50">
        <w:rPr>
          <w:rFonts w:cstheme="minorHAnsi"/>
        </w:rPr>
        <w:t>lui</w:t>
      </w:r>
      <w:r w:rsidR="009755D5" w:rsidRPr="00EE6E50">
        <w:rPr>
          <w:rFonts w:cstheme="minorHAnsi"/>
        </w:rPr>
        <w:t xml:space="preserve">-ci échangera les </w:t>
      </w:r>
      <w:proofErr w:type="spellStart"/>
      <w:r w:rsidR="009755D5" w:rsidRPr="00EE6E50">
        <w:rPr>
          <w:rFonts w:cstheme="minorHAnsi"/>
        </w:rPr>
        <w:t>ropis</w:t>
      </w:r>
      <w:proofErr w:type="spellEnd"/>
      <w:r w:rsidR="009755D5" w:rsidRPr="00EE6E50">
        <w:rPr>
          <w:rFonts w:cstheme="minorHAnsi"/>
        </w:rPr>
        <w:t xml:space="preserve"> disponible</w:t>
      </w:r>
      <w:r w:rsidR="00F619E6" w:rsidRPr="00EE6E50">
        <w:rPr>
          <w:rFonts w:cstheme="minorHAnsi"/>
        </w:rPr>
        <w:t>s</w:t>
      </w:r>
      <w:r w:rsidRPr="00EE6E50">
        <w:rPr>
          <w:rFonts w:cstheme="minorHAnsi"/>
        </w:rPr>
        <w:t xml:space="preserve"> de son tiroir-caisse</w:t>
      </w:r>
      <w:r w:rsidR="009755D5" w:rsidRPr="00EE6E50">
        <w:rPr>
          <w:rFonts w:cstheme="minorHAnsi"/>
        </w:rPr>
        <w:t xml:space="preserve"> contre des euros</w:t>
      </w:r>
      <w:r w:rsidRPr="00EE6E50">
        <w:rPr>
          <w:rFonts w:cstheme="minorHAnsi"/>
        </w:rPr>
        <w:t>. C</w:t>
      </w:r>
      <w:r w:rsidR="009755D5" w:rsidRPr="00EE6E50">
        <w:rPr>
          <w:rFonts w:cstheme="minorHAnsi"/>
        </w:rPr>
        <w:t xml:space="preserve">ette façon de se procurer des </w:t>
      </w:r>
      <w:proofErr w:type="spellStart"/>
      <w:r w:rsidR="009755D5" w:rsidRPr="00EE6E50">
        <w:rPr>
          <w:rFonts w:cstheme="minorHAnsi"/>
        </w:rPr>
        <w:t>ro</w:t>
      </w:r>
      <w:r w:rsidRPr="00EE6E50">
        <w:rPr>
          <w:rFonts w:cstheme="minorHAnsi"/>
        </w:rPr>
        <w:t>pi</w:t>
      </w:r>
      <w:r w:rsidR="009755D5" w:rsidRPr="00EE6E50">
        <w:rPr>
          <w:rFonts w:cstheme="minorHAnsi"/>
        </w:rPr>
        <w:t>s</w:t>
      </w:r>
      <w:proofErr w:type="spellEnd"/>
      <w:r w:rsidR="009755D5" w:rsidRPr="00EE6E50">
        <w:rPr>
          <w:rFonts w:cstheme="minorHAnsi"/>
        </w:rPr>
        <w:t xml:space="preserve"> à un bémol contrairement à la première, elle</w:t>
      </w:r>
      <w:r w:rsidRPr="00EE6E50">
        <w:rPr>
          <w:rFonts w:cstheme="minorHAnsi"/>
        </w:rPr>
        <w:t xml:space="preserve"> ne fait </w:t>
      </w:r>
      <w:r w:rsidR="009755D5" w:rsidRPr="00EE6E50">
        <w:rPr>
          <w:rFonts w:cstheme="minorHAnsi"/>
        </w:rPr>
        <w:t xml:space="preserve">pas grandir la masse monétaire de </w:t>
      </w:r>
      <w:proofErr w:type="spellStart"/>
      <w:r w:rsidR="009755D5" w:rsidRPr="00EE6E50">
        <w:rPr>
          <w:rFonts w:cstheme="minorHAnsi"/>
        </w:rPr>
        <w:t>rop</w:t>
      </w:r>
      <w:r w:rsidR="00F619E6" w:rsidRPr="00EE6E50">
        <w:rPr>
          <w:rFonts w:cstheme="minorHAnsi"/>
        </w:rPr>
        <w:t>i</w:t>
      </w:r>
      <w:proofErr w:type="spellEnd"/>
      <w:r w:rsidR="00F619E6" w:rsidRPr="00EE6E50">
        <w:rPr>
          <w:rFonts w:cstheme="minorHAnsi"/>
        </w:rPr>
        <w:t xml:space="preserve"> en circulation</w:t>
      </w:r>
      <w:r w:rsidR="00982F67">
        <w:rPr>
          <w:rFonts w:cstheme="minorHAnsi"/>
        </w:rPr>
        <w:t xml:space="preserve">, </w:t>
      </w:r>
      <w:r w:rsidR="00F619E6" w:rsidRPr="00EE6E50">
        <w:rPr>
          <w:rFonts w:cstheme="minorHAnsi"/>
        </w:rPr>
        <w:t xml:space="preserve">mais contribue </w:t>
      </w:r>
      <w:r w:rsidR="009755D5" w:rsidRPr="00EE6E50">
        <w:rPr>
          <w:rFonts w:cstheme="minorHAnsi"/>
        </w:rPr>
        <w:t xml:space="preserve">à la circulation du </w:t>
      </w:r>
      <w:proofErr w:type="spellStart"/>
      <w:r w:rsidR="009755D5" w:rsidRPr="00EE6E50">
        <w:rPr>
          <w:rFonts w:cstheme="minorHAnsi"/>
        </w:rPr>
        <w:t>ropi</w:t>
      </w:r>
      <w:proofErr w:type="spellEnd"/>
      <w:r w:rsidR="009755D5" w:rsidRPr="00EE6E50">
        <w:rPr>
          <w:rFonts w:cstheme="minorHAnsi"/>
        </w:rPr>
        <w:t xml:space="preserve">. </w:t>
      </w:r>
    </w:p>
    <w:p w:rsidR="001511F8" w:rsidRDefault="001511F8" w:rsidP="001511F8">
      <w:pPr>
        <w:pStyle w:val="ListParagraph"/>
      </w:pPr>
    </w:p>
    <w:p w:rsidR="00982F67" w:rsidRPr="008E31A8" w:rsidRDefault="00982F67" w:rsidP="001511F8">
      <w:pPr>
        <w:pStyle w:val="ListParagraph"/>
      </w:pPr>
    </w:p>
    <w:p w:rsidR="00934912" w:rsidRDefault="001511F8" w:rsidP="001511F8">
      <w:pPr>
        <w:pStyle w:val="Heading2"/>
      </w:pPr>
      <w:bookmarkStart w:id="7" w:name="_Toc79155403"/>
      <w:r>
        <w:t xml:space="preserve">Comment commander des </w:t>
      </w:r>
      <w:proofErr w:type="spellStart"/>
      <w:r>
        <w:t>ropis</w:t>
      </w:r>
      <w:proofErr w:type="spellEnd"/>
      <w:r>
        <w:t xml:space="preserve"> via le site internet ?</w:t>
      </w:r>
      <w:bookmarkEnd w:id="7"/>
      <w:r>
        <w:t xml:space="preserve"> </w:t>
      </w:r>
    </w:p>
    <w:p w:rsidR="001511F8" w:rsidRDefault="001511F8" w:rsidP="001511F8">
      <w:r>
        <w:t xml:space="preserve">Rendez-vous sur </w:t>
      </w:r>
      <w:hyperlink r:id="rId18" w:history="1">
        <w:r w:rsidRPr="003B5842">
          <w:rPr>
            <w:rStyle w:val="Hyperlink"/>
          </w:rPr>
          <w:t>www.ropi.be</w:t>
        </w:r>
      </w:hyperlink>
      <w:r>
        <w:t xml:space="preserve"> dans l’espace inscription. Enregistrez-vous sur la plateforme. Choisissez d’être membre sympathisant (gratuit) puis passez votre commande en choisissant le mode de livraison (comptoir d’échange ou à domicile). </w:t>
      </w:r>
    </w:p>
    <w:p w:rsidR="001511F8" w:rsidRDefault="00EB3C3F" w:rsidP="001511F8">
      <w:r>
        <w:t xml:space="preserve">Si vous souhaitez être membre effectif et participer à l’Assemblée Générale, choisissez cette option et participez à la vie de l’association. </w:t>
      </w:r>
    </w:p>
    <w:p w:rsidR="00982F67" w:rsidRPr="001511F8" w:rsidRDefault="00982F67" w:rsidP="001511F8"/>
    <w:p w:rsidR="00934912" w:rsidRDefault="00181A15" w:rsidP="00934912">
      <w:pPr>
        <w:pStyle w:val="Heading2"/>
      </w:pPr>
      <w:bookmarkStart w:id="8" w:name="_Toc79155404"/>
      <w:r>
        <w:t>Où dépenser l</w:t>
      </w:r>
      <w:r w:rsidR="009755D5">
        <w:t xml:space="preserve">es </w:t>
      </w:r>
      <w:proofErr w:type="spellStart"/>
      <w:r w:rsidR="009755D5">
        <w:t>ropis</w:t>
      </w:r>
      <w:proofErr w:type="spellEnd"/>
      <w:r>
        <w:t> ?</w:t>
      </w:r>
      <w:bookmarkEnd w:id="8"/>
    </w:p>
    <w:p w:rsidR="002462B9" w:rsidRDefault="00CC4572" w:rsidP="009755D5">
      <w:r>
        <w:t xml:space="preserve">Utiliser des </w:t>
      </w:r>
      <w:proofErr w:type="spellStart"/>
      <w:r>
        <w:t>ropis</w:t>
      </w:r>
      <w:proofErr w:type="spellEnd"/>
      <w:r>
        <w:t xml:space="preserve"> pour faire se</w:t>
      </w:r>
      <w:r w:rsidR="009755D5">
        <w:t>s courses</w:t>
      </w:r>
      <w:r w:rsidR="002462B9">
        <w:t xml:space="preserve">, manger au restaurant, payer des activités pour les enfants, faire des faire-part personnalisé, </w:t>
      </w:r>
      <w:r w:rsidR="00F619E6">
        <w:t>assister</w:t>
      </w:r>
      <w:r w:rsidR="00181A15">
        <w:t xml:space="preserve"> à</w:t>
      </w:r>
      <w:r w:rsidR="00F619E6">
        <w:t xml:space="preserve"> </w:t>
      </w:r>
      <w:r w:rsidR="002462B9">
        <w:t>un spec</w:t>
      </w:r>
      <w:r w:rsidR="00181A15">
        <w:t xml:space="preserve">tacle, changer une roue de vélo, </w:t>
      </w:r>
      <w:r w:rsidR="002462B9">
        <w:t>consulter un médecin,</w:t>
      </w:r>
      <w:r>
        <w:t xml:space="preserve"> acheter un livre, acheter du vin et de la bière, et bien d’autres choses,</w:t>
      </w:r>
      <w:r w:rsidR="002462B9">
        <w:t xml:space="preserve"> c’est déjà possible grâce à nos nombreux partenaires engagés : </w:t>
      </w:r>
    </w:p>
    <w:p w:rsidR="00F619E6" w:rsidRPr="00137092" w:rsidRDefault="00F619E6" w:rsidP="00137092">
      <w:pPr>
        <w:ind w:firstLine="708"/>
        <w:rPr>
          <w:rFonts w:eastAsia="Times New Roman" w:cstheme="minorHAnsi"/>
          <w:sz w:val="24"/>
          <w:szCs w:val="24"/>
          <w:lang w:eastAsia="fr-BE"/>
        </w:rPr>
      </w:pPr>
      <w:r w:rsidRPr="00137092">
        <w:rPr>
          <w:rFonts w:eastAsia="Times New Roman" w:cstheme="minorHAnsi"/>
          <w:sz w:val="24"/>
          <w:szCs w:val="24"/>
          <w:lang w:eastAsia="fr-BE"/>
        </w:rPr>
        <w:t>Les jeunesses scientifiques </w:t>
      </w:r>
      <w:proofErr w:type="gramStart"/>
      <w:r w:rsidRPr="00137092">
        <w:rPr>
          <w:rFonts w:eastAsia="Times New Roman" w:cstheme="minorHAnsi"/>
          <w:sz w:val="24"/>
          <w:szCs w:val="24"/>
          <w:lang w:eastAsia="fr-BE"/>
        </w:rPr>
        <w:t>:  Avenue</w:t>
      </w:r>
      <w:proofErr w:type="gramEnd"/>
      <w:r w:rsidRPr="00137092">
        <w:rPr>
          <w:rFonts w:eastAsia="Times New Roman" w:cstheme="minorHAnsi"/>
          <w:sz w:val="24"/>
          <w:szCs w:val="24"/>
          <w:lang w:eastAsia="fr-BE"/>
        </w:rPr>
        <w:t xml:space="preserve"> du prince régent, 10 - 7020 NIMY</w:t>
      </w:r>
    </w:p>
    <w:p w:rsidR="00F619E6" w:rsidRPr="00137092" w:rsidRDefault="00411A71" w:rsidP="00137092">
      <w:pPr>
        <w:ind w:firstLine="708"/>
        <w:rPr>
          <w:rFonts w:eastAsia="Times New Roman" w:cstheme="minorHAnsi"/>
          <w:sz w:val="24"/>
          <w:szCs w:val="24"/>
          <w:lang w:eastAsia="fr-BE"/>
        </w:rPr>
      </w:pPr>
      <w:hyperlink r:id="rId19" w:history="1">
        <w:r w:rsidR="00F619E6" w:rsidRPr="00137092">
          <w:rPr>
            <w:rFonts w:eastAsia="Times New Roman" w:cstheme="minorHAnsi"/>
            <w:sz w:val="24"/>
            <w:szCs w:val="24"/>
            <w:lang w:eastAsia="fr-BE"/>
          </w:rPr>
          <w:t>Le Carillon Taverne</w:t>
        </w:r>
      </w:hyperlink>
      <w:r w:rsidR="00F619E6" w:rsidRPr="00137092">
        <w:rPr>
          <w:rFonts w:eastAsia="Times New Roman" w:cstheme="minorHAnsi"/>
          <w:sz w:val="24"/>
          <w:szCs w:val="24"/>
          <w:lang w:eastAsia="fr-BE"/>
        </w:rPr>
        <w:t> : Rue d'</w:t>
      </w:r>
      <w:proofErr w:type="spellStart"/>
      <w:r w:rsidR="00F619E6" w:rsidRPr="00137092">
        <w:rPr>
          <w:rFonts w:eastAsia="Times New Roman" w:cstheme="minorHAnsi"/>
          <w:sz w:val="24"/>
          <w:szCs w:val="24"/>
          <w:lang w:eastAsia="fr-BE"/>
        </w:rPr>
        <w:t>Havré</w:t>
      </w:r>
      <w:proofErr w:type="spellEnd"/>
      <w:r w:rsidR="00F619E6" w:rsidRPr="00137092">
        <w:rPr>
          <w:rFonts w:eastAsia="Times New Roman" w:cstheme="minorHAnsi"/>
          <w:sz w:val="24"/>
          <w:szCs w:val="24"/>
          <w:lang w:eastAsia="fr-BE"/>
        </w:rPr>
        <w:t>, 1 - 7000 Mons</w:t>
      </w:r>
    </w:p>
    <w:p w:rsidR="00F619E6" w:rsidRPr="00137092" w:rsidRDefault="00411A71" w:rsidP="00137092">
      <w:pPr>
        <w:ind w:firstLine="708"/>
        <w:rPr>
          <w:rFonts w:eastAsia="Times New Roman" w:cstheme="minorHAnsi"/>
          <w:sz w:val="24"/>
          <w:szCs w:val="24"/>
          <w:lang w:eastAsia="fr-BE"/>
        </w:rPr>
      </w:pPr>
      <w:hyperlink r:id="rId20" w:history="1">
        <w:r w:rsidR="00F619E6" w:rsidRPr="00137092">
          <w:rPr>
            <w:rFonts w:eastAsia="Times New Roman" w:cstheme="minorHAnsi"/>
            <w:sz w:val="24"/>
            <w:szCs w:val="24"/>
            <w:lang w:eastAsia="fr-BE"/>
          </w:rPr>
          <w:t>Les Fonds du Petit Marais (Fondation Privée)</w:t>
        </w:r>
      </w:hyperlink>
      <w:r w:rsidR="00F619E6" w:rsidRPr="00137092">
        <w:rPr>
          <w:rFonts w:eastAsia="Times New Roman" w:cstheme="minorHAnsi"/>
          <w:sz w:val="24"/>
          <w:szCs w:val="24"/>
          <w:lang w:eastAsia="fr-BE"/>
        </w:rPr>
        <w:t xml:space="preserve"> : Rue de </w:t>
      </w:r>
      <w:proofErr w:type="spellStart"/>
      <w:r w:rsidR="00F619E6" w:rsidRPr="00137092">
        <w:rPr>
          <w:rFonts w:eastAsia="Times New Roman" w:cstheme="minorHAnsi"/>
          <w:sz w:val="24"/>
          <w:szCs w:val="24"/>
          <w:lang w:eastAsia="fr-BE"/>
        </w:rPr>
        <w:t>Ghlin</w:t>
      </w:r>
      <w:proofErr w:type="spellEnd"/>
      <w:r w:rsidR="00F619E6" w:rsidRPr="00137092">
        <w:rPr>
          <w:rFonts w:eastAsia="Times New Roman" w:cstheme="minorHAnsi"/>
          <w:sz w:val="24"/>
          <w:szCs w:val="24"/>
          <w:lang w:eastAsia="fr-BE"/>
        </w:rPr>
        <w:t>, 24 - 7012 Jemappes</w:t>
      </w:r>
    </w:p>
    <w:p w:rsidR="00F619E6" w:rsidRPr="00137092" w:rsidRDefault="00411A71" w:rsidP="00137092">
      <w:pPr>
        <w:ind w:firstLine="708"/>
        <w:rPr>
          <w:rFonts w:eastAsia="Times New Roman" w:cstheme="minorHAnsi"/>
          <w:sz w:val="24"/>
          <w:szCs w:val="24"/>
          <w:lang w:eastAsia="fr-BE"/>
        </w:rPr>
      </w:pPr>
      <w:hyperlink r:id="rId21" w:history="1">
        <w:r w:rsidR="00F619E6" w:rsidRPr="00137092">
          <w:rPr>
            <w:rFonts w:eastAsia="Times New Roman" w:cstheme="minorHAnsi"/>
            <w:sz w:val="24"/>
            <w:szCs w:val="24"/>
            <w:lang w:eastAsia="fr-BE"/>
          </w:rPr>
          <w:t>La marmite de Simone - Brasserie</w:t>
        </w:r>
      </w:hyperlink>
      <w:r w:rsidR="00F619E6" w:rsidRPr="00137092">
        <w:rPr>
          <w:rFonts w:eastAsia="Times New Roman" w:cstheme="minorHAnsi"/>
          <w:sz w:val="24"/>
          <w:szCs w:val="24"/>
          <w:lang w:eastAsia="fr-BE"/>
        </w:rPr>
        <w:t> : Rue d'</w:t>
      </w:r>
      <w:proofErr w:type="spellStart"/>
      <w:r w:rsidR="00F619E6" w:rsidRPr="00137092">
        <w:rPr>
          <w:rFonts w:eastAsia="Times New Roman" w:cstheme="minorHAnsi"/>
          <w:sz w:val="24"/>
          <w:szCs w:val="24"/>
          <w:lang w:eastAsia="fr-BE"/>
        </w:rPr>
        <w:t>Havré</w:t>
      </w:r>
      <w:proofErr w:type="spellEnd"/>
      <w:r w:rsidR="00F619E6" w:rsidRPr="00137092">
        <w:rPr>
          <w:rFonts w:eastAsia="Times New Roman" w:cstheme="minorHAnsi"/>
          <w:sz w:val="24"/>
          <w:szCs w:val="24"/>
          <w:lang w:eastAsia="fr-BE"/>
        </w:rPr>
        <w:t>, 44 - 7000 Mons</w:t>
      </w:r>
    </w:p>
    <w:p w:rsidR="00F619E6" w:rsidRPr="00137092" w:rsidRDefault="00411A71" w:rsidP="00137092">
      <w:pPr>
        <w:ind w:firstLine="708"/>
        <w:rPr>
          <w:rFonts w:eastAsia="Times New Roman" w:cstheme="minorHAnsi"/>
          <w:sz w:val="24"/>
          <w:szCs w:val="24"/>
          <w:lang w:eastAsia="fr-BE"/>
        </w:rPr>
      </w:pPr>
      <w:hyperlink r:id="rId22" w:history="1">
        <w:r w:rsidR="00F619E6" w:rsidRPr="00137092">
          <w:rPr>
            <w:rFonts w:eastAsia="Times New Roman" w:cstheme="minorHAnsi"/>
            <w:sz w:val="24"/>
            <w:szCs w:val="24"/>
            <w:lang w:eastAsia="fr-BE"/>
          </w:rPr>
          <w:t>La brasserie Saint-Lazare</w:t>
        </w:r>
      </w:hyperlink>
      <w:r w:rsidR="00F619E6" w:rsidRPr="00137092">
        <w:rPr>
          <w:rFonts w:eastAsia="Times New Roman" w:cstheme="minorHAnsi"/>
          <w:sz w:val="24"/>
          <w:szCs w:val="24"/>
          <w:lang w:eastAsia="fr-BE"/>
        </w:rPr>
        <w:t> : Rue Henri Dunant, 170 - 7000 Mons</w:t>
      </w:r>
    </w:p>
    <w:p w:rsidR="00F619E6" w:rsidRPr="00137092" w:rsidRDefault="00411A71" w:rsidP="00137092">
      <w:pPr>
        <w:ind w:firstLine="708"/>
        <w:rPr>
          <w:rFonts w:eastAsia="Times New Roman" w:cstheme="minorHAnsi"/>
          <w:sz w:val="24"/>
          <w:szCs w:val="24"/>
          <w:lang w:eastAsia="fr-BE"/>
        </w:rPr>
      </w:pPr>
      <w:hyperlink r:id="rId23" w:history="1">
        <w:r w:rsidR="00F619E6" w:rsidRPr="00137092">
          <w:rPr>
            <w:rFonts w:eastAsia="Times New Roman" w:cstheme="minorHAnsi"/>
            <w:sz w:val="24"/>
            <w:szCs w:val="24"/>
            <w:lang w:eastAsia="fr-BE"/>
          </w:rPr>
          <w:t>Le jardin suspendu</w:t>
        </w:r>
      </w:hyperlink>
      <w:r w:rsidR="00F619E6" w:rsidRPr="00137092">
        <w:rPr>
          <w:rFonts w:eastAsia="Times New Roman" w:cstheme="minorHAnsi"/>
          <w:sz w:val="24"/>
          <w:szCs w:val="24"/>
          <w:lang w:eastAsia="fr-BE"/>
        </w:rPr>
        <w:t> : Rue de la Boulangerie, 4 - 7000 Mons</w:t>
      </w:r>
    </w:p>
    <w:p w:rsidR="00F619E6" w:rsidRPr="00137092" w:rsidRDefault="00411A71" w:rsidP="00137092">
      <w:pPr>
        <w:ind w:firstLine="708"/>
        <w:rPr>
          <w:rFonts w:eastAsia="Times New Roman" w:cstheme="minorHAnsi"/>
          <w:sz w:val="24"/>
          <w:szCs w:val="24"/>
          <w:lang w:eastAsia="fr-BE"/>
        </w:rPr>
      </w:pPr>
      <w:hyperlink r:id="rId24" w:history="1">
        <w:r w:rsidR="00F619E6" w:rsidRPr="00137092">
          <w:rPr>
            <w:rFonts w:eastAsia="Times New Roman" w:cstheme="minorHAnsi"/>
            <w:sz w:val="24"/>
            <w:szCs w:val="24"/>
            <w:lang w:eastAsia="fr-BE"/>
          </w:rPr>
          <w:t>Havresac</w:t>
        </w:r>
      </w:hyperlink>
      <w:r w:rsidR="00F619E6" w:rsidRPr="00137092">
        <w:rPr>
          <w:rFonts w:eastAsia="Times New Roman" w:cstheme="minorHAnsi"/>
          <w:sz w:val="24"/>
          <w:szCs w:val="24"/>
          <w:lang w:eastAsia="fr-BE"/>
        </w:rPr>
        <w:t xml:space="preserve"> (bureau d’architectes) : </w:t>
      </w:r>
      <w:r w:rsidR="00181A15" w:rsidRPr="00137092">
        <w:rPr>
          <w:rFonts w:eastAsia="Times New Roman" w:cstheme="minorHAnsi"/>
          <w:sz w:val="24"/>
          <w:szCs w:val="24"/>
          <w:lang w:eastAsia="fr-BE"/>
        </w:rPr>
        <w:t xml:space="preserve">Chée du Roeulx, 1345 - 7021 </w:t>
      </w:r>
      <w:proofErr w:type="spellStart"/>
      <w:r w:rsidR="00181A15" w:rsidRPr="00137092">
        <w:rPr>
          <w:rFonts w:eastAsia="Times New Roman" w:cstheme="minorHAnsi"/>
          <w:sz w:val="24"/>
          <w:szCs w:val="24"/>
          <w:lang w:eastAsia="fr-BE"/>
        </w:rPr>
        <w:t>Havré</w:t>
      </w:r>
      <w:proofErr w:type="spellEnd"/>
    </w:p>
    <w:p w:rsidR="00181A15" w:rsidRPr="00137092" w:rsidRDefault="00411A71" w:rsidP="00137092">
      <w:pPr>
        <w:ind w:firstLine="708"/>
        <w:rPr>
          <w:rFonts w:eastAsia="Times New Roman" w:cstheme="minorHAnsi"/>
          <w:sz w:val="24"/>
          <w:szCs w:val="24"/>
          <w:lang w:eastAsia="fr-BE"/>
        </w:rPr>
      </w:pPr>
      <w:hyperlink r:id="rId25" w:history="1">
        <w:r w:rsidR="00181A15" w:rsidRPr="00137092">
          <w:rPr>
            <w:rFonts w:eastAsia="Times New Roman" w:cstheme="minorHAnsi"/>
            <w:sz w:val="24"/>
            <w:szCs w:val="24"/>
            <w:lang w:eastAsia="fr-BE"/>
          </w:rPr>
          <w:t>Dr Lemaire Florence</w:t>
        </w:r>
      </w:hyperlink>
      <w:r w:rsidR="00181A15" w:rsidRPr="00137092">
        <w:rPr>
          <w:rFonts w:eastAsia="Times New Roman" w:cstheme="minorHAnsi"/>
          <w:sz w:val="24"/>
          <w:szCs w:val="24"/>
          <w:lang w:eastAsia="fr-BE"/>
        </w:rPr>
        <w:t xml:space="preserve"> : Rue Irma Fievez, 112 - 7021 </w:t>
      </w:r>
      <w:proofErr w:type="spellStart"/>
      <w:r w:rsidR="00181A15" w:rsidRPr="00137092">
        <w:rPr>
          <w:rFonts w:eastAsia="Times New Roman" w:cstheme="minorHAnsi"/>
          <w:sz w:val="24"/>
          <w:szCs w:val="24"/>
          <w:lang w:eastAsia="fr-BE"/>
        </w:rPr>
        <w:t>Havré</w:t>
      </w:r>
      <w:proofErr w:type="spellEnd"/>
    </w:p>
    <w:p w:rsidR="00181A15" w:rsidRPr="00137092" w:rsidRDefault="00411A71" w:rsidP="00137092">
      <w:pPr>
        <w:ind w:firstLine="708"/>
        <w:rPr>
          <w:rFonts w:eastAsia="Times New Roman" w:cstheme="minorHAnsi"/>
          <w:sz w:val="24"/>
          <w:szCs w:val="24"/>
          <w:lang w:eastAsia="fr-BE"/>
        </w:rPr>
      </w:pPr>
      <w:hyperlink r:id="rId26" w:history="1">
        <w:r w:rsidR="00181A15" w:rsidRPr="00137092">
          <w:rPr>
            <w:rFonts w:eastAsia="Times New Roman" w:cstheme="minorHAnsi"/>
            <w:sz w:val="24"/>
            <w:szCs w:val="24"/>
            <w:lang w:eastAsia="fr-BE"/>
          </w:rPr>
          <w:t>Ecocentre Oasis</w:t>
        </w:r>
      </w:hyperlink>
      <w:r w:rsidR="00181A15" w:rsidRPr="00137092">
        <w:rPr>
          <w:rFonts w:eastAsia="Times New Roman" w:cstheme="minorHAnsi"/>
          <w:sz w:val="24"/>
          <w:szCs w:val="24"/>
          <w:lang w:eastAsia="fr-BE"/>
        </w:rPr>
        <w:t xml:space="preserve"> : Rue de </w:t>
      </w:r>
      <w:proofErr w:type="spellStart"/>
      <w:r w:rsidR="00181A15" w:rsidRPr="00137092">
        <w:rPr>
          <w:rFonts w:eastAsia="Times New Roman" w:cstheme="minorHAnsi"/>
          <w:sz w:val="24"/>
          <w:szCs w:val="24"/>
          <w:lang w:eastAsia="fr-BE"/>
        </w:rPr>
        <w:t>Masnuy</w:t>
      </w:r>
      <w:proofErr w:type="spellEnd"/>
      <w:r w:rsidR="00181A15" w:rsidRPr="00137092">
        <w:rPr>
          <w:rFonts w:eastAsia="Times New Roman" w:cstheme="minorHAnsi"/>
          <w:sz w:val="24"/>
          <w:szCs w:val="24"/>
          <w:lang w:eastAsia="fr-BE"/>
        </w:rPr>
        <w:t xml:space="preserve">, 19 - 7011 </w:t>
      </w:r>
      <w:proofErr w:type="spellStart"/>
      <w:r w:rsidR="00181A15" w:rsidRPr="00137092">
        <w:rPr>
          <w:rFonts w:eastAsia="Times New Roman" w:cstheme="minorHAnsi"/>
          <w:sz w:val="24"/>
          <w:szCs w:val="24"/>
          <w:lang w:eastAsia="fr-BE"/>
        </w:rPr>
        <w:t>Ghlin</w:t>
      </w:r>
      <w:proofErr w:type="spellEnd"/>
    </w:p>
    <w:p w:rsidR="00181A15" w:rsidRPr="00137092" w:rsidRDefault="00411A71" w:rsidP="00137092">
      <w:pPr>
        <w:ind w:firstLine="708"/>
        <w:rPr>
          <w:rFonts w:eastAsia="Times New Roman" w:cstheme="minorHAnsi"/>
          <w:sz w:val="24"/>
          <w:szCs w:val="24"/>
          <w:lang w:eastAsia="fr-BE"/>
        </w:rPr>
      </w:pPr>
      <w:hyperlink r:id="rId27" w:history="1">
        <w:r w:rsidR="00181A15" w:rsidRPr="00137092">
          <w:rPr>
            <w:rFonts w:eastAsia="Times New Roman" w:cstheme="minorHAnsi"/>
            <w:sz w:val="24"/>
            <w:szCs w:val="24"/>
            <w:lang w:eastAsia="fr-BE"/>
          </w:rPr>
          <w:t>Le Coursier Wallon</w:t>
        </w:r>
      </w:hyperlink>
      <w:r w:rsidR="00181A15" w:rsidRPr="00137092">
        <w:rPr>
          <w:rFonts w:eastAsia="Times New Roman" w:cstheme="minorHAnsi"/>
          <w:sz w:val="24"/>
          <w:szCs w:val="24"/>
          <w:lang w:eastAsia="fr-BE"/>
        </w:rPr>
        <w:t xml:space="preserve"> : Chée de Maubeuge, 177 - 7022 </w:t>
      </w:r>
      <w:proofErr w:type="spellStart"/>
      <w:r w:rsidR="00181A15" w:rsidRPr="00137092">
        <w:rPr>
          <w:rFonts w:eastAsia="Times New Roman" w:cstheme="minorHAnsi"/>
          <w:sz w:val="24"/>
          <w:szCs w:val="24"/>
          <w:lang w:eastAsia="fr-BE"/>
        </w:rPr>
        <w:t>Hyon</w:t>
      </w:r>
      <w:proofErr w:type="spellEnd"/>
    </w:p>
    <w:p w:rsidR="00181A15" w:rsidRPr="00137092" w:rsidRDefault="00181A15" w:rsidP="00137092">
      <w:pPr>
        <w:ind w:firstLine="708"/>
        <w:rPr>
          <w:rFonts w:eastAsia="Times New Roman" w:cstheme="minorHAnsi"/>
          <w:sz w:val="24"/>
          <w:szCs w:val="24"/>
          <w:lang w:eastAsia="fr-BE"/>
        </w:rPr>
      </w:pPr>
      <w:r w:rsidRPr="00137092">
        <w:rPr>
          <w:rFonts w:eastAsia="Times New Roman" w:cstheme="minorHAnsi"/>
          <w:sz w:val="24"/>
          <w:szCs w:val="24"/>
          <w:lang w:eastAsia="fr-BE"/>
        </w:rPr>
        <w:t>La boucherie ABC : Grand Rue, 88 - 7000 Mons</w:t>
      </w:r>
    </w:p>
    <w:p w:rsidR="00181A15" w:rsidRPr="00137092" w:rsidRDefault="00411A71" w:rsidP="00137092">
      <w:pPr>
        <w:ind w:firstLine="708"/>
        <w:rPr>
          <w:rFonts w:eastAsia="Times New Roman" w:cstheme="minorHAnsi"/>
          <w:sz w:val="24"/>
          <w:szCs w:val="24"/>
          <w:lang w:eastAsia="fr-BE"/>
        </w:rPr>
      </w:pPr>
      <w:hyperlink r:id="rId28" w:history="1">
        <w:r w:rsidR="00181A15" w:rsidRPr="00137092">
          <w:rPr>
            <w:rFonts w:eastAsia="Times New Roman" w:cstheme="minorHAnsi"/>
            <w:sz w:val="24"/>
            <w:szCs w:val="24"/>
            <w:lang w:eastAsia="fr-BE"/>
          </w:rPr>
          <w:t xml:space="preserve">Le </w:t>
        </w:r>
        <w:proofErr w:type="spellStart"/>
        <w:r w:rsidR="00181A15" w:rsidRPr="00137092">
          <w:rPr>
            <w:rFonts w:eastAsia="Times New Roman" w:cstheme="minorHAnsi"/>
            <w:sz w:val="24"/>
            <w:szCs w:val="24"/>
            <w:lang w:eastAsia="fr-BE"/>
          </w:rPr>
          <w:t>Perlim</w:t>
        </w:r>
        <w:proofErr w:type="spellEnd"/>
        <w:r w:rsidR="00181A15" w:rsidRPr="00137092">
          <w:rPr>
            <w:rFonts w:eastAsia="Times New Roman" w:cstheme="minorHAnsi"/>
            <w:sz w:val="24"/>
            <w:szCs w:val="24"/>
            <w:lang w:eastAsia="fr-BE"/>
          </w:rPr>
          <w:t xml:space="preserve"> pain </w:t>
        </w:r>
        <w:proofErr w:type="spellStart"/>
        <w:r w:rsidR="00181A15" w:rsidRPr="00137092">
          <w:rPr>
            <w:rFonts w:eastAsia="Times New Roman" w:cstheme="minorHAnsi"/>
            <w:sz w:val="24"/>
            <w:szCs w:val="24"/>
            <w:lang w:eastAsia="fr-BE"/>
          </w:rPr>
          <w:t>pain</w:t>
        </w:r>
        <w:proofErr w:type="spellEnd"/>
      </w:hyperlink>
      <w:r w:rsidR="00181A15" w:rsidRPr="00137092">
        <w:rPr>
          <w:rFonts w:eastAsia="Times New Roman" w:cstheme="minorHAnsi"/>
          <w:sz w:val="24"/>
          <w:szCs w:val="24"/>
          <w:lang w:eastAsia="fr-BE"/>
        </w:rPr>
        <w:t> : Rue de Houdain, 4 - 7000 Mons</w:t>
      </w:r>
    </w:p>
    <w:p w:rsidR="00181A15" w:rsidRPr="00137092" w:rsidRDefault="00411A71" w:rsidP="00137092">
      <w:pPr>
        <w:ind w:firstLine="708"/>
        <w:rPr>
          <w:rFonts w:eastAsia="Times New Roman" w:cstheme="minorHAnsi"/>
          <w:sz w:val="24"/>
          <w:szCs w:val="24"/>
          <w:lang w:eastAsia="fr-BE"/>
        </w:rPr>
      </w:pPr>
      <w:hyperlink r:id="rId29" w:history="1">
        <w:r w:rsidR="00181A15" w:rsidRPr="00137092">
          <w:rPr>
            <w:rFonts w:eastAsia="Times New Roman" w:cstheme="minorHAnsi"/>
            <w:sz w:val="24"/>
            <w:szCs w:val="24"/>
            <w:lang w:eastAsia="fr-BE"/>
          </w:rPr>
          <w:t xml:space="preserve">Cook </w:t>
        </w:r>
        <w:proofErr w:type="spellStart"/>
        <w:r w:rsidR="00181A15" w:rsidRPr="00137092">
          <w:rPr>
            <w:rFonts w:eastAsia="Times New Roman" w:cstheme="minorHAnsi"/>
            <w:sz w:val="24"/>
            <w:szCs w:val="24"/>
            <w:lang w:eastAsia="fr-BE"/>
          </w:rPr>
          <w:t>with</w:t>
        </w:r>
        <w:proofErr w:type="spellEnd"/>
        <w:r w:rsidR="00181A15" w:rsidRPr="00137092">
          <w:rPr>
            <w:rFonts w:eastAsia="Times New Roman" w:cstheme="minorHAnsi"/>
            <w:sz w:val="24"/>
            <w:szCs w:val="24"/>
            <w:lang w:eastAsia="fr-BE"/>
          </w:rPr>
          <w:t xml:space="preserve"> Danielle</w:t>
        </w:r>
      </w:hyperlink>
      <w:r w:rsidR="00181A15" w:rsidRPr="00137092">
        <w:rPr>
          <w:rFonts w:eastAsia="Times New Roman" w:cstheme="minorHAnsi"/>
          <w:sz w:val="24"/>
          <w:szCs w:val="24"/>
          <w:lang w:eastAsia="fr-BE"/>
        </w:rPr>
        <w:t xml:space="preserve"> : Chée du Roeulx, 1345 - 7021 </w:t>
      </w:r>
      <w:proofErr w:type="spellStart"/>
      <w:r w:rsidR="00181A15" w:rsidRPr="00137092">
        <w:rPr>
          <w:rFonts w:eastAsia="Times New Roman" w:cstheme="minorHAnsi"/>
          <w:sz w:val="24"/>
          <w:szCs w:val="24"/>
          <w:lang w:eastAsia="fr-BE"/>
        </w:rPr>
        <w:t>Havré</w:t>
      </w:r>
      <w:proofErr w:type="spellEnd"/>
    </w:p>
    <w:p w:rsidR="00181A15" w:rsidRPr="00137092" w:rsidRDefault="00411A71" w:rsidP="00137092">
      <w:pPr>
        <w:ind w:firstLine="708"/>
        <w:rPr>
          <w:rFonts w:eastAsia="Times New Roman" w:cstheme="minorHAnsi"/>
          <w:sz w:val="24"/>
          <w:szCs w:val="24"/>
          <w:lang w:eastAsia="fr-BE"/>
        </w:rPr>
      </w:pPr>
      <w:hyperlink r:id="rId30" w:history="1">
        <w:r w:rsidR="00181A15" w:rsidRPr="00137092">
          <w:rPr>
            <w:rFonts w:eastAsia="Times New Roman" w:cstheme="minorHAnsi"/>
            <w:sz w:val="24"/>
            <w:szCs w:val="24"/>
            <w:lang w:eastAsia="fr-BE"/>
          </w:rPr>
          <w:t>Alinéa-Studio</w:t>
        </w:r>
      </w:hyperlink>
      <w:r w:rsidR="00181A15" w:rsidRPr="00137092">
        <w:rPr>
          <w:rFonts w:eastAsia="Times New Roman" w:cstheme="minorHAnsi"/>
          <w:sz w:val="24"/>
          <w:szCs w:val="24"/>
          <w:lang w:eastAsia="fr-BE"/>
        </w:rPr>
        <w:t> : Rue des Droits de l’Homme, 1 - 7000 Mons</w:t>
      </w:r>
    </w:p>
    <w:p w:rsidR="00181A15" w:rsidRPr="00137092" w:rsidRDefault="00411A71" w:rsidP="00137092">
      <w:pPr>
        <w:ind w:firstLine="708"/>
        <w:rPr>
          <w:rFonts w:eastAsia="Times New Roman" w:cstheme="minorHAnsi"/>
          <w:sz w:val="24"/>
          <w:szCs w:val="24"/>
          <w:lang w:eastAsia="fr-BE"/>
        </w:rPr>
      </w:pPr>
      <w:hyperlink r:id="rId31" w:history="1">
        <w:r w:rsidR="00181A15" w:rsidRPr="00137092">
          <w:rPr>
            <w:rFonts w:eastAsia="Times New Roman" w:cstheme="minorHAnsi"/>
            <w:sz w:val="24"/>
            <w:szCs w:val="24"/>
            <w:lang w:eastAsia="fr-BE"/>
          </w:rPr>
          <w:t>L'alternative</w:t>
        </w:r>
      </w:hyperlink>
      <w:r w:rsidR="00181A15" w:rsidRPr="00137092">
        <w:rPr>
          <w:rFonts w:eastAsia="Times New Roman" w:cstheme="minorHAnsi"/>
          <w:sz w:val="24"/>
          <w:szCs w:val="24"/>
          <w:lang w:eastAsia="fr-BE"/>
        </w:rPr>
        <w:t> : Rue de la chaussée, 21 - 7000 Mons</w:t>
      </w:r>
    </w:p>
    <w:p w:rsidR="00181A15" w:rsidRPr="00137092" w:rsidRDefault="00411A71" w:rsidP="00137092">
      <w:pPr>
        <w:ind w:firstLine="708"/>
        <w:rPr>
          <w:rFonts w:eastAsia="Times New Roman" w:cstheme="minorHAnsi"/>
          <w:sz w:val="24"/>
          <w:szCs w:val="24"/>
          <w:lang w:eastAsia="fr-BE"/>
        </w:rPr>
      </w:pPr>
      <w:hyperlink r:id="rId32" w:history="1">
        <w:proofErr w:type="spellStart"/>
        <w:r w:rsidR="00181A15" w:rsidRPr="00137092">
          <w:rPr>
            <w:rFonts w:eastAsia="Times New Roman" w:cstheme="minorHAnsi"/>
            <w:sz w:val="24"/>
            <w:szCs w:val="24"/>
            <w:lang w:eastAsia="fr-BE"/>
          </w:rPr>
          <w:t>Hôme</w:t>
        </w:r>
        <w:proofErr w:type="spellEnd"/>
      </w:hyperlink>
      <w:r w:rsidR="00181A15" w:rsidRPr="00137092">
        <w:rPr>
          <w:rFonts w:eastAsia="Times New Roman" w:cstheme="minorHAnsi"/>
          <w:sz w:val="24"/>
          <w:szCs w:val="24"/>
          <w:lang w:eastAsia="fr-BE"/>
        </w:rPr>
        <w:t xml:space="preserve"> : Rue du </w:t>
      </w:r>
      <w:proofErr w:type="spellStart"/>
      <w:r w:rsidR="00181A15" w:rsidRPr="00137092">
        <w:rPr>
          <w:rFonts w:eastAsia="Times New Roman" w:cstheme="minorHAnsi"/>
          <w:sz w:val="24"/>
          <w:szCs w:val="24"/>
          <w:lang w:eastAsia="fr-BE"/>
        </w:rPr>
        <w:t>Fisch</w:t>
      </w:r>
      <w:proofErr w:type="spellEnd"/>
      <w:r w:rsidR="00181A15" w:rsidRPr="00137092">
        <w:rPr>
          <w:rFonts w:eastAsia="Times New Roman" w:cstheme="minorHAnsi"/>
          <w:sz w:val="24"/>
          <w:szCs w:val="24"/>
          <w:lang w:eastAsia="fr-BE"/>
        </w:rPr>
        <w:t xml:space="preserve"> Club, 63 - 7000 Mons</w:t>
      </w:r>
    </w:p>
    <w:p w:rsidR="00181A15" w:rsidRPr="00137092" w:rsidRDefault="00411A71" w:rsidP="00137092">
      <w:pPr>
        <w:ind w:firstLine="708"/>
        <w:rPr>
          <w:rFonts w:eastAsia="Times New Roman" w:cstheme="minorHAnsi"/>
          <w:sz w:val="24"/>
          <w:szCs w:val="24"/>
          <w:lang w:eastAsia="fr-BE"/>
        </w:rPr>
      </w:pPr>
      <w:hyperlink r:id="rId33" w:history="1">
        <w:r w:rsidR="00181A15" w:rsidRPr="00137092">
          <w:rPr>
            <w:rFonts w:eastAsia="Times New Roman" w:cstheme="minorHAnsi"/>
            <w:sz w:val="24"/>
            <w:szCs w:val="24"/>
            <w:lang w:eastAsia="fr-BE"/>
          </w:rPr>
          <w:t>Le LA du Hautbois</w:t>
        </w:r>
      </w:hyperlink>
      <w:r w:rsidR="00181A15" w:rsidRPr="00137092">
        <w:rPr>
          <w:rFonts w:eastAsia="Times New Roman" w:cstheme="minorHAnsi"/>
          <w:sz w:val="24"/>
          <w:szCs w:val="24"/>
          <w:lang w:eastAsia="fr-BE"/>
        </w:rPr>
        <w:t xml:space="preserve"> - Rue du Hautbois, 13 - 7000 Mons</w:t>
      </w:r>
    </w:p>
    <w:p w:rsidR="00181A15" w:rsidRPr="00137092" w:rsidRDefault="00411A71" w:rsidP="00137092">
      <w:pPr>
        <w:ind w:firstLine="708"/>
        <w:rPr>
          <w:rFonts w:eastAsia="Times New Roman" w:cstheme="minorHAnsi"/>
          <w:sz w:val="24"/>
          <w:szCs w:val="24"/>
          <w:lang w:eastAsia="fr-BE"/>
        </w:rPr>
      </w:pPr>
      <w:hyperlink r:id="rId34" w:history="1">
        <w:r w:rsidR="00181A15" w:rsidRPr="00137092">
          <w:rPr>
            <w:rFonts w:eastAsia="Times New Roman" w:cstheme="minorHAnsi"/>
            <w:sz w:val="24"/>
            <w:szCs w:val="24"/>
            <w:lang w:eastAsia="fr-BE"/>
          </w:rPr>
          <w:t>Coraline Rivière</w:t>
        </w:r>
      </w:hyperlink>
      <w:r w:rsidR="00181A15" w:rsidRPr="00137092">
        <w:rPr>
          <w:rFonts w:eastAsia="Times New Roman" w:cstheme="minorHAnsi"/>
          <w:sz w:val="24"/>
          <w:szCs w:val="24"/>
          <w:lang w:eastAsia="fr-BE"/>
        </w:rPr>
        <w:t xml:space="preserve"> (Graphiste) : Rue des </w:t>
      </w:r>
      <w:proofErr w:type="spellStart"/>
      <w:r w:rsidR="00181A15" w:rsidRPr="00137092">
        <w:rPr>
          <w:rFonts w:eastAsia="Times New Roman" w:cstheme="minorHAnsi"/>
          <w:sz w:val="24"/>
          <w:szCs w:val="24"/>
          <w:lang w:eastAsia="fr-BE"/>
        </w:rPr>
        <w:t>Belneux</w:t>
      </w:r>
      <w:proofErr w:type="spellEnd"/>
      <w:r w:rsidR="00181A15" w:rsidRPr="00137092">
        <w:rPr>
          <w:rFonts w:eastAsia="Times New Roman" w:cstheme="minorHAnsi"/>
          <w:sz w:val="24"/>
          <w:szCs w:val="24"/>
          <w:lang w:eastAsia="fr-BE"/>
        </w:rPr>
        <w:t>, 12 - 7000 Mons</w:t>
      </w:r>
    </w:p>
    <w:p w:rsidR="00181A15" w:rsidRPr="00137092" w:rsidRDefault="00411A71" w:rsidP="00137092">
      <w:pPr>
        <w:ind w:firstLine="708"/>
        <w:rPr>
          <w:rFonts w:eastAsia="Times New Roman" w:cstheme="minorHAnsi"/>
          <w:sz w:val="24"/>
          <w:szCs w:val="24"/>
          <w:lang w:eastAsia="fr-BE"/>
        </w:rPr>
      </w:pPr>
      <w:hyperlink r:id="rId35" w:history="1">
        <w:r w:rsidR="00181A15" w:rsidRPr="00137092">
          <w:rPr>
            <w:rFonts w:eastAsia="Times New Roman" w:cstheme="minorHAnsi"/>
            <w:sz w:val="24"/>
            <w:szCs w:val="24"/>
            <w:lang w:eastAsia="fr-BE"/>
          </w:rPr>
          <w:t>Les amis de l'abbaye de St Denis</w:t>
        </w:r>
      </w:hyperlink>
      <w:r w:rsidR="00181A15" w:rsidRPr="00137092">
        <w:rPr>
          <w:rFonts w:eastAsia="Times New Roman" w:cstheme="minorHAnsi"/>
          <w:sz w:val="24"/>
          <w:szCs w:val="24"/>
          <w:lang w:eastAsia="fr-BE"/>
        </w:rPr>
        <w:t> : Rue de la filature, 4 - 7034 Mons</w:t>
      </w:r>
    </w:p>
    <w:p w:rsidR="00181A15" w:rsidRPr="00137092" w:rsidRDefault="00411A71" w:rsidP="00137092">
      <w:pPr>
        <w:ind w:firstLine="708"/>
        <w:rPr>
          <w:rFonts w:eastAsia="Times New Roman" w:cstheme="minorHAnsi"/>
          <w:sz w:val="24"/>
          <w:szCs w:val="24"/>
          <w:lang w:eastAsia="fr-BE"/>
        </w:rPr>
      </w:pPr>
      <w:hyperlink r:id="rId36" w:history="1">
        <w:proofErr w:type="spellStart"/>
        <w:r w:rsidR="00181A15" w:rsidRPr="00137092">
          <w:rPr>
            <w:rFonts w:eastAsia="Times New Roman" w:cstheme="minorHAnsi"/>
            <w:sz w:val="24"/>
            <w:szCs w:val="24"/>
            <w:lang w:eastAsia="fr-BE"/>
          </w:rPr>
          <w:t>L'Happy</w:t>
        </w:r>
        <w:proofErr w:type="spellEnd"/>
        <w:r w:rsidR="00181A15" w:rsidRPr="00137092">
          <w:rPr>
            <w:rFonts w:eastAsia="Times New Roman" w:cstheme="minorHAnsi"/>
            <w:sz w:val="24"/>
            <w:szCs w:val="24"/>
            <w:lang w:eastAsia="fr-BE"/>
          </w:rPr>
          <w:t xml:space="preserve"> </w:t>
        </w:r>
        <w:proofErr w:type="spellStart"/>
        <w:r w:rsidR="00181A15" w:rsidRPr="00137092">
          <w:rPr>
            <w:rFonts w:eastAsia="Times New Roman" w:cstheme="minorHAnsi"/>
            <w:sz w:val="24"/>
            <w:szCs w:val="24"/>
            <w:lang w:eastAsia="fr-BE"/>
          </w:rPr>
          <w:t>Fami'lie</w:t>
        </w:r>
        <w:proofErr w:type="spellEnd"/>
        <w:r w:rsidR="00181A15" w:rsidRPr="00137092">
          <w:rPr>
            <w:rFonts w:eastAsia="Times New Roman" w:cstheme="minorHAnsi"/>
            <w:sz w:val="24"/>
            <w:szCs w:val="24"/>
            <w:lang w:eastAsia="fr-BE"/>
          </w:rPr>
          <w:t xml:space="preserve"> (Magazine)</w:t>
        </w:r>
      </w:hyperlink>
      <w:r w:rsidR="00181A15" w:rsidRPr="00137092">
        <w:rPr>
          <w:rFonts w:eastAsia="Times New Roman" w:cstheme="minorHAnsi"/>
          <w:sz w:val="24"/>
          <w:szCs w:val="24"/>
          <w:lang w:eastAsia="fr-BE"/>
        </w:rPr>
        <w:t> : Rue d’</w:t>
      </w:r>
      <w:proofErr w:type="spellStart"/>
      <w:r w:rsidR="00181A15" w:rsidRPr="00137092">
        <w:rPr>
          <w:rFonts w:eastAsia="Times New Roman" w:cstheme="minorHAnsi"/>
          <w:sz w:val="24"/>
          <w:szCs w:val="24"/>
          <w:lang w:eastAsia="fr-BE"/>
        </w:rPr>
        <w:t>Havré</w:t>
      </w:r>
      <w:proofErr w:type="spellEnd"/>
      <w:r w:rsidR="00181A15" w:rsidRPr="00137092">
        <w:rPr>
          <w:rFonts w:eastAsia="Times New Roman" w:cstheme="minorHAnsi"/>
          <w:sz w:val="24"/>
          <w:szCs w:val="24"/>
          <w:lang w:eastAsia="fr-BE"/>
        </w:rPr>
        <w:t xml:space="preserve"> 9 – 7000 Mons</w:t>
      </w:r>
    </w:p>
    <w:p w:rsidR="00181A15" w:rsidRPr="00137092" w:rsidRDefault="00411A71" w:rsidP="00137092">
      <w:pPr>
        <w:ind w:firstLine="708"/>
        <w:rPr>
          <w:rFonts w:eastAsia="Times New Roman" w:cstheme="minorHAnsi"/>
          <w:sz w:val="24"/>
          <w:szCs w:val="24"/>
          <w:lang w:eastAsia="fr-BE"/>
        </w:rPr>
      </w:pPr>
      <w:hyperlink r:id="rId37" w:history="1">
        <w:r w:rsidR="00181A15" w:rsidRPr="00137092">
          <w:rPr>
            <w:rFonts w:eastAsia="Times New Roman" w:cstheme="minorHAnsi"/>
            <w:sz w:val="24"/>
            <w:szCs w:val="24"/>
            <w:lang w:eastAsia="fr-BE"/>
          </w:rPr>
          <w:t xml:space="preserve">Les halles coopératives - </w:t>
        </w:r>
        <w:proofErr w:type="spellStart"/>
        <w:r w:rsidR="00181A15" w:rsidRPr="00137092">
          <w:rPr>
            <w:rFonts w:eastAsia="Times New Roman" w:cstheme="minorHAnsi"/>
            <w:sz w:val="24"/>
            <w:szCs w:val="24"/>
            <w:lang w:eastAsia="fr-BE"/>
          </w:rPr>
          <w:t>Färm</w:t>
        </w:r>
        <w:proofErr w:type="spellEnd"/>
      </w:hyperlink>
      <w:r w:rsidR="00181A15" w:rsidRPr="00137092">
        <w:rPr>
          <w:rFonts w:eastAsia="Times New Roman" w:cstheme="minorHAnsi"/>
          <w:sz w:val="24"/>
          <w:szCs w:val="24"/>
          <w:lang w:eastAsia="fr-BE"/>
        </w:rPr>
        <w:t> : Rue des droits de l’Homme 2 - 7000 Mons</w:t>
      </w:r>
    </w:p>
    <w:p w:rsidR="00181A15" w:rsidRPr="00137092" w:rsidRDefault="00411A71" w:rsidP="00137092">
      <w:pPr>
        <w:ind w:left="708"/>
        <w:rPr>
          <w:rFonts w:eastAsia="Times New Roman" w:cstheme="minorHAnsi"/>
          <w:sz w:val="24"/>
          <w:szCs w:val="24"/>
          <w:lang w:eastAsia="fr-BE"/>
        </w:rPr>
      </w:pPr>
      <w:hyperlink r:id="rId38" w:history="1">
        <w:r w:rsidR="00181A15" w:rsidRPr="00137092">
          <w:rPr>
            <w:rFonts w:eastAsia="Times New Roman" w:cstheme="minorHAnsi"/>
            <w:sz w:val="24"/>
            <w:szCs w:val="24"/>
            <w:lang w:eastAsia="fr-BE"/>
          </w:rPr>
          <w:t>Amélie Delbeke Sophrologie Hypnose</w:t>
        </w:r>
      </w:hyperlink>
      <w:r w:rsidR="00181A15" w:rsidRPr="00137092">
        <w:rPr>
          <w:rFonts w:eastAsia="Times New Roman" w:cstheme="minorHAnsi"/>
          <w:sz w:val="24"/>
          <w:szCs w:val="24"/>
          <w:lang w:eastAsia="fr-BE"/>
        </w:rPr>
        <w:t xml:space="preserve"> : Centre de </w:t>
      </w:r>
      <w:proofErr w:type="spellStart"/>
      <w:r w:rsidR="00181A15" w:rsidRPr="00137092">
        <w:rPr>
          <w:rFonts w:eastAsia="Times New Roman" w:cstheme="minorHAnsi"/>
          <w:sz w:val="24"/>
          <w:szCs w:val="24"/>
          <w:lang w:eastAsia="fr-BE"/>
        </w:rPr>
        <w:t>l’Hêtre</w:t>
      </w:r>
      <w:proofErr w:type="spellEnd"/>
      <w:r w:rsidR="00181A15" w:rsidRPr="00137092">
        <w:rPr>
          <w:rFonts w:eastAsia="Times New Roman" w:cstheme="minorHAnsi"/>
          <w:sz w:val="24"/>
          <w:szCs w:val="24"/>
          <w:lang w:eastAsia="fr-BE"/>
        </w:rPr>
        <w:t xml:space="preserve"> et Centre médical </w:t>
      </w:r>
      <w:proofErr w:type="gramStart"/>
      <w:r w:rsidR="00181A15" w:rsidRPr="00137092">
        <w:rPr>
          <w:rFonts w:eastAsia="Times New Roman" w:cstheme="minorHAnsi"/>
          <w:sz w:val="24"/>
          <w:szCs w:val="24"/>
          <w:lang w:eastAsia="fr-BE"/>
        </w:rPr>
        <w:t>Jacquet, .</w:t>
      </w:r>
      <w:proofErr w:type="gramEnd"/>
      <w:r w:rsidR="00181A15" w:rsidRPr="00137092">
        <w:rPr>
          <w:rFonts w:eastAsia="Times New Roman" w:cstheme="minorHAnsi"/>
          <w:sz w:val="24"/>
          <w:szCs w:val="24"/>
          <w:lang w:eastAsia="fr-BE"/>
        </w:rPr>
        <w:br/>
        <w:t>7050 Jurbise / Soignies</w:t>
      </w:r>
    </w:p>
    <w:p w:rsidR="00181A15" w:rsidRPr="00137092" w:rsidRDefault="00411A71" w:rsidP="00137092">
      <w:pPr>
        <w:ind w:firstLine="708"/>
        <w:rPr>
          <w:rFonts w:eastAsia="Times New Roman" w:cstheme="minorHAnsi"/>
          <w:sz w:val="24"/>
          <w:szCs w:val="24"/>
          <w:lang w:eastAsia="fr-BE"/>
        </w:rPr>
      </w:pPr>
      <w:hyperlink r:id="rId39" w:history="1">
        <w:r w:rsidR="00181A15" w:rsidRPr="00137092">
          <w:rPr>
            <w:rFonts w:eastAsia="Times New Roman" w:cstheme="minorHAnsi"/>
            <w:sz w:val="24"/>
            <w:szCs w:val="24"/>
            <w:lang w:eastAsia="fr-BE"/>
          </w:rPr>
          <w:t>Polar &amp; Co</w:t>
        </w:r>
      </w:hyperlink>
      <w:r w:rsidR="00181A15" w:rsidRPr="00137092">
        <w:rPr>
          <w:rFonts w:eastAsia="Times New Roman" w:cstheme="minorHAnsi"/>
          <w:sz w:val="24"/>
          <w:szCs w:val="24"/>
          <w:lang w:eastAsia="fr-BE"/>
        </w:rPr>
        <w:t> : Rue de la Coupe, 36 - 7000 Mons</w:t>
      </w:r>
    </w:p>
    <w:p w:rsidR="00181A15" w:rsidRPr="00137092" w:rsidRDefault="00411A71" w:rsidP="00137092">
      <w:pPr>
        <w:ind w:firstLine="708"/>
        <w:rPr>
          <w:rFonts w:eastAsia="Times New Roman" w:cstheme="minorHAnsi"/>
          <w:sz w:val="24"/>
          <w:szCs w:val="24"/>
          <w:lang w:eastAsia="fr-BE"/>
        </w:rPr>
      </w:pPr>
      <w:hyperlink r:id="rId40" w:history="1">
        <w:r w:rsidR="00181A15" w:rsidRPr="00137092">
          <w:rPr>
            <w:rFonts w:eastAsia="Times New Roman" w:cstheme="minorHAnsi"/>
            <w:sz w:val="24"/>
            <w:szCs w:val="24"/>
            <w:lang w:eastAsia="fr-BE"/>
          </w:rPr>
          <w:t>Levures &amp; Tannins</w:t>
        </w:r>
      </w:hyperlink>
      <w:r w:rsidR="00181A15" w:rsidRPr="00137092">
        <w:rPr>
          <w:rFonts w:eastAsia="Times New Roman" w:cstheme="minorHAnsi"/>
          <w:sz w:val="24"/>
          <w:szCs w:val="24"/>
          <w:lang w:eastAsia="fr-BE"/>
        </w:rPr>
        <w:t> : rue de la coupe, 41 - 7000 Mons</w:t>
      </w:r>
    </w:p>
    <w:p w:rsidR="00181A15" w:rsidRPr="00137092" w:rsidRDefault="00411A71" w:rsidP="00137092">
      <w:pPr>
        <w:ind w:firstLine="708"/>
        <w:rPr>
          <w:rFonts w:eastAsia="Times New Roman" w:cstheme="minorHAnsi"/>
          <w:sz w:val="24"/>
          <w:szCs w:val="24"/>
          <w:lang w:eastAsia="fr-BE"/>
        </w:rPr>
      </w:pPr>
      <w:hyperlink r:id="rId41" w:history="1">
        <w:r w:rsidR="00181A15" w:rsidRPr="00137092">
          <w:rPr>
            <w:rFonts w:eastAsia="Times New Roman" w:cstheme="minorHAnsi"/>
            <w:sz w:val="24"/>
            <w:szCs w:val="24"/>
            <w:lang w:eastAsia="fr-BE"/>
          </w:rPr>
          <w:t>Théâtre Le Manège - Mars - Mons Art de la Scène</w:t>
        </w:r>
      </w:hyperlink>
      <w:r w:rsidR="00181A15" w:rsidRPr="00137092">
        <w:rPr>
          <w:rFonts w:eastAsia="Times New Roman" w:cstheme="minorHAnsi"/>
          <w:sz w:val="24"/>
          <w:szCs w:val="24"/>
          <w:lang w:eastAsia="fr-BE"/>
        </w:rPr>
        <w:t> : Rue des Passages, 1 - 7000 Mons</w:t>
      </w:r>
    </w:p>
    <w:p w:rsidR="00181A15" w:rsidRPr="00137092" w:rsidRDefault="00411A71" w:rsidP="00137092">
      <w:pPr>
        <w:ind w:firstLine="708"/>
        <w:rPr>
          <w:rFonts w:eastAsia="Times New Roman" w:cstheme="minorHAnsi"/>
          <w:sz w:val="24"/>
          <w:szCs w:val="24"/>
          <w:lang w:eastAsia="fr-BE"/>
        </w:rPr>
      </w:pPr>
      <w:hyperlink r:id="rId42" w:history="1">
        <w:r w:rsidR="00181A15" w:rsidRPr="00137092">
          <w:rPr>
            <w:rFonts w:eastAsia="Times New Roman" w:cstheme="minorHAnsi"/>
            <w:sz w:val="24"/>
            <w:szCs w:val="24"/>
            <w:lang w:eastAsia="fr-BE"/>
          </w:rPr>
          <w:t xml:space="preserve">Pro </w:t>
        </w:r>
        <w:proofErr w:type="spellStart"/>
        <w:r w:rsidR="00181A15" w:rsidRPr="00137092">
          <w:rPr>
            <w:rFonts w:eastAsia="Times New Roman" w:cstheme="minorHAnsi"/>
            <w:sz w:val="24"/>
            <w:szCs w:val="24"/>
            <w:lang w:eastAsia="fr-BE"/>
          </w:rPr>
          <w:t>Velo</w:t>
        </w:r>
        <w:proofErr w:type="spellEnd"/>
        <w:r w:rsidR="00181A15" w:rsidRPr="00137092">
          <w:rPr>
            <w:rFonts w:eastAsia="Times New Roman" w:cstheme="minorHAnsi"/>
            <w:sz w:val="24"/>
            <w:szCs w:val="24"/>
            <w:lang w:eastAsia="fr-BE"/>
          </w:rPr>
          <w:t xml:space="preserve"> Hainaut</w:t>
        </w:r>
      </w:hyperlink>
      <w:r w:rsidR="00181A15" w:rsidRPr="00137092">
        <w:rPr>
          <w:rFonts w:eastAsia="Times New Roman" w:cstheme="minorHAnsi"/>
          <w:sz w:val="24"/>
          <w:szCs w:val="24"/>
          <w:lang w:eastAsia="fr-BE"/>
        </w:rPr>
        <w:t> : Boulevard Charles Quint, 35 - 7000 Mons</w:t>
      </w:r>
    </w:p>
    <w:p w:rsidR="00181A15" w:rsidRPr="00137092" w:rsidRDefault="00411A71" w:rsidP="00137092">
      <w:pPr>
        <w:ind w:firstLine="708"/>
        <w:rPr>
          <w:rFonts w:eastAsia="Times New Roman" w:cstheme="minorHAnsi"/>
          <w:sz w:val="24"/>
          <w:szCs w:val="24"/>
          <w:lang w:eastAsia="fr-BE"/>
        </w:rPr>
      </w:pPr>
      <w:hyperlink r:id="rId43" w:history="1">
        <w:r w:rsidR="00181A15" w:rsidRPr="00137092">
          <w:rPr>
            <w:rFonts w:eastAsia="Times New Roman" w:cstheme="minorHAnsi"/>
            <w:sz w:val="24"/>
            <w:szCs w:val="24"/>
            <w:lang w:eastAsia="fr-BE"/>
          </w:rPr>
          <w:t>8h10</w:t>
        </w:r>
      </w:hyperlink>
      <w:r w:rsidR="00181A15" w:rsidRPr="00137092">
        <w:rPr>
          <w:rFonts w:eastAsia="Times New Roman" w:cstheme="minorHAnsi"/>
          <w:sz w:val="24"/>
          <w:szCs w:val="24"/>
          <w:lang w:eastAsia="fr-BE"/>
        </w:rPr>
        <w:t xml:space="preserve"> : Rue Valère </w:t>
      </w:r>
      <w:proofErr w:type="spellStart"/>
      <w:r w:rsidR="00181A15" w:rsidRPr="00137092">
        <w:rPr>
          <w:rFonts w:eastAsia="Times New Roman" w:cstheme="minorHAnsi"/>
          <w:sz w:val="24"/>
          <w:szCs w:val="24"/>
          <w:lang w:eastAsia="fr-BE"/>
        </w:rPr>
        <w:t>Letot</w:t>
      </w:r>
      <w:proofErr w:type="spellEnd"/>
      <w:r w:rsidR="00181A15" w:rsidRPr="00137092">
        <w:rPr>
          <w:rFonts w:eastAsia="Times New Roman" w:cstheme="minorHAnsi"/>
          <w:sz w:val="24"/>
          <w:szCs w:val="24"/>
          <w:lang w:eastAsia="fr-BE"/>
        </w:rPr>
        <w:t xml:space="preserve">, 99 - 7050 </w:t>
      </w:r>
      <w:proofErr w:type="spellStart"/>
      <w:r w:rsidR="00181A15" w:rsidRPr="00137092">
        <w:rPr>
          <w:rFonts w:eastAsia="Times New Roman" w:cstheme="minorHAnsi"/>
          <w:sz w:val="24"/>
          <w:szCs w:val="24"/>
          <w:lang w:eastAsia="fr-BE"/>
        </w:rPr>
        <w:t>Herchies</w:t>
      </w:r>
      <w:proofErr w:type="spellEnd"/>
      <w:r w:rsidR="00181A15" w:rsidRPr="00137092">
        <w:rPr>
          <w:rFonts w:eastAsia="Times New Roman" w:cstheme="minorHAnsi"/>
          <w:sz w:val="24"/>
          <w:szCs w:val="24"/>
          <w:lang w:eastAsia="fr-BE"/>
        </w:rPr>
        <w:t xml:space="preserve"> (Jurbise)</w:t>
      </w:r>
    </w:p>
    <w:p w:rsidR="009755D5" w:rsidRDefault="009755D5" w:rsidP="009755D5">
      <w:pPr>
        <w:rPr>
          <w:rFonts w:cstheme="minorHAnsi"/>
        </w:rPr>
      </w:pPr>
    </w:p>
    <w:p w:rsidR="00137092" w:rsidRDefault="00137092" w:rsidP="009755D5">
      <w:pPr>
        <w:rPr>
          <w:rFonts w:cstheme="minorHAnsi"/>
        </w:rPr>
      </w:pPr>
      <w:r>
        <w:rPr>
          <w:rFonts w:cstheme="minorHAnsi"/>
        </w:rPr>
        <w:t xml:space="preserve">Consultez le site </w:t>
      </w:r>
      <w:hyperlink r:id="rId44" w:history="1">
        <w:r w:rsidRPr="003B5842">
          <w:rPr>
            <w:rStyle w:val="Hyperlink"/>
            <w:rFonts w:cstheme="minorHAnsi"/>
          </w:rPr>
          <w:t>www.ropi.be</w:t>
        </w:r>
      </w:hyperlink>
      <w:r>
        <w:rPr>
          <w:rFonts w:cstheme="minorHAnsi"/>
        </w:rPr>
        <w:t xml:space="preserve"> pour connaitre la liste mise à jour </w:t>
      </w:r>
      <w:proofErr w:type="gramStart"/>
      <w:r>
        <w:rPr>
          <w:rFonts w:cstheme="minorHAnsi"/>
        </w:rPr>
        <w:t>( nouveaux</w:t>
      </w:r>
      <w:proofErr w:type="gramEnd"/>
      <w:r>
        <w:rPr>
          <w:rFonts w:cstheme="minorHAnsi"/>
        </w:rPr>
        <w:t xml:space="preserve"> commerçants) </w:t>
      </w:r>
    </w:p>
    <w:p w:rsidR="00A218C8" w:rsidRDefault="00A218C8" w:rsidP="009755D5">
      <w:pPr>
        <w:rPr>
          <w:rFonts w:cstheme="minorHAnsi"/>
        </w:rPr>
      </w:pPr>
    </w:p>
    <w:p w:rsidR="00A218C8" w:rsidRPr="00137092" w:rsidRDefault="00A218C8" w:rsidP="00A218C8">
      <w:pPr>
        <w:pStyle w:val="Heading2"/>
        <w:rPr>
          <w:rFonts w:asciiTheme="minorHAnsi" w:hAnsiTheme="minorHAnsi"/>
        </w:rPr>
      </w:pPr>
      <w:bookmarkStart w:id="9" w:name="_Toc79155405"/>
      <w:r>
        <w:lastRenderedPageBreak/>
        <w:t xml:space="preserve">Identifier les commerces acceptants les </w:t>
      </w:r>
      <w:proofErr w:type="spellStart"/>
      <w:r>
        <w:t>ropis</w:t>
      </w:r>
      <w:bookmarkEnd w:id="9"/>
      <w:proofErr w:type="spellEnd"/>
    </w:p>
    <w:p w:rsidR="00A218C8" w:rsidRDefault="00A218C8" w:rsidP="009755D5">
      <w:r>
        <w:t xml:space="preserve">Vous pouvez également identifier les établissements qui acceptent les </w:t>
      </w:r>
      <w:proofErr w:type="spellStart"/>
      <w:r>
        <w:t>ropis</w:t>
      </w:r>
      <w:proofErr w:type="spellEnd"/>
      <w:r>
        <w:t xml:space="preserve"> grâce au logo présent sur leur vitrine. Il arrive qu’il n’y ait pas la place ou que le logo ne soit pas suffisamment visible, donc n’hésitez pas à demander à votre commençant s’il accepte le paiement en </w:t>
      </w:r>
      <w:proofErr w:type="spellStart"/>
      <w:r>
        <w:t>ropi</w:t>
      </w:r>
      <w:proofErr w:type="spellEnd"/>
      <w:r>
        <w:t xml:space="preserve">. </w:t>
      </w:r>
    </w:p>
    <w:p w:rsidR="00A218C8" w:rsidRDefault="00A218C8" w:rsidP="009755D5">
      <w:r>
        <w:rPr>
          <w:noProof/>
          <w:lang w:eastAsia="fr-BE"/>
        </w:rPr>
        <w:drawing>
          <wp:inline distT="0" distB="0" distL="0" distR="0">
            <wp:extent cx="2268747" cy="2268747"/>
            <wp:effectExtent l="0" t="0" r="0" b="0"/>
            <wp:docPr id="29" name="Picture 29" descr="autocol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collan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68633" cy="2268633"/>
                    </a:xfrm>
                    <a:prstGeom prst="rect">
                      <a:avLst/>
                    </a:prstGeom>
                    <a:noFill/>
                    <a:ln>
                      <a:noFill/>
                    </a:ln>
                  </pic:spPr>
                </pic:pic>
              </a:graphicData>
            </a:graphic>
          </wp:inline>
        </w:drawing>
      </w:r>
    </w:p>
    <w:p w:rsidR="00A218C8" w:rsidRDefault="00A218C8" w:rsidP="009755D5"/>
    <w:p w:rsidR="00A218C8" w:rsidRDefault="00A218C8" w:rsidP="009755D5"/>
    <w:p w:rsidR="00C37F84" w:rsidRDefault="00C37F84" w:rsidP="009755D5"/>
    <w:p w:rsidR="00C37F84" w:rsidRDefault="00C37F84" w:rsidP="009755D5"/>
    <w:p w:rsidR="00C37F84" w:rsidRDefault="00C37F84" w:rsidP="009755D5"/>
    <w:p w:rsidR="00C37F84" w:rsidRDefault="00C37F84" w:rsidP="009755D5"/>
    <w:p w:rsidR="00C37F84" w:rsidRDefault="00C37F84" w:rsidP="009755D5"/>
    <w:p w:rsidR="00C37F84" w:rsidRDefault="00C37F84" w:rsidP="009755D5"/>
    <w:p w:rsidR="00C37F84" w:rsidRDefault="00C37F84" w:rsidP="009755D5"/>
    <w:p w:rsidR="00C37F84" w:rsidRDefault="00C37F84" w:rsidP="009755D5"/>
    <w:p w:rsidR="00C37F84" w:rsidRDefault="00C37F84" w:rsidP="009755D5"/>
    <w:p w:rsidR="00C37F84" w:rsidRDefault="00C37F84" w:rsidP="009755D5"/>
    <w:p w:rsidR="00C37F84" w:rsidRDefault="00C37F84" w:rsidP="009755D5"/>
    <w:p w:rsidR="00A218C8" w:rsidRDefault="00A218C8" w:rsidP="009755D5"/>
    <w:p w:rsidR="00A218C8" w:rsidRPr="009755D5" w:rsidRDefault="00A218C8" w:rsidP="009755D5"/>
    <w:p w:rsidR="00934912" w:rsidRDefault="00A218C8" w:rsidP="00934912">
      <w:pPr>
        <w:pStyle w:val="Heading1"/>
      </w:pPr>
      <w:bookmarkStart w:id="10" w:name="_Toc79155406"/>
      <w:r>
        <w:lastRenderedPageBreak/>
        <w:t>Le g</w:t>
      </w:r>
      <w:r w:rsidR="00934912">
        <w:t>uide commerçant</w:t>
      </w:r>
      <w:bookmarkEnd w:id="10"/>
      <w:r w:rsidR="00934912">
        <w:t xml:space="preserve"> </w:t>
      </w:r>
    </w:p>
    <w:p w:rsidR="00934912" w:rsidRDefault="00934912">
      <w:r w:rsidRPr="00137092">
        <w:t xml:space="preserve"> </w:t>
      </w:r>
      <w:r w:rsidR="00137092">
        <w:t xml:space="preserve">Vous êtes commerçant, artisan, producteur ou encore une association et vous souhaitez apporter une autre dimension à votre structure en faisant partie du réseau des </w:t>
      </w:r>
      <w:proofErr w:type="spellStart"/>
      <w:r w:rsidR="00137092">
        <w:t>ropieurs</w:t>
      </w:r>
      <w:proofErr w:type="spellEnd"/>
      <w:r w:rsidR="00137092">
        <w:t xml:space="preserve">, bienvenue ! </w:t>
      </w:r>
    </w:p>
    <w:p w:rsidR="00137092" w:rsidRDefault="00137092"/>
    <w:p w:rsidR="00137092" w:rsidRDefault="00137092" w:rsidP="00137092">
      <w:pPr>
        <w:pStyle w:val="Heading2"/>
      </w:pPr>
      <w:bookmarkStart w:id="11" w:name="_Toc79155407"/>
      <w:r>
        <w:t>Ma structure rentre</w:t>
      </w:r>
      <w:r w:rsidR="00982F67">
        <w:t>-t-elle</w:t>
      </w:r>
      <w:r>
        <w:t xml:space="preserve"> dans les critères ?</w:t>
      </w:r>
      <w:bookmarkEnd w:id="11"/>
      <w:r>
        <w:t xml:space="preserve"> </w:t>
      </w:r>
    </w:p>
    <w:p w:rsidR="00137092" w:rsidRDefault="00137092" w:rsidP="00137092">
      <w:r>
        <w:t xml:space="preserve">Votre commerce ou association doit respecter quelques critères. </w:t>
      </w:r>
    </w:p>
    <w:p w:rsidR="00AC400F" w:rsidRDefault="00137092" w:rsidP="00AC400F">
      <w:pPr>
        <w:pStyle w:val="ListParagraph"/>
        <w:numPr>
          <w:ilvl w:val="0"/>
          <w:numId w:val="4"/>
        </w:numPr>
      </w:pPr>
      <w:r>
        <w:t>Le siège social doit être implanté dans Mons-</w:t>
      </w:r>
      <w:r w:rsidR="00982F67">
        <w:t>B</w:t>
      </w:r>
      <w:r>
        <w:t>orinage ou les communes adjacentes</w:t>
      </w:r>
      <w:r w:rsidR="00AC400F">
        <w:t xml:space="preserve">. </w:t>
      </w:r>
    </w:p>
    <w:p w:rsidR="00137092" w:rsidRDefault="00AC400F" w:rsidP="00AC400F">
      <w:pPr>
        <w:pStyle w:val="ListParagraph"/>
        <w:numPr>
          <w:ilvl w:val="0"/>
          <w:numId w:val="4"/>
        </w:numPr>
      </w:pPr>
      <w:r>
        <w:t xml:space="preserve">Votre établissement n’est pas côté en bourse. </w:t>
      </w:r>
      <w:r w:rsidR="00137092">
        <w:t xml:space="preserve"> </w:t>
      </w:r>
    </w:p>
    <w:p w:rsidR="00AC400F" w:rsidRDefault="00AC400F" w:rsidP="00AC400F">
      <w:pPr>
        <w:pStyle w:val="ListParagraph"/>
        <w:numPr>
          <w:ilvl w:val="0"/>
          <w:numId w:val="4"/>
        </w:numPr>
      </w:pPr>
      <w:r>
        <w:t>Votre établissement doit détenir au moins 50% de biens et services (en nombre de produit</w:t>
      </w:r>
      <w:r w:rsidR="00D5015D">
        <w:t>s</w:t>
      </w:r>
      <w:r>
        <w:t xml:space="preserve">) dont les décisions lui appartiennent (concerne franchise, points postaux, </w:t>
      </w:r>
      <w:proofErr w:type="spellStart"/>
      <w:r>
        <w:t>lotto</w:t>
      </w:r>
      <w:proofErr w:type="spellEnd"/>
      <w:r>
        <w:t xml:space="preserve">, contrat de brasseurs, etc.) </w:t>
      </w:r>
    </w:p>
    <w:p w:rsidR="00D5015D" w:rsidRDefault="00D5015D" w:rsidP="00AC400F">
      <w:pPr>
        <w:pStyle w:val="ListParagraph"/>
        <w:numPr>
          <w:ilvl w:val="0"/>
          <w:numId w:val="4"/>
        </w:numPr>
      </w:pPr>
      <w:r>
        <w:t>Votre établissement s’engag</w:t>
      </w:r>
      <w:r w:rsidR="00982F67">
        <w:t>e dans au moins 5 valeurs des 16</w:t>
      </w:r>
      <w:r>
        <w:t xml:space="preserve"> définis par le </w:t>
      </w:r>
      <w:proofErr w:type="spellStart"/>
      <w:r>
        <w:t>ropi</w:t>
      </w:r>
      <w:proofErr w:type="spellEnd"/>
      <w:r>
        <w:t>, voir</w:t>
      </w:r>
      <w:r w:rsidR="00982F67">
        <w:t xml:space="preserve">e </w:t>
      </w:r>
      <w:r>
        <w:t xml:space="preserve">plus bas. </w:t>
      </w:r>
    </w:p>
    <w:p w:rsidR="00D5015D" w:rsidRDefault="00D5015D" w:rsidP="00D5015D">
      <w:r>
        <w:t>Dans le cas où les deux derniers critères ne sont pas remplis, votre demande d’adhésion sera proposé</w:t>
      </w:r>
      <w:r w:rsidR="00982F67">
        <w:t xml:space="preserve">e </w:t>
      </w:r>
      <w:r>
        <w:t xml:space="preserve">en Assemblée Générale. </w:t>
      </w:r>
    </w:p>
    <w:p w:rsidR="00D5015D" w:rsidRDefault="00D5015D" w:rsidP="00D5015D"/>
    <w:p w:rsidR="00D5015D" w:rsidRDefault="00D5015D" w:rsidP="00D5015D">
      <w:r>
        <w:t xml:space="preserve">Les valeurs du </w:t>
      </w:r>
      <w:proofErr w:type="spellStart"/>
      <w:r>
        <w:t>ropi</w:t>
      </w:r>
      <w:proofErr w:type="spellEnd"/>
      <w:r>
        <w:t xml:space="preserve"> </w:t>
      </w:r>
    </w:p>
    <w:p w:rsidR="00017C2A" w:rsidRDefault="00017C2A" w:rsidP="00D5015D">
      <w:pPr>
        <w:pStyle w:val="ListParagraph"/>
        <w:numPr>
          <w:ilvl w:val="0"/>
          <w:numId w:val="14"/>
        </w:numPr>
        <w:rPr>
          <w:noProof/>
          <w:lang w:eastAsia="fr-BE"/>
        </w:rPr>
      </w:pPr>
      <w:r>
        <w:rPr>
          <w:noProof/>
          <w:lang w:eastAsia="fr-BE"/>
        </w:rPr>
        <w:t xml:space="preserve">Favoriser les modes de production écologiques et biologiques. </w:t>
      </w:r>
    </w:p>
    <w:p w:rsidR="00017C2A" w:rsidRDefault="00017C2A" w:rsidP="00D5015D">
      <w:pPr>
        <w:pStyle w:val="ListParagraph"/>
        <w:numPr>
          <w:ilvl w:val="0"/>
          <w:numId w:val="14"/>
        </w:numPr>
        <w:rPr>
          <w:noProof/>
          <w:lang w:eastAsia="fr-BE"/>
        </w:rPr>
      </w:pPr>
      <w:r>
        <w:rPr>
          <w:noProof/>
          <w:lang w:eastAsia="fr-BE"/>
        </w:rPr>
        <w:t>Ne pas produire u distribuer des produits qui remettent en question le principe de non</w:t>
      </w:r>
      <w:r w:rsidR="00982F67">
        <w:rPr>
          <w:noProof/>
          <w:lang w:eastAsia="fr-BE"/>
        </w:rPr>
        <w:t>-</w:t>
      </w:r>
      <w:r>
        <w:rPr>
          <w:noProof/>
          <w:lang w:eastAsia="fr-BE"/>
        </w:rPr>
        <w:t xml:space="preserve">appropriation du vivant, par exemple qui contiennent des OGM ou dont le processus de production utilise des OGM. </w:t>
      </w:r>
    </w:p>
    <w:p w:rsidR="00D5015D" w:rsidRDefault="00D5015D" w:rsidP="00D5015D">
      <w:pPr>
        <w:pStyle w:val="ListParagraph"/>
        <w:numPr>
          <w:ilvl w:val="0"/>
          <w:numId w:val="14"/>
        </w:numPr>
        <w:rPr>
          <w:noProof/>
          <w:lang w:eastAsia="fr-BE"/>
        </w:rPr>
      </w:pPr>
      <w:r>
        <w:t xml:space="preserve"> </w:t>
      </w:r>
      <w:r w:rsidR="00017C2A">
        <w:t xml:space="preserve">Favoriser les circuits courts et les productions locales, permettant plus de transparence et engendrant peu de pollution par le transport. </w:t>
      </w:r>
    </w:p>
    <w:p w:rsidR="00017C2A" w:rsidRDefault="00017C2A" w:rsidP="00D5015D">
      <w:pPr>
        <w:pStyle w:val="ListParagraph"/>
        <w:numPr>
          <w:ilvl w:val="0"/>
          <w:numId w:val="14"/>
        </w:numPr>
        <w:rPr>
          <w:noProof/>
          <w:lang w:eastAsia="fr-BE"/>
        </w:rPr>
      </w:pPr>
      <w:r>
        <w:t xml:space="preserve">Eviter le gaspillage d’énergie et favoriser l’utilisation des énergies renouvelables. </w:t>
      </w:r>
    </w:p>
    <w:p w:rsidR="00017C2A" w:rsidRDefault="00017C2A" w:rsidP="00D5015D">
      <w:pPr>
        <w:pStyle w:val="ListParagraph"/>
        <w:numPr>
          <w:ilvl w:val="0"/>
          <w:numId w:val="14"/>
        </w:numPr>
        <w:rPr>
          <w:noProof/>
          <w:lang w:eastAsia="fr-BE"/>
        </w:rPr>
      </w:pPr>
      <w:r>
        <w:rPr>
          <w:noProof/>
          <w:lang w:eastAsia="fr-BE"/>
        </w:rPr>
        <w:t xml:space="preserve">Favoriser les transports actifs (déplacement à pied, à vélo…) </w:t>
      </w:r>
    </w:p>
    <w:p w:rsidR="004641DC" w:rsidRDefault="00017C2A" w:rsidP="00017C2A">
      <w:pPr>
        <w:pStyle w:val="ListParagraph"/>
        <w:numPr>
          <w:ilvl w:val="0"/>
          <w:numId w:val="14"/>
        </w:numPr>
        <w:rPr>
          <w:noProof/>
          <w:lang w:eastAsia="fr-BE"/>
        </w:rPr>
      </w:pPr>
      <w:r>
        <w:rPr>
          <w:noProof/>
          <w:lang w:eastAsia="fr-BE"/>
        </w:rPr>
        <w:t xml:space="preserve">Minimiser les déchets (et donc les emballages), favoriser le recyclage et/ou les emballages biodégradables/compostables. </w:t>
      </w:r>
    </w:p>
    <w:p w:rsidR="004641DC" w:rsidRDefault="00017C2A" w:rsidP="00017C2A">
      <w:pPr>
        <w:pStyle w:val="ListParagraph"/>
        <w:numPr>
          <w:ilvl w:val="0"/>
          <w:numId w:val="14"/>
        </w:numPr>
        <w:rPr>
          <w:noProof/>
          <w:lang w:eastAsia="fr-BE"/>
        </w:rPr>
      </w:pPr>
      <w:r>
        <w:rPr>
          <w:noProof/>
          <w:lang w:eastAsia="fr-BE"/>
        </w:rPr>
        <w:t xml:space="preserve">Soutenir une production de qualité plus que de quantité. </w:t>
      </w:r>
    </w:p>
    <w:p w:rsidR="004641DC" w:rsidRDefault="00017C2A" w:rsidP="00017C2A">
      <w:pPr>
        <w:pStyle w:val="ListParagraph"/>
        <w:numPr>
          <w:ilvl w:val="0"/>
          <w:numId w:val="14"/>
        </w:numPr>
        <w:rPr>
          <w:noProof/>
          <w:lang w:eastAsia="fr-BE"/>
        </w:rPr>
      </w:pPr>
      <w:r>
        <w:rPr>
          <w:noProof/>
          <w:lang w:eastAsia="fr-BE"/>
        </w:rPr>
        <w:t xml:space="preserve">Promouvoir une répartition équitable des revenus entre la production, la transformation et la distribution. </w:t>
      </w:r>
    </w:p>
    <w:p w:rsidR="00017C2A" w:rsidRDefault="00017C2A" w:rsidP="00017C2A">
      <w:pPr>
        <w:pStyle w:val="ListParagraph"/>
        <w:numPr>
          <w:ilvl w:val="0"/>
          <w:numId w:val="14"/>
        </w:numPr>
        <w:rPr>
          <w:noProof/>
          <w:lang w:eastAsia="fr-BE"/>
        </w:rPr>
      </w:pPr>
      <w:r>
        <w:rPr>
          <w:noProof/>
          <w:lang w:eastAsia="fr-BE"/>
        </w:rPr>
        <w:t xml:space="preserve">Favoriser le commerce équitable (nord-nord et nord-sud) et transparent. </w:t>
      </w:r>
    </w:p>
    <w:p w:rsidR="004641DC" w:rsidRDefault="00017C2A" w:rsidP="00017C2A">
      <w:pPr>
        <w:pStyle w:val="ListParagraph"/>
        <w:numPr>
          <w:ilvl w:val="0"/>
          <w:numId w:val="14"/>
        </w:numPr>
        <w:rPr>
          <w:noProof/>
          <w:lang w:eastAsia="fr-BE"/>
        </w:rPr>
      </w:pPr>
      <w:r>
        <w:rPr>
          <w:noProof/>
          <w:lang w:eastAsia="fr-BE"/>
        </w:rPr>
        <w:t xml:space="preserve">Favoriser les achats dans et entre les structures utilisant le ropi. </w:t>
      </w:r>
    </w:p>
    <w:p w:rsidR="00017C2A" w:rsidRDefault="00017C2A" w:rsidP="00017C2A">
      <w:pPr>
        <w:pStyle w:val="ListParagraph"/>
        <w:numPr>
          <w:ilvl w:val="0"/>
          <w:numId w:val="14"/>
        </w:numPr>
        <w:rPr>
          <w:noProof/>
          <w:lang w:eastAsia="fr-BE"/>
        </w:rPr>
      </w:pPr>
      <w:r>
        <w:rPr>
          <w:noProof/>
          <w:lang w:eastAsia="fr-BE"/>
        </w:rPr>
        <w:t>Mettre en œuvre une politique salariale progressiste (soucieuse d’</w:t>
      </w:r>
      <w:r w:rsidR="00411A71">
        <w:rPr>
          <w:noProof/>
          <w:lang w:eastAsia="fr-BE"/>
        </w:rPr>
        <w:t xml:space="preserve">une réduction des écarts) et égalitaire entre les femmes et les hommes. </w:t>
      </w:r>
    </w:p>
    <w:p w:rsidR="004641DC" w:rsidRDefault="00411A71" w:rsidP="00411A71">
      <w:pPr>
        <w:pStyle w:val="ListParagraph"/>
        <w:numPr>
          <w:ilvl w:val="0"/>
          <w:numId w:val="14"/>
        </w:numPr>
        <w:rPr>
          <w:noProof/>
          <w:lang w:eastAsia="fr-BE"/>
        </w:rPr>
      </w:pPr>
      <w:r>
        <w:rPr>
          <w:noProof/>
          <w:lang w:eastAsia="fr-BE"/>
        </w:rPr>
        <w:t>Favoriser un contact direct entre le producteur et le consom</w:t>
      </w:r>
      <w:r w:rsidR="00982F67">
        <w:rPr>
          <w:noProof/>
          <w:lang w:eastAsia="fr-BE"/>
        </w:rPr>
        <w:t>ma</w:t>
      </w:r>
      <w:r>
        <w:rPr>
          <w:noProof/>
          <w:lang w:eastAsia="fr-BE"/>
        </w:rPr>
        <w:t xml:space="preserve">teur. </w:t>
      </w:r>
    </w:p>
    <w:p w:rsidR="00411A71" w:rsidRDefault="00411A71" w:rsidP="00411A71">
      <w:pPr>
        <w:pStyle w:val="ListParagraph"/>
        <w:numPr>
          <w:ilvl w:val="0"/>
          <w:numId w:val="14"/>
        </w:numPr>
        <w:rPr>
          <w:noProof/>
          <w:lang w:eastAsia="fr-BE"/>
        </w:rPr>
      </w:pPr>
      <w:r>
        <w:rPr>
          <w:noProof/>
          <w:lang w:eastAsia="fr-BE"/>
        </w:rPr>
        <w:t xml:space="preserve">Privilégier la coopération au détriment de la compétition commerciale. </w:t>
      </w:r>
    </w:p>
    <w:p w:rsidR="00411A71" w:rsidRDefault="00411A71" w:rsidP="00411A71">
      <w:pPr>
        <w:pStyle w:val="ListParagraph"/>
        <w:numPr>
          <w:ilvl w:val="0"/>
          <w:numId w:val="14"/>
        </w:numPr>
        <w:rPr>
          <w:noProof/>
          <w:lang w:eastAsia="fr-BE"/>
        </w:rPr>
      </w:pPr>
      <w:r>
        <w:rPr>
          <w:noProof/>
          <w:lang w:eastAsia="fr-BE"/>
        </w:rPr>
        <w:t>Exercier une activité d</w:t>
      </w:r>
      <w:r w:rsidR="00982F67">
        <w:rPr>
          <w:noProof/>
          <w:lang w:eastAsia="fr-BE"/>
        </w:rPr>
        <w:t>é</w:t>
      </w:r>
      <w:r>
        <w:rPr>
          <w:noProof/>
          <w:lang w:eastAsia="fr-BE"/>
        </w:rPr>
        <w:t xml:space="preserve">veloppée selon un mode de gouvernance démocratique. </w:t>
      </w:r>
    </w:p>
    <w:p w:rsidR="004641DC" w:rsidRDefault="00411A71" w:rsidP="00411A71">
      <w:pPr>
        <w:pStyle w:val="ListParagraph"/>
        <w:numPr>
          <w:ilvl w:val="0"/>
          <w:numId w:val="14"/>
        </w:numPr>
        <w:rPr>
          <w:noProof/>
          <w:lang w:eastAsia="fr-BE"/>
        </w:rPr>
      </w:pPr>
      <w:r>
        <w:rPr>
          <w:noProof/>
          <w:lang w:eastAsia="fr-BE"/>
        </w:rPr>
        <w:t>Favoriser la redistribution des bénéfices vers les person</w:t>
      </w:r>
      <w:r w:rsidR="00982F67">
        <w:rPr>
          <w:noProof/>
          <w:lang w:eastAsia="fr-BE"/>
        </w:rPr>
        <w:t>ne</w:t>
      </w:r>
      <w:r>
        <w:rPr>
          <w:noProof/>
          <w:lang w:eastAsia="fr-BE"/>
        </w:rPr>
        <w:t xml:space="preserve">s (salariés, bénévoles) ou l’actif de l’entreprise plutôt qu’en faveur de l’actionnariat. </w:t>
      </w:r>
    </w:p>
    <w:p w:rsidR="00411A71" w:rsidRDefault="00411A71" w:rsidP="00411A71">
      <w:pPr>
        <w:pStyle w:val="ListParagraph"/>
        <w:numPr>
          <w:ilvl w:val="0"/>
          <w:numId w:val="14"/>
        </w:numPr>
        <w:rPr>
          <w:noProof/>
          <w:lang w:eastAsia="fr-BE"/>
        </w:rPr>
      </w:pPr>
      <w:r>
        <w:rPr>
          <w:noProof/>
          <w:lang w:eastAsia="fr-BE"/>
        </w:rPr>
        <w:lastRenderedPageBreak/>
        <w:t>Exercer une activité impliquant les usagers et cont</w:t>
      </w:r>
      <w:r w:rsidR="00982F67">
        <w:rPr>
          <w:noProof/>
          <w:lang w:eastAsia="fr-BE"/>
        </w:rPr>
        <w:t>ri</w:t>
      </w:r>
      <w:r>
        <w:rPr>
          <w:noProof/>
          <w:lang w:eastAsia="fr-BE"/>
        </w:rPr>
        <w:t xml:space="preserve">buant à la création de lien social et de solidarités entre les personnes. </w:t>
      </w:r>
    </w:p>
    <w:p w:rsidR="00411A71" w:rsidRDefault="00411A71" w:rsidP="004641DC">
      <w:pPr>
        <w:pStyle w:val="Heading2"/>
      </w:pPr>
    </w:p>
    <w:p w:rsidR="004641DC" w:rsidRDefault="004641DC" w:rsidP="004641DC">
      <w:pPr>
        <w:pStyle w:val="Heading2"/>
      </w:pPr>
      <w:bookmarkStart w:id="12" w:name="_Toc79155408"/>
      <w:r>
        <w:t>Comment enregistrer une structure ?</w:t>
      </w:r>
      <w:bookmarkEnd w:id="12"/>
      <w:r>
        <w:t xml:space="preserve"> </w:t>
      </w:r>
    </w:p>
    <w:p w:rsidR="004641DC" w:rsidRDefault="004641DC" w:rsidP="004641DC">
      <w:r>
        <w:t xml:space="preserve">Pour enregistrer votre structure, vous devez </w:t>
      </w:r>
      <w:r w:rsidR="00A218C8">
        <w:t>d’abord vous identifie</w:t>
      </w:r>
      <w:r w:rsidR="00982F67">
        <w:t>r</w:t>
      </w:r>
      <w:r w:rsidR="00A218C8">
        <w:t xml:space="preserve"> en tant qu’individu en vous enregistrant sur le site internet. Puis vous pourrez ajouter un ou plusieurs commerces. </w:t>
      </w:r>
    </w:p>
    <w:p w:rsidR="00A218C8" w:rsidRDefault="00A218C8" w:rsidP="004641DC">
      <w:r>
        <w:t>Une fois votre commerce enregistré un ambassadeur viendra vous souhaiter la bienvenue et vous livrera</w:t>
      </w:r>
      <w:r w:rsidR="00F16DFC">
        <w:t xml:space="preserve"> le kit de</w:t>
      </w:r>
      <w:r>
        <w:t xml:space="preserve"> démar</w:t>
      </w:r>
      <w:r w:rsidR="00F16DFC">
        <w:t xml:space="preserve">rage comprenant : </w:t>
      </w:r>
    </w:p>
    <w:p w:rsidR="00F16DFC" w:rsidRDefault="00F16DFC" w:rsidP="00F16DFC">
      <w:pPr>
        <w:pStyle w:val="ListParagraph"/>
        <w:numPr>
          <w:ilvl w:val="0"/>
          <w:numId w:val="5"/>
        </w:numPr>
      </w:pPr>
      <w:r>
        <w:t xml:space="preserve">Des flyers à donner aux clients </w:t>
      </w:r>
    </w:p>
    <w:p w:rsidR="00F16DFC" w:rsidRDefault="00F16DFC" w:rsidP="00F16DFC">
      <w:pPr>
        <w:pStyle w:val="ListParagraph"/>
        <w:numPr>
          <w:ilvl w:val="0"/>
          <w:numId w:val="5"/>
        </w:numPr>
      </w:pPr>
      <w:r>
        <w:t xml:space="preserve">L’autocollant « j’accepte le </w:t>
      </w:r>
      <w:proofErr w:type="spellStart"/>
      <w:r>
        <w:t>ropi</w:t>
      </w:r>
      <w:proofErr w:type="spellEnd"/>
      <w:r>
        <w:t> »</w:t>
      </w:r>
    </w:p>
    <w:p w:rsidR="00F16DFC" w:rsidRDefault="00F16DFC" w:rsidP="00F16DFC">
      <w:pPr>
        <w:pStyle w:val="ListParagraph"/>
        <w:numPr>
          <w:ilvl w:val="0"/>
          <w:numId w:val="5"/>
        </w:numPr>
      </w:pPr>
      <w:r>
        <w:t xml:space="preserve">La carte de visite du </w:t>
      </w:r>
      <w:proofErr w:type="spellStart"/>
      <w:r>
        <w:t>ropi</w:t>
      </w:r>
      <w:proofErr w:type="spellEnd"/>
      <w:r>
        <w:t xml:space="preserve"> pour nous contacter facilement. </w:t>
      </w:r>
    </w:p>
    <w:p w:rsidR="00F16DFC" w:rsidRDefault="00F16DFC" w:rsidP="00F16DFC">
      <w:pPr>
        <w:pStyle w:val="ListParagraph"/>
        <w:numPr>
          <w:ilvl w:val="0"/>
          <w:numId w:val="5"/>
        </w:numPr>
      </w:pPr>
      <w:r>
        <w:t xml:space="preserve">Et les documents ressources utiles pour retrouver toutes les informations en un instant.  </w:t>
      </w:r>
    </w:p>
    <w:p w:rsidR="00F16DFC" w:rsidRDefault="00F16DFC" w:rsidP="00F16DFC">
      <w:r>
        <w:t xml:space="preserve">L’ambassadeur va également répondre à vos dernières questions et formaliser l’adhésion en signant le formulaire d’adhésion. </w:t>
      </w:r>
    </w:p>
    <w:p w:rsidR="002960DA" w:rsidRDefault="002960DA" w:rsidP="00F16DFC">
      <w:r>
        <w:t xml:space="preserve">Le </w:t>
      </w:r>
      <w:proofErr w:type="spellStart"/>
      <w:r w:rsidR="00982F67">
        <w:t>R</w:t>
      </w:r>
      <w:r>
        <w:t>opi</w:t>
      </w:r>
      <w:proofErr w:type="spellEnd"/>
      <w:r>
        <w:t xml:space="preserve"> </w:t>
      </w:r>
      <w:proofErr w:type="spellStart"/>
      <w:r>
        <w:t>asbl</w:t>
      </w:r>
      <w:proofErr w:type="spellEnd"/>
      <w:r>
        <w:t xml:space="preserve"> demande une cotisation à ses membres commerçants, celles-ci permet d’assurer la gestion de l’association, communiquer sur le </w:t>
      </w:r>
      <w:proofErr w:type="spellStart"/>
      <w:r>
        <w:t>ropi</w:t>
      </w:r>
      <w:proofErr w:type="spellEnd"/>
      <w:r>
        <w:t xml:space="preserve">, etc. Elle s’élève à 15 </w:t>
      </w:r>
      <w:proofErr w:type="spellStart"/>
      <w:r>
        <w:t>ropis</w:t>
      </w:r>
      <w:proofErr w:type="spellEnd"/>
      <w:r>
        <w:t xml:space="preserve"> (ou 25 euros). Bonne nouvelle, la ville de Mons vous offre la première année de cotisation avec la sortie du billet de 21 </w:t>
      </w:r>
      <w:proofErr w:type="spellStart"/>
      <w:r>
        <w:t>ropis</w:t>
      </w:r>
      <w:proofErr w:type="spellEnd"/>
      <w:r>
        <w:t xml:space="preserve">. </w:t>
      </w:r>
    </w:p>
    <w:p w:rsidR="00982F67" w:rsidRDefault="00982F67" w:rsidP="00F16DFC"/>
    <w:p w:rsidR="00FE7670" w:rsidRDefault="00FE7670" w:rsidP="00FE7670">
      <w:pPr>
        <w:pStyle w:val="Heading2"/>
      </w:pPr>
      <w:bookmarkStart w:id="13" w:name="_Toc79155409"/>
      <w:r>
        <w:t xml:space="preserve">Comment recevoir des </w:t>
      </w:r>
      <w:proofErr w:type="spellStart"/>
      <w:r>
        <w:t>ropis</w:t>
      </w:r>
      <w:bookmarkEnd w:id="13"/>
      <w:proofErr w:type="spellEnd"/>
    </w:p>
    <w:p w:rsidR="00FE7670" w:rsidRDefault="00FE7670" w:rsidP="00FE7670">
      <w:r>
        <w:t xml:space="preserve">Affichez visiblement le logo du </w:t>
      </w:r>
      <w:proofErr w:type="spellStart"/>
      <w:r>
        <w:t>ropi</w:t>
      </w:r>
      <w:proofErr w:type="spellEnd"/>
      <w:r>
        <w:t xml:space="preserve"> qui communique à vos clients que vous acceptez la monnaie locale montoise. </w:t>
      </w:r>
    </w:p>
    <w:p w:rsidR="00FE7670" w:rsidRDefault="00FE7670" w:rsidP="00FE7670">
      <w:r>
        <w:t xml:space="preserve">Ils payeront ainsi vos biens ou services en </w:t>
      </w:r>
      <w:proofErr w:type="spellStart"/>
      <w:r>
        <w:t>ropi</w:t>
      </w:r>
      <w:proofErr w:type="spellEnd"/>
      <w:r>
        <w:t xml:space="preserve">. Vous encaissez les </w:t>
      </w:r>
      <w:proofErr w:type="spellStart"/>
      <w:r>
        <w:t>ropi</w:t>
      </w:r>
      <w:proofErr w:type="spellEnd"/>
      <w:r>
        <w:t xml:space="preserve"> comme de l’espèce pour la monnaie papier et comme un virement pour la monnaie électronique.</w:t>
      </w:r>
    </w:p>
    <w:p w:rsidR="0043083C" w:rsidRDefault="0043083C" w:rsidP="00FE7670">
      <w:r>
        <w:t xml:space="preserve">Vous pouvez également le proposer à vos clients en leur indiquant qu’ils peuvent également payer en </w:t>
      </w:r>
      <w:proofErr w:type="spellStart"/>
      <w:r>
        <w:t>ropi</w:t>
      </w:r>
      <w:proofErr w:type="spellEnd"/>
      <w:r>
        <w:t xml:space="preserve"> quand vient le moment de payer et leur donner le flyer d’explications s’ils ne connaissent pas. </w:t>
      </w:r>
    </w:p>
    <w:p w:rsidR="0043083C" w:rsidRDefault="0043083C" w:rsidP="00FE7670">
      <w:r>
        <w:rPr>
          <w:noProof/>
          <w:lang w:eastAsia="fr-BE"/>
        </w:rPr>
        <w:drawing>
          <wp:inline distT="0" distB="0" distL="0" distR="0" wp14:anchorId="26C0A8CA" wp14:editId="481816E3">
            <wp:extent cx="2268747" cy="2268747"/>
            <wp:effectExtent l="0" t="0" r="0" b="0"/>
            <wp:docPr id="7" name="Picture 7" descr="autocol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collan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68633" cy="2268633"/>
                    </a:xfrm>
                    <a:prstGeom prst="rect">
                      <a:avLst/>
                    </a:prstGeom>
                    <a:noFill/>
                    <a:ln>
                      <a:noFill/>
                    </a:ln>
                  </pic:spPr>
                </pic:pic>
              </a:graphicData>
            </a:graphic>
          </wp:inline>
        </w:drawing>
      </w:r>
    </w:p>
    <w:p w:rsidR="00FE7670" w:rsidRDefault="00FE7670" w:rsidP="00FE7670">
      <w:r>
        <w:lastRenderedPageBreak/>
        <w:t xml:space="preserve"> </w:t>
      </w:r>
    </w:p>
    <w:p w:rsidR="0043083C" w:rsidRDefault="0043083C" w:rsidP="0043083C">
      <w:pPr>
        <w:pStyle w:val="Heading2"/>
      </w:pPr>
      <w:bookmarkStart w:id="14" w:name="_Toc79155410"/>
      <w:r>
        <w:t xml:space="preserve">Comment faire circuler les </w:t>
      </w:r>
      <w:proofErr w:type="spellStart"/>
      <w:r>
        <w:t>ropis</w:t>
      </w:r>
      <w:proofErr w:type="spellEnd"/>
      <w:r>
        <w:t> ?</w:t>
      </w:r>
      <w:bookmarkEnd w:id="14"/>
      <w:r>
        <w:t xml:space="preserve"> </w:t>
      </w:r>
    </w:p>
    <w:p w:rsidR="0029002E" w:rsidRDefault="0043083C" w:rsidP="0043083C">
      <w:r>
        <w:t>La première fois qu</w:t>
      </w:r>
      <w:r w:rsidR="0029002E">
        <w:t>e vous recevez</w:t>
      </w:r>
      <w:r>
        <w:t xml:space="preserve"> des </w:t>
      </w:r>
      <w:proofErr w:type="spellStart"/>
      <w:r>
        <w:t>ropis</w:t>
      </w:r>
      <w:proofErr w:type="spellEnd"/>
      <w:r>
        <w:t xml:space="preserve">, il </w:t>
      </w:r>
      <w:r w:rsidR="0029002E">
        <w:t xml:space="preserve">se </w:t>
      </w:r>
      <w:r>
        <w:t>peut</w:t>
      </w:r>
      <w:r w:rsidR="0029002E">
        <w:t xml:space="preserve"> que vous soyez</w:t>
      </w:r>
      <w:r>
        <w:t xml:space="preserve"> un peu déstabilisé</w:t>
      </w:r>
      <w:r w:rsidR="0029002E">
        <w:t xml:space="preserve"> avec les billets et ne savait pas bien quoi en faire. C’est normal, c’est nouveau et ce sont de nouveau</w:t>
      </w:r>
      <w:r w:rsidR="00982F67">
        <w:t xml:space="preserve">x </w:t>
      </w:r>
      <w:r w:rsidR="0029002E">
        <w:t>réflexe</w:t>
      </w:r>
      <w:r w:rsidR="00982F67">
        <w:t xml:space="preserve">s </w:t>
      </w:r>
      <w:r w:rsidR="0029002E">
        <w:t xml:space="preserve">à prendre. Voici quelques exemples vous permettant de faire circuler les </w:t>
      </w:r>
      <w:proofErr w:type="spellStart"/>
      <w:r w:rsidR="0029002E">
        <w:t>ropis</w:t>
      </w:r>
      <w:proofErr w:type="spellEnd"/>
      <w:r w:rsidR="0029002E">
        <w:t xml:space="preserve"> et qu’ils ne stagnent pas dans votre tiroir-caisse. </w:t>
      </w:r>
    </w:p>
    <w:p w:rsidR="0043083C" w:rsidRDefault="0029002E" w:rsidP="0029002E">
      <w:pPr>
        <w:pStyle w:val="ListParagraph"/>
        <w:numPr>
          <w:ilvl w:val="0"/>
          <w:numId w:val="7"/>
        </w:numPr>
      </w:pPr>
      <w:r>
        <w:t xml:space="preserve"> Regarder dans votre liste de fournisseurs locaux ceux qui acceptent les </w:t>
      </w:r>
      <w:proofErr w:type="spellStart"/>
      <w:r>
        <w:t>ropis</w:t>
      </w:r>
      <w:proofErr w:type="spellEnd"/>
      <w:r>
        <w:t xml:space="preserve">, vous aurez juste à payer vos fournitures habituelles en monnaie locale. </w:t>
      </w:r>
    </w:p>
    <w:p w:rsidR="0029002E" w:rsidRDefault="0029002E" w:rsidP="0029002E">
      <w:pPr>
        <w:pStyle w:val="ListParagraph"/>
        <w:numPr>
          <w:ilvl w:val="0"/>
          <w:numId w:val="7"/>
        </w:numPr>
      </w:pPr>
      <w:r>
        <w:t>Vous avez des fournisseurs locaux</w:t>
      </w:r>
      <w:r w:rsidR="00982F67">
        <w:t xml:space="preserve">, </w:t>
      </w:r>
      <w:r>
        <w:t xml:space="preserve">mais ils n’acceptent pas encore le </w:t>
      </w:r>
      <w:proofErr w:type="spellStart"/>
      <w:r>
        <w:t>ropi</w:t>
      </w:r>
      <w:proofErr w:type="spellEnd"/>
      <w:r>
        <w:t xml:space="preserve">… Vous pouvez soit lui expliquer le fonctionnement du </w:t>
      </w:r>
      <w:proofErr w:type="spellStart"/>
      <w:r>
        <w:t>ropi</w:t>
      </w:r>
      <w:proofErr w:type="spellEnd"/>
      <w:r>
        <w:t xml:space="preserve"> pour l’inviter dans le réseau </w:t>
      </w:r>
      <w:proofErr w:type="spellStart"/>
      <w:r>
        <w:t>ropi</w:t>
      </w:r>
      <w:proofErr w:type="spellEnd"/>
      <w:r>
        <w:t xml:space="preserve">, soit nous informer de votre liste de partenaires locaux et nous enverrons des ambassadeurs pour les inviter à rejoindre le réseau. </w:t>
      </w:r>
    </w:p>
    <w:p w:rsidR="0018055A" w:rsidRDefault="0029002E" w:rsidP="0018055A">
      <w:pPr>
        <w:pStyle w:val="ListParagraph"/>
        <w:numPr>
          <w:ilvl w:val="0"/>
          <w:numId w:val="7"/>
        </w:numPr>
      </w:pPr>
      <w:r>
        <w:t xml:space="preserve">Vous pouvez également regarder dans la liste sur le site internet des établissements qui acceptent le </w:t>
      </w:r>
      <w:proofErr w:type="spellStart"/>
      <w:r>
        <w:t>ropi</w:t>
      </w:r>
      <w:proofErr w:type="spellEnd"/>
      <w:r>
        <w:t xml:space="preserve">. Vous y trouverez certainement </w:t>
      </w:r>
      <w:r w:rsidR="00615574">
        <w:t xml:space="preserve">des services ou des fournitures qui pourraient être utiles pour de nouveaux projets, modifier des aménagements, faire de la publicité,  inviter des collaborateurs à un rendez-vous aux restaurants, etc. </w:t>
      </w:r>
    </w:p>
    <w:p w:rsidR="00982F67" w:rsidRPr="0018055A" w:rsidRDefault="00615574" w:rsidP="0018055A">
      <w:pPr>
        <w:pStyle w:val="ListParagraph"/>
        <w:numPr>
          <w:ilvl w:val="0"/>
          <w:numId w:val="7"/>
        </w:numPr>
      </w:pPr>
      <w:r>
        <w:t xml:space="preserve">Vous pouvez vous rémunérer en </w:t>
      </w:r>
      <w:proofErr w:type="spellStart"/>
      <w:r>
        <w:t>ropi</w:t>
      </w:r>
      <w:proofErr w:type="spellEnd"/>
      <w:r>
        <w:t>. Ainsi, vous pouvez les utiliser pour faire vos courses, manger au restaurant, payer des activités pour les enfants, faire des faire-part personnalisés, assister à un spectacle, changer une roue de vélo, consulter un médecin, acheter un livre, acheter du vin et de la bière, et bien d’autres choses</w:t>
      </w:r>
      <w:r w:rsidR="00982F67" w:rsidRPr="0018055A">
        <w:rPr>
          <w:b/>
          <w:bCs/>
        </w:rPr>
        <w:t>.</w:t>
      </w:r>
    </w:p>
    <w:p w:rsidR="0018055A" w:rsidRDefault="0018055A" w:rsidP="0018055A">
      <w:pPr>
        <w:pStyle w:val="ListParagraph"/>
        <w:rPr>
          <w:b/>
          <w:bCs/>
        </w:rPr>
      </w:pPr>
    </w:p>
    <w:p w:rsidR="0018055A" w:rsidRPr="0018055A" w:rsidRDefault="0018055A" w:rsidP="0018055A">
      <w:pPr>
        <w:pStyle w:val="ListParagraph"/>
      </w:pPr>
    </w:p>
    <w:p w:rsidR="00927A18" w:rsidRDefault="00927A18" w:rsidP="00927A18">
      <w:pPr>
        <w:pStyle w:val="Heading2"/>
      </w:pPr>
      <w:bookmarkStart w:id="15" w:name="_Toc79155411"/>
      <w:r>
        <w:t xml:space="preserve">Des solutions pour écouler les </w:t>
      </w:r>
      <w:proofErr w:type="spellStart"/>
      <w:r>
        <w:t>ropis</w:t>
      </w:r>
      <w:proofErr w:type="spellEnd"/>
      <w:r>
        <w:t>.</w:t>
      </w:r>
      <w:bookmarkEnd w:id="15"/>
      <w:r>
        <w:t xml:space="preserve"> </w:t>
      </w:r>
    </w:p>
    <w:p w:rsidR="00FE7670" w:rsidRDefault="00927A18" w:rsidP="00F16DFC">
      <w:r>
        <w:t xml:space="preserve">Vous avez plus de </w:t>
      </w:r>
      <w:proofErr w:type="spellStart"/>
      <w:r>
        <w:t>ropis</w:t>
      </w:r>
      <w:proofErr w:type="spellEnd"/>
      <w:r>
        <w:t xml:space="preserve"> qui rentre</w:t>
      </w:r>
      <w:r w:rsidR="00982F67">
        <w:t xml:space="preserve">nt </w:t>
      </w:r>
      <w:r>
        <w:t>en caisse que vous arrivez à en sortir. Cela peut devenir gênant si la somme devient importante. Voici quelques techniques pour pal</w:t>
      </w:r>
      <w:r w:rsidR="00982F67">
        <w:t>li</w:t>
      </w:r>
      <w:r>
        <w:t xml:space="preserve">er </w:t>
      </w:r>
      <w:r w:rsidR="00AE45F8">
        <w:t>à ce problème qui peut</w:t>
      </w:r>
      <w:r>
        <w:t xml:space="preserve"> survenir :</w:t>
      </w:r>
    </w:p>
    <w:p w:rsidR="00927A18" w:rsidRDefault="00927A18" w:rsidP="00927A18">
      <w:pPr>
        <w:pStyle w:val="ListParagraph"/>
        <w:numPr>
          <w:ilvl w:val="0"/>
          <w:numId w:val="8"/>
        </w:numPr>
      </w:pPr>
      <w:r>
        <w:t xml:space="preserve">Proposez à vos clients de rendre la monnaie en </w:t>
      </w:r>
      <w:proofErr w:type="spellStart"/>
      <w:r>
        <w:t>ropi</w:t>
      </w:r>
      <w:proofErr w:type="spellEnd"/>
      <w:r>
        <w:t xml:space="preserve">, s’ils découvrent la monnaie locale grâce à vous et qu’ils ont leurs premiers </w:t>
      </w:r>
      <w:proofErr w:type="spellStart"/>
      <w:r>
        <w:t>ropis</w:t>
      </w:r>
      <w:proofErr w:type="spellEnd"/>
      <w:r>
        <w:t xml:space="preserve"> en main, vous serez certainement la première personne à qui ils penseront quand ils commanderont des </w:t>
      </w:r>
      <w:proofErr w:type="spellStart"/>
      <w:r>
        <w:t>ropis</w:t>
      </w:r>
      <w:proofErr w:type="spellEnd"/>
      <w:r>
        <w:t xml:space="preserve"> et ça</w:t>
      </w:r>
      <w:r w:rsidR="00982F67">
        <w:t xml:space="preserve">, </w:t>
      </w:r>
      <w:r>
        <w:t xml:space="preserve">c’est toujours bon pour les affaires. </w:t>
      </w:r>
    </w:p>
    <w:p w:rsidR="00927A18" w:rsidRDefault="00927A18" w:rsidP="00927A18">
      <w:pPr>
        <w:pStyle w:val="ListParagraph"/>
        <w:numPr>
          <w:ilvl w:val="0"/>
          <w:numId w:val="8"/>
        </w:numPr>
      </w:pPr>
      <w:r>
        <w:t>Dans une même mécanique, vous pouvez proposer à vos client</w:t>
      </w:r>
      <w:r w:rsidR="00C62868">
        <w:t xml:space="preserve">s d’échanger </w:t>
      </w:r>
      <w:r>
        <w:t xml:space="preserve">des euros contre des </w:t>
      </w:r>
      <w:proofErr w:type="spellStart"/>
      <w:r>
        <w:t>ropis</w:t>
      </w:r>
      <w:proofErr w:type="spellEnd"/>
      <w:r>
        <w:t xml:space="preserve">. </w:t>
      </w:r>
      <w:r w:rsidR="00C62868">
        <w:t xml:space="preserve">Cela peut se faire en espèce ou en faisant un paiement </w:t>
      </w:r>
      <w:proofErr w:type="spellStart"/>
      <w:r w:rsidR="00C62868">
        <w:t>bancontact</w:t>
      </w:r>
      <w:proofErr w:type="spellEnd"/>
      <w:r w:rsidR="00C62868">
        <w:t xml:space="preserve"> contre de l’espèce. Le </w:t>
      </w:r>
      <w:proofErr w:type="spellStart"/>
      <w:r w:rsidR="00C62868">
        <w:t>ropi</w:t>
      </w:r>
      <w:proofErr w:type="spellEnd"/>
      <w:r w:rsidR="00C62868">
        <w:t xml:space="preserve"> est une forme de carte mutualisée entre commerçants locaux, plus il y aura de </w:t>
      </w:r>
      <w:proofErr w:type="spellStart"/>
      <w:r w:rsidR="00C62868">
        <w:t>ropis</w:t>
      </w:r>
      <w:proofErr w:type="spellEnd"/>
      <w:r w:rsidR="00C62868">
        <w:t xml:space="preserve"> en circulation, plus il y aura dans le portefeuille des clients des incitants à consommer local. </w:t>
      </w:r>
    </w:p>
    <w:p w:rsidR="00AE45F8" w:rsidRDefault="00AE45F8" w:rsidP="00AE45F8">
      <w:pPr>
        <w:pStyle w:val="ListParagraph"/>
        <w:numPr>
          <w:ilvl w:val="0"/>
          <w:numId w:val="8"/>
        </w:numPr>
      </w:pPr>
      <w:r>
        <w:t xml:space="preserve">La roue de secours, il en faut bien une ! Votre tiroir déborde et vous avez besoin d’euros ? Il est possible de rédimer des euros en </w:t>
      </w:r>
      <w:proofErr w:type="spellStart"/>
      <w:r>
        <w:t>ropis</w:t>
      </w:r>
      <w:proofErr w:type="spellEnd"/>
      <w:r>
        <w:t xml:space="preserve"> auprès de l’</w:t>
      </w:r>
      <w:proofErr w:type="spellStart"/>
      <w:r>
        <w:t>asbl</w:t>
      </w:r>
      <w:proofErr w:type="spellEnd"/>
      <w:r>
        <w:t xml:space="preserve"> </w:t>
      </w:r>
      <w:proofErr w:type="spellStart"/>
      <w:r>
        <w:t>Ropi</w:t>
      </w:r>
      <w:proofErr w:type="spellEnd"/>
      <w:r>
        <w:t xml:space="preserve">. Cette action à deux inconvénients, des </w:t>
      </w:r>
      <w:proofErr w:type="spellStart"/>
      <w:r>
        <w:t>ropis</w:t>
      </w:r>
      <w:proofErr w:type="spellEnd"/>
      <w:r>
        <w:t xml:space="preserve"> sortent de la circulation et une taxe de 3% est appliqué</w:t>
      </w:r>
      <w:r w:rsidR="009C28A8">
        <w:t>e</w:t>
      </w:r>
      <w:r>
        <w:t xml:space="preserve"> sur la somme rédimée.  </w:t>
      </w:r>
      <w:r w:rsidR="009C28A8">
        <w:t xml:space="preserve">Durant les 6 premiers mois de la convention avec la ville de Mons pour la mise en circulation du billet de 21 </w:t>
      </w:r>
      <w:proofErr w:type="spellStart"/>
      <w:r w:rsidR="009C28A8">
        <w:t>ropis</w:t>
      </w:r>
      <w:proofErr w:type="spellEnd"/>
      <w:r w:rsidR="009C28A8">
        <w:t xml:space="preserve">, aucun </w:t>
      </w:r>
      <w:proofErr w:type="spellStart"/>
      <w:r w:rsidR="009C28A8">
        <w:t>rédimage</w:t>
      </w:r>
      <w:proofErr w:type="spellEnd"/>
      <w:r w:rsidR="009C28A8">
        <w:t xml:space="preserve"> ne sera possible (voir sur la convention avec la ville). </w:t>
      </w:r>
    </w:p>
    <w:p w:rsidR="0092294F" w:rsidRDefault="0092294F" w:rsidP="0092294F">
      <w:pPr>
        <w:pStyle w:val="Heading2"/>
      </w:pPr>
      <w:bookmarkStart w:id="16" w:name="_Toc79155412"/>
      <w:r>
        <w:lastRenderedPageBreak/>
        <w:t xml:space="preserve">Pourquoi éviter le </w:t>
      </w:r>
      <w:proofErr w:type="spellStart"/>
      <w:r>
        <w:t>rédimage</w:t>
      </w:r>
      <w:proofErr w:type="spellEnd"/>
      <w:r>
        <w:t> ?</w:t>
      </w:r>
      <w:bookmarkEnd w:id="16"/>
      <w:r>
        <w:t xml:space="preserve"> </w:t>
      </w:r>
    </w:p>
    <w:p w:rsidR="0092294F" w:rsidRDefault="0092294F" w:rsidP="0092294F">
      <w:r>
        <w:t xml:space="preserve">Par simplicité, il est tentant de vouloir faire passer les </w:t>
      </w:r>
      <w:proofErr w:type="spellStart"/>
      <w:r>
        <w:t>ropis</w:t>
      </w:r>
      <w:proofErr w:type="spellEnd"/>
      <w:r>
        <w:t xml:space="preserve"> reçus en euros. Nous avons quelques arguments pour vous inciter à les faire circuler :</w:t>
      </w:r>
    </w:p>
    <w:p w:rsidR="0092294F" w:rsidRDefault="0092294F" w:rsidP="0092294F">
      <w:pPr>
        <w:pStyle w:val="ListParagraph"/>
        <w:numPr>
          <w:ilvl w:val="0"/>
          <w:numId w:val="11"/>
        </w:numPr>
      </w:pPr>
      <w:r>
        <w:t xml:space="preserve">Le </w:t>
      </w:r>
      <w:proofErr w:type="spellStart"/>
      <w:r>
        <w:t>ropi</w:t>
      </w:r>
      <w:proofErr w:type="spellEnd"/>
      <w:r>
        <w:t xml:space="preserve">, c’est comme une carte de fidélité des commerçants locaux. Si les clients en ont dans les poches, ils ne pourront pas les dépenser dans les chaines commerciales ou sur une plateforme internet. Ils iront dans les commerces locaux pour les dépenser. </w:t>
      </w:r>
    </w:p>
    <w:p w:rsidR="0092294F" w:rsidRPr="0018055A" w:rsidRDefault="0092294F" w:rsidP="0092294F">
      <w:pPr>
        <w:pStyle w:val="ListParagraph"/>
        <w:numPr>
          <w:ilvl w:val="0"/>
          <w:numId w:val="11"/>
        </w:numPr>
      </w:pPr>
      <w:r>
        <w:t xml:space="preserve">La ville de Mons injecte 300 000 euros dans l’économie. </w:t>
      </w:r>
      <w:r w:rsidR="00D30376">
        <w:rPr>
          <w:rFonts w:cstheme="minorHAnsi"/>
          <w:color w:val="000000"/>
        </w:rPr>
        <w:t>S</w:t>
      </w:r>
      <w:r w:rsidRPr="00D30376">
        <w:rPr>
          <w:rFonts w:cstheme="minorHAnsi"/>
          <w:color w:val="000000"/>
        </w:rPr>
        <w:t xml:space="preserve">i 200 commerçants acceptent le </w:t>
      </w:r>
      <w:proofErr w:type="spellStart"/>
      <w:r w:rsidRPr="00D30376">
        <w:rPr>
          <w:rFonts w:cstheme="minorHAnsi"/>
          <w:color w:val="000000"/>
        </w:rPr>
        <w:t>r</w:t>
      </w:r>
      <w:r w:rsidR="00EE6E50">
        <w:rPr>
          <w:rFonts w:cstheme="minorHAnsi"/>
          <w:color w:val="000000"/>
        </w:rPr>
        <w:t>opi</w:t>
      </w:r>
      <w:proofErr w:type="spellEnd"/>
      <w:r w:rsidR="00EE6E50">
        <w:rPr>
          <w:rFonts w:cstheme="minorHAnsi"/>
          <w:color w:val="000000"/>
        </w:rPr>
        <w:t xml:space="preserve">, ça fera en moyenne 1500 </w:t>
      </w:r>
      <w:proofErr w:type="spellStart"/>
      <w:r w:rsidR="00EE6E50">
        <w:rPr>
          <w:rFonts w:cstheme="minorHAnsi"/>
          <w:color w:val="000000"/>
        </w:rPr>
        <w:t>ropis</w:t>
      </w:r>
      <w:proofErr w:type="spellEnd"/>
      <w:r w:rsidRPr="00D30376">
        <w:rPr>
          <w:rFonts w:cstheme="minorHAnsi"/>
          <w:color w:val="000000"/>
        </w:rPr>
        <w:t xml:space="preserve"> par</w:t>
      </w:r>
      <w:r w:rsidR="00C33464">
        <w:rPr>
          <w:rFonts w:cstheme="minorHAnsi"/>
          <w:color w:val="000000"/>
        </w:rPr>
        <w:t xml:space="preserve"> commerçants, mais ce sont 1500 </w:t>
      </w:r>
      <w:proofErr w:type="spellStart"/>
      <w:r w:rsidR="00C33464">
        <w:rPr>
          <w:rFonts w:cstheme="minorHAnsi"/>
          <w:color w:val="000000"/>
        </w:rPr>
        <w:t>ropis</w:t>
      </w:r>
      <w:proofErr w:type="spellEnd"/>
      <w:r w:rsidRPr="00D30376">
        <w:rPr>
          <w:rFonts w:cstheme="minorHAnsi"/>
          <w:color w:val="000000"/>
        </w:rPr>
        <w:t xml:space="preserve"> qui restent à Mons et qui continue</w:t>
      </w:r>
      <w:r w:rsidR="00982F67">
        <w:rPr>
          <w:rFonts w:cstheme="minorHAnsi"/>
          <w:color w:val="000000"/>
        </w:rPr>
        <w:t xml:space="preserve">nt </w:t>
      </w:r>
      <w:r w:rsidRPr="00D30376">
        <w:rPr>
          <w:rFonts w:cstheme="minorHAnsi"/>
          <w:color w:val="000000"/>
        </w:rPr>
        <w:t>de circuler</w:t>
      </w:r>
      <w:r w:rsidR="00D30376" w:rsidRPr="00D30376">
        <w:rPr>
          <w:rFonts w:cstheme="minorHAnsi"/>
          <w:color w:val="000000"/>
        </w:rPr>
        <w:t xml:space="preserve">. </w:t>
      </w:r>
      <w:r w:rsidR="00D30376">
        <w:rPr>
          <w:rFonts w:cstheme="minorHAnsi"/>
          <w:color w:val="000000"/>
        </w:rPr>
        <w:t xml:space="preserve">Tant qu’il n’y a pas de </w:t>
      </w:r>
      <w:proofErr w:type="spellStart"/>
      <w:r w:rsidR="00D30376">
        <w:rPr>
          <w:rFonts w:cstheme="minorHAnsi"/>
          <w:color w:val="000000"/>
        </w:rPr>
        <w:t>rédimage</w:t>
      </w:r>
      <w:proofErr w:type="spellEnd"/>
      <w:r w:rsidR="00D30376">
        <w:rPr>
          <w:rFonts w:cstheme="minorHAnsi"/>
          <w:color w:val="000000"/>
        </w:rPr>
        <w:t>, c’est comme s’il y avait une subvention permanente dont les commerçants en profite</w:t>
      </w:r>
      <w:r w:rsidR="00982F67">
        <w:rPr>
          <w:rFonts w:cstheme="minorHAnsi"/>
          <w:color w:val="000000"/>
        </w:rPr>
        <w:t>nt.</w:t>
      </w:r>
      <w:r w:rsidR="00D30376">
        <w:rPr>
          <w:rFonts w:cstheme="minorHAnsi"/>
          <w:color w:val="000000"/>
        </w:rPr>
        <w:t xml:space="preserve"> </w:t>
      </w:r>
      <w:r w:rsidR="00EE6E50">
        <w:rPr>
          <w:rFonts w:cstheme="minorHAnsi"/>
          <w:color w:val="000000"/>
        </w:rPr>
        <w:t>Ce qui n’est pas le cas lorsque la subvention est en chèque cadeau à usage unique par exemple</w:t>
      </w:r>
      <w:r w:rsidR="00C33464">
        <w:rPr>
          <w:rFonts w:cstheme="minorHAnsi"/>
          <w:color w:val="000000"/>
        </w:rPr>
        <w:t xml:space="preserve">. </w:t>
      </w:r>
    </w:p>
    <w:p w:rsidR="0018055A" w:rsidRDefault="0018055A" w:rsidP="0018055A">
      <w:pPr>
        <w:pStyle w:val="ListParagraph"/>
        <w:rPr>
          <w:rFonts w:cstheme="minorHAnsi"/>
          <w:color w:val="000000"/>
        </w:rPr>
      </w:pPr>
    </w:p>
    <w:p w:rsidR="0018055A" w:rsidRPr="0092294F" w:rsidRDefault="0018055A" w:rsidP="0018055A">
      <w:pPr>
        <w:pStyle w:val="ListParagraph"/>
      </w:pPr>
    </w:p>
    <w:p w:rsidR="00FE7670" w:rsidRDefault="00F16DFC" w:rsidP="00F16DFC">
      <w:pPr>
        <w:pStyle w:val="Heading2"/>
      </w:pPr>
      <w:bookmarkStart w:id="17" w:name="_Toc79155413"/>
      <w:r>
        <w:t>Questions fréquentes</w:t>
      </w:r>
      <w:r w:rsidR="00261233">
        <w:t xml:space="preserve"> des commerçants</w:t>
      </w:r>
      <w:bookmarkEnd w:id="17"/>
      <w:r w:rsidR="00261233">
        <w:t xml:space="preserve"> </w:t>
      </w:r>
    </w:p>
    <w:p w:rsidR="00FE7670" w:rsidRDefault="00FE7670" w:rsidP="00FE7670">
      <w:r>
        <w:t xml:space="preserve">Dois-je être adhérent de l’association pour accepter des </w:t>
      </w:r>
      <w:proofErr w:type="spellStart"/>
      <w:r>
        <w:t>ropis</w:t>
      </w:r>
      <w:proofErr w:type="spellEnd"/>
      <w:r>
        <w:t> ?</w:t>
      </w:r>
    </w:p>
    <w:p w:rsidR="00F16DFC" w:rsidRDefault="00FE7670" w:rsidP="00FE7670">
      <w:pPr>
        <w:pStyle w:val="ListParagraph"/>
        <w:numPr>
          <w:ilvl w:val="0"/>
          <w:numId w:val="6"/>
        </w:numPr>
      </w:pPr>
      <w:r>
        <w:t xml:space="preserve">Non, tout le monde peut accepter les </w:t>
      </w:r>
      <w:proofErr w:type="spellStart"/>
      <w:r>
        <w:t>ropis</w:t>
      </w:r>
      <w:proofErr w:type="spellEnd"/>
      <w:r>
        <w:t xml:space="preserve"> (même si l’établissement est à l’autre bout du pays ou est une multinationale)</w:t>
      </w:r>
      <w:r w:rsidR="009C28A8">
        <w:t>, c’est une monnaie, vous pouvez accepter des yens ou des dollars si cela vous convient</w:t>
      </w:r>
      <w:r>
        <w:t>. La différence est que les commerçants ne bénéficie</w:t>
      </w:r>
      <w:r w:rsidR="009C28A8">
        <w:t>nt</w:t>
      </w:r>
      <w:r>
        <w:t xml:space="preserve"> pas de visibilité de </w:t>
      </w:r>
      <w:r w:rsidR="009C28A8">
        <w:t xml:space="preserve">la part de l’association </w:t>
      </w:r>
      <w:proofErr w:type="spellStart"/>
      <w:r w:rsidR="009C28A8">
        <w:t>Ropi</w:t>
      </w:r>
      <w:proofErr w:type="spellEnd"/>
      <w:r w:rsidR="009C28A8">
        <w:t xml:space="preserve"> (</w:t>
      </w:r>
      <w:r>
        <w:t xml:space="preserve">liste des commerçants, logo « ici je paye en </w:t>
      </w:r>
      <w:proofErr w:type="spellStart"/>
      <w:r>
        <w:t>ropi</w:t>
      </w:r>
      <w:proofErr w:type="spellEnd"/>
      <w:r w:rsidR="00CB1FE8">
        <w:t> »</w:t>
      </w:r>
      <w:r>
        <w:t>)</w:t>
      </w:r>
      <w:r w:rsidR="009C28A8">
        <w:t>.</w:t>
      </w:r>
      <w:r w:rsidR="00CB1FE8">
        <w:t xml:space="preserve"> </w:t>
      </w:r>
      <w:r w:rsidR="009C28A8">
        <w:t xml:space="preserve">Ils </w:t>
      </w:r>
      <w:r w:rsidR="00CB1FE8">
        <w:t>ne bénéficie</w:t>
      </w:r>
      <w:r w:rsidR="009C28A8">
        <w:t>nt</w:t>
      </w:r>
      <w:r w:rsidR="00CB1FE8">
        <w:t xml:space="preserve"> pas de compte électronique et ni de la possibilité de rédimer les </w:t>
      </w:r>
      <w:proofErr w:type="spellStart"/>
      <w:r w:rsidR="00CB1FE8">
        <w:t>ropi</w:t>
      </w:r>
      <w:proofErr w:type="spellEnd"/>
      <w:r w:rsidR="00CB1FE8">
        <w:t xml:space="preserve"> en euro. </w:t>
      </w:r>
    </w:p>
    <w:p w:rsidR="00CB1FE8" w:rsidRDefault="00CB1FE8" w:rsidP="00CB1FE8">
      <w:r>
        <w:t xml:space="preserve">Comment déclarer les </w:t>
      </w:r>
      <w:proofErr w:type="spellStart"/>
      <w:r>
        <w:t>ropis</w:t>
      </w:r>
      <w:proofErr w:type="spellEnd"/>
      <w:r>
        <w:t xml:space="preserve"> ? </w:t>
      </w:r>
    </w:p>
    <w:p w:rsidR="00CB1FE8" w:rsidRDefault="00CB1FE8" w:rsidP="00CB1FE8">
      <w:pPr>
        <w:pStyle w:val="ListParagraph"/>
        <w:numPr>
          <w:ilvl w:val="0"/>
          <w:numId w:val="6"/>
        </w:numPr>
      </w:pPr>
      <w:r>
        <w:t xml:space="preserve">Vous comptabilisez les </w:t>
      </w:r>
      <w:proofErr w:type="spellStart"/>
      <w:r>
        <w:t>ropis</w:t>
      </w:r>
      <w:proofErr w:type="spellEnd"/>
      <w:r>
        <w:t xml:space="preserve"> avec les euros et vous les déclarez comme des euros. Ils font partie intégrante de votre chiffre d’affaires. </w:t>
      </w:r>
      <w:r w:rsidR="009C28A8">
        <w:t xml:space="preserve">Vous ne devez pas avoir un tableau comptable spécialement pour le </w:t>
      </w:r>
      <w:proofErr w:type="spellStart"/>
      <w:r w:rsidR="009C28A8">
        <w:t>ropi</w:t>
      </w:r>
      <w:proofErr w:type="spellEnd"/>
      <w:r w:rsidR="009C28A8">
        <w:t xml:space="preserve">, c’est le même que vous utilisez habituellement. </w:t>
      </w:r>
    </w:p>
    <w:p w:rsidR="005D69E3" w:rsidRDefault="005D69E3" w:rsidP="005D69E3">
      <w:r>
        <w:t xml:space="preserve">Le </w:t>
      </w:r>
      <w:proofErr w:type="spellStart"/>
      <w:r>
        <w:t>ropi</w:t>
      </w:r>
      <w:proofErr w:type="spellEnd"/>
      <w:r>
        <w:t xml:space="preserve"> est-il légal ? </w:t>
      </w:r>
    </w:p>
    <w:p w:rsidR="005D69E3" w:rsidRDefault="005D69E3" w:rsidP="005D69E3">
      <w:pPr>
        <w:pStyle w:val="ListParagraph"/>
        <w:numPr>
          <w:ilvl w:val="0"/>
          <w:numId w:val="9"/>
        </w:numPr>
      </w:pPr>
      <w:r>
        <w:t xml:space="preserve">Oui absolument et les sommes reçues en </w:t>
      </w:r>
      <w:proofErr w:type="spellStart"/>
      <w:r>
        <w:t>ropi</w:t>
      </w:r>
      <w:proofErr w:type="spellEnd"/>
      <w:r>
        <w:t xml:space="preserve"> doivent être déclarée comme celle en euro. </w:t>
      </w:r>
    </w:p>
    <w:p w:rsidR="00615574" w:rsidRDefault="00615574" w:rsidP="00615574"/>
    <w:p w:rsidR="0018055A" w:rsidRDefault="0018055A" w:rsidP="00615574"/>
    <w:p w:rsidR="0018055A" w:rsidRDefault="0018055A" w:rsidP="00615574"/>
    <w:p w:rsidR="0018055A" w:rsidRDefault="0018055A" w:rsidP="00615574"/>
    <w:p w:rsidR="0018055A" w:rsidRDefault="0018055A" w:rsidP="00615574"/>
    <w:p w:rsidR="00CB1FE8" w:rsidRDefault="00261233" w:rsidP="00C37F84">
      <w:pPr>
        <w:pStyle w:val="Heading1"/>
      </w:pPr>
      <w:bookmarkStart w:id="18" w:name="_Toc79155414"/>
      <w:r>
        <w:lastRenderedPageBreak/>
        <w:t xml:space="preserve">Création du billet de 21 </w:t>
      </w:r>
      <w:proofErr w:type="spellStart"/>
      <w:r>
        <w:t>ropi</w:t>
      </w:r>
      <w:proofErr w:type="spellEnd"/>
      <w:r>
        <w:t xml:space="preserve"> (</w:t>
      </w:r>
      <w:r w:rsidR="00AA00F6">
        <w:t xml:space="preserve">fin </w:t>
      </w:r>
      <w:r>
        <w:t>2021)</w:t>
      </w:r>
      <w:bookmarkEnd w:id="18"/>
    </w:p>
    <w:p w:rsidR="00261233" w:rsidRDefault="00261233" w:rsidP="00261233">
      <w:r>
        <w:t xml:space="preserve">La ville de Mons a octroyé une subvention d’environ 300 000 euros pour la création du billet de 21 </w:t>
      </w:r>
      <w:proofErr w:type="spellStart"/>
      <w:r>
        <w:t>ropis</w:t>
      </w:r>
      <w:proofErr w:type="spellEnd"/>
      <w:r>
        <w:t xml:space="preserve">, la création du </w:t>
      </w:r>
      <w:proofErr w:type="spellStart"/>
      <w:r>
        <w:t>ropi</w:t>
      </w:r>
      <w:proofErr w:type="spellEnd"/>
      <w:r>
        <w:t xml:space="preserve"> électronique et le développement de la monnaie locale en offrant 11 euros de la valeur du billet de 21 </w:t>
      </w:r>
      <w:proofErr w:type="spellStart"/>
      <w:r>
        <w:t>ropis</w:t>
      </w:r>
      <w:proofErr w:type="spellEnd"/>
      <w:r>
        <w:t>.</w:t>
      </w:r>
    </w:p>
    <w:p w:rsidR="00261233" w:rsidRDefault="00261233" w:rsidP="00261233">
      <w:r>
        <w:t xml:space="preserve">Concrètement, </w:t>
      </w:r>
      <w:r w:rsidR="002960DA">
        <w:t xml:space="preserve">environ </w:t>
      </w:r>
      <w:r w:rsidR="00C37F84">
        <w:t>30 000</w:t>
      </w:r>
      <w:r>
        <w:t xml:space="preserve"> citoyen</w:t>
      </w:r>
      <w:r w:rsidR="00C37F84">
        <w:t>s du grand Mons pourront</w:t>
      </w:r>
      <w:r>
        <w:t xml:space="preserve"> bénéficier d’un billet de 21 </w:t>
      </w:r>
      <w:proofErr w:type="spellStart"/>
      <w:r>
        <w:t>ropis</w:t>
      </w:r>
      <w:proofErr w:type="spellEnd"/>
      <w:r>
        <w:t xml:space="preserve"> contre 10 euros. Soit 11 </w:t>
      </w:r>
      <w:proofErr w:type="spellStart"/>
      <w:r>
        <w:t>ropis</w:t>
      </w:r>
      <w:proofErr w:type="spellEnd"/>
      <w:r>
        <w:t xml:space="preserve"> offerts par la ville de Mons pour consommer localement. </w:t>
      </w:r>
    </w:p>
    <w:p w:rsidR="002960DA" w:rsidRDefault="002960DA" w:rsidP="00261233">
      <w:r>
        <w:t>La subvention ne recouvre pas l’entièreté de la population montoise. Le</w:t>
      </w:r>
      <w:r w:rsidR="00AA00F6">
        <w:t xml:space="preserve"> nombre de personne</w:t>
      </w:r>
      <w:r w:rsidR="00982F67">
        <w:t xml:space="preserve">s </w:t>
      </w:r>
      <w:r w:rsidR="00AA00F6">
        <w:t xml:space="preserve">pouvant recevoir la subvention est limité. </w:t>
      </w:r>
    </w:p>
    <w:p w:rsidR="00B74A68" w:rsidRDefault="00B74A68" w:rsidP="00261233"/>
    <w:p w:rsidR="007B113A" w:rsidRDefault="007B113A" w:rsidP="007B113A">
      <w:pPr>
        <w:pStyle w:val="Heading2"/>
      </w:pPr>
      <w:bookmarkStart w:id="19" w:name="_Toc79155415"/>
      <w:r>
        <w:t>Qui peut bénéficier du la subvention ?</w:t>
      </w:r>
      <w:bookmarkEnd w:id="19"/>
      <w:r>
        <w:t xml:space="preserve"> </w:t>
      </w:r>
    </w:p>
    <w:p w:rsidR="007B113A" w:rsidRPr="007B113A" w:rsidRDefault="007B113A" w:rsidP="007B113A">
      <w:r>
        <w:t>Vous devez être résident à Mons (toutes les communes) et être âgé de 18 ans au moment où</w:t>
      </w:r>
      <w:r w:rsidR="00B74A68">
        <w:t xml:space="preserve"> la clé de sécurité a été créée, soit le </w:t>
      </w:r>
      <w:r w:rsidR="00B74A68" w:rsidRPr="00B74A68">
        <w:rPr>
          <w:highlight w:val="yellow"/>
        </w:rPr>
        <w:t>…/…</w:t>
      </w:r>
      <w:proofErr w:type="gramStart"/>
      <w:r w:rsidR="00B74A68" w:rsidRPr="00B74A68">
        <w:rPr>
          <w:highlight w:val="yellow"/>
        </w:rPr>
        <w:t>./</w:t>
      </w:r>
      <w:proofErr w:type="gramEnd"/>
      <w:r w:rsidR="00B74A68" w:rsidRPr="00B74A68">
        <w:rPr>
          <w:highlight w:val="yellow"/>
        </w:rPr>
        <w:t xml:space="preserve"> 2021</w:t>
      </w:r>
    </w:p>
    <w:p w:rsidR="00AA00F6" w:rsidRDefault="00AA00F6" w:rsidP="00261233"/>
    <w:p w:rsidR="002960DA" w:rsidRDefault="002960DA" w:rsidP="002960DA">
      <w:pPr>
        <w:pStyle w:val="Heading2"/>
      </w:pPr>
      <w:bookmarkStart w:id="20" w:name="_Toc79155416"/>
      <w:r>
        <w:t>Pourquoi un billet de « 21 » ?</w:t>
      </w:r>
      <w:bookmarkEnd w:id="20"/>
      <w:r>
        <w:t xml:space="preserve"> </w:t>
      </w:r>
    </w:p>
    <w:p w:rsidR="0008183B" w:rsidRDefault="00AA00F6" w:rsidP="002960DA">
      <w:r>
        <w:t xml:space="preserve">Pour vous améliorer en calcul mental ? Parce qu’on est en 2021 ? Parce que le papier fait 21 grammes ? Aucune de ses raisons ! L’une des missions du </w:t>
      </w:r>
      <w:proofErr w:type="spellStart"/>
      <w:r>
        <w:t>ropi</w:t>
      </w:r>
      <w:proofErr w:type="spellEnd"/>
      <w:r>
        <w:t xml:space="preserve"> est d’amener la population </w:t>
      </w:r>
      <w:r w:rsidR="00C55201">
        <w:t>à s</w:t>
      </w:r>
      <w:r>
        <w:t>e questionner sur la monnaie</w:t>
      </w:r>
      <w:r w:rsidR="00C55201">
        <w:t xml:space="preserve">, </w:t>
      </w:r>
      <w:r>
        <w:t>sensibiliser à son fonctionnement et l’</w:t>
      </w:r>
      <w:r w:rsidR="00C55201">
        <w:t>un des procédés que l’on a choisi</w:t>
      </w:r>
      <w:r w:rsidR="00982F67">
        <w:t xml:space="preserve">s </w:t>
      </w:r>
      <w:r w:rsidR="00C55201">
        <w:t xml:space="preserve">est </w:t>
      </w:r>
      <w:r>
        <w:t xml:space="preserve"> de sor</w:t>
      </w:r>
      <w:r w:rsidR="00C55201">
        <w:t xml:space="preserve">tir des règles conventionnelles de la 10ène. Pour comprendre comment fonctionne la monnaie, il faut commencer par questionner des choses simples. Pourquoi un bout de papier vaut 21 </w:t>
      </w:r>
      <w:proofErr w:type="spellStart"/>
      <w:r w:rsidR="00C55201">
        <w:t>ropi</w:t>
      </w:r>
      <w:proofErr w:type="spellEnd"/>
      <w:r w:rsidR="00C55201">
        <w:t xml:space="preserve"> au lieu de 20 </w:t>
      </w:r>
      <w:proofErr w:type="spellStart"/>
      <w:r w:rsidR="00C55201">
        <w:t>ropi</w:t>
      </w:r>
      <w:proofErr w:type="spellEnd"/>
      <w:r w:rsidR="00C55201">
        <w:t xml:space="preserve"> ? </w:t>
      </w:r>
      <w:r w:rsidR="0008183B">
        <w:t xml:space="preserve">Rendez-vous sur </w:t>
      </w:r>
      <w:hyperlink r:id="rId46" w:history="1">
        <w:r w:rsidR="0008183B" w:rsidRPr="00696C70">
          <w:rPr>
            <w:rStyle w:val="Hyperlink"/>
          </w:rPr>
          <w:t>www.financite.be</w:t>
        </w:r>
      </w:hyperlink>
      <w:r w:rsidR="0008183B">
        <w:t xml:space="preserve"> pour vous informer sur le fonctionnement de la monnaie. </w:t>
      </w:r>
    </w:p>
    <w:p w:rsidR="0018055A" w:rsidRDefault="0018055A" w:rsidP="002960DA"/>
    <w:p w:rsidR="00B74A68" w:rsidRDefault="00B74A68" w:rsidP="00B74A68">
      <w:pPr>
        <w:pStyle w:val="Heading2"/>
      </w:pPr>
      <w:bookmarkStart w:id="21" w:name="_Toc79155417"/>
      <w:r>
        <w:t xml:space="preserve">Le </w:t>
      </w:r>
      <w:proofErr w:type="spellStart"/>
      <w:r>
        <w:t>ropi</w:t>
      </w:r>
      <w:proofErr w:type="spellEnd"/>
      <w:r>
        <w:t xml:space="preserve"> électronique</w:t>
      </w:r>
      <w:bookmarkEnd w:id="21"/>
      <w:r>
        <w:t xml:space="preserve"> </w:t>
      </w:r>
    </w:p>
    <w:p w:rsidR="00B74A68" w:rsidRDefault="00B74A68" w:rsidP="00B74A68">
      <w:r>
        <w:t xml:space="preserve">Le </w:t>
      </w:r>
      <w:proofErr w:type="spellStart"/>
      <w:r>
        <w:t>ropi</w:t>
      </w:r>
      <w:proofErr w:type="spellEnd"/>
      <w:r>
        <w:t xml:space="preserve"> aura sa version électronique à la fin 2021.</w:t>
      </w:r>
    </w:p>
    <w:p w:rsidR="00B74A68" w:rsidRDefault="00B74A68" w:rsidP="00B74A68">
      <w:r>
        <w:t xml:space="preserve">Vous pourrez bénéficier d’un compte </w:t>
      </w:r>
      <w:proofErr w:type="spellStart"/>
      <w:r>
        <w:t>Ropi</w:t>
      </w:r>
      <w:proofErr w:type="spellEnd"/>
      <w:r>
        <w:t xml:space="preserve"> (comme un compte bancaire</w:t>
      </w:r>
      <w:r w:rsidR="00982F67">
        <w:t xml:space="preserve">, </w:t>
      </w:r>
      <w:r>
        <w:t xml:space="preserve">mais en </w:t>
      </w:r>
      <w:proofErr w:type="spellStart"/>
      <w:r>
        <w:t>ropi</w:t>
      </w:r>
      <w:proofErr w:type="spellEnd"/>
      <w:r>
        <w:t xml:space="preserve">). Vous aurez la possibilité de faire des virements en </w:t>
      </w:r>
      <w:proofErr w:type="spellStart"/>
      <w:r>
        <w:t>ropis</w:t>
      </w:r>
      <w:proofErr w:type="spellEnd"/>
      <w:r>
        <w:t xml:space="preserve">, pratique pour les commerçants qui payent des factures de fournisseurs. Vous pourrez également faire des paiements avec votre Smartphone tel que </w:t>
      </w:r>
      <w:proofErr w:type="spellStart"/>
      <w:r>
        <w:t>payconiq</w:t>
      </w:r>
      <w:proofErr w:type="spellEnd"/>
      <w:r>
        <w:t xml:space="preserve"> le propose, pratique pour des clients qui n’ont plus de porte-monnaie sur eux. </w:t>
      </w:r>
      <w:r w:rsidRPr="00F84514">
        <w:rPr>
          <w:highlight w:val="yellow"/>
        </w:rPr>
        <w:t xml:space="preserve">Dernier avantage, vous pouvez faire passer du </w:t>
      </w:r>
      <w:proofErr w:type="spellStart"/>
      <w:r w:rsidRPr="00F84514">
        <w:rPr>
          <w:highlight w:val="yellow"/>
        </w:rPr>
        <w:t>ropi</w:t>
      </w:r>
      <w:proofErr w:type="spellEnd"/>
      <w:r w:rsidRPr="00F84514">
        <w:rPr>
          <w:highlight w:val="yellow"/>
        </w:rPr>
        <w:t xml:space="preserve"> en espèce vers le </w:t>
      </w:r>
      <w:proofErr w:type="spellStart"/>
      <w:r w:rsidRPr="00F84514">
        <w:rPr>
          <w:highlight w:val="yellow"/>
        </w:rPr>
        <w:t>ropi</w:t>
      </w:r>
      <w:proofErr w:type="spellEnd"/>
      <w:r w:rsidRPr="00F84514">
        <w:rPr>
          <w:highlight w:val="yellow"/>
        </w:rPr>
        <w:t xml:space="preserve"> électronique et </w:t>
      </w:r>
      <w:proofErr w:type="spellStart"/>
      <w:r w:rsidRPr="00F84514">
        <w:rPr>
          <w:highlight w:val="yellow"/>
        </w:rPr>
        <w:t>vise</w:t>
      </w:r>
      <w:proofErr w:type="spellEnd"/>
      <w:r w:rsidRPr="00F84514">
        <w:rPr>
          <w:highlight w:val="yellow"/>
        </w:rPr>
        <w:t xml:space="preserve"> versa</w:t>
      </w:r>
      <w:r>
        <w:t xml:space="preserve">. </w:t>
      </w:r>
    </w:p>
    <w:p w:rsidR="0008183B" w:rsidRDefault="00B74A68" w:rsidP="002960DA">
      <w:r>
        <w:t xml:space="preserve">Le système </w:t>
      </w:r>
      <w:proofErr w:type="spellStart"/>
      <w:r>
        <w:t>ropi</w:t>
      </w:r>
      <w:proofErr w:type="spellEnd"/>
      <w:r>
        <w:t xml:space="preserve"> électronique est développé par </w:t>
      </w:r>
      <w:proofErr w:type="spellStart"/>
      <w:r>
        <w:t>Financité</w:t>
      </w:r>
      <w:proofErr w:type="spellEnd"/>
      <w:r w:rsidR="00193171">
        <w:t xml:space="preserve">. </w:t>
      </w:r>
      <w:proofErr w:type="spellStart"/>
      <w:r w:rsidR="00193171">
        <w:t>Financité</w:t>
      </w:r>
      <w:proofErr w:type="spellEnd"/>
      <w:r w:rsidR="00193171">
        <w:t xml:space="preserve"> est un sous-traitant du </w:t>
      </w:r>
      <w:proofErr w:type="spellStart"/>
      <w:r w:rsidR="00193171">
        <w:t>Ropi</w:t>
      </w:r>
      <w:proofErr w:type="spellEnd"/>
      <w:r w:rsidR="00193171">
        <w:t xml:space="preserve"> ASBL spécialisé</w:t>
      </w:r>
      <w:r w:rsidR="00982F67">
        <w:t xml:space="preserve">e </w:t>
      </w:r>
      <w:r w:rsidR="00193171">
        <w:t xml:space="preserve">dans la finance et les monnaies locales. Le système est financé via la subvention par la ville de Mons. Ce système est </w:t>
      </w:r>
      <w:proofErr w:type="gramStart"/>
      <w:r w:rsidR="00193171">
        <w:t>un</w:t>
      </w:r>
      <w:proofErr w:type="gramEnd"/>
      <w:r w:rsidR="00193171">
        <w:t xml:space="preserve"> première en Belgique et facilitera l’accès à cette technologie pour d’autres monnaies locales belges.</w:t>
      </w:r>
    </w:p>
    <w:p w:rsidR="002960DA" w:rsidRDefault="00AA00F6" w:rsidP="002960DA">
      <w:r>
        <w:t xml:space="preserve"> </w:t>
      </w:r>
    </w:p>
    <w:p w:rsidR="0018055A" w:rsidRDefault="0018055A" w:rsidP="002960DA"/>
    <w:p w:rsidR="00C37F84" w:rsidRDefault="00C37F84" w:rsidP="00C37F84">
      <w:pPr>
        <w:pStyle w:val="Heading2"/>
      </w:pPr>
      <w:bookmarkStart w:id="22" w:name="_Toc79155418"/>
      <w:r>
        <w:lastRenderedPageBreak/>
        <w:t xml:space="preserve">Comment bénéficier du billet de 21 </w:t>
      </w:r>
      <w:proofErr w:type="spellStart"/>
      <w:r>
        <w:t>ropis</w:t>
      </w:r>
      <w:bookmarkEnd w:id="22"/>
      <w:proofErr w:type="spellEnd"/>
    </w:p>
    <w:p w:rsidR="00B74A68" w:rsidRDefault="00E35C70" w:rsidP="00C37F84">
      <w:r>
        <w:t xml:space="preserve">Munissez-vous de votre numéro de registre national et rendez-vous sur </w:t>
      </w:r>
      <w:hyperlink r:id="rId47" w:history="1">
        <w:r w:rsidR="00104FEF" w:rsidRPr="00696C70">
          <w:rPr>
            <w:rStyle w:val="Hyperlink"/>
          </w:rPr>
          <w:t>www.ropi.be</w:t>
        </w:r>
      </w:hyperlink>
      <w:r w:rsidR="00104FEF">
        <w:t xml:space="preserve">. </w:t>
      </w:r>
    </w:p>
    <w:p w:rsidR="00B74A68" w:rsidRDefault="00104FEF" w:rsidP="00B74A68">
      <w:pPr>
        <w:pStyle w:val="ListParagraph"/>
        <w:numPr>
          <w:ilvl w:val="0"/>
          <w:numId w:val="12"/>
        </w:numPr>
      </w:pPr>
      <w:r>
        <w:t>Inscrivez</w:t>
      </w:r>
      <w:r w:rsidR="00982F67">
        <w:t xml:space="preserve"> </w:t>
      </w:r>
      <w:r>
        <w:t xml:space="preserve">votre numéro national* dans </w:t>
      </w:r>
      <w:r w:rsidR="00C33464">
        <w:t>l’espace conçu pour commander le</w:t>
      </w:r>
      <w:r>
        <w:t xml:space="preserve"> billet de 21 </w:t>
      </w:r>
      <w:proofErr w:type="spellStart"/>
      <w:r>
        <w:t>ropis</w:t>
      </w:r>
      <w:proofErr w:type="spellEnd"/>
      <w:r>
        <w:t xml:space="preserve">. </w:t>
      </w:r>
    </w:p>
    <w:p w:rsidR="00104FEF" w:rsidRDefault="00B74A68" w:rsidP="00B74A68">
      <w:pPr>
        <w:pStyle w:val="ListParagraph"/>
        <w:numPr>
          <w:ilvl w:val="0"/>
          <w:numId w:val="12"/>
        </w:numPr>
      </w:pPr>
      <w:r>
        <w:t xml:space="preserve">Complétez votre adresse mail. </w:t>
      </w:r>
    </w:p>
    <w:p w:rsidR="00B74A68" w:rsidRDefault="00B74A68" w:rsidP="00B74A68">
      <w:pPr>
        <w:pStyle w:val="ListParagraph"/>
        <w:numPr>
          <w:ilvl w:val="0"/>
          <w:numId w:val="12"/>
        </w:numPr>
      </w:pPr>
      <w:r>
        <w:t>Mode de livraison</w:t>
      </w:r>
    </w:p>
    <w:p w:rsidR="00B74A68" w:rsidRDefault="00B74A68" w:rsidP="00B74A68">
      <w:pPr>
        <w:pStyle w:val="ListParagraph"/>
        <w:numPr>
          <w:ilvl w:val="1"/>
          <w:numId w:val="12"/>
        </w:numPr>
      </w:pPr>
      <w:r>
        <w:t>Choisissez le lieu de retrait du billet</w:t>
      </w:r>
    </w:p>
    <w:p w:rsidR="00B74A68" w:rsidRDefault="00C33464" w:rsidP="00B74A68">
      <w:pPr>
        <w:pStyle w:val="ListParagraph"/>
        <w:numPr>
          <w:ilvl w:val="1"/>
          <w:numId w:val="12"/>
        </w:numPr>
      </w:pPr>
      <w:r>
        <w:t>C</w:t>
      </w:r>
      <w:r w:rsidR="00B74A68">
        <w:t xml:space="preserve">hoisissez de recevoir le montant de 21 </w:t>
      </w:r>
      <w:proofErr w:type="spellStart"/>
      <w:r w:rsidR="00B74A68">
        <w:t>rop</w:t>
      </w:r>
      <w:r>
        <w:t>i</w:t>
      </w:r>
      <w:proofErr w:type="spellEnd"/>
      <w:r>
        <w:t xml:space="preserve"> sur votre compte </w:t>
      </w:r>
      <w:proofErr w:type="spellStart"/>
      <w:r w:rsidR="00B74A68">
        <w:t>Ropi</w:t>
      </w:r>
      <w:proofErr w:type="spellEnd"/>
      <w:r>
        <w:t xml:space="preserve"> au format électronique</w:t>
      </w:r>
      <w:r w:rsidR="00B74A68">
        <w:t xml:space="preserve">.  </w:t>
      </w:r>
    </w:p>
    <w:p w:rsidR="00B74A68" w:rsidRDefault="00B74A68" w:rsidP="00B74A68">
      <w:pPr>
        <w:pStyle w:val="ListParagraph"/>
        <w:numPr>
          <w:ilvl w:val="0"/>
          <w:numId w:val="12"/>
        </w:numPr>
      </w:pPr>
      <w:r>
        <w:t xml:space="preserve">Effectuez le virement de 10 euros sur le compte bancaire communiqué. </w:t>
      </w:r>
    </w:p>
    <w:p w:rsidR="00B74A68" w:rsidRDefault="00B74A68" w:rsidP="00B74A68">
      <w:pPr>
        <w:pStyle w:val="ListParagraph"/>
        <w:numPr>
          <w:ilvl w:val="0"/>
          <w:numId w:val="12"/>
        </w:numPr>
      </w:pPr>
      <w:r>
        <w:t xml:space="preserve">Une fois le paiement reçu, selon le mode de livraison choisi à l’étape 3, </w:t>
      </w:r>
    </w:p>
    <w:p w:rsidR="00B74A68" w:rsidRDefault="00B74A68" w:rsidP="00B74A68">
      <w:pPr>
        <w:pStyle w:val="ListParagraph"/>
        <w:numPr>
          <w:ilvl w:val="1"/>
          <w:numId w:val="12"/>
        </w:numPr>
      </w:pPr>
      <w:r>
        <w:t>Vous recevrez un message vous indiquant que votre billet est disponible dans votre point de retrait.</w:t>
      </w:r>
      <w:r w:rsidR="00C33464">
        <w:t xml:space="preserve"> Présentez-vous chez le commerçant en présentant votre identité. </w:t>
      </w:r>
    </w:p>
    <w:p w:rsidR="00B74A68" w:rsidRDefault="00C33464" w:rsidP="00B74A68">
      <w:pPr>
        <w:pStyle w:val="ListParagraph"/>
        <w:numPr>
          <w:ilvl w:val="1"/>
          <w:numId w:val="12"/>
        </w:numPr>
      </w:pPr>
      <w:r>
        <w:t>V</w:t>
      </w:r>
      <w:r w:rsidR="00B74A68">
        <w:t xml:space="preserve">ous recevrez 21 </w:t>
      </w:r>
      <w:proofErr w:type="spellStart"/>
      <w:r w:rsidR="00B74A68">
        <w:t>ropis</w:t>
      </w:r>
      <w:proofErr w:type="spellEnd"/>
      <w:r w:rsidR="00B74A68">
        <w:t xml:space="preserve"> crédité</w:t>
      </w:r>
      <w:r w:rsidR="00982F67">
        <w:t xml:space="preserve">es </w:t>
      </w:r>
      <w:r w:rsidR="00B74A68">
        <w:t xml:space="preserve">sur votre compte </w:t>
      </w:r>
      <w:proofErr w:type="spellStart"/>
      <w:r w:rsidR="00B74A68">
        <w:t>ropi</w:t>
      </w:r>
      <w:proofErr w:type="spellEnd"/>
      <w:r w:rsidR="00B74A68">
        <w:t xml:space="preserve">.  </w:t>
      </w:r>
    </w:p>
    <w:p w:rsidR="00C33464" w:rsidRDefault="00C33464" w:rsidP="00C33464">
      <w:pPr>
        <w:pStyle w:val="ListParagraph"/>
      </w:pPr>
    </w:p>
    <w:p w:rsidR="00104FEF" w:rsidRDefault="00104FEF" w:rsidP="00C37F84"/>
    <w:p w:rsidR="0008183B" w:rsidRPr="00C37F84" w:rsidRDefault="00104FEF" w:rsidP="00C37F84">
      <w:r>
        <w:t xml:space="preserve">*Une clé de sécurité protège vos données. Aucune personne </w:t>
      </w:r>
      <w:r w:rsidR="007B113A">
        <w:t>à</w:t>
      </w:r>
      <w:r>
        <w:t xml:space="preserve"> accès à votre registre national et celui-ci n’est pas conservé</w:t>
      </w:r>
      <w:r w:rsidR="00982F67">
        <w:t>e.</w:t>
      </w:r>
      <w:r w:rsidR="007B113A">
        <w:t xml:space="preserve"> Le logiciel identifie que vous êtes résidents à Mons et êtes majeurs </w:t>
      </w:r>
      <w:r w:rsidR="00B74A68">
        <w:t xml:space="preserve">le jour de la création de la clé de sécurité. </w:t>
      </w:r>
    </w:p>
    <w:p w:rsidR="00F84514" w:rsidRPr="00C37F84" w:rsidRDefault="00F84514" w:rsidP="00C37F84"/>
    <w:p w:rsidR="009011FA" w:rsidRDefault="009011FA" w:rsidP="009011FA">
      <w:pPr>
        <w:pStyle w:val="Heading2"/>
      </w:pPr>
      <w:bookmarkStart w:id="23" w:name="_Toc79155419"/>
      <w:r>
        <w:t>Durant la convention d’un an.</w:t>
      </w:r>
      <w:bookmarkEnd w:id="23"/>
      <w:r>
        <w:t xml:space="preserve"> </w:t>
      </w:r>
    </w:p>
    <w:p w:rsidR="00261233" w:rsidRDefault="009011FA" w:rsidP="009011FA">
      <w:r>
        <w:t xml:space="preserve">La ville de Mons et le </w:t>
      </w:r>
      <w:proofErr w:type="spellStart"/>
      <w:r>
        <w:t>Ropi</w:t>
      </w:r>
      <w:proofErr w:type="spellEnd"/>
      <w:r>
        <w:t xml:space="preserve"> </w:t>
      </w:r>
      <w:proofErr w:type="spellStart"/>
      <w:r>
        <w:t>asbl</w:t>
      </w:r>
      <w:proofErr w:type="spellEnd"/>
      <w:r>
        <w:t xml:space="preserve"> ont convenus les modalités de fonctionnement durant la période d’un an </w:t>
      </w:r>
      <w:r w:rsidR="005D69E3">
        <w:t xml:space="preserve">suivant la signature. </w:t>
      </w:r>
    </w:p>
    <w:p w:rsidR="005D69E3" w:rsidRDefault="005D69E3" w:rsidP="009011FA">
      <w:r>
        <w:t xml:space="preserve">Le </w:t>
      </w:r>
      <w:proofErr w:type="spellStart"/>
      <w:r>
        <w:t>rédimage</w:t>
      </w:r>
      <w:proofErr w:type="spellEnd"/>
      <w:r>
        <w:t xml:space="preserve"> des </w:t>
      </w:r>
      <w:proofErr w:type="spellStart"/>
      <w:r>
        <w:t>ropi</w:t>
      </w:r>
      <w:r w:rsidR="00F84514">
        <w:t>s</w:t>
      </w:r>
      <w:proofErr w:type="spellEnd"/>
      <w:r>
        <w:t xml:space="preserve"> ne sera possible qu’après un délai de 6 mois moyennant une taxe 3%. Au-delà de la convention, l’Assemblée Générale du </w:t>
      </w:r>
      <w:proofErr w:type="spellStart"/>
      <w:r>
        <w:t>ropi</w:t>
      </w:r>
      <w:proofErr w:type="spellEnd"/>
      <w:r>
        <w:t xml:space="preserve"> redevient souveraine des modalités de </w:t>
      </w:r>
      <w:proofErr w:type="spellStart"/>
      <w:r>
        <w:t>rédimage</w:t>
      </w:r>
      <w:proofErr w:type="spellEnd"/>
      <w:r>
        <w:t xml:space="preserve">.   </w:t>
      </w:r>
    </w:p>
    <w:p w:rsidR="00C33464" w:rsidRPr="00261233" w:rsidRDefault="00C33464" w:rsidP="009011FA">
      <w:r>
        <w:t>La ville de Mons offre l’adhésion pour les établissements domiciliés ou exerçant</w:t>
      </w:r>
      <w:r w:rsidR="00982F67">
        <w:t xml:space="preserve">s </w:t>
      </w:r>
      <w:r>
        <w:t xml:space="preserve">dans le grand Mons (marché compris). </w:t>
      </w:r>
    </w:p>
    <w:p w:rsidR="00F16DFC" w:rsidRDefault="00F16DFC" w:rsidP="00F16DFC"/>
    <w:p w:rsidR="00F16DFC" w:rsidRDefault="00F16DFC" w:rsidP="004641DC"/>
    <w:p w:rsidR="0018055A" w:rsidRDefault="0018055A" w:rsidP="004641DC"/>
    <w:p w:rsidR="0018055A" w:rsidRDefault="0018055A" w:rsidP="004641DC"/>
    <w:p w:rsidR="0018055A" w:rsidRDefault="0018055A" w:rsidP="004641DC"/>
    <w:p w:rsidR="0018055A" w:rsidRDefault="0018055A" w:rsidP="004641DC"/>
    <w:p w:rsidR="00F16DFC" w:rsidRDefault="005D69E3" w:rsidP="005D69E3">
      <w:pPr>
        <w:pStyle w:val="Heading1"/>
      </w:pPr>
      <w:bookmarkStart w:id="24" w:name="_Toc79155420"/>
      <w:r>
        <w:lastRenderedPageBreak/>
        <w:t>Perspective de développement</w:t>
      </w:r>
      <w:bookmarkEnd w:id="24"/>
    </w:p>
    <w:p w:rsidR="005D69E3" w:rsidRDefault="00785986" w:rsidP="005D69E3">
      <w:r>
        <w:t xml:space="preserve">Le </w:t>
      </w:r>
      <w:proofErr w:type="spellStart"/>
      <w:r>
        <w:t>ropi</w:t>
      </w:r>
      <w:proofErr w:type="spellEnd"/>
      <w:r>
        <w:t xml:space="preserve"> est au tout début de son utilisation. Nous espérons dans un futur proche, l’utilisation de cette monnaie locale de manière régulière dans le quotidien des </w:t>
      </w:r>
      <w:r w:rsidR="00982F67">
        <w:t>M</w:t>
      </w:r>
      <w:r>
        <w:t xml:space="preserve">ontois. Pour cela, il est important qu’un nombre important de producteurs, artisans, d’indépendants, commerçants et associations locales participent à son développement en proposant leurs services et produits en </w:t>
      </w:r>
      <w:proofErr w:type="spellStart"/>
      <w:r>
        <w:t>ropi</w:t>
      </w:r>
      <w:proofErr w:type="spellEnd"/>
      <w:r>
        <w:t xml:space="preserve">. La multiplication du nombre de points de dépenses est essentielle pour la circulation fluide du </w:t>
      </w:r>
      <w:proofErr w:type="spellStart"/>
      <w:r>
        <w:t>ropi</w:t>
      </w:r>
      <w:proofErr w:type="spellEnd"/>
      <w:r>
        <w:t xml:space="preserve">. </w:t>
      </w:r>
    </w:p>
    <w:p w:rsidR="00937733" w:rsidRDefault="00785986" w:rsidP="005D69E3">
      <w:r>
        <w:t>La seconde étape qui complète la première est</w:t>
      </w:r>
      <w:r w:rsidR="00B472F7">
        <w:t xml:space="preserve"> la</w:t>
      </w:r>
      <w:r>
        <w:t xml:space="preserve"> création d’une routine chez l’utilisateur de privilégier le </w:t>
      </w:r>
      <w:proofErr w:type="spellStart"/>
      <w:r>
        <w:t>ropi</w:t>
      </w:r>
      <w:proofErr w:type="spellEnd"/>
      <w:r>
        <w:t xml:space="preserve"> à l’euro dans ses achats. P</w:t>
      </w:r>
      <w:r w:rsidR="00B472F7">
        <w:t xml:space="preserve">our cela, plusieurs ingrédients sont </w:t>
      </w:r>
      <w:r w:rsidR="007E7ACB">
        <w:t>essentiels</w:t>
      </w:r>
      <w:r w:rsidR="00B472F7">
        <w:t>.</w:t>
      </w:r>
    </w:p>
    <w:p w:rsidR="00937733" w:rsidRDefault="00B472F7" w:rsidP="00937733">
      <w:pPr>
        <w:pStyle w:val="ListParagraph"/>
        <w:numPr>
          <w:ilvl w:val="0"/>
          <w:numId w:val="10"/>
        </w:numPr>
      </w:pPr>
      <w:r>
        <w:t xml:space="preserve">une campagne de sensibilisation et de communication sera assurée par le </w:t>
      </w:r>
      <w:proofErr w:type="spellStart"/>
      <w:r>
        <w:t>ropi</w:t>
      </w:r>
      <w:proofErr w:type="spellEnd"/>
      <w:r>
        <w:t xml:space="preserve"> et la ville de Mons. </w:t>
      </w:r>
    </w:p>
    <w:p w:rsidR="00937733" w:rsidRDefault="00937733" w:rsidP="005D69E3">
      <w:pPr>
        <w:pStyle w:val="ListParagraph"/>
        <w:numPr>
          <w:ilvl w:val="0"/>
          <w:numId w:val="10"/>
        </w:numPr>
      </w:pPr>
      <w:r>
        <w:t xml:space="preserve">L’avantage des 11 euros offerts pour l’acquisition du billet de 21 </w:t>
      </w:r>
      <w:proofErr w:type="spellStart"/>
      <w:r>
        <w:t>ropis</w:t>
      </w:r>
      <w:proofErr w:type="spellEnd"/>
      <w:r>
        <w:t xml:space="preserve"> va permettre de faire découvrir l’utilisation du </w:t>
      </w:r>
      <w:proofErr w:type="spellStart"/>
      <w:r>
        <w:t>ropi</w:t>
      </w:r>
      <w:proofErr w:type="spellEnd"/>
      <w:r>
        <w:t xml:space="preserve"> à un nombre conséquent de </w:t>
      </w:r>
      <w:r w:rsidR="00982F67">
        <w:t>M</w:t>
      </w:r>
      <w:r>
        <w:t xml:space="preserve">ontois. </w:t>
      </w:r>
    </w:p>
    <w:p w:rsidR="00785986" w:rsidRDefault="00B472F7" w:rsidP="005D69E3">
      <w:pPr>
        <w:pStyle w:val="ListParagraph"/>
        <w:numPr>
          <w:ilvl w:val="0"/>
          <w:numId w:val="10"/>
        </w:numPr>
      </w:pPr>
      <w:r>
        <w:t>Les commerçants participent à la propulsion de la monnaie</w:t>
      </w:r>
      <w:r w:rsidR="00937733">
        <w:t xml:space="preserve"> locale en mettant en avant la monnaie locale dans leurs établissements et lors des paiements. Des pratiques comme des ristournes lorsque l’on paie en </w:t>
      </w:r>
      <w:proofErr w:type="spellStart"/>
      <w:r w:rsidR="00937733">
        <w:t>ropi</w:t>
      </w:r>
      <w:proofErr w:type="spellEnd"/>
      <w:r w:rsidR="00937733">
        <w:t xml:space="preserve"> est un moyen de favoriser cette nouvelle habitude à prendre.   </w:t>
      </w:r>
    </w:p>
    <w:p w:rsidR="00937733" w:rsidRDefault="00937733" w:rsidP="005D69E3">
      <w:pPr>
        <w:pStyle w:val="ListParagraph"/>
        <w:numPr>
          <w:ilvl w:val="0"/>
          <w:numId w:val="10"/>
        </w:numPr>
      </w:pPr>
      <w:r>
        <w:t>Des opérations de communications sur le terrain, comme des comptoir</w:t>
      </w:r>
      <w:r w:rsidR="007E7ACB">
        <w:t>s</w:t>
      </w:r>
      <w:r>
        <w:t xml:space="preserve"> de change mobile lors d’évènements</w:t>
      </w:r>
      <w:r w:rsidR="007E7ACB">
        <w:t>, des événements spéciaux « </w:t>
      </w:r>
      <w:proofErr w:type="spellStart"/>
      <w:r w:rsidR="007E7ACB">
        <w:t>ropi</w:t>
      </w:r>
      <w:proofErr w:type="spellEnd"/>
      <w:r w:rsidR="007E7ACB">
        <w:t> »</w:t>
      </w:r>
      <w:r>
        <w:t xml:space="preserve"> </w:t>
      </w:r>
      <w:r w:rsidR="007E7ACB">
        <w:t>favoriseront</w:t>
      </w:r>
      <w:r>
        <w:t xml:space="preserve"> l’a</w:t>
      </w:r>
      <w:r w:rsidR="007E7ACB">
        <w:t>c</w:t>
      </w:r>
      <w:r>
        <w:t xml:space="preserve">quisition de </w:t>
      </w:r>
      <w:proofErr w:type="spellStart"/>
      <w:r>
        <w:t>ropi</w:t>
      </w:r>
      <w:proofErr w:type="spellEnd"/>
      <w:r>
        <w:t xml:space="preserve"> par les utilisateurs. </w:t>
      </w:r>
    </w:p>
    <w:p w:rsidR="002B587E" w:rsidRPr="002B587E" w:rsidRDefault="007E7ACB" w:rsidP="002B587E">
      <w:pPr>
        <w:shd w:val="clear" w:color="auto" w:fill="FFFFFF"/>
        <w:spacing w:before="100" w:beforeAutospacing="1" w:after="100" w:afterAutospacing="1" w:line="240" w:lineRule="auto"/>
        <w:rPr>
          <w:rFonts w:ascii="Arial" w:eastAsia="Times New Roman" w:hAnsi="Arial" w:cs="Arial"/>
          <w:color w:val="2C363A"/>
          <w:sz w:val="21"/>
          <w:szCs w:val="21"/>
          <w:lang w:eastAsia="fr-BE"/>
        </w:rPr>
      </w:pPr>
      <w:r>
        <w:t xml:space="preserve">La réussite de ces deux premières étapes pourrait influencer de nouveaux comportements et ouvrir d’autres horizons dans le futur comme les primes en </w:t>
      </w:r>
      <w:proofErr w:type="spellStart"/>
      <w:r>
        <w:t>ropis</w:t>
      </w:r>
      <w:proofErr w:type="spellEnd"/>
      <w:r w:rsidR="002B587E">
        <w:t xml:space="preserve"> que les entreprises </w:t>
      </w:r>
      <w:r>
        <w:t>pourrai</w:t>
      </w:r>
      <w:r w:rsidR="00982F67">
        <w:t>ent</w:t>
      </w:r>
      <w:r>
        <w:t xml:space="preserve"> attribuer à leurs employés ou encore le </w:t>
      </w:r>
      <w:r w:rsidR="002B587E">
        <w:t xml:space="preserve">paiement de services communaux </w:t>
      </w:r>
      <w:r w:rsidR="002B587E" w:rsidRPr="002B587E">
        <w:rPr>
          <w:rFonts w:cstheme="minorHAnsi"/>
        </w:rPr>
        <w:t>(</w:t>
      </w:r>
      <w:r w:rsidR="002B587E" w:rsidRPr="002B587E">
        <w:rPr>
          <w:rFonts w:eastAsia="Times New Roman" w:cstheme="minorHAnsi"/>
          <w:sz w:val="21"/>
          <w:szCs w:val="21"/>
          <w:lang w:eastAsia="fr-BE"/>
        </w:rPr>
        <w:t>biblio</w:t>
      </w:r>
      <w:r w:rsidR="002B587E">
        <w:rPr>
          <w:rFonts w:eastAsia="Times New Roman" w:cstheme="minorHAnsi"/>
          <w:sz w:val="21"/>
          <w:szCs w:val="21"/>
          <w:lang w:eastAsia="fr-BE"/>
        </w:rPr>
        <w:t xml:space="preserve">thèque, </w:t>
      </w:r>
      <w:r w:rsidR="002B587E" w:rsidRPr="002B587E">
        <w:rPr>
          <w:rFonts w:eastAsia="Times New Roman" w:cstheme="minorHAnsi"/>
          <w:sz w:val="21"/>
          <w:szCs w:val="21"/>
          <w:lang w:eastAsia="fr-BE"/>
        </w:rPr>
        <w:t>piscine, office du tourisme, passeport, sac</w:t>
      </w:r>
      <w:r w:rsidR="00982F67">
        <w:rPr>
          <w:rFonts w:eastAsia="Times New Roman" w:cstheme="minorHAnsi"/>
          <w:sz w:val="21"/>
          <w:szCs w:val="21"/>
          <w:lang w:eastAsia="fr-BE"/>
        </w:rPr>
        <w:t xml:space="preserve">s </w:t>
      </w:r>
      <w:r w:rsidR="002B587E" w:rsidRPr="002B587E">
        <w:rPr>
          <w:rFonts w:eastAsia="Times New Roman" w:cstheme="minorHAnsi"/>
          <w:sz w:val="21"/>
          <w:szCs w:val="21"/>
          <w:lang w:eastAsia="fr-BE"/>
        </w:rPr>
        <w:t>poubelles, jetons de présence, prime de rentrées scolaires, prime naissance, taxes)</w:t>
      </w:r>
      <w:r w:rsidR="002B587E">
        <w:rPr>
          <w:rFonts w:eastAsia="Times New Roman" w:cstheme="minorHAnsi"/>
          <w:sz w:val="21"/>
          <w:szCs w:val="21"/>
          <w:lang w:eastAsia="fr-BE"/>
        </w:rPr>
        <w:t xml:space="preserve"> </w:t>
      </w:r>
      <w:r w:rsidR="00982F67">
        <w:rPr>
          <w:rFonts w:eastAsia="Times New Roman" w:cstheme="minorHAnsi"/>
          <w:sz w:val="21"/>
          <w:szCs w:val="21"/>
          <w:lang w:eastAsia="fr-BE"/>
        </w:rPr>
        <w:t>e</w:t>
      </w:r>
      <w:r w:rsidR="002B587E">
        <w:rPr>
          <w:rFonts w:eastAsia="Times New Roman" w:cstheme="minorHAnsi"/>
          <w:sz w:val="21"/>
          <w:szCs w:val="21"/>
          <w:lang w:eastAsia="fr-BE"/>
        </w:rPr>
        <w:t>t ainsi accentuer la circu</w:t>
      </w:r>
      <w:r w:rsidR="00017C2A">
        <w:rPr>
          <w:rFonts w:eastAsia="Times New Roman" w:cstheme="minorHAnsi"/>
          <w:sz w:val="21"/>
          <w:szCs w:val="21"/>
          <w:lang w:eastAsia="fr-BE"/>
        </w:rPr>
        <w:t xml:space="preserve">lation </w:t>
      </w:r>
      <w:r w:rsidR="002B587E">
        <w:rPr>
          <w:rFonts w:eastAsia="Times New Roman" w:cstheme="minorHAnsi"/>
          <w:sz w:val="21"/>
          <w:szCs w:val="21"/>
          <w:lang w:eastAsia="fr-BE"/>
        </w:rPr>
        <w:t xml:space="preserve">du </w:t>
      </w:r>
      <w:proofErr w:type="spellStart"/>
      <w:r w:rsidR="002B587E">
        <w:rPr>
          <w:rFonts w:eastAsia="Times New Roman" w:cstheme="minorHAnsi"/>
          <w:sz w:val="21"/>
          <w:szCs w:val="21"/>
          <w:lang w:eastAsia="fr-BE"/>
        </w:rPr>
        <w:t>Ropi</w:t>
      </w:r>
      <w:proofErr w:type="spellEnd"/>
      <w:r w:rsidR="002B587E">
        <w:rPr>
          <w:rFonts w:eastAsia="Times New Roman" w:cstheme="minorHAnsi"/>
          <w:sz w:val="21"/>
          <w:szCs w:val="21"/>
          <w:lang w:eastAsia="fr-BE"/>
        </w:rPr>
        <w:t xml:space="preserve">. </w:t>
      </w:r>
    </w:p>
    <w:p w:rsidR="002B587E" w:rsidRPr="002B587E" w:rsidRDefault="002B587E" w:rsidP="002B587E">
      <w:pPr>
        <w:shd w:val="clear" w:color="auto" w:fill="FFFFFF"/>
        <w:spacing w:before="100" w:beforeAutospacing="1" w:after="100" w:afterAutospacing="1" w:line="240" w:lineRule="auto"/>
        <w:rPr>
          <w:rFonts w:ascii="Arial" w:eastAsia="Times New Roman" w:hAnsi="Arial" w:cs="Arial"/>
          <w:color w:val="2C363A"/>
          <w:sz w:val="21"/>
          <w:szCs w:val="21"/>
          <w:lang w:eastAsia="fr-BE"/>
        </w:rPr>
      </w:pPr>
    </w:p>
    <w:p w:rsidR="00937733" w:rsidRPr="005D69E3" w:rsidRDefault="00937733" w:rsidP="00937733"/>
    <w:p w:rsidR="00A218C8" w:rsidRDefault="00A218C8" w:rsidP="004641DC"/>
    <w:p w:rsidR="00A218C8" w:rsidRDefault="00A218C8" w:rsidP="004641DC"/>
    <w:p w:rsidR="00A218C8" w:rsidRDefault="00A218C8" w:rsidP="004641DC"/>
    <w:p w:rsidR="00A218C8" w:rsidRPr="004641DC" w:rsidRDefault="00A218C8" w:rsidP="004641DC"/>
    <w:sectPr w:rsidR="00A218C8" w:rsidRPr="004641DC">
      <w:headerReference w:type="even" r:id="rId48"/>
      <w:headerReference w:type="default" r:id="rId49"/>
      <w:footerReference w:type="even" r:id="rId50"/>
      <w:footerReference w:type="default" r:id="rId51"/>
      <w:headerReference w:type="first" r:id="rId52"/>
      <w:footerReference w:type="first" r:id="rId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C8E" w:rsidRDefault="004F2C8E" w:rsidP="00C37F84">
      <w:pPr>
        <w:spacing w:after="0" w:line="240" w:lineRule="auto"/>
      </w:pPr>
      <w:r>
        <w:separator/>
      </w:r>
    </w:p>
  </w:endnote>
  <w:endnote w:type="continuationSeparator" w:id="0">
    <w:p w:rsidR="004F2C8E" w:rsidRDefault="004F2C8E" w:rsidP="00C37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F67" w:rsidRDefault="00982F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7583607"/>
      <w:docPartObj>
        <w:docPartGallery w:val="Page Numbers (Bottom of Page)"/>
        <w:docPartUnique/>
      </w:docPartObj>
    </w:sdtPr>
    <w:sdtEndPr>
      <w:rPr>
        <w:noProof/>
      </w:rPr>
    </w:sdtEndPr>
    <w:sdtContent>
      <w:p w:rsidR="00411A71" w:rsidRDefault="00411A71" w:rsidP="00C37F84">
        <w:pPr>
          <w:pStyle w:val="Footer"/>
          <w:jc w:val="center"/>
          <w:rPr>
            <w:noProof/>
          </w:rPr>
        </w:pPr>
        <w:r>
          <w:fldChar w:fldCharType="begin"/>
        </w:r>
        <w:r>
          <w:instrText xml:space="preserve"> PAGE   \* MERGEFORMAT </w:instrText>
        </w:r>
        <w:r>
          <w:fldChar w:fldCharType="separate"/>
        </w:r>
        <w:r w:rsidR="0018055A">
          <w:rPr>
            <w:noProof/>
          </w:rPr>
          <w:t>1</w:t>
        </w:r>
        <w:r>
          <w:rPr>
            <w:noProof/>
          </w:rPr>
          <w:fldChar w:fldCharType="end"/>
        </w:r>
      </w:p>
    </w:sdtContent>
  </w:sdt>
  <w:p w:rsidR="00411A71" w:rsidRDefault="00411A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F67" w:rsidRDefault="00982F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C8E" w:rsidRDefault="004F2C8E" w:rsidP="00C37F84">
      <w:pPr>
        <w:spacing w:after="0" w:line="240" w:lineRule="auto"/>
      </w:pPr>
      <w:r>
        <w:separator/>
      </w:r>
    </w:p>
  </w:footnote>
  <w:footnote w:type="continuationSeparator" w:id="0">
    <w:p w:rsidR="004F2C8E" w:rsidRDefault="004F2C8E" w:rsidP="00C37F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F67" w:rsidRDefault="00982F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F67" w:rsidRDefault="00982F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F67" w:rsidRDefault="00982F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7435"/>
    <w:multiLevelType w:val="hybridMultilevel"/>
    <w:tmpl w:val="E80E1E6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nsid w:val="160912A2"/>
    <w:multiLevelType w:val="hybridMultilevel"/>
    <w:tmpl w:val="0BCE6068"/>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nsid w:val="22304020"/>
    <w:multiLevelType w:val="hybridMultilevel"/>
    <w:tmpl w:val="35101826"/>
    <w:lvl w:ilvl="0" w:tplc="A8B0FF9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25416B05"/>
    <w:multiLevelType w:val="hybridMultilevel"/>
    <w:tmpl w:val="2CE83EF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nsid w:val="309F7D47"/>
    <w:multiLevelType w:val="hybridMultilevel"/>
    <w:tmpl w:val="EFCA9E2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nsid w:val="3CFB3388"/>
    <w:multiLevelType w:val="hybridMultilevel"/>
    <w:tmpl w:val="2CE83EF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nsid w:val="4256324B"/>
    <w:multiLevelType w:val="hybridMultilevel"/>
    <w:tmpl w:val="BCB025C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nsid w:val="44966D96"/>
    <w:multiLevelType w:val="hybridMultilevel"/>
    <w:tmpl w:val="901C067C"/>
    <w:lvl w:ilvl="0" w:tplc="A8B0FF9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nsid w:val="517D6497"/>
    <w:multiLevelType w:val="hybridMultilevel"/>
    <w:tmpl w:val="A9EAFEB2"/>
    <w:lvl w:ilvl="0" w:tplc="7F36DEEC">
      <w:start w:val="1"/>
      <w:numFmt w:val="decimal"/>
      <w:lvlText w:val="%1)"/>
      <w:lvlJc w:val="left"/>
      <w:pPr>
        <w:ind w:left="405" w:hanging="360"/>
      </w:pPr>
      <w:rPr>
        <w:rFonts w:hint="default"/>
      </w:rPr>
    </w:lvl>
    <w:lvl w:ilvl="1" w:tplc="080C0019" w:tentative="1">
      <w:start w:val="1"/>
      <w:numFmt w:val="lowerLetter"/>
      <w:lvlText w:val="%2."/>
      <w:lvlJc w:val="left"/>
      <w:pPr>
        <w:ind w:left="1125" w:hanging="360"/>
      </w:pPr>
    </w:lvl>
    <w:lvl w:ilvl="2" w:tplc="080C001B" w:tentative="1">
      <w:start w:val="1"/>
      <w:numFmt w:val="lowerRoman"/>
      <w:lvlText w:val="%3."/>
      <w:lvlJc w:val="right"/>
      <w:pPr>
        <w:ind w:left="1845" w:hanging="180"/>
      </w:pPr>
    </w:lvl>
    <w:lvl w:ilvl="3" w:tplc="080C000F" w:tentative="1">
      <w:start w:val="1"/>
      <w:numFmt w:val="decimal"/>
      <w:lvlText w:val="%4."/>
      <w:lvlJc w:val="left"/>
      <w:pPr>
        <w:ind w:left="2565" w:hanging="360"/>
      </w:pPr>
    </w:lvl>
    <w:lvl w:ilvl="4" w:tplc="080C0019" w:tentative="1">
      <w:start w:val="1"/>
      <w:numFmt w:val="lowerLetter"/>
      <w:lvlText w:val="%5."/>
      <w:lvlJc w:val="left"/>
      <w:pPr>
        <w:ind w:left="3285" w:hanging="360"/>
      </w:pPr>
    </w:lvl>
    <w:lvl w:ilvl="5" w:tplc="080C001B" w:tentative="1">
      <w:start w:val="1"/>
      <w:numFmt w:val="lowerRoman"/>
      <w:lvlText w:val="%6."/>
      <w:lvlJc w:val="right"/>
      <w:pPr>
        <w:ind w:left="4005" w:hanging="180"/>
      </w:pPr>
    </w:lvl>
    <w:lvl w:ilvl="6" w:tplc="080C000F" w:tentative="1">
      <w:start w:val="1"/>
      <w:numFmt w:val="decimal"/>
      <w:lvlText w:val="%7."/>
      <w:lvlJc w:val="left"/>
      <w:pPr>
        <w:ind w:left="4725" w:hanging="360"/>
      </w:pPr>
    </w:lvl>
    <w:lvl w:ilvl="7" w:tplc="080C0019" w:tentative="1">
      <w:start w:val="1"/>
      <w:numFmt w:val="lowerLetter"/>
      <w:lvlText w:val="%8."/>
      <w:lvlJc w:val="left"/>
      <w:pPr>
        <w:ind w:left="5445" w:hanging="360"/>
      </w:pPr>
    </w:lvl>
    <w:lvl w:ilvl="8" w:tplc="080C001B" w:tentative="1">
      <w:start w:val="1"/>
      <w:numFmt w:val="lowerRoman"/>
      <w:lvlText w:val="%9."/>
      <w:lvlJc w:val="right"/>
      <w:pPr>
        <w:ind w:left="6165" w:hanging="180"/>
      </w:pPr>
    </w:lvl>
  </w:abstractNum>
  <w:abstractNum w:abstractNumId="9">
    <w:nsid w:val="597D669E"/>
    <w:multiLevelType w:val="multilevel"/>
    <w:tmpl w:val="33E8A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3957E5"/>
    <w:multiLevelType w:val="hybridMultilevel"/>
    <w:tmpl w:val="CC1E2A7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nsid w:val="61DD3955"/>
    <w:multiLevelType w:val="hybridMultilevel"/>
    <w:tmpl w:val="83F0320E"/>
    <w:lvl w:ilvl="0" w:tplc="A8B0FF92">
      <w:numFmt w:val="bullet"/>
      <w:lvlText w:val="-"/>
      <w:lvlJc w:val="left"/>
      <w:pPr>
        <w:ind w:left="774" w:hanging="360"/>
      </w:pPr>
      <w:rPr>
        <w:rFonts w:ascii="Calibri" w:eastAsiaTheme="minorHAnsi" w:hAnsi="Calibri" w:cs="Calibri" w:hint="default"/>
      </w:rPr>
    </w:lvl>
    <w:lvl w:ilvl="1" w:tplc="080C0003" w:tentative="1">
      <w:start w:val="1"/>
      <w:numFmt w:val="bullet"/>
      <w:lvlText w:val="o"/>
      <w:lvlJc w:val="left"/>
      <w:pPr>
        <w:ind w:left="1494" w:hanging="360"/>
      </w:pPr>
      <w:rPr>
        <w:rFonts w:ascii="Courier New" w:hAnsi="Courier New" w:cs="Courier New" w:hint="default"/>
      </w:rPr>
    </w:lvl>
    <w:lvl w:ilvl="2" w:tplc="080C0005" w:tentative="1">
      <w:start w:val="1"/>
      <w:numFmt w:val="bullet"/>
      <w:lvlText w:val=""/>
      <w:lvlJc w:val="left"/>
      <w:pPr>
        <w:ind w:left="2214" w:hanging="360"/>
      </w:pPr>
      <w:rPr>
        <w:rFonts w:ascii="Wingdings" w:hAnsi="Wingdings" w:hint="default"/>
      </w:rPr>
    </w:lvl>
    <w:lvl w:ilvl="3" w:tplc="080C0001" w:tentative="1">
      <w:start w:val="1"/>
      <w:numFmt w:val="bullet"/>
      <w:lvlText w:val=""/>
      <w:lvlJc w:val="left"/>
      <w:pPr>
        <w:ind w:left="2934" w:hanging="360"/>
      </w:pPr>
      <w:rPr>
        <w:rFonts w:ascii="Symbol" w:hAnsi="Symbol" w:hint="default"/>
      </w:rPr>
    </w:lvl>
    <w:lvl w:ilvl="4" w:tplc="080C0003" w:tentative="1">
      <w:start w:val="1"/>
      <w:numFmt w:val="bullet"/>
      <w:lvlText w:val="o"/>
      <w:lvlJc w:val="left"/>
      <w:pPr>
        <w:ind w:left="3654" w:hanging="360"/>
      </w:pPr>
      <w:rPr>
        <w:rFonts w:ascii="Courier New" w:hAnsi="Courier New" w:cs="Courier New" w:hint="default"/>
      </w:rPr>
    </w:lvl>
    <w:lvl w:ilvl="5" w:tplc="080C0005" w:tentative="1">
      <w:start w:val="1"/>
      <w:numFmt w:val="bullet"/>
      <w:lvlText w:val=""/>
      <w:lvlJc w:val="left"/>
      <w:pPr>
        <w:ind w:left="4374" w:hanging="360"/>
      </w:pPr>
      <w:rPr>
        <w:rFonts w:ascii="Wingdings" w:hAnsi="Wingdings" w:hint="default"/>
      </w:rPr>
    </w:lvl>
    <w:lvl w:ilvl="6" w:tplc="080C0001" w:tentative="1">
      <w:start w:val="1"/>
      <w:numFmt w:val="bullet"/>
      <w:lvlText w:val=""/>
      <w:lvlJc w:val="left"/>
      <w:pPr>
        <w:ind w:left="5094" w:hanging="360"/>
      </w:pPr>
      <w:rPr>
        <w:rFonts w:ascii="Symbol" w:hAnsi="Symbol" w:hint="default"/>
      </w:rPr>
    </w:lvl>
    <w:lvl w:ilvl="7" w:tplc="080C0003" w:tentative="1">
      <w:start w:val="1"/>
      <w:numFmt w:val="bullet"/>
      <w:lvlText w:val="o"/>
      <w:lvlJc w:val="left"/>
      <w:pPr>
        <w:ind w:left="5814" w:hanging="360"/>
      </w:pPr>
      <w:rPr>
        <w:rFonts w:ascii="Courier New" w:hAnsi="Courier New" w:cs="Courier New" w:hint="default"/>
      </w:rPr>
    </w:lvl>
    <w:lvl w:ilvl="8" w:tplc="080C0005" w:tentative="1">
      <w:start w:val="1"/>
      <w:numFmt w:val="bullet"/>
      <w:lvlText w:val=""/>
      <w:lvlJc w:val="left"/>
      <w:pPr>
        <w:ind w:left="6534" w:hanging="360"/>
      </w:pPr>
      <w:rPr>
        <w:rFonts w:ascii="Wingdings" w:hAnsi="Wingdings" w:hint="default"/>
      </w:rPr>
    </w:lvl>
  </w:abstractNum>
  <w:abstractNum w:abstractNumId="12">
    <w:nsid w:val="66313B14"/>
    <w:multiLevelType w:val="hybridMultilevel"/>
    <w:tmpl w:val="9B5ED98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nsid w:val="6D8712F2"/>
    <w:multiLevelType w:val="hybridMultilevel"/>
    <w:tmpl w:val="0ECC1C44"/>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5"/>
  </w:num>
  <w:num w:numId="2">
    <w:abstractNumId w:val="10"/>
  </w:num>
  <w:num w:numId="3">
    <w:abstractNumId w:val="0"/>
  </w:num>
  <w:num w:numId="4">
    <w:abstractNumId w:val="6"/>
  </w:num>
  <w:num w:numId="5">
    <w:abstractNumId w:val="2"/>
  </w:num>
  <w:num w:numId="6">
    <w:abstractNumId w:val="11"/>
  </w:num>
  <w:num w:numId="7">
    <w:abstractNumId w:val="1"/>
  </w:num>
  <w:num w:numId="8">
    <w:abstractNumId w:val="4"/>
  </w:num>
  <w:num w:numId="9">
    <w:abstractNumId w:val="7"/>
  </w:num>
  <w:num w:numId="10">
    <w:abstractNumId w:val="8"/>
  </w:num>
  <w:num w:numId="11">
    <w:abstractNumId w:val="3"/>
  </w:num>
  <w:num w:numId="12">
    <w:abstractNumId w:val="13"/>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912"/>
    <w:rsid w:val="00017C2A"/>
    <w:rsid w:val="00037CBF"/>
    <w:rsid w:val="0008183B"/>
    <w:rsid w:val="00104FEF"/>
    <w:rsid w:val="00121051"/>
    <w:rsid w:val="00137092"/>
    <w:rsid w:val="001511F8"/>
    <w:rsid w:val="0018055A"/>
    <w:rsid w:val="00181A15"/>
    <w:rsid w:val="00193171"/>
    <w:rsid w:val="001C0BB9"/>
    <w:rsid w:val="002462B9"/>
    <w:rsid w:val="00261233"/>
    <w:rsid w:val="0029002E"/>
    <w:rsid w:val="002960DA"/>
    <w:rsid w:val="002B587E"/>
    <w:rsid w:val="00411A71"/>
    <w:rsid w:val="0043083C"/>
    <w:rsid w:val="004641DC"/>
    <w:rsid w:val="004E763B"/>
    <w:rsid w:val="004F2C8E"/>
    <w:rsid w:val="005D69E3"/>
    <w:rsid w:val="005E6625"/>
    <w:rsid w:val="00615574"/>
    <w:rsid w:val="006D6F8D"/>
    <w:rsid w:val="006E1B43"/>
    <w:rsid w:val="00785986"/>
    <w:rsid w:val="007B113A"/>
    <w:rsid w:val="007E7ACB"/>
    <w:rsid w:val="008E31A8"/>
    <w:rsid w:val="009011FA"/>
    <w:rsid w:val="0092294F"/>
    <w:rsid w:val="00927A18"/>
    <w:rsid w:val="00934912"/>
    <w:rsid w:val="00937733"/>
    <w:rsid w:val="009755D5"/>
    <w:rsid w:val="00982F67"/>
    <w:rsid w:val="009C28A8"/>
    <w:rsid w:val="009D3D0A"/>
    <w:rsid w:val="00A218C8"/>
    <w:rsid w:val="00AA00F6"/>
    <w:rsid w:val="00AA6047"/>
    <w:rsid w:val="00AC400F"/>
    <w:rsid w:val="00AE45F8"/>
    <w:rsid w:val="00B472F7"/>
    <w:rsid w:val="00B74A68"/>
    <w:rsid w:val="00C33464"/>
    <w:rsid w:val="00C37F84"/>
    <w:rsid w:val="00C40FD9"/>
    <w:rsid w:val="00C55201"/>
    <w:rsid w:val="00C62868"/>
    <w:rsid w:val="00CB1FE8"/>
    <w:rsid w:val="00CC4572"/>
    <w:rsid w:val="00D30376"/>
    <w:rsid w:val="00D5015D"/>
    <w:rsid w:val="00DA06F5"/>
    <w:rsid w:val="00DE58A4"/>
    <w:rsid w:val="00E35C70"/>
    <w:rsid w:val="00E96167"/>
    <w:rsid w:val="00EB3C3F"/>
    <w:rsid w:val="00EE6E50"/>
    <w:rsid w:val="00F16DFC"/>
    <w:rsid w:val="00F619E6"/>
    <w:rsid w:val="00F84514"/>
    <w:rsid w:val="00FE767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F67"/>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9349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F67"/>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934912"/>
    <w:pPr>
      <w:outlineLvl w:val="9"/>
    </w:pPr>
    <w:rPr>
      <w:lang w:val="en-US" w:eastAsia="ja-JP"/>
    </w:rPr>
  </w:style>
  <w:style w:type="paragraph" w:styleId="BalloonText">
    <w:name w:val="Balloon Text"/>
    <w:basedOn w:val="Normal"/>
    <w:link w:val="BalloonTextChar"/>
    <w:uiPriority w:val="99"/>
    <w:semiHidden/>
    <w:unhideWhenUsed/>
    <w:rsid w:val="00934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912"/>
    <w:rPr>
      <w:rFonts w:ascii="Tahoma" w:hAnsi="Tahoma" w:cs="Tahoma"/>
      <w:sz w:val="16"/>
      <w:szCs w:val="16"/>
    </w:rPr>
  </w:style>
  <w:style w:type="character" w:customStyle="1" w:styleId="Heading2Char">
    <w:name w:val="Heading 2 Char"/>
    <w:basedOn w:val="DefaultParagraphFont"/>
    <w:link w:val="Heading2"/>
    <w:uiPriority w:val="9"/>
    <w:rsid w:val="0093491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C0BB9"/>
    <w:rPr>
      <w:b/>
      <w:bCs/>
    </w:rPr>
  </w:style>
  <w:style w:type="paragraph" w:styleId="ListParagraph">
    <w:name w:val="List Paragraph"/>
    <w:basedOn w:val="Normal"/>
    <w:uiPriority w:val="34"/>
    <w:qFormat/>
    <w:rsid w:val="00E96167"/>
    <w:pPr>
      <w:ind w:left="720"/>
      <w:contextualSpacing/>
    </w:pPr>
  </w:style>
  <w:style w:type="paragraph" w:styleId="NoSpacing">
    <w:name w:val="No Spacing"/>
    <w:uiPriority w:val="1"/>
    <w:qFormat/>
    <w:rsid w:val="008E31A8"/>
    <w:pPr>
      <w:spacing w:after="0" w:line="240" w:lineRule="auto"/>
    </w:pPr>
  </w:style>
  <w:style w:type="paragraph" w:styleId="NormalWeb">
    <w:name w:val="Normal (Web)"/>
    <w:basedOn w:val="Normal"/>
    <w:uiPriority w:val="99"/>
    <w:semiHidden/>
    <w:unhideWhenUsed/>
    <w:rsid w:val="008E31A8"/>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Hyperlink">
    <w:name w:val="Hyperlink"/>
    <w:basedOn w:val="DefaultParagraphFont"/>
    <w:uiPriority w:val="99"/>
    <w:unhideWhenUsed/>
    <w:rsid w:val="008E31A8"/>
    <w:rPr>
      <w:color w:val="0000FF"/>
      <w:u w:val="single"/>
    </w:rPr>
  </w:style>
  <w:style w:type="paragraph" w:styleId="TOC1">
    <w:name w:val="toc 1"/>
    <w:basedOn w:val="Normal"/>
    <w:next w:val="Normal"/>
    <w:autoRedefine/>
    <w:uiPriority w:val="39"/>
    <w:unhideWhenUsed/>
    <w:rsid w:val="00F619E6"/>
    <w:pPr>
      <w:spacing w:after="100"/>
    </w:pPr>
  </w:style>
  <w:style w:type="paragraph" w:styleId="TOC2">
    <w:name w:val="toc 2"/>
    <w:basedOn w:val="Normal"/>
    <w:next w:val="Normal"/>
    <w:autoRedefine/>
    <w:uiPriority w:val="39"/>
    <w:unhideWhenUsed/>
    <w:rsid w:val="00F619E6"/>
    <w:pPr>
      <w:spacing w:after="100"/>
      <w:ind w:left="220"/>
    </w:pPr>
  </w:style>
  <w:style w:type="paragraph" w:styleId="Header">
    <w:name w:val="header"/>
    <w:basedOn w:val="Normal"/>
    <w:link w:val="HeaderChar"/>
    <w:uiPriority w:val="99"/>
    <w:unhideWhenUsed/>
    <w:rsid w:val="00C37F84"/>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7F84"/>
  </w:style>
  <w:style w:type="paragraph" w:styleId="Footer">
    <w:name w:val="footer"/>
    <w:basedOn w:val="Normal"/>
    <w:link w:val="FooterChar"/>
    <w:uiPriority w:val="99"/>
    <w:unhideWhenUsed/>
    <w:rsid w:val="00C37F84"/>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7F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F67"/>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9349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F67"/>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934912"/>
    <w:pPr>
      <w:outlineLvl w:val="9"/>
    </w:pPr>
    <w:rPr>
      <w:lang w:val="en-US" w:eastAsia="ja-JP"/>
    </w:rPr>
  </w:style>
  <w:style w:type="paragraph" w:styleId="BalloonText">
    <w:name w:val="Balloon Text"/>
    <w:basedOn w:val="Normal"/>
    <w:link w:val="BalloonTextChar"/>
    <w:uiPriority w:val="99"/>
    <w:semiHidden/>
    <w:unhideWhenUsed/>
    <w:rsid w:val="00934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912"/>
    <w:rPr>
      <w:rFonts w:ascii="Tahoma" w:hAnsi="Tahoma" w:cs="Tahoma"/>
      <w:sz w:val="16"/>
      <w:szCs w:val="16"/>
    </w:rPr>
  </w:style>
  <w:style w:type="character" w:customStyle="1" w:styleId="Heading2Char">
    <w:name w:val="Heading 2 Char"/>
    <w:basedOn w:val="DefaultParagraphFont"/>
    <w:link w:val="Heading2"/>
    <w:uiPriority w:val="9"/>
    <w:rsid w:val="0093491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C0BB9"/>
    <w:rPr>
      <w:b/>
      <w:bCs/>
    </w:rPr>
  </w:style>
  <w:style w:type="paragraph" w:styleId="ListParagraph">
    <w:name w:val="List Paragraph"/>
    <w:basedOn w:val="Normal"/>
    <w:uiPriority w:val="34"/>
    <w:qFormat/>
    <w:rsid w:val="00E96167"/>
    <w:pPr>
      <w:ind w:left="720"/>
      <w:contextualSpacing/>
    </w:pPr>
  </w:style>
  <w:style w:type="paragraph" w:styleId="NoSpacing">
    <w:name w:val="No Spacing"/>
    <w:uiPriority w:val="1"/>
    <w:qFormat/>
    <w:rsid w:val="008E31A8"/>
    <w:pPr>
      <w:spacing w:after="0" w:line="240" w:lineRule="auto"/>
    </w:pPr>
  </w:style>
  <w:style w:type="paragraph" w:styleId="NormalWeb">
    <w:name w:val="Normal (Web)"/>
    <w:basedOn w:val="Normal"/>
    <w:uiPriority w:val="99"/>
    <w:semiHidden/>
    <w:unhideWhenUsed/>
    <w:rsid w:val="008E31A8"/>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Hyperlink">
    <w:name w:val="Hyperlink"/>
    <w:basedOn w:val="DefaultParagraphFont"/>
    <w:uiPriority w:val="99"/>
    <w:unhideWhenUsed/>
    <w:rsid w:val="008E31A8"/>
    <w:rPr>
      <w:color w:val="0000FF"/>
      <w:u w:val="single"/>
    </w:rPr>
  </w:style>
  <w:style w:type="paragraph" w:styleId="TOC1">
    <w:name w:val="toc 1"/>
    <w:basedOn w:val="Normal"/>
    <w:next w:val="Normal"/>
    <w:autoRedefine/>
    <w:uiPriority w:val="39"/>
    <w:unhideWhenUsed/>
    <w:rsid w:val="00F619E6"/>
    <w:pPr>
      <w:spacing w:after="100"/>
    </w:pPr>
  </w:style>
  <w:style w:type="paragraph" w:styleId="TOC2">
    <w:name w:val="toc 2"/>
    <w:basedOn w:val="Normal"/>
    <w:next w:val="Normal"/>
    <w:autoRedefine/>
    <w:uiPriority w:val="39"/>
    <w:unhideWhenUsed/>
    <w:rsid w:val="00F619E6"/>
    <w:pPr>
      <w:spacing w:after="100"/>
      <w:ind w:left="220"/>
    </w:pPr>
  </w:style>
  <w:style w:type="paragraph" w:styleId="Header">
    <w:name w:val="header"/>
    <w:basedOn w:val="Normal"/>
    <w:link w:val="HeaderChar"/>
    <w:uiPriority w:val="99"/>
    <w:unhideWhenUsed/>
    <w:rsid w:val="00C37F84"/>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7F84"/>
  </w:style>
  <w:style w:type="paragraph" w:styleId="Footer">
    <w:name w:val="footer"/>
    <w:basedOn w:val="Normal"/>
    <w:link w:val="FooterChar"/>
    <w:uiPriority w:val="99"/>
    <w:unhideWhenUsed/>
    <w:rsid w:val="00C37F84"/>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7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519882">
      <w:bodyDiv w:val="1"/>
      <w:marLeft w:val="0"/>
      <w:marRight w:val="0"/>
      <w:marTop w:val="0"/>
      <w:marBottom w:val="0"/>
      <w:divBdr>
        <w:top w:val="none" w:sz="0" w:space="0" w:color="auto"/>
        <w:left w:val="none" w:sz="0" w:space="0" w:color="auto"/>
        <w:bottom w:val="none" w:sz="0" w:space="0" w:color="auto"/>
        <w:right w:val="none" w:sz="0" w:space="0" w:color="auto"/>
      </w:divBdr>
    </w:div>
    <w:div w:id="508833815">
      <w:bodyDiv w:val="1"/>
      <w:marLeft w:val="0"/>
      <w:marRight w:val="0"/>
      <w:marTop w:val="0"/>
      <w:marBottom w:val="0"/>
      <w:divBdr>
        <w:top w:val="none" w:sz="0" w:space="0" w:color="auto"/>
        <w:left w:val="none" w:sz="0" w:space="0" w:color="auto"/>
        <w:bottom w:val="none" w:sz="0" w:space="0" w:color="auto"/>
        <w:right w:val="none" w:sz="0" w:space="0" w:color="auto"/>
      </w:divBdr>
    </w:div>
    <w:div w:id="1610434205">
      <w:bodyDiv w:val="1"/>
      <w:marLeft w:val="0"/>
      <w:marRight w:val="0"/>
      <w:marTop w:val="0"/>
      <w:marBottom w:val="0"/>
      <w:divBdr>
        <w:top w:val="none" w:sz="0" w:space="0" w:color="auto"/>
        <w:left w:val="none" w:sz="0" w:space="0" w:color="auto"/>
        <w:bottom w:val="none" w:sz="0" w:space="0" w:color="auto"/>
        <w:right w:val="none" w:sz="0" w:space="0" w:color="auto"/>
      </w:divBdr>
    </w:div>
    <w:div w:id="1768964354">
      <w:bodyDiv w:val="1"/>
      <w:marLeft w:val="0"/>
      <w:marRight w:val="0"/>
      <w:marTop w:val="0"/>
      <w:marBottom w:val="0"/>
      <w:divBdr>
        <w:top w:val="none" w:sz="0" w:space="0" w:color="auto"/>
        <w:left w:val="none" w:sz="0" w:space="0" w:color="auto"/>
        <w:bottom w:val="none" w:sz="0" w:space="0" w:color="auto"/>
        <w:right w:val="none" w:sz="0" w:space="0" w:color="auto"/>
      </w:divBdr>
    </w:div>
    <w:div w:id="183687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www.ropi.be" TargetMode="External"/><Relationship Id="rId26" Type="http://schemas.openxmlformats.org/officeDocument/2006/relationships/hyperlink" Target="https://ropi.be/commerce/Ecocentre%20Oasis" TargetMode="External"/><Relationship Id="rId39" Type="http://schemas.openxmlformats.org/officeDocument/2006/relationships/hyperlink" Target="https://ropi.be/commerce/Polar%20%26%20Co" TargetMode="External"/><Relationship Id="rId21" Type="http://schemas.openxmlformats.org/officeDocument/2006/relationships/hyperlink" Target="https://ropi.be/commerce/La%20marmite%20de%20Simone%20-%20Brasserie" TargetMode="External"/><Relationship Id="rId34" Type="http://schemas.openxmlformats.org/officeDocument/2006/relationships/hyperlink" Target="https://ropi.be/commerce/Coraline%20Rivi%C3%A8re" TargetMode="External"/><Relationship Id="rId42" Type="http://schemas.openxmlformats.org/officeDocument/2006/relationships/hyperlink" Target="https://ropi.be/commerce/Pro%20Velo%20Hainaut" TargetMode="External"/><Relationship Id="rId47" Type="http://schemas.openxmlformats.org/officeDocument/2006/relationships/hyperlink" Target="http://www.ropi.be"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ropi.be/commerces" TargetMode="External"/><Relationship Id="rId25" Type="http://schemas.openxmlformats.org/officeDocument/2006/relationships/hyperlink" Target="https://ropi.be/commerce/Dr%20Lemaire%20Florence" TargetMode="External"/><Relationship Id="rId33" Type="http://schemas.openxmlformats.org/officeDocument/2006/relationships/hyperlink" Target="https://ropi.be/commerce/Le%20LA%20du%20Hautbois" TargetMode="External"/><Relationship Id="rId38" Type="http://schemas.openxmlformats.org/officeDocument/2006/relationships/hyperlink" Target="https://ropi.be/commerce/Am%C3%A9lie%20Delbeke%20Sophrologie%20Hypnose" TargetMode="External"/><Relationship Id="rId46" Type="http://schemas.openxmlformats.org/officeDocument/2006/relationships/hyperlink" Target="http://www.financite.be" TargetMode="External"/><Relationship Id="rId2" Type="http://schemas.openxmlformats.org/officeDocument/2006/relationships/numbering" Target="numbering.xml"/><Relationship Id="rId16" Type="http://schemas.openxmlformats.org/officeDocument/2006/relationships/hyperlink" Target="http://www.ropi.be" TargetMode="External"/><Relationship Id="rId20" Type="http://schemas.openxmlformats.org/officeDocument/2006/relationships/hyperlink" Target="https://ropi.be/commerce/Les%20Fonds%20du%20Petit%20Marais%20%28Fondation%20Priv%C3%A9e%29" TargetMode="External"/><Relationship Id="rId29" Type="http://schemas.openxmlformats.org/officeDocument/2006/relationships/hyperlink" Target="https://ropi.be/commerce/Cook%20with%20Danielle" TargetMode="External"/><Relationship Id="rId41" Type="http://schemas.openxmlformats.org/officeDocument/2006/relationships/hyperlink" Target="https://ropi.be/commerce/Th%C3%A9%C3%A2tre%20Le%20Man%C3%A8ge%20-%20Mars%20-%20Mons%20Art%20de%20la%20Sc%C3%A8n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ropi.be/commerce/Havresac" TargetMode="External"/><Relationship Id="rId32" Type="http://schemas.openxmlformats.org/officeDocument/2006/relationships/hyperlink" Target="https://ropi.be/commerce/H%C3%B4me" TargetMode="External"/><Relationship Id="rId37" Type="http://schemas.openxmlformats.org/officeDocument/2006/relationships/hyperlink" Target="https://ropi.be/commerce/Les%20halles%20coop%C3%A9ratives%20-%20F%C3%A4rm" TargetMode="External"/><Relationship Id="rId40" Type="http://schemas.openxmlformats.org/officeDocument/2006/relationships/hyperlink" Target="https://ropi.be/commerce/Levures%20%26%20Tannins" TargetMode="External"/><Relationship Id="rId45" Type="http://schemas.openxmlformats.org/officeDocument/2006/relationships/image" Target="media/image8.png"/><Relationship Id="rId53"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ropi.be/commerce/Le%20jardin%20suspendu" TargetMode="External"/><Relationship Id="rId28" Type="http://schemas.openxmlformats.org/officeDocument/2006/relationships/hyperlink" Target="https://ropi.be/commerce/Le%20Perlim%20pain%20pain" TargetMode="External"/><Relationship Id="rId36" Type="http://schemas.openxmlformats.org/officeDocument/2006/relationships/hyperlink" Target="https://ropi.be/commerce/L%27Happy%20Fami%27lie%20%28Magazine%29" TargetMode="External"/><Relationship Id="rId49"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hyperlink" Target="https://ropi.be/commerce/Le%20Carillon%20Taverne" TargetMode="External"/><Relationship Id="rId31" Type="http://schemas.openxmlformats.org/officeDocument/2006/relationships/hyperlink" Target="https://ropi.be/commerce/L%27alternative" TargetMode="External"/><Relationship Id="rId44" Type="http://schemas.openxmlformats.org/officeDocument/2006/relationships/hyperlink" Target="http://www.ropi.be" TargetMode="External"/><Relationship Id="rId52"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ropi.be/commerce/La%20brasserie%20Saint-Lazare" TargetMode="External"/><Relationship Id="rId27" Type="http://schemas.openxmlformats.org/officeDocument/2006/relationships/hyperlink" Target="https://ropi.be/commerce/Le%20Coursier%20Wallon" TargetMode="External"/><Relationship Id="rId30" Type="http://schemas.openxmlformats.org/officeDocument/2006/relationships/hyperlink" Target="https://ropi.be/commerce/Alin%C3%A9a-Studio" TargetMode="External"/><Relationship Id="rId35" Type="http://schemas.openxmlformats.org/officeDocument/2006/relationships/hyperlink" Target="https://ropi.be/commerce/Les%20amis%20de%20l%27abbaye%20de%20St%20Denis" TargetMode="External"/><Relationship Id="rId43" Type="http://schemas.openxmlformats.org/officeDocument/2006/relationships/hyperlink" Target="https://ropi.be/commerce/8h10" TargetMode="External"/><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footer" Target="footer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4C200-1736-48EF-91E1-67F70639F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3892</Words>
  <Characters>21409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2</cp:revision>
  <dcterms:created xsi:type="dcterms:W3CDTF">2021-08-06T13:16:00Z</dcterms:created>
  <dcterms:modified xsi:type="dcterms:W3CDTF">2021-08-06T13:16:00Z</dcterms:modified>
</cp:coreProperties>
</file>