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4D9" w:rsidRPr="008A7031" w:rsidRDefault="003F246F" w:rsidP="002F54D9">
      <w:pPr>
        <w:pStyle w:val="Title-log"/>
      </w:pPr>
      <w:r>
        <w:t>Vadémécum</w:t>
      </w:r>
      <w:r w:rsidR="002F54D9">
        <w:t xml:space="preserve"> ambassadeurs</w:t>
      </w:r>
    </w:p>
    <w:p w:rsidR="002F54D9" w:rsidRDefault="002F54D9" w:rsidP="002F54D9">
      <w:pPr>
        <w:rPr>
          <w:highlight w:val="yellow"/>
        </w:rPr>
      </w:pPr>
    </w:p>
    <w:p w:rsidR="002F54D9" w:rsidRDefault="002F54D9" w:rsidP="002F54D9">
      <w:pPr>
        <w:rPr>
          <w:rFonts w:ascii="Courier New" w:hAnsi="Courier New" w:cs="Courier New"/>
        </w:rPr>
      </w:pPr>
    </w:p>
    <w:p w:rsidR="002F54D9" w:rsidRDefault="002F54D9" w:rsidP="002F54D9">
      <w:pPr>
        <w:pStyle w:val="NoSpacing"/>
      </w:pPr>
      <w:r>
        <w:t>NOTE: Ne pas imprimer la première page.</w:t>
      </w:r>
    </w:p>
    <w:p w:rsidR="002F54D9" w:rsidRDefault="002F54D9" w:rsidP="002F54D9">
      <w:pPr>
        <w:pStyle w:val="NoSpacing"/>
      </w:pPr>
    </w:p>
    <w:p w:rsidR="002F54D9" w:rsidRDefault="002F54D9" w:rsidP="002F54D9">
      <w:pPr>
        <w:pStyle w:val="NoSpacing"/>
      </w:pPr>
      <w:r>
        <w:t>SOURCES</w:t>
      </w:r>
    </w:p>
    <w:p w:rsidR="002F54D9" w:rsidRDefault="002F54D9" w:rsidP="002F54D9">
      <w:pPr>
        <w:pStyle w:val="NoSpacing"/>
      </w:pPr>
      <w:r w:rsidRPr="002F54D9">
        <w:t>https://github.com/RopiMons/RopiDocs/KitAmbassadeurs</w:t>
      </w:r>
    </w:p>
    <w:p w:rsidR="002F54D9" w:rsidRDefault="002F54D9" w:rsidP="002F54D9">
      <w:pPr>
        <w:pStyle w:val="NoSpacing"/>
      </w:pPr>
    </w:p>
    <w:p w:rsidR="002F54D9" w:rsidRPr="008A7031" w:rsidRDefault="002F54D9" w:rsidP="002F54D9">
      <w:pPr>
        <w:rPr>
          <w:rFonts w:ascii="Courier New" w:hAnsi="Courier New" w:cs="Courier New"/>
        </w:rPr>
      </w:pPr>
    </w:p>
    <w:p w:rsidR="002F54D9" w:rsidRPr="0007077D" w:rsidRDefault="002F54D9" w:rsidP="002F54D9">
      <w:pPr>
        <w:pStyle w:val="NoSpacing"/>
      </w:pPr>
      <w:r w:rsidRPr="0007077D">
        <w:t>CHANGELOG</w:t>
      </w:r>
    </w:p>
    <w:p w:rsidR="002F54D9" w:rsidRPr="0007077D" w:rsidRDefault="002F54D9" w:rsidP="002F54D9">
      <w:pPr>
        <w:pStyle w:val="NoSpacing"/>
      </w:pPr>
    </w:p>
    <w:tbl>
      <w:tblPr>
        <w:tblStyle w:val="TableGrid"/>
        <w:tblW w:w="0" w:type="auto"/>
        <w:tblLook w:val="04A0"/>
      </w:tblPr>
      <w:tblGrid>
        <w:gridCol w:w="1526"/>
        <w:gridCol w:w="1701"/>
        <w:gridCol w:w="5755"/>
      </w:tblGrid>
      <w:tr w:rsidR="002F54D9" w:rsidTr="00F53B94">
        <w:tc>
          <w:tcPr>
            <w:tcW w:w="1526" w:type="dxa"/>
          </w:tcPr>
          <w:p w:rsidR="002F54D9" w:rsidRPr="0007077D" w:rsidRDefault="002F54D9" w:rsidP="002F54D9">
            <w:pPr>
              <w:pStyle w:val="NoSpacing"/>
              <w:rPr>
                <w:b/>
                <w:lang w:val="en-US"/>
              </w:rPr>
            </w:pPr>
            <w:r w:rsidRPr="0007077D">
              <w:rPr>
                <w:b/>
                <w:lang w:val="en-US"/>
              </w:rPr>
              <w:t>Date</w:t>
            </w:r>
          </w:p>
        </w:tc>
        <w:tc>
          <w:tcPr>
            <w:tcW w:w="1701" w:type="dxa"/>
          </w:tcPr>
          <w:p w:rsidR="002F54D9" w:rsidRPr="0007077D" w:rsidRDefault="002F54D9" w:rsidP="002F54D9">
            <w:pPr>
              <w:pStyle w:val="NoSpacing"/>
              <w:rPr>
                <w:b/>
                <w:lang w:val="en-US"/>
              </w:rPr>
            </w:pPr>
            <w:r>
              <w:rPr>
                <w:b/>
                <w:lang w:val="en-US"/>
              </w:rPr>
              <w:t>Auteur</w:t>
            </w:r>
          </w:p>
        </w:tc>
        <w:tc>
          <w:tcPr>
            <w:tcW w:w="5755" w:type="dxa"/>
          </w:tcPr>
          <w:p w:rsidR="002F54D9" w:rsidRPr="0007077D" w:rsidRDefault="002F54D9" w:rsidP="002F54D9">
            <w:pPr>
              <w:pStyle w:val="NoSpacing"/>
              <w:rPr>
                <w:b/>
                <w:lang w:val="en-US"/>
              </w:rPr>
            </w:pPr>
            <w:r w:rsidRPr="0007077D">
              <w:rPr>
                <w:b/>
                <w:lang w:val="en-US"/>
              </w:rPr>
              <w:t>Description</w:t>
            </w:r>
          </w:p>
        </w:tc>
      </w:tr>
      <w:tr w:rsidR="002F54D9" w:rsidRPr="0007077D" w:rsidTr="00F53B94">
        <w:tc>
          <w:tcPr>
            <w:tcW w:w="1526" w:type="dxa"/>
          </w:tcPr>
          <w:p w:rsidR="002F54D9" w:rsidRPr="002E3DB0" w:rsidRDefault="002F54D9" w:rsidP="002F54D9">
            <w:pPr>
              <w:pStyle w:val="NoSpacing"/>
              <w:rPr>
                <w:sz w:val="20"/>
                <w:szCs w:val="20"/>
                <w:lang w:val="en-US"/>
              </w:rPr>
            </w:pPr>
            <w:r w:rsidRPr="002E3DB0">
              <w:rPr>
                <w:sz w:val="20"/>
                <w:szCs w:val="20"/>
                <w:lang w:val="en-US"/>
              </w:rPr>
              <w:t>2015-11-0</w:t>
            </w:r>
            <w:r>
              <w:rPr>
                <w:sz w:val="20"/>
                <w:szCs w:val="20"/>
                <w:lang w:val="en-US"/>
              </w:rPr>
              <w:t>8</w:t>
            </w:r>
          </w:p>
        </w:tc>
        <w:tc>
          <w:tcPr>
            <w:tcW w:w="1701" w:type="dxa"/>
          </w:tcPr>
          <w:p w:rsidR="002F54D9" w:rsidRPr="002E3DB0" w:rsidRDefault="002F54D9" w:rsidP="002F54D9">
            <w:pPr>
              <w:pStyle w:val="NoSpacing"/>
              <w:rPr>
                <w:sz w:val="20"/>
                <w:szCs w:val="20"/>
              </w:rPr>
            </w:pPr>
            <w:r>
              <w:rPr>
                <w:sz w:val="20"/>
                <w:szCs w:val="20"/>
              </w:rPr>
              <w:t>Fabian Dortu</w:t>
            </w:r>
          </w:p>
        </w:tc>
        <w:tc>
          <w:tcPr>
            <w:tcW w:w="5755" w:type="dxa"/>
          </w:tcPr>
          <w:p w:rsidR="002F54D9" w:rsidRDefault="002F54D9" w:rsidP="002F54D9">
            <w:pPr>
              <w:pStyle w:val="NoSpacing"/>
            </w:pPr>
            <w:r w:rsidRPr="002E3DB0">
              <w:rPr>
                <w:sz w:val="20"/>
                <w:szCs w:val="20"/>
              </w:rPr>
              <w:t>Première version.</w:t>
            </w:r>
            <w:r>
              <w:rPr>
                <w:sz w:val="20"/>
                <w:szCs w:val="20"/>
              </w:rPr>
              <w:t xml:space="preserve"> Sur base de la réunion du 7 octobre 2015.</w:t>
            </w:r>
            <w:r w:rsidRPr="002F54D9">
              <w:rPr>
                <w:sz w:val="18"/>
                <w:szCs w:val="20"/>
              </w:rPr>
              <w:t xml:space="preserve"> </w:t>
            </w:r>
            <w:r w:rsidRPr="003F246F">
              <w:rPr>
                <w:sz w:val="20"/>
              </w:rPr>
              <w:t>Version en construction - non finalisée - les débats sont encore ouverts</w:t>
            </w:r>
          </w:p>
          <w:p w:rsidR="002F54D9" w:rsidRPr="002E3DB0" w:rsidRDefault="002F54D9" w:rsidP="002F54D9">
            <w:pPr>
              <w:pStyle w:val="NoSpacing"/>
              <w:rPr>
                <w:sz w:val="20"/>
                <w:szCs w:val="20"/>
              </w:rPr>
            </w:pPr>
          </w:p>
        </w:tc>
      </w:tr>
      <w:tr w:rsidR="002F54D9" w:rsidRPr="0007077D" w:rsidTr="00F53B94">
        <w:tc>
          <w:tcPr>
            <w:tcW w:w="1526" w:type="dxa"/>
          </w:tcPr>
          <w:p w:rsidR="002F54D9" w:rsidRPr="002E3DB0" w:rsidRDefault="0015456B" w:rsidP="002F54D9">
            <w:pPr>
              <w:pStyle w:val="NoSpacing"/>
              <w:rPr>
                <w:sz w:val="20"/>
                <w:szCs w:val="20"/>
              </w:rPr>
            </w:pPr>
            <w:r>
              <w:rPr>
                <w:sz w:val="20"/>
                <w:szCs w:val="20"/>
              </w:rPr>
              <w:t>2015-11-10</w:t>
            </w:r>
          </w:p>
        </w:tc>
        <w:tc>
          <w:tcPr>
            <w:tcW w:w="1701" w:type="dxa"/>
          </w:tcPr>
          <w:p w:rsidR="002F54D9" w:rsidRPr="002E3DB0" w:rsidRDefault="0015456B" w:rsidP="002F54D9">
            <w:pPr>
              <w:pStyle w:val="NoSpacing"/>
              <w:rPr>
                <w:sz w:val="20"/>
                <w:szCs w:val="20"/>
              </w:rPr>
            </w:pPr>
            <w:r>
              <w:rPr>
                <w:sz w:val="20"/>
                <w:szCs w:val="20"/>
              </w:rPr>
              <w:t>Fabian Dortu</w:t>
            </w:r>
          </w:p>
        </w:tc>
        <w:tc>
          <w:tcPr>
            <w:tcW w:w="5755" w:type="dxa"/>
          </w:tcPr>
          <w:p w:rsidR="002F54D9" w:rsidRPr="002E3DB0" w:rsidRDefault="0015456B" w:rsidP="002F54D9">
            <w:pPr>
              <w:pStyle w:val="NoSpacing"/>
              <w:rPr>
                <w:sz w:val="20"/>
                <w:szCs w:val="20"/>
              </w:rPr>
            </w:pPr>
            <w:r>
              <w:rPr>
                <w:sz w:val="20"/>
                <w:szCs w:val="20"/>
              </w:rPr>
              <w:t xml:space="preserve">Mise à jour template </w:t>
            </w:r>
            <w:r w:rsidR="003F246F">
              <w:rPr>
                <w:sz w:val="20"/>
                <w:szCs w:val="20"/>
              </w:rPr>
              <w:t>Ropi</w:t>
            </w:r>
          </w:p>
        </w:tc>
      </w:tr>
      <w:tr w:rsidR="002F54D9" w:rsidRPr="0007077D" w:rsidTr="00F53B94">
        <w:tc>
          <w:tcPr>
            <w:tcW w:w="1526" w:type="dxa"/>
          </w:tcPr>
          <w:p w:rsidR="002F54D9" w:rsidRPr="002E3DB0" w:rsidRDefault="003F246F" w:rsidP="002F54D9">
            <w:pPr>
              <w:pStyle w:val="NoSpacing"/>
              <w:rPr>
                <w:sz w:val="20"/>
                <w:szCs w:val="20"/>
              </w:rPr>
            </w:pPr>
            <w:r>
              <w:rPr>
                <w:sz w:val="20"/>
                <w:szCs w:val="20"/>
              </w:rPr>
              <w:t>2016-09-08</w:t>
            </w:r>
          </w:p>
        </w:tc>
        <w:tc>
          <w:tcPr>
            <w:tcW w:w="1701" w:type="dxa"/>
          </w:tcPr>
          <w:p w:rsidR="002F54D9" w:rsidRPr="002E3DB0" w:rsidRDefault="003F246F" w:rsidP="002F54D9">
            <w:pPr>
              <w:pStyle w:val="NoSpacing"/>
              <w:rPr>
                <w:sz w:val="20"/>
                <w:szCs w:val="20"/>
              </w:rPr>
            </w:pPr>
            <w:r>
              <w:rPr>
                <w:sz w:val="20"/>
                <w:szCs w:val="20"/>
              </w:rPr>
              <w:t>Fabian Dortu</w:t>
            </w:r>
          </w:p>
        </w:tc>
        <w:tc>
          <w:tcPr>
            <w:tcW w:w="5755" w:type="dxa"/>
          </w:tcPr>
          <w:p w:rsidR="002F54D9" w:rsidRPr="002E3DB0" w:rsidRDefault="003F246F" w:rsidP="002F54D9">
            <w:pPr>
              <w:pStyle w:val="NoSpacing"/>
              <w:rPr>
                <w:sz w:val="20"/>
                <w:szCs w:val="20"/>
              </w:rPr>
            </w:pPr>
            <w:r>
              <w:rPr>
                <w:sz w:val="20"/>
                <w:szCs w:val="20"/>
              </w:rPr>
              <w:t>Corrections orthographiques</w:t>
            </w:r>
          </w:p>
        </w:tc>
      </w:tr>
      <w:tr w:rsidR="002F54D9" w:rsidRPr="0007077D" w:rsidTr="00F53B94">
        <w:tc>
          <w:tcPr>
            <w:tcW w:w="1526" w:type="dxa"/>
          </w:tcPr>
          <w:p w:rsidR="002F54D9" w:rsidRPr="002E3DB0" w:rsidRDefault="002F54D9" w:rsidP="002F54D9">
            <w:pPr>
              <w:pStyle w:val="NoSpacing"/>
              <w:rPr>
                <w:sz w:val="20"/>
                <w:szCs w:val="20"/>
              </w:rPr>
            </w:pPr>
          </w:p>
        </w:tc>
        <w:tc>
          <w:tcPr>
            <w:tcW w:w="1701" w:type="dxa"/>
          </w:tcPr>
          <w:p w:rsidR="002F54D9" w:rsidRPr="002E3DB0" w:rsidRDefault="002F54D9" w:rsidP="002F54D9">
            <w:pPr>
              <w:pStyle w:val="NoSpacing"/>
              <w:rPr>
                <w:sz w:val="20"/>
                <w:szCs w:val="20"/>
              </w:rPr>
            </w:pPr>
          </w:p>
        </w:tc>
        <w:tc>
          <w:tcPr>
            <w:tcW w:w="5755" w:type="dxa"/>
          </w:tcPr>
          <w:p w:rsidR="002F54D9" w:rsidRPr="002E3DB0" w:rsidRDefault="002F54D9" w:rsidP="002F54D9">
            <w:pPr>
              <w:pStyle w:val="NoSpacing"/>
              <w:rPr>
                <w:sz w:val="20"/>
                <w:szCs w:val="20"/>
              </w:rPr>
            </w:pPr>
          </w:p>
        </w:tc>
      </w:tr>
      <w:tr w:rsidR="002F54D9" w:rsidRPr="0007077D" w:rsidTr="00F53B94">
        <w:tc>
          <w:tcPr>
            <w:tcW w:w="1526" w:type="dxa"/>
          </w:tcPr>
          <w:p w:rsidR="002F54D9" w:rsidRPr="002E3DB0" w:rsidRDefault="002F54D9" w:rsidP="002F54D9">
            <w:pPr>
              <w:pStyle w:val="NoSpacing"/>
              <w:rPr>
                <w:sz w:val="20"/>
                <w:szCs w:val="20"/>
              </w:rPr>
            </w:pPr>
          </w:p>
        </w:tc>
        <w:tc>
          <w:tcPr>
            <w:tcW w:w="1701" w:type="dxa"/>
          </w:tcPr>
          <w:p w:rsidR="002F54D9" w:rsidRPr="002E3DB0" w:rsidRDefault="002F54D9" w:rsidP="002F54D9">
            <w:pPr>
              <w:pStyle w:val="NoSpacing"/>
              <w:rPr>
                <w:sz w:val="20"/>
                <w:szCs w:val="20"/>
              </w:rPr>
            </w:pPr>
          </w:p>
        </w:tc>
        <w:tc>
          <w:tcPr>
            <w:tcW w:w="5755" w:type="dxa"/>
          </w:tcPr>
          <w:p w:rsidR="002F54D9" w:rsidRPr="002E3DB0" w:rsidRDefault="002F54D9" w:rsidP="002F54D9">
            <w:pPr>
              <w:pStyle w:val="NoSpacing"/>
              <w:rPr>
                <w:sz w:val="20"/>
                <w:szCs w:val="20"/>
              </w:rPr>
            </w:pPr>
          </w:p>
        </w:tc>
      </w:tr>
      <w:tr w:rsidR="002F54D9" w:rsidRPr="0007077D" w:rsidTr="00F53B94">
        <w:tc>
          <w:tcPr>
            <w:tcW w:w="1526" w:type="dxa"/>
          </w:tcPr>
          <w:p w:rsidR="002F54D9" w:rsidRPr="002E3DB0" w:rsidRDefault="002F54D9" w:rsidP="002F54D9">
            <w:pPr>
              <w:pStyle w:val="NoSpacing"/>
              <w:rPr>
                <w:sz w:val="20"/>
                <w:szCs w:val="20"/>
              </w:rPr>
            </w:pPr>
          </w:p>
        </w:tc>
        <w:tc>
          <w:tcPr>
            <w:tcW w:w="1701" w:type="dxa"/>
          </w:tcPr>
          <w:p w:rsidR="002F54D9" w:rsidRPr="002E3DB0" w:rsidRDefault="002F54D9" w:rsidP="002F54D9">
            <w:pPr>
              <w:pStyle w:val="NoSpacing"/>
              <w:rPr>
                <w:sz w:val="20"/>
                <w:szCs w:val="20"/>
              </w:rPr>
            </w:pPr>
          </w:p>
        </w:tc>
        <w:tc>
          <w:tcPr>
            <w:tcW w:w="5755" w:type="dxa"/>
          </w:tcPr>
          <w:p w:rsidR="002F54D9" w:rsidRPr="002E3DB0" w:rsidRDefault="002F54D9" w:rsidP="002F54D9">
            <w:pPr>
              <w:pStyle w:val="NoSpacing"/>
              <w:rPr>
                <w:sz w:val="20"/>
                <w:szCs w:val="20"/>
              </w:rPr>
            </w:pPr>
          </w:p>
        </w:tc>
      </w:tr>
      <w:tr w:rsidR="002F54D9" w:rsidRPr="0007077D" w:rsidTr="00F53B94">
        <w:tc>
          <w:tcPr>
            <w:tcW w:w="1526" w:type="dxa"/>
          </w:tcPr>
          <w:p w:rsidR="002F54D9" w:rsidRPr="002E3DB0" w:rsidRDefault="002F54D9" w:rsidP="002F54D9">
            <w:pPr>
              <w:pStyle w:val="NoSpacing"/>
              <w:rPr>
                <w:sz w:val="20"/>
                <w:szCs w:val="20"/>
              </w:rPr>
            </w:pPr>
          </w:p>
        </w:tc>
        <w:tc>
          <w:tcPr>
            <w:tcW w:w="1701" w:type="dxa"/>
          </w:tcPr>
          <w:p w:rsidR="002F54D9" w:rsidRPr="002E3DB0" w:rsidRDefault="002F54D9" w:rsidP="002F54D9">
            <w:pPr>
              <w:pStyle w:val="NoSpacing"/>
              <w:rPr>
                <w:sz w:val="20"/>
                <w:szCs w:val="20"/>
              </w:rPr>
            </w:pPr>
          </w:p>
        </w:tc>
        <w:tc>
          <w:tcPr>
            <w:tcW w:w="5755" w:type="dxa"/>
          </w:tcPr>
          <w:p w:rsidR="002F54D9" w:rsidRPr="002E3DB0" w:rsidRDefault="002F54D9" w:rsidP="002F54D9">
            <w:pPr>
              <w:pStyle w:val="NoSpacing"/>
              <w:rPr>
                <w:sz w:val="20"/>
                <w:szCs w:val="20"/>
              </w:rPr>
            </w:pPr>
          </w:p>
        </w:tc>
      </w:tr>
    </w:tbl>
    <w:p w:rsidR="002F54D9" w:rsidRPr="0007077D" w:rsidRDefault="002F54D9" w:rsidP="002F54D9">
      <w:pPr>
        <w:pStyle w:val="NoSpacing"/>
      </w:pPr>
    </w:p>
    <w:p w:rsidR="002F54D9" w:rsidRPr="0007077D" w:rsidRDefault="002F54D9" w:rsidP="002F54D9">
      <w:pPr>
        <w:pStyle w:val="NoSpacing"/>
      </w:pPr>
    </w:p>
    <w:sdt>
      <w:sdtPr>
        <w:rPr>
          <w:rFonts w:ascii="Arial" w:eastAsia="Times New Roman" w:hAnsi="Arial" w:cs="Arial"/>
          <w:b w:val="0"/>
          <w:bCs w:val="0"/>
          <w:color w:val="000000"/>
          <w:sz w:val="22"/>
          <w:szCs w:val="22"/>
          <w:lang w:val="fr-BE" w:eastAsia="fr-BE"/>
        </w:rPr>
        <w:id w:val="8677478"/>
        <w:docPartObj>
          <w:docPartGallery w:val="Table of Contents"/>
          <w:docPartUnique/>
        </w:docPartObj>
      </w:sdtPr>
      <w:sdtContent>
        <w:p w:rsidR="002F54D9" w:rsidRPr="008C4675" w:rsidRDefault="002F54D9" w:rsidP="002F54D9">
          <w:pPr>
            <w:pStyle w:val="TOCHeading"/>
          </w:pPr>
          <w:r w:rsidRPr="008C4675">
            <w:t>Contents</w:t>
          </w:r>
        </w:p>
        <w:p w:rsidR="003F246F" w:rsidRDefault="00F25EAE">
          <w:pPr>
            <w:pStyle w:val="TOC1"/>
            <w:tabs>
              <w:tab w:val="right" w:leader="dot" w:pos="8756"/>
            </w:tabs>
            <w:rPr>
              <w:rFonts w:eastAsiaTheme="minorEastAsia" w:cstheme="minorBidi"/>
              <w:b w:val="0"/>
              <w:bCs w:val="0"/>
              <w:caps w:val="0"/>
              <w:noProof/>
              <w:color w:val="auto"/>
              <w:sz w:val="22"/>
              <w:szCs w:val="22"/>
            </w:rPr>
          </w:pPr>
          <w:r w:rsidRPr="00F25EAE">
            <w:fldChar w:fldCharType="begin"/>
          </w:r>
          <w:r w:rsidR="002F54D9" w:rsidRPr="008C4675">
            <w:rPr>
              <w:lang w:val="en-US"/>
            </w:rPr>
            <w:instrText xml:space="preserve"> TOC \o "1-3" \h \z \u </w:instrText>
          </w:r>
          <w:r w:rsidRPr="00F25EAE">
            <w:fldChar w:fldCharType="separate"/>
          </w:r>
          <w:hyperlink w:anchor="_Toc461079003" w:history="1">
            <w:r w:rsidR="003F246F" w:rsidRPr="00322DA6">
              <w:rPr>
                <w:rStyle w:val="Hyperlink"/>
                <w:noProof/>
              </w:rPr>
              <w:t>Le parcours de l'ambassadeur</w:t>
            </w:r>
            <w:r w:rsidR="003F246F">
              <w:rPr>
                <w:noProof/>
                <w:webHidden/>
              </w:rPr>
              <w:tab/>
            </w:r>
            <w:r w:rsidR="003F246F">
              <w:rPr>
                <w:noProof/>
                <w:webHidden/>
              </w:rPr>
              <w:fldChar w:fldCharType="begin"/>
            </w:r>
            <w:r w:rsidR="003F246F">
              <w:rPr>
                <w:noProof/>
                <w:webHidden/>
              </w:rPr>
              <w:instrText xml:space="preserve"> PAGEREF _Toc461079003 \h </w:instrText>
            </w:r>
            <w:r w:rsidR="003F246F">
              <w:rPr>
                <w:noProof/>
                <w:webHidden/>
              </w:rPr>
            </w:r>
            <w:r w:rsidR="003F246F">
              <w:rPr>
                <w:noProof/>
                <w:webHidden/>
              </w:rPr>
              <w:fldChar w:fldCharType="separate"/>
            </w:r>
            <w:r w:rsidR="003F246F">
              <w:rPr>
                <w:noProof/>
                <w:webHidden/>
              </w:rPr>
              <w:t>1</w:t>
            </w:r>
            <w:r w:rsidR="003F246F">
              <w:rPr>
                <w:noProof/>
                <w:webHidden/>
              </w:rPr>
              <w:fldChar w:fldCharType="end"/>
            </w:r>
          </w:hyperlink>
        </w:p>
        <w:p w:rsidR="003F246F" w:rsidRDefault="003F246F">
          <w:pPr>
            <w:pStyle w:val="TOC1"/>
            <w:tabs>
              <w:tab w:val="right" w:leader="dot" w:pos="8756"/>
            </w:tabs>
            <w:rPr>
              <w:rFonts w:eastAsiaTheme="minorEastAsia" w:cstheme="minorBidi"/>
              <w:b w:val="0"/>
              <w:bCs w:val="0"/>
              <w:caps w:val="0"/>
              <w:noProof/>
              <w:color w:val="auto"/>
              <w:sz w:val="22"/>
              <w:szCs w:val="22"/>
            </w:rPr>
          </w:pPr>
          <w:hyperlink w:anchor="_Toc461079004" w:history="1">
            <w:r w:rsidRPr="00322DA6">
              <w:rPr>
                <w:rStyle w:val="Hyperlink"/>
                <w:noProof/>
              </w:rPr>
              <w:t>Le kit commerçant</w:t>
            </w:r>
            <w:r>
              <w:rPr>
                <w:noProof/>
                <w:webHidden/>
              </w:rPr>
              <w:tab/>
            </w:r>
            <w:r>
              <w:rPr>
                <w:noProof/>
                <w:webHidden/>
              </w:rPr>
              <w:fldChar w:fldCharType="begin"/>
            </w:r>
            <w:r>
              <w:rPr>
                <w:noProof/>
                <w:webHidden/>
              </w:rPr>
              <w:instrText xml:space="preserve"> PAGEREF _Toc461079004 \h </w:instrText>
            </w:r>
            <w:r>
              <w:rPr>
                <w:noProof/>
                <w:webHidden/>
              </w:rPr>
            </w:r>
            <w:r>
              <w:rPr>
                <w:noProof/>
                <w:webHidden/>
              </w:rPr>
              <w:fldChar w:fldCharType="separate"/>
            </w:r>
            <w:r>
              <w:rPr>
                <w:noProof/>
                <w:webHidden/>
              </w:rPr>
              <w:t>2</w:t>
            </w:r>
            <w:r>
              <w:rPr>
                <w:noProof/>
                <w:webHidden/>
              </w:rPr>
              <w:fldChar w:fldCharType="end"/>
            </w:r>
          </w:hyperlink>
        </w:p>
        <w:p w:rsidR="003F246F" w:rsidRDefault="003F246F">
          <w:pPr>
            <w:pStyle w:val="TOC1"/>
            <w:tabs>
              <w:tab w:val="right" w:leader="dot" w:pos="8756"/>
            </w:tabs>
            <w:rPr>
              <w:rFonts w:eastAsiaTheme="minorEastAsia" w:cstheme="minorBidi"/>
              <w:b w:val="0"/>
              <w:bCs w:val="0"/>
              <w:caps w:val="0"/>
              <w:noProof/>
              <w:color w:val="auto"/>
              <w:sz w:val="22"/>
              <w:szCs w:val="22"/>
            </w:rPr>
          </w:pPr>
          <w:hyperlink w:anchor="_Toc461079005" w:history="1">
            <w:r w:rsidRPr="00322DA6">
              <w:rPr>
                <w:rStyle w:val="Hyperlink"/>
                <w:noProof/>
              </w:rPr>
              <w:t>Arguments clés à présenter au commerçant</w:t>
            </w:r>
            <w:r>
              <w:rPr>
                <w:noProof/>
                <w:webHidden/>
              </w:rPr>
              <w:tab/>
            </w:r>
            <w:r>
              <w:rPr>
                <w:noProof/>
                <w:webHidden/>
              </w:rPr>
              <w:fldChar w:fldCharType="begin"/>
            </w:r>
            <w:r>
              <w:rPr>
                <w:noProof/>
                <w:webHidden/>
              </w:rPr>
              <w:instrText xml:space="preserve"> PAGEREF _Toc461079005 \h </w:instrText>
            </w:r>
            <w:r>
              <w:rPr>
                <w:noProof/>
                <w:webHidden/>
              </w:rPr>
            </w:r>
            <w:r>
              <w:rPr>
                <w:noProof/>
                <w:webHidden/>
              </w:rPr>
              <w:fldChar w:fldCharType="separate"/>
            </w:r>
            <w:r>
              <w:rPr>
                <w:noProof/>
                <w:webHidden/>
              </w:rPr>
              <w:t>3</w:t>
            </w:r>
            <w:r>
              <w:rPr>
                <w:noProof/>
                <w:webHidden/>
              </w:rPr>
              <w:fldChar w:fldCharType="end"/>
            </w:r>
          </w:hyperlink>
        </w:p>
        <w:p w:rsidR="003F246F" w:rsidRDefault="003F246F">
          <w:pPr>
            <w:pStyle w:val="TOC1"/>
            <w:tabs>
              <w:tab w:val="right" w:leader="dot" w:pos="8756"/>
            </w:tabs>
            <w:rPr>
              <w:rFonts w:eastAsiaTheme="minorEastAsia" w:cstheme="minorBidi"/>
              <w:b w:val="0"/>
              <w:bCs w:val="0"/>
              <w:caps w:val="0"/>
              <w:noProof/>
              <w:color w:val="auto"/>
              <w:sz w:val="22"/>
              <w:szCs w:val="22"/>
            </w:rPr>
          </w:pPr>
          <w:hyperlink w:anchor="_Toc461079006" w:history="1">
            <w:r w:rsidRPr="00322DA6">
              <w:rPr>
                <w:rStyle w:val="Hyperlink"/>
                <w:noProof/>
              </w:rPr>
              <w:t>Arguments secondaires</w:t>
            </w:r>
            <w:r>
              <w:rPr>
                <w:noProof/>
                <w:webHidden/>
              </w:rPr>
              <w:tab/>
            </w:r>
            <w:r>
              <w:rPr>
                <w:noProof/>
                <w:webHidden/>
              </w:rPr>
              <w:fldChar w:fldCharType="begin"/>
            </w:r>
            <w:r>
              <w:rPr>
                <w:noProof/>
                <w:webHidden/>
              </w:rPr>
              <w:instrText xml:space="preserve"> PAGEREF _Toc461079006 \h </w:instrText>
            </w:r>
            <w:r>
              <w:rPr>
                <w:noProof/>
                <w:webHidden/>
              </w:rPr>
            </w:r>
            <w:r>
              <w:rPr>
                <w:noProof/>
                <w:webHidden/>
              </w:rPr>
              <w:fldChar w:fldCharType="separate"/>
            </w:r>
            <w:r>
              <w:rPr>
                <w:noProof/>
                <w:webHidden/>
              </w:rPr>
              <w:t>3</w:t>
            </w:r>
            <w:r>
              <w:rPr>
                <w:noProof/>
                <w:webHidden/>
              </w:rPr>
              <w:fldChar w:fldCharType="end"/>
            </w:r>
          </w:hyperlink>
        </w:p>
        <w:p w:rsidR="003F246F" w:rsidRDefault="003F246F">
          <w:pPr>
            <w:pStyle w:val="TOC1"/>
            <w:tabs>
              <w:tab w:val="right" w:leader="dot" w:pos="8756"/>
            </w:tabs>
            <w:rPr>
              <w:rFonts w:eastAsiaTheme="minorEastAsia" w:cstheme="minorBidi"/>
              <w:b w:val="0"/>
              <w:bCs w:val="0"/>
              <w:caps w:val="0"/>
              <w:noProof/>
              <w:color w:val="auto"/>
              <w:sz w:val="22"/>
              <w:szCs w:val="22"/>
            </w:rPr>
          </w:pPr>
          <w:hyperlink w:anchor="_Toc461079007" w:history="1">
            <w:r w:rsidRPr="00322DA6">
              <w:rPr>
                <w:rStyle w:val="Hyperlink"/>
                <w:noProof/>
              </w:rPr>
              <w:t>Mémo: manières d'écouler la monnaie</w:t>
            </w:r>
            <w:r>
              <w:rPr>
                <w:noProof/>
                <w:webHidden/>
              </w:rPr>
              <w:tab/>
            </w:r>
            <w:r>
              <w:rPr>
                <w:noProof/>
                <w:webHidden/>
              </w:rPr>
              <w:fldChar w:fldCharType="begin"/>
            </w:r>
            <w:r>
              <w:rPr>
                <w:noProof/>
                <w:webHidden/>
              </w:rPr>
              <w:instrText xml:space="preserve"> PAGEREF _Toc461079007 \h </w:instrText>
            </w:r>
            <w:r>
              <w:rPr>
                <w:noProof/>
                <w:webHidden/>
              </w:rPr>
            </w:r>
            <w:r>
              <w:rPr>
                <w:noProof/>
                <w:webHidden/>
              </w:rPr>
              <w:fldChar w:fldCharType="separate"/>
            </w:r>
            <w:r>
              <w:rPr>
                <w:noProof/>
                <w:webHidden/>
              </w:rPr>
              <w:t>4</w:t>
            </w:r>
            <w:r>
              <w:rPr>
                <w:noProof/>
                <w:webHidden/>
              </w:rPr>
              <w:fldChar w:fldCharType="end"/>
            </w:r>
          </w:hyperlink>
        </w:p>
        <w:p w:rsidR="002F54D9" w:rsidRPr="008C4675" w:rsidRDefault="00F25EAE" w:rsidP="002F54D9">
          <w:pPr>
            <w:rPr>
              <w:lang w:val="en-US"/>
            </w:rPr>
          </w:pPr>
          <w:r>
            <w:fldChar w:fldCharType="end"/>
          </w:r>
        </w:p>
      </w:sdtContent>
    </w:sdt>
    <w:p w:rsidR="002F54D9" w:rsidRPr="008C4675" w:rsidRDefault="002F54D9" w:rsidP="002F54D9">
      <w:pPr>
        <w:rPr>
          <w:lang w:val="en-US"/>
        </w:rPr>
      </w:pPr>
    </w:p>
    <w:p w:rsidR="002F54D9" w:rsidRPr="008C4675" w:rsidRDefault="002F54D9" w:rsidP="002F54D9">
      <w:pPr>
        <w:rPr>
          <w:lang w:val="en-US"/>
        </w:rPr>
      </w:pPr>
      <w:bookmarkStart w:id="0" w:name="h.7tfhvgi4s2oo"/>
      <w:bookmarkEnd w:id="0"/>
    </w:p>
    <w:p w:rsidR="002F54D9" w:rsidRPr="008C4675" w:rsidRDefault="002F54D9" w:rsidP="002F54D9">
      <w:pPr>
        <w:spacing w:after="200"/>
        <w:rPr>
          <w:sz w:val="52"/>
          <w:szCs w:val="52"/>
          <w:lang w:val="en-US"/>
        </w:rPr>
      </w:pPr>
    </w:p>
    <w:p w:rsidR="002F54D9" w:rsidRDefault="002F54D9" w:rsidP="002F54D9">
      <w:pPr>
        <w:pStyle w:val="Title"/>
        <w:sectPr w:rsidR="002F54D9" w:rsidSect="00677C46">
          <w:headerReference w:type="even" r:id="rId8"/>
          <w:headerReference w:type="default" r:id="rId9"/>
          <w:footerReference w:type="even" r:id="rId10"/>
          <w:footerReference w:type="default" r:id="rId11"/>
          <w:headerReference w:type="first" r:id="rId12"/>
          <w:footerReference w:type="first" r:id="rId13"/>
          <w:pgSz w:w="11909" w:h="16834"/>
          <w:pgMar w:top="1440" w:right="1703" w:bottom="1440" w:left="1440" w:header="708" w:footer="708" w:gutter="0"/>
          <w:pgNumType w:start="1"/>
          <w:cols w:space="708"/>
          <w:noEndnote/>
          <w:docGrid w:linePitch="360"/>
        </w:sectPr>
      </w:pPr>
    </w:p>
    <w:p w:rsidR="002F54D9" w:rsidRDefault="003F246F" w:rsidP="002F54D9">
      <w:pPr>
        <w:pStyle w:val="Title"/>
      </w:pPr>
      <w:r>
        <w:lastRenderedPageBreak/>
        <w:t>Vadémécum</w:t>
      </w:r>
      <w:r w:rsidR="002F54D9">
        <w:t xml:space="preserve"> ambassadeurs</w:t>
      </w:r>
    </w:p>
    <w:p w:rsidR="002F54D9" w:rsidRDefault="002F54D9" w:rsidP="002F54D9">
      <w:pPr>
        <w:pStyle w:val="Title"/>
      </w:pPr>
    </w:p>
    <w:p w:rsidR="002F54D9" w:rsidRPr="002F54D9" w:rsidRDefault="002F54D9" w:rsidP="0015456B">
      <w:pPr>
        <w:jc w:val="both"/>
        <w:rPr>
          <w:rFonts w:ascii="Source Sans Pro Light" w:hAnsi="Source Sans Pro Light"/>
        </w:rPr>
      </w:pPr>
      <w:r w:rsidRPr="002F54D9">
        <w:rPr>
          <w:rFonts w:ascii="Source Sans Pro Light" w:hAnsi="Source Sans Pro Light"/>
        </w:rPr>
        <w:t xml:space="preserve">L'ambassadeur Ropi est un bénévole de l'asbl qui a pour mission principale d'effectuer le premier contact avec le commerçant et de lui présenter le Ropi en vue d'obtenir son adhésion à l'asbl. </w:t>
      </w:r>
    </w:p>
    <w:p w:rsidR="002F54D9" w:rsidRPr="002F54D9" w:rsidRDefault="002F54D9" w:rsidP="0015456B">
      <w:pPr>
        <w:jc w:val="both"/>
        <w:rPr>
          <w:rFonts w:ascii="Source Sans Pro Light" w:hAnsi="Source Sans Pro Light"/>
        </w:rPr>
      </w:pPr>
    </w:p>
    <w:p w:rsidR="002F54D9" w:rsidRPr="002F54D9" w:rsidRDefault="002F54D9" w:rsidP="0015456B">
      <w:pPr>
        <w:jc w:val="both"/>
        <w:rPr>
          <w:rFonts w:ascii="Source Sans Pro Light" w:hAnsi="Source Sans Pro Light"/>
        </w:rPr>
      </w:pPr>
      <w:r w:rsidRPr="002F54D9">
        <w:rPr>
          <w:rFonts w:ascii="Source Sans Pro Light" w:hAnsi="Source Sans Pro Light"/>
        </w:rPr>
        <w:t>L'ambassadeur pourra se limiter à simplement présenter le fonctionnement de base du Ropi et les arguments clés (voir ci-dessous) pour utiliser le Ropi et adhérer à l'asbl. Lors de sa première visite, l'ambassadeur proposera toujours au commerçant un rendez-vous avec un responsable Ropi. L'ambassadeur est aussi le bienvenu à ce rendez-vous et à poursuive les contacts ultérieurs avec tel ou tel commerçant s'il le souhaite.</w:t>
      </w:r>
    </w:p>
    <w:p w:rsidR="002F54D9" w:rsidRPr="002F54D9" w:rsidRDefault="002F54D9" w:rsidP="0015456B">
      <w:pPr>
        <w:jc w:val="both"/>
        <w:rPr>
          <w:rFonts w:ascii="Source Sans Pro Light" w:hAnsi="Source Sans Pro Light"/>
        </w:rPr>
      </w:pPr>
    </w:p>
    <w:p w:rsidR="002F54D9" w:rsidRPr="002F54D9" w:rsidRDefault="002F54D9" w:rsidP="0015456B">
      <w:pPr>
        <w:jc w:val="both"/>
        <w:rPr>
          <w:rFonts w:ascii="Source Sans Pro Light" w:hAnsi="Source Sans Pro Light"/>
        </w:rPr>
      </w:pPr>
      <w:r w:rsidRPr="002F54D9">
        <w:rPr>
          <w:rFonts w:ascii="Source Sans Pro Light" w:hAnsi="Source Sans Pro Light"/>
        </w:rPr>
        <w:t xml:space="preserve">En cas de questions plus techniques posées par le commerçant, si l'ambassadeur ne se sent pas à l'aise pour y répondre, il renverra la question à un des responsables du Ropi </w:t>
      </w:r>
    </w:p>
    <w:p w:rsidR="002F54D9" w:rsidRPr="002F54D9" w:rsidRDefault="002F54D9" w:rsidP="002F54D9">
      <w:pPr>
        <w:rPr>
          <w:rFonts w:ascii="Source Sans Pro Light" w:hAnsi="Source Sans Pro Light"/>
        </w:rPr>
      </w:pPr>
    </w:p>
    <w:p w:rsidR="002F54D9" w:rsidRPr="002F54D9" w:rsidRDefault="002F54D9" w:rsidP="002F54D9">
      <w:pPr>
        <w:rPr>
          <w:rFonts w:ascii="Source Sans Pro Light" w:hAnsi="Source Sans Pro Light"/>
        </w:rPr>
      </w:pPr>
      <w:r w:rsidRPr="002F54D9">
        <w:rPr>
          <w:rFonts w:ascii="Source Sans Pro Light" w:hAnsi="Source Sans Pro Light"/>
        </w:rPr>
        <w:t>L'ambassadeur devra savoir:</w:t>
      </w:r>
    </w:p>
    <w:p w:rsidR="002F54D9" w:rsidRPr="002F54D9" w:rsidRDefault="002F54D9" w:rsidP="002F54D9">
      <w:pPr>
        <w:pStyle w:val="ListParagraph"/>
        <w:numPr>
          <w:ilvl w:val="0"/>
          <w:numId w:val="30"/>
        </w:numPr>
        <w:rPr>
          <w:rFonts w:ascii="Source Sans Pro Light" w:hAnsi="Source Sans Pro Light"/>
        </w:rPr>
      </w:pPr>
      <w:r w:rsidRPr="002F54D9">
        <w:rPr>
          <w:rFonts w:ascii="Source Sans Pro Light" w:hAnsi="Source Sans Pro Light"/>
        </w:rPr>
        <w:t xml:space="preserve">ce qu'est le Ropi </w:t>
      </w:r>
    </w:p>
    <w:p w:rsidR="002F54D9" w:rsidRPr="002F54D9" w:rsidRDefault="002F54D9" w:rsidP="002F54D9">
      <w:pPr>
        <w:pStyle w:val="ListParagraph"/>
        <w:numPr>
          <w:ilvl w:val="0"/>
          <w:numId w:val="30"/>
        </w:numPr>
        <w:rPr>
          <w:rFonts w:ascii="Source Sans Pro Light" w:hAnsi="Source Sans Pro Light"/>
        </w:rPr>
      </w:pPr>
      <w:r w:rsidRPr="002F54D9">
        <w:rPr>
          <w:rFonts w:ascii="Source Sans Pro Light" w:hAnsi="Source Sans Pro Light"/>
        </w:rPr>
        <w:t>comment se prennent les décisions au sein de l'asbl</w:t>
      </w:r>
    </w:p>
    <w:p w:rsidR="002F54D9" w:rsidRPr="002F54D9" w:rsidRDefault="002F54D9" w:rsidP="002F54D9">
      <w:pPr>
        <w:pStyle w:val="ListParagraph"/>
        <w:numPr>
          <w:ilvl w:val="0"/>
          <w:numId w:val="30"/>
        </w:numPr>
        <w:rPr>
          <w:rFonts w:ascii="Source Sans Pro Light" w:hAnsi="Source Sans Pro Light"/>
        </w:rPr>
      </w:pPr>
      <w:r w:rsidRPr="002F54D9">
        <w:rPr>
          <w:rFonts w:ascii="Source Sans Pro Light" w:hAnsi="Source Sans Pro Light"/>
        </w:rPr>
        <w:t>quelles sont les procédures à suivre (parcours de l'ambassadeur, documents à fournir, parcours du commerçant)</w:t>
      </w:r>
    </w:p>
    <w:p w:rsidR="002F54D9" w:rsidRPr="002F54D9" w:rsidRDefault="002F54D9" w:rsidP="002F54D9">
      <w:pPr>
        <w:pStyle w:val="ListParagraph"/>
        <w:numPr>
          <w:ilvl w:val="0"/>
          <w:numId w:val="30"/>
        </w:numPr>
        <w:rPr>
          <w:rFonts w:ascii="Source Sans Pro Light" w:hAnsi="Source Sans Pro Light"/>
        </w:rPr>
      </w:pPr>
      <w:r w:rsidRPr="002F54D9">
        <w:rPr>
          <w:rFonts w:ascii="Source Sans Pro Light" w:hAnsi="Source Sans Pro Light"/>
        </w:rPr>
        <w:t xml:space="preserve">quelles sont les valeurs du Ropi, et y adhérer </w:t>
      </w:r>
    </w:p>
    <w:p w:rsidR="002F54D9" w:rsidRPr="002F54D9" w:rsidRDefault="002F54D9" w:rsidP="002F54D9">
      <w:pPr>
        <w:rPr>
          <w:rFonts w:ascii="Source Sans Pro Light" w:hAnsi="Source Sans Pro Light"/>
        </w:rPr>
      </w:pPr>
    </w:p>
    <w:p w:rsidR="002F54D9" w:rsidRDefault="002F54D9" w:rsidP="0015456B">
      <w:pPr>
        <w:jc w:val="both"/>
        <w:rPr>
          <w:rFonts w:ascii="Source Sans Pro Light" w:hAnsi="Source Sans Pro Light"/>
        </w:rPr>
      </w:pPr>
      <w:r w:rsidRPr="002F54D9">
        <w:rPr>
          <w:rFonts w:ascii="Source Sans Pro Light" w:hAnsi="Source Sans Pro Light"/>
        </w:rPr>
        <w:t>En outre, l'ambassadeur devra entretenir des contacts réguliers avec l'asbl Ropi (via les responsables de zone et l'une ou l'autre réunion ou événement).</w:t>
      </w:r>
    </w:p>
    <w:p w:rsidR="003F246F" w:rsidRDefault="003F246F" w:rsidP="0015456B">
      <w:pPr>
        <w:jc w:val="both"/>
        <w:rPr>
          <w:rFonts w:ascii="Source Sans Pro Light" w:hAnsi="Source Sans Pro Light"/>
        </w:rPr>
      </w:pPr>
    </w:p>
    <w:p w:rsidR="002F54D9" w:rsidRPr="003F246F" w:rsidRDefault="003F246F" w:rsidP="003F246F">
      <w:pPr>
        <w:jc w:val="both"/>
        <w:rPr>
          <w:rFonts w:ascii="Source Sans Pro Light" w:hAnsi="Source Sans Pro Light"/>
        </w:rPr>
      </w:pPr>
      <w:r>
        <w:rPr>
          <w:rFonts w:ascii="Source Sans Pro Light" w:hAnsi="Source Sans Pro Light"/>
        </w:rPr>
        <w:t xml:space="preserve">Les documents annexes dont il est question dans ce document sont disponibles sur </w:t>
      </w:r>
      <w:r w:rsidRPr="003F246F">
        <w:rPr>
          <w:rFonts w:ascii="Source Sans Pro Light" w:hAnsi="Source Sans Pro Light"/>
          <w:u w:val="single"/>
        </w:rPr>
        <w:t>https://ropi.be/page/Documents/Kit de l'ambassadeur</w:t>
      </w:r>
      <w:r>
        <w:t>.</w:t>
      </w:r>
    </w:p>
    <w:p w:rsidR="002F54D9" w:rsidRDefault="002F54D9" w:rsidP="002F54D9">
      <w:pPr>
        <w:pStyle w:val="Heading1"/>
      </w:pPr>
      <w:bookmarkStart w:id="1" w:name="_Toc461079003"/>
      <w:r>
        <w:t>Le parcours de l'ambassadeur</w:t>
      </w:r>
      <w:bookmarkEnd w:id="1"/>
    </w:p>
    <w:p w:rsidR="002F54D9" w:rsidRPr="002F54D9" w:rsidRDefault="002F54D9" w:rsidP="0015456B">
      <w:pPr>
        <w:pStyle w:val="ListParagraph"/>
        <w:numPr>
          <w:ilvl w:val="0"/>
          <w:numId w:val="31"/>
        </w:numPr>
        <w:jc w:val="both"/>
        <w:rPr>
          <w:rFonts w:ascii="Source Sans Pro Light" w:hAnsi="Source Sans Pro Light"/>
        </w:rPr>
      </w:pPr>
      <w:r w:rsidRPr="002F54D9">
        <w:rPr>
          <w:rFonts w:ascii="Source Sans Pro Light" w:hAnsi="Source Sans Pro Light"/>
        </w:rPr>
        <w:t>Préliminaires</w:t>
      </w:r>
    </w:p>
    <w:p w:rsidR="002F54D9" w:rsidRPr="002F54D9" w:rsidRDefault="002F54D9" w:rsidP="0015456B">
      <w:pPr>
        <w:pStyle w:val="ListParagraph"/>
        <w:numPr>
          <w:ilvl w:val="1"/>
          <w:numId w:val="34"/>
        </w:numPr>
        <w:jc w:val="both"/>
        <w:rPr>
          <w:rFonts w:ascii="Source Sans Pro Light" w:hAnsi="Source Sans Pro Light"/>
        </w:rPr>
      </w:pPr>
      <w:r w:rsidRPr="002F54D9">
        <w:rPr>
          <w:rFonts w:ascii="Source Sans Pro Light" w:hAnsi="Source Sans Pro Light"/>
        </w:rPr>
        <w:t>L'ambassadeur rencontre un ou plusieurs membres actif</w:t>
      </w:r>
      <w:r w:rsidR="003F246F">
        <w:rPr>
          <w:rFonts w:ascii="Source Sans Pro Light" w:hAnsi="Source Sans Pro Light"/>
        </w:rPr>
        <w:t>s</w:t>
      </w:r>
      <w:r w:rsidRPr="002F54D9">
        <w:rPr>
          <w:rFonts w:ascii="Source Sans Pro Light" w:hAnsi="Source Sans Pro Light"/>
        </w:rPr>
        <w:t xml:space="preserve"> du Ropi et suit une formation d'ambassadeur (quelque</w:t>
      </w:r>
      <w:r w:rsidR="003F246F">
        <w:rPr>
          <w:rFonts w:ascii="Source Sans Pro Light" w:hAnsi="Source Sans Pro Light"/>
        </w:rPr>
        <w:t>s</w:t>
      </w:r>
      <w:r w:rsidRPr="002F54D9">
        <w:rPr>
          <w:rFonts w:ascii="Source Sans Pro Light" w:hAnsi="Source Sans Pro Light"/>
        </w:rPr>
        <w:t xml:space="preserve"> heures). Il recevra le matériel de formation (kit ambassadeur) et le kit commerçant (farde à rabat).</w:t>
      </w:r>
    </w:p>
    <w:p w:rsidR="002F54D9" w:rsidRPr="002F54D9" w:rsidRDefault="002F54D9" w:rsidP="0015456B">
      <w:pPr>
        <w:pStyle w:val="ListParagraph"/>
        <w:numPr>
          <w:ilvl w:val="1"/>
          <w:numId w:val="34"/>
        </w:numPr>
        <w:jc w:val="both"/>
        <w:rPr>
          <w:rFonts w:ascii="Source Sans Pro Light" w:hAnsi="Source Sans Pro Light"/>
        </w:rPr>
      </w:pPr>
      <w:r w:rsidRPr="002F54D9">
        <w:rPr>
          <w:rFonts w:ascii="Source Sans Pro Light" w:hAnsi="Source Sans Pro Light"/>
        </w:rPr>
        <w:t>L'association remet une liste des commerces (par zone) à cibler prioritairement, mais elle n'est pas contraignante.</w:t>
      </w:r>
      <w:r w:rsidR="003F246F">
        <w:rPr>
          <w:rFonts w:ascii="Source Sans Pro Light" w:hAnsi="Source Sans Pro Light"/>
        </w:rPr>
        <w:t xml:space="preserve"> Un tableur récapitulatif des zones et commerçants est consultable et éditable (par les ambassadeurs enregistrés) sur le web.</w:t>
      </w:r>
    </w:p>
    <w:p w:rsidR="002F54D9" w:rsidRPr="002F54D9" w:rsidRDefault="002F54D9" w:rsidP="0015456B">
      <w:pPr>
        <w:pStyle w:val="ListParagraph"/>
        <w:numPr>
          <w:ilvl w:val="1"/>
          <w:numId w:val="34"/>
        </w:numPr>
        <w:jc w:val="both"/>
        <w:rPr>
          <w:rFonts w:ascii="Source Sans Pro Light" w:hAnsi="Source Sans Pro Light"/>
        </w:rPr>
      </w:pPr>
      <w:r w:rsidRPr="002F54D9">
        <w:rPr>
          <w:rFonts w:ascii="Source Sans Pro Light" w:hAnsi="Source Sans Pro Light"/>
        </w:rPr>
        <w:t>L'ambassadeur s'annonce auprès du responsable de zone avant de démarcher un commerce et attend le feu vert. Il reçoit les disponibilités du responsable de zone à deux semaines afin de pouvoir proposer au commerçant  quant il le rencontrera, un rendez-vous avec le responsable de zone.</w:t>
      </w:r>
    </w:p>
    <w:p w:rsidR="002F54D9" w:rsidRPr="002F54D9" w:rsidRDefault="002F54D9" w:rsidP="0015456B">
      <w:pPr>
        <w:pStyle w:val="ListParagraph"/>
        <w:numPr>
          <w:ilvl w:val="0"/>
          <w:numId w:val="31"/>
        </w:numPr>
        <w:jc w:val="both"/>
        <w:rPr>
          <w:rFonts w:ascii="Source Sans Pro Light" w:hAnsi="Source Sans Pro Light"/>
        </w:rPr>
      </w:pPr>
      <w:r w:rsidRPr="002F54D9">
        <w:rPr>
          <w:rFonts w:ascii="Source Sans Pro Light" w:hAnsi="Source Sans Pro Light"/>
        </w:rPr>
        <w:lastRenderedPageBreak/>
        <w:t>Première visite de l'ambassadeur chez le commerçant</w:t>
      </w:r>
    </w:p>
    <w:p w:rsidR="002F54D9" w:rsidRPr="002F54D9" w:rsidRDefault="002F54D9" w:rsidP="0015456B">
      <w:pPr>
        <w:pStyle w:val="ListParagraph"/>
        <w:numPr>
          <w:ilvl w:val="1"/>
          <w:numId w:val="35"/>
        </w:numPr>
        <w:jc w:val="both"/>
        <w:rPr>
          <w:rFonts w:ascii="Source Sans Pro Light" w:hAnsi="Source Sans Pro Light"/>
        </w:rPr>
      </w:pPr>
      <w:r w:rsidRPr="002F54D9">
        <w:rPr>
          <w:rFonts w:ascii="Source Sans Pro Light" w:hAnsi="Source Sans Pro Light"/>
        </w:rPr>
        <w:t>L'ambassadeur se rend chez le commerçant pour lui présenter le Ropi (fonctionnement, arguments clés, documentation écrite).</w:t>
      </w:r>
    </w:p>
    <w:p w:rsidR="002F54D9" w:rsidRPr="002F54D9" w:rsidRDefault="002F54D9" w:rsidP="0015456B">
      <w:pPr>
        <w:pStyle w:val="ListParagraph"/>
        <w:numPr>
          <w:ilvl w:val="1"/>
          <w:numId w:val="35"/>
        </w:numPr>
        <w:jc w:val="both"/>
        <w:rPr>
          <w:rFonts w:ascii="Source Sans Pro Light" w:hAnsi="Source Sans Pro Light"/>
        </w:rPr>
      </w:pPr>
      <w:r w:rsidRPr="002F54D9">
        <w:rPr>
          <w:rFonts w:ascii="Source Sans Pro Light" w:hAnsi="Source Sans Pro Light"/>
        </w:rPr>
        <w:t>L'ambassadeur prend rendez-vous avec le commerçant pour qu'il puisse rencontrer un responsable du Ropi.</w:t>
      </w:r>
    </w:p>
    <w:p w:rsidR="002F54D9" w:rsidRPr="002F54D9" w:rsidRDefault="002F54D9" w:rsidP="0015456B">
      <w:pPr>
        <w:pStyle w:val="ListParagraph"/>
        <w:numPr>
          <w:ilvl w:val="0"/>
          <w:numId w:val="31"/>
        </w:numPr>
        <w:jc w:val="both"/>
        <w:rPr>
          <w:rFonts w:ascii="Source Sans Pro Light" w:hAnsi="Source Sans Pro Light"/>
        </w:rPr>
      </w:pPr>
      <w:r w:rsidRPr="002F54D9">
        <w:rPr>
          <w:rFonts w:ascii="Source Sans Pro Light" w:hAnsi="Source Sans Pro Light"/>
        </w:rPr>
        <w:t>Compte rendu</w:t>
      </w:r>
    </w:p>
    <w:p w:rsidR="002F54D9" w:rsidRPr="002F54D9" w:rsidRDefault="002F54D9" w:rsidP="0015456B">
      <w:pPr>
        <w:pStyle w:val="ListParagraph"/>
        <w:numPr>
          <w:ilvl w:val="1"/>
          <w:numId w:val="33"/>
        </w:numPr>
        <w:jc w:val="both"/>
        <w:rPr>
          <w:rFonts w:ascii="Source Sans Pro Light" w:hAnsi="Source Sans Pro Light"/>
        </w:rPr>
      </w:pPr>
      <w:r w:rsidRPr="002F54D9">
        <w:rPr>
          <w:rFonts w:ascii="Source Sans Pro Light" w:hAnsi="Source Sans Pro Light"/>
        </w:rPr>
        <w:t>L'ambassadeur rend compte de la rencontre au responsable de zone (par mail, téléphone, etc.). Le responsable de zone fera remonter l'information aux autres responsables de zone lors de réunions de coordinations.</w:t>
      </w:r>
    </w:p>
    <w:p w:rsidR="002F54D9" w:rsidRPr="002F54D9" w:rsidRDefault="002F54D9" w:rsidP="0015456B">
      <w:pPr>
        <w:pStyle w:val="ListParagraph"/>
        <w:numPr>
          <w:ilvl w:val="1"/>
          <w:numId w:val="33"/>
        </w:numPr>
        <w:jc w:val="both"/>
        <w:rPr>
          <w:rFonts w:ascii="Source Sans Pro Light" w:hAnsi="Source Sans Pro Light"/>
        </w:rPr>
      </w:pPr>
      <w:r w:rsidRPr="002F54D9">
        <w:rPr>
          <w:rFonts w:ascii="Source Sans Pro Light" w:hAnsi="Source Sans Pro Light"/>
        </w:rPr>
        <w:t>L'ambassadeur prend position par rapport aux commerçants, est-ce qu'il souhaite être la personne de référence ou pas pour le commerce et en fait part au responsable de zone.</w:t>
      </w:r>
    </w:p>
    <w:p w:rsidR="002F54D9" w:rsidRPr="002F54D9" w:rsidRDefault="002F54D9" w:rsidP="0015456B">
      <w:pPr>
        <w:pStyle w:val="ListParagraph"/>
        <w:numPr>
          <w:ilvl w:val="0"/>
          <w:numId w:val="31"/>
        </w:numPr>
        <w:jc w:val="both"/>
        <w:rPr>
          <w:rFonts w:ascii="Source Sans Pro Light" w:hAnsi="Source Sans Pro Light"/>
        </w:rPr>
      </w:pPr>
      <w:r w:rsidRPr="002F54D9">
        <w:rPr>
          <w:rFonts w:ascii="Source Sans Pro Light" w:hAnsi="Source Sans Pro Light"/>
        </w:rPr>
        <w:t>Visite du responsable de zone (et de l'ambassadeur s'il le souhaite) chez le commerçant</w:t>
      </w:r>
    </w:p>
    <w:p w:rsidR="002F54D9" w:rsidRPr="002F54D9" w:rsidRDefault="002F54D9" w:rsidP="0015456B">
      <w:pPr>
        <w:pStyle w:val="ListParagraph"/>
        <w:numPr>
          <w:ilvl w:val="1"/>
          <w:numId w:val="32"/>
        </w:numPr>
        <w:jc w:val="both"/>
        <w:rPr>
          <w:rFonts w:ascii="Source Sans Pro Light" w:hAnsi="Source Sans Pro Light"/>
        </w:rPr>
      </w:pPr>
      <w:r w:rsidRPr="002F54D9">
        <w:rPr>
          <w:rFonts w:ascii="Source Sans Pro Light" w:hAnsi="Source Sans Pro Light"/>
        </w:rPr>
        <w:t>La rencontre entre le commerçant et le responsable de zone à lieu avec son ambassadeur, s'il le souhaite.</w:t>
      </w:r>
    </w:p>
    <w:p w:rsidR="002F54D9" w:rsidRDefault="002F54D9" w:rsidP="0015456B">
      <w:pPr>
        <w:pStyle w:val="ListParagraph"/>
        <w:numPr>
          <w:ilvl w:val="1"/>
          <w:numId w:val="32"/>
        </w:numPr>
        <w:jc w:val="both"/>
      </w:pPr>
      <w:r w:rsidRPr="002F54D9">
        <w:rPr>
          <w:rFonts w:ascii="Source Sans Pro Light" w:hAnsi="Source Sans Pro Light"/>
        </w:rPr>
        <w:t xml:space="preserve">Le responsable de zone fait remonter l'information aux autres responsables de zones et au </w:t>
      </w:r>
      <w:r w:rsidR="003F246F">
        <w:rPr>
          <w:rFonts w:ascii="Source Sans Pro Light" w:hAnsi="Source Sans Pro Light"/>
        </w:rPr>
        <w:t>Conseil d'Administration</w:t>
      </w:r>
      <w:r w:rsidRPr="002F54D9">
        <w:rPr>
          <w:rFonts w:ascii="Source Sans Pro Light" w:hAnsi="Source Sans Pro Light"/>
        </w:rPr>
        <w:t xml:space="preserve"> lors des réunions de coordination.</w:t>
      </w:r>
    </w:p>
    <w:p w:rsidR="002F54D9" w:rsidRDefault="002F54D9" w:rsidP="002F54D9"/>
    <w:p w:rsidR="002F54D9" w:rsidRDefault="002F54D9" w:rsidP="002F54D9">
      <w:pPr>
        <w:pStyle w:val="Heading1"/>
      </w:pPr>
      <w:bookmarkStart w:id="2" w:name="_Toc461079004"/>
      <w:r>
        <w:t>Le kit commerçant</w:t>
      </w:r>
      <w:bookmarkEnd w:id="2"/>
    </w:p>
    <w:p w:rsidR="002F54D9" w:rsidRPr="002F54D9" w:rsidRDefault="002F54D9" w:rsidP="0015456B">
      <w:pPr>
        <w:jc w:val="both"/>
        <w:rPr>
          <w:rFonts w:ascii="Source Sans Pro Light" w:hAnsi="Source Sans Pro Light"/>
        </w:rPr>
      </w:pPr>
      <w:r w:rsidRPr="002F54D9">
        <w:rPr>
          <w:rFonts w:ascii="Source Sans Pro Light" w:hAnsi="Source Sans Pro Light"/>
        </w:rPr>
        <w:t>Le kit commerçant est une farde à rabats aux couleurs du Ropi à remettre au commerçant lors d'une première visite. Il contient</w:t>
      </w:r>
    </w:p>
    <w:p w:rsidR="002F54D9" w:rsidRPr="002F54D9" w:rsidRDefault="002F54D9" w:rsidP="0015456B">
      <w:pPr>
        <w:jc w:val="both"/>
        <w:rPr>
          <w:rFonts w:ascii="Source Sans Pro Light" w:hAnsi="Source Sans Pro Light"/>
        </w:rPr>
      </w:pPr>
    </w:p>
    <w:p w:rsidR="002F54D9" w:rsidRPr="002F54D9" w:rsidRDefault="003F246F" w:rsidP="0015456B">
      <w:pPr>
        <w:pStyle w:val="ListParagraph"/>
        <w:numPr>
          <w:ilvl w:val="0"/>
          <w:numId w:val="36"/>
        </w:numPr>
        <w:spacing w:line="240" w:lineRule="auto"/>
        <w:jc w:val="both"/>
        <w:rPr>
          <w:rFonts w:ascii="Source Sans Pro Light" w:hAnsi="Source Sans Pro Light"/>
          <w:szCs w:val="26"/>
        </w:rPr>
      </w:pPr>
      <w:r>
        <w:rPr>
          <w:rFonts w:ascii="Source Sans Pro Light" w:hAnsi="Source Sans Pro Light"/>
          <w:szCs w:val="26"/>
        </w:rPr>
        <w:t>Le flyer</w:t>
      </w:r>
      <w:r w:rsidR="002F54D9" w:rsidRPr="002F54D9">
        <w:rPr>
          <w:rFonts w:ascii="Source Sans Pro Light" w:hAnsi="Source Sans Pro Light"/>
          <w:szCs w:val="26"/>
        </w:rPr>
        <w:t xml:space="preserve"> </w:t>
      </w:r>
    </w:p>
    <w:p w:rsidR="002F54D9" w:rsidRPr="002F54D9" w:rsidRDefault="002F54D9" w:rsidP="0015456B">
      <w:pPr>
        <w:pStyle w:val="ListParagraph"/>
        <w:numPr>
          <w:ilvl w:val="0"/>
          <w:numId w:val="36"/>
        </w:numPr>
        <w:spacing w:line="240" w:lineRule="auto"/>
        <w:jc w:val="both"/>
        <w:rPr>
          <w:rFonts w:ascii="Source Sans Pro Light" w:hAnsi="Source Sans Pro Light"/>
          <w:szCs w:val="26"/>
        </w:rPr>
      </w:pPr>
      <w:r w:rsidRPr="002F54D9">
        <w:rPr>
          <w:rFonts w:ascii="Source Sans Pro Light" w:hAnsi="Source Sans Pro Light"/>
          <w:szCs w:val="26"/>
        </w:rPr>
        <w:t xml:space="preserve">Le vadémécum commerçant </w:t>
      </w:r>
    </w:p>
    <w:p w:rsidR="002F54D9" w:rsidRPr="002F54D9" w:rsidRDefault="002F54D9" w:rsidP="0015456B">
      <w:pPr>
        <w:pStyle w:val="ListParagraph"/>
        <w:numPr>
          <w:ilvl w:val="1"/>
          <w:numId w:val="37"/>
        </w:numPr>
        <w:spacing w:line="240" w:lineRule="auto"/>
        <w:jc w:val="both"/>
        <w:rPr>
          <w:rFonts w:ascii="Source Sans Pro Light" w:hAnsi="Source Sans Pro Light"/>
          <w:szCs w:val="26"/>
        </w:rPr>
      </w:pPr>
      <w:r w:rsidRPr="002F54D9">
        <w:rPr>
          <w:rFonts w:ascii="Source Sans Pro Light" w:hAnsi="Source Sans Pro Light"/>
          <w:szCs w:val="26"/>
        </w:rPr>
        <w:t>Pourquoi adhérer?</w:t>
      </w:r>
    </w:p>
    <w:p w:rsidR="002F54D9" w:rsidRPr="002F54D9" w:rsidRDefault="002F54D9" w:rsidP="0015456B">
      <w:pPr>
        <w:pStyle w:val="ListParagraph"/>
        <w:numPr>
          <w:ilvl w:val="1"/>
          <w:numId w:val="37"/>
        </w:numPr>
        <w:spacing w:line="240" w:lineRule="auto"/>
        <w:jc w:val="both"/>
        <w:rPr>
          <w:rFonts w:ascii="Source Sans Pro Light" w:hAnsi="Source Sans Pro Light"/>
          <w:szCs w:val="26"/>
        </w:rPr>
      </w:pPr>
      <w:r w:rsidRPr="002F54D9">
        <w:rPr>
          <w:rFonts w:ascii="Source Sans Pro Light" w:hAnsi="Source Sans Pro Light"/>
          <w:szCs w:val="26"/>
        </w:rPr>
        <w:t xml:space="preserve">Qui contacter quand, pourquoi, comment ? </w:t>
      </w:r>
    </w:p>
    <w:p w:rsidR="002F54D9" w:rsidRPr="002F54D9" w:rsidRDefault="002F54D9" w:rsidP="0015456B">
      <w:pPr>
        <w:pStyle w:val="ListParagraph"/>
        <w:numPr>
          <w:ilvl w:val="1"/>
          <w:numId w:val="37"/>
        </w:numPr>
        <w:spacing w:line="240" w:lineRule="auto"/>
        <w:jc w:val="both"/>
        <w:rPr>
          <w:rFonts w:ascii="Source Sans Pro Light" w:hAnsi="Source Sans Pro Light"/>
          <w:szCs w:val="26"/>
        </w:rPr>
      </w:pPr>
      <w:r w:rsidRPr="002F54D9">
        <w:rPr>
          <w:rFonts w:ascii="Source Sans Pro Light" w:hAnsi="Source Sans Pro Light"/>
          <w:szCs w:val="26"/>
        </w:rPr>
        <w:t>Comment s'enregistrement sur le site internet ?</w:t>
      </w:r>
    </w:p>
    <w:p w:rsidR="002F54D9" w:rsidRPr="002F54D9" w:rsidRDefault="002F54D9" w:rsidP="0015456B">
      <w:pPr>
        <w:pStyle w:val="ListParagraph"/>
        <w:numPr>
          <w:ilvl w:val="1"/>
          <w:numId w:val="37"/>
        </w:numPr>
        <w:spacing w:line="240" w:lineRule="auto"/>
        <w:jc w:val="both"/>
        <w:rPr>
          <w:rFonts w:ascii="Source Sans Pro Light" w:hAnsi="Source Sans Pro Light"/>
          <w:szCs w:val="26"/>
        </w:rPr>
      </w:pPr>
      <w:r w:rsidRPr="002F54D9">
        <w:rPr>
          <w:rFonts w:ascii="Source Sans Pro Light" w:hAnsi="Source Sans Pro Light"/>
          <w:szCs w:val="26"/>
        </w:rPr>
        <w:t xml:space="preserve">Comment dépenser ses Ropi ? </w:t>
      </w:r>
    </w:p>
    <w:p w:rsidR="002F54D9" w:rsidRPr="002F54D9" w:rsidRDefault="002F54D9" w:rsidP="0015456B">
      <w:pPr>
        <w:pStyle w:val="ListParagraph"/>
        <w:numPr>
          <w:ilvl w:val="1"/>
          <w:numId w:val="37"/>
        </w:numPr>
        <w:spacing w:line="240" w:lineRule="auto"/>
        <w:jc w:val="both"/>
        <w:rPr>
          <w:rFonts w:ascii="Source Sans Pro Light" w:hAnsi="Source Sans Pro Light"/>
          <w:szCs w:val="26"/>
        </w:rPr>
      </w:pPr>
      <w:r w:rsidRPr="002F54D9">
        <w:rPr>
          <w:rFonts w:ascii="Source Sans Pro Light" w:hAnsi="Source Sans Pro Light"/>
          <w:szCs w:val="26"/>
        </w:rPr>
        <w:t>Comment gérer sa compatibilité ?</w:t>
      </w:r>
    </w:p>
    <w:p w:rsidR="002F54D9" w:rsidRPr="002F54D9" w:rsidRDefault="002F54D9" w:rsidP="0015456B">
      <w:pPr>
        <w:pStyle w:val="ListParagraph"/>
        <w:numPr>
          <w:ilvl w:val="1"/>
          <w:numId w:val="37"/>
        </w:numPr>
        <w:spacing w:line="240" w:lineRule="auto"/>
        <w:jc w:val="both"/>
        <w:rPr>
          <w:rFonts w:ascii="Source Sans Pro Light" w:hAnsi="Source Sans Pro Light"/>
          <w:szCs w:val="26"/>
        </w:rPr>
      </w:pPr>
      <w:r w:rsidRPr="002F54D9">
        <w:rPr>
          <w:rFonts w:ascii="Source Sans Pro Light" w:hAnsi="Source Sans Pro Light"/>
          <w:szCs w:val="26"/>
        </w:rPr>
        <w:t>Comment s'impliquer dans l'ASBL ?</w:t>
      </w:r>
    </w:p>
    <w:p w:rsidR="002F54D9" w:rsidRPr="002F54D9" w:rsidRDefault="002F54D9" w:rsidP="0015456B">
      <w:pPr>
        <w:pStyle w:val="ListParagraph"/>
        <w:numPr>
          <w:ilvl w:val="0"/>
          <w:numId w:val="18"/>
        </w:numPr>
        <w:spacing w:line="240" w:lineRule="auto"/>
        <w:jc w:val="both"/>
        <w:rPr>
          <w:rFonts w:ascii="Source Sans Pro Light" w:hAnsi="Source Sans Pro Light"/>
          <w:szCs w:val="26"/>
        </w:rPr>
      </w:pPr>
      <w:r w:rsidRPr="002F54D9">
        <w:rPr>
          <w:rFonts w:ascii="Source Sans Pro Light" w:hAnsi="Source Sans Pro Light"/>
          <w:szCs w:val="26"/>
        </w:rPr>
        <w:t>Les documents fondateurs</w:t>
      </w:r>
    </w:p>
    <w:p w:rsidR="002F54D9" w:rsidRPr="002F54D9" w:rsidRDefault="002F54D9" w:rsidP="0015456B">
      <w:pPr>
        <w:pStyle w:val="ListParagraph"/>
        <w:numPr>
          <w:ilvl w:val="1"/>
          <w:numId w:val="38"/>
        </w:numPr>
        <w:spacing w:line="240" w:lineRule="auto"/>
        <w:jc w:val="both"/>
        <w:rPr>
          <w:rFonts w:ascii="Source Sans Pro Light" w:hAnsi="Source Sans Pro Light"/>
          <w:szCs w:val="26"/>
        </w:rPr>
      </w:pPr>
      <w:r w:rsidRPr="002F54D9">
        <w:rPr>
          <w:rFonts w:ascii="Source Sans Pro Light" w:hAnsi="Source Sans Pro Light"/>
          <w:szCs w:val="26"/>
        </w:rPr>
        <w:t>La Charte</w:t>
      </w:r>
    </w:p>
    <w:p w:rsidR="002F54D9" w:rsidRPr="002F54D9" w:rsidRDefault="002F54D9" w:rsidP="0015456B">
      <w:pPr>
        <w:pStyle w:val="ListParagraph"/>
        <w:numPr>
          <w:ilvl w:val="1"/>
          <w:numId w:val="38"/>
        </w:numPr>
        <w:spacing w:line="240" w:lineRule="auto"/>
        <w:jc w:val="both"/>
        <w:rPr>
          <w:rFonts w:ascii="Source Sans Pro Light" w:hAnsi="Source Sans Pro Light"/>
          <w:szCs w:val="26"/>
        </w:rPr>
      </w:pPr>
      <w:r w:rsidRPr="002F54D9">
        <w:rPr>
          <w:rFonts w:ascii="Source Sans Pro Light" w:hAnsi="Source Sans Pro Light"/>
          <w:szCs w:val="26"/>
        </w:rPr>
        <w:t>Le Règlement d'Ordre d'Intérieur (ROI)</w:t>
      </w:r>
    </w:p>
    <w:p w:rsidR="002F54D9" w:rsidRPr="002F54D9" w:rsidRDefault="002F54D9" w:rsidP="0015456B">
      <w:pPr>
        <w:pStyle w:val="ListParagraph"/>
        <w:numPr>
          <w:ilvl w:val="1"/>
          <w:numId w:val="38"/>
        </w:numPr>
        <w:spacing w:line="240" w:lineRule="auto"/>
        <w:jc w:val="both"/>
        <w:rPr>
          <w:rFonts w:ascii="Source Sans Pro Light" w:hAnsi="Source Sans Pro Light"/>
          <w:szCs w:val="26"/>
        </w:rPr>
      </w:pPr>
      <w:r w:rsidRPr="002F54D9">
        <w:rPr>
          <w:rFonts w:ascii="Source Sans Pro Light" w:hAnsi="Source Sans Pro Light"/>
          <w:szCs w:val="26"/>
        </w:rPr>
        <w:t>Le mode d'emploi du Ropi (la monnaie)</w:t>
      </w:r>
    </w:p>
    <w:p w:rsidR="002F54D9" w:rsidRPr="002F54D9" w:rsidRDefault="002F54D9" w:rsidP="0015456B">
      <w:pPr>
        <w:pStyle w:val="ListParagraph"/>
        <w:numPr>
          <w:ilvl w:val="1"/>
          <w:numId w:val="38"/>
        </w:numPr>
        <w:spacing w:line="240" w:lineRule="auto"/>
        <w:jc w:val="both"/>
        <w:rPr>
          <w:rFonts w:ascii="Source Sans Pro Light" w:hAnsi="Source Sans Pro Light"/>
          <w:szCs w:val="26"/>
        </w:rPr>
      </w:pPr>
      <w:r w:rsidRPr="002F54D9">
        <w:rPr>
          <w:rFonts w:ascii="Source Sans Pro Light" w:hAnsi="Source Sans Pro Light"/>
          <w:szCs w:val="26"/>
        </w:rPr>
        <w:t>La fiche synthétique Charte / ROI / Mode d'emploi</w:t>
      </w:r>
    </w:p>
    <w:p w:rsidR="002F54D9" w:rsidRPr="002F54D9" w:rsidRDefault="002F54D9" w:rsidP="0015456B">
      <w:pPr>
        <w:pStyle w:val="ListParagraph"/>
        <w:numPr>
          <w:ilvl w:val="0"/>
          <w:numId w:val="18"/>
        </w:numPr>
        <w:spacing w:line="240" w:lineRule="auto"/>
        <w:jc w:val="both"/>
        <w:rPr>
          <w:rFonts w:ascii="Source Sans Pro Light" w:hAnsi="Source Sans Pro Light"/>
          <w:szCs w:val="26"/>
        </w:rPr>
      </w:pPr>
      <w:r w:rsidRPr="002F54D9">
        <w:rPr>
          <w:rFonts w:ascii="Source Sans Pro Light" w:hAnsi="Source Sans Pro Light"/>
          <w:szCs w:val="26"/>
        </w:rPr>
        <w:t>Les documents d'engagement</w:t>
      </w:r>
    </w:p>
    <w:p w:rsidR="002F54D9" w:rsidRPr="002F54D9" w:rsidRDefault="002F54D9" w:rsidP="0015456B">
      <w:pPr>
        <w:pStyle w:val="ListParagraph"/>
        <w:numPr>
          <w:ilvl w:val="1"/>
          <w:numId w:val="39"/>
        </w:numPr>
        <w:spacing w:line="240" w:lineRule="auto"/>
        <w:jc w:val="both"/>
        <w:rPr>
          <w:rFonts w:ascii="Source Sans Pro Light" w:hAnsi="Source Sans Pro Light"/>
          <w:szCs w:val="26"/>
        </w:rPr>
      </w:pPr>
      <w:r w:rsidRPr="002F54D9">
        <w:rPr>
          <w:rFonts w:ascii="Source Sans Pro Light" w:hAnsi="Source Sans Pro Light"/>
          <w:szCs w:val="26"/>
        </w:rPr>
        <w:t xml:space="preserve">L'accord de principe d'adhésion à l'asbl </w:t>
      </w:r>
    </w:p>
    <w:p w:rsidR="002F54D9" w:rsidRPr="002F54D9" w:rsidRDefault="002F54D9" w:rsidP="0015456B">
      <w:pPr>
        <w:pStyle w:val="ListParagraph"/>
        <w:numPr>
          <w:ilvl w:val="1"/>
          <w:numId w:val="39"/>
        </w:numPr>
        <w:spacing w:line="240" w:lineRule="auto"/>
        <w:jc w:val="both"/>
        <w:rPr>
          <w:rFonts w:ascii="Source Sans Pro Light" w:hAnsi="Source Sans Pro Light"/>
          <w:szCs w:val="26"/>
        </w:rPr>
      </w:pPr>
      <w:r w:rsidRPr="002F54D9">
        <w:rPr>
          <w:rFonts w:ascii="Source Sans Pro Light" w:hAnsi="Source Sans Pro Light"/>
          <w:szCs w:val="26"/>
        </w:rPr>
        <w:t>Le formulaire d'adhésion à l'asbl</w:t>
      </w:r>
    </w:p>
    <w:p w:rsidR="002F54D9" w:rsidRPr="002F54D9" w:rsidRDefault="007F4F95" w:rsidP="0015456B">
      <w:pPr>
        <w:pStyle w:val="ListParagraph"/>
        <w:numPr>
          <w:ilvl w:val="1"/>
          <w:numId w:val="39"/>
        </w:numPr>
        <w:spacing w:line="240" w:lineRule="auto"/>
        <w:jc w:val="both"/>
        <w:rPr>
          <w:rFonts w:ascii="Source Sans Pro Light" w:hAnsi="Source Sans Pro Light"/>
          <w:szCs w:val="26"/>
        </w:rPr>
      </w:pPr>
      <w:r>
        <w:rPr>
          <w:rFonts w:ascii="Source Sans Pro Light" w:hAnsi="Source Sans Pro Light"/>
          <w:szCs w:val="26"/>
        </w:rPr>
        <w:t xml:space="preserve">Des </w:t>
      </w:r>
      <w:r w:rsidR="002F54D9" w:rsidRPr="002F54D9">
        <w:rPr>
          <w:rFonts w:ascii="Source Sans Pro Light" w:hAnsi="Source Sans Pro Light"/>
          <w:szCs w:val="26"/>
        </w:rPr>
        <w:t xml:space="preserve">autocollants </w:t>
      </w:r>
      <w:r>
        <w:rPr>
          <w:rFonts w:ascii="Source Sans Pro Light" w:hAnsi="Source Sans Pro Light"/>
          <w:szCs w:val="26"/>
        </w:rPr>
        <w:t>Ropi</w:t>
      </w:r>
      <w:r w:rsidR="002F54D9" w:rsidRPr="002F54D9">
        <w:rPr>
          <w:rFonts w:ascii="Source Sans Pro Light" w:hAnsi="Source Sans Pro Light"/>
          <w:szCs w:val="26"/>
        </w:rPr>
        <w:t xml:space="preserve"> </w:t>
      </w:r>
      <w:r>
        <w:rPr>
          <w:rFonts w:ascii="Source Sans Pro Light" w:hAnsi="Source Sans Pro Light"/>
          <w:szCs w:val="26"/>
        </w:rPr>
        <w:t>(deux choix possibles)</w:t>
      </w:r>
    </w:p>
    <w:p w:rsidR="002F54D9" w:rsidRPr="0015456B" w:rsidRDefault="007F4F95" w:rsidP="0015456B">
      <w:pPr>
        <w:pStyle w:val="ListParagraph"/>
        <w:numPr>
          <w:ilvl w:val="0"/>
          <w:numId w:val="18"/>
        </w:numPr>
        <w:spacing w:line="240" w:lineRule="auto"/>
        <w:jc w:val="both"/>
        <w:rPr>
          <w:szCs w:val="26"/>
        </w:rPr>
      </w:pPr>
      <w:r>
        <w:rPr>
          <w:rFonts w:ascii="Source Sans Pro Light" w:hAnsi="Source Sans Pro Light"/>
          <w:szCs w:val="26"/>
        </w:rPr>
        <w:t>D</w:t>
      </w:r>
      <w:r w:rsidR="002F54D9" w:rsidRPr="002F54D9">
        <w:rPr>
          <w:rFonts w:ascii="Source Sans Pro Light" w:hAnsi="Source Sans Pro Light"/>
          <w:szCs w:val="26"/>
        </w:rPr>
        <w:t>es cartes de visite</w:t>
      </w:r>
    </w:p>
    <w:p w:rsidR="0015456B" w:rsidRDefault="0015456B" w:rsidP="0015456B">
      <w:pPr>
        <w:spacing w:line="240" w:lineRule="auto"/>
        <w:jc w:val="both"/>
        <w:rPr>
          <w:szCs w:val="26"/>
        </w:rPr>
      </w:pPr>
    </w:p>
    <w:p w:rsidR="0015456B" w:rsidRDefault="0015456B" w:rsidP="0015456B">
      <w:pPr>
        <w:spacing w:line="240" w:lineRule="auto"/>
        <w:jc w:val="both"/>
        <w:rPr>
          <w:szCs w:val="26"/>
        </w:rPr>
      </w:pPr>
    </w:p>
    <w:p w:rsidR="0015456B" w:rsidRPr="0015456B" w:rsidRDefault="0015456B" w:rsidP="0015456B">
      <w:pPr>
        <w:spacing w:line="240" w:lineRule="auto"/>
        <w:jc w:val="both"/>
        <w:rPr>
          <w:szCs w:val="26"/>
        </w:rPr>
      </w:pPr>
    </w:p>
    <w:p w:rsidR="002F54D9" w:rsidRDefault="002F54D9" w:rsidP="002F54D9">
      <w:pPr>
        <w:pStyle w:val="Heading1"/>
      </w:pPr>
      <w:bookmarkStart w:id="3" w:name="_Toc461079005"/>
      <w:r>
        <w:lastRenderedPageBreak/>
        <w:t>Arguments clés à présenter au commerçant</w:t>
      </w:r>
      <w:bookmarkEnd w:id="3"/>
    </w:p>
    <w:p w:rsidR="002F54D9" w:rsidRDefault="002F54D9" w:rsidP="002F54D9"/>
    <w:p w:rsidR="002F54D9" w:rsidRPr="002F54D9" w:rsidRDefault="002F54D9" w:rsidP="002F54D9"/>
    <w:p w:rsidR="002F54D9" w:rsidRPr="002F54D9" w:rsidRDefault="002F54D9" w:rsidP="002F54D9">
      <w:pPr>
        <w:pStyle w:val="ListParagraph"/>
        <w:numPr>
          <w:ilvl w:val="0"/>
          <w:numId w:val="14"/>
        </w:numPr>
        <w:rPr>
          <w:rFonts w:ascii="Source Sans Pro Light" w:hAnsi="Source Sans Pro Light"/>
        </w:rPr>
      </w:pPr>
      <w:r w:rsidRPr="002F54D9">
        <w:rPr>
          <w:rFonts w:ascii="Source Sans Pro Light" w:hAnsi="Source Sans Pro Light"/>
        </w:rPr>
        <w:t>L'appartenance à un réseau (lien):</w:t>
      </w:r>
    </w:p>
    <w:p w:rsidR="002F54D9" w:rsidRPr="002F54D9" w:rsidRDefault="002F54D9" w:rsidP="002F54D9">
      <w:pPr>
        <w:pStyle w:val="ListParagraph"/>
        <w:numPr>
          <w:ilvl w:val="1"/>
          <w:numId w:val="40"/>
        </w:numPr>
        <w:rPr>
          <w:rFonts w:ascii="Source Sans Pro Light" w:hAnsi="Source Sans Pro Light"/>
        </w:rPr>
      </w:pPr>
      <w:r w:rsidRPr="002F54D9">
        <w:rPr>
          <w:rFonts w:ascii="Source Sans Pro Light" w:hAnsi="Source Sans Pro Light"/>
        </w:rPr>
        <w:t xml:space="preserve">Faire partie du Ropi c'est </w:t>
      </w:r>
      <w:r w:rsidR="00AD11B1">
        <w:rPr>
          <w:rFonts w:ascii="Source Sans Pro Light" w:hAnsi="Source Sans Pro Light"/>
        </w:rPr>
        <w:t>entrer dans un réseau</w:t>
      </w:r>
      <w:r w:rsidRPr="002F54D9">
        <w:rPr>
          <w:rFonts w:ascii="Source Sans Pro Light" w:hAnsi="Source Sans Pro Light"/>
        </w:rPr>
        <w:t xml:space="preserve"> qui relie des citoyens responsables qui souhaitent consommer autrement et des commerces de qualité</w:t>
      </w:r>
    </w:p>
    <w:p w:rsidR="002F54D9" w:rsidRPr="002F54D9" w:rsidRDefault="002F54D9" w:rsidP="002F54D9">
      <w:pPr>
        <w:pStyle w:val="ListParagraph"/>
        <w:numPr>
          <w:ilvl w:val="1"/>
          <w:numId w:val="40"/>
        </w:numPr>
        <w:rPr>
          <w:rFonts w:ascii="Source Sans Pro Light" w:hAnsi="Source Sans Pro Light"/>
        </w:rPr>
      </w:pPr>
      <w:r w:rsidRPr="002F54D9">
        <w:rPr>
          <w:rFonts w:ascii="Source Sans Pro Light" w:hAnsi="Source Sans Pro Light"/>
        </w:rPr>
        <w:t>Le Ropi favorise l'économie et l'emploi local. Dépenser un Ropi c'est s'assurer qu'il profite aux commerçants de la région.</w:t>
      </w:r>
    </w:p>
    <w:p w:rsidR="002F54D9" w:rsidRPr="002F54D9" w:rsidRDefault="002F54D9" w:rsidP="002F54D9">
      <w:pPr>
        <w:pStyle w:val="ListParagraph"/>
        <w:numPr>
          <w:ilvl w:val="1"/>
          <w:numId w:val="40"/>
        </w:numPr>
        <w:rPr>
          <w:rFonts w:ascii="Source Sans Pro Light" w:hAnsi="Source Sans Pro Light"/>
        </w:rPr>
      </w:pPr>
      <w:r w:rsidRPr="002F54D9">
        <w:rPr>
          <w:rFonts w:ascii="Source Sans Pro Light" w:hAnsi="Source Sans Pro Light"/>
        </w:rPr>
        <w:t>Accepter le Ropi c'est une visibilité gratuite sur notre site Internet. Chaque année, c'est l'apparition dans un flyer déposé chez les commerçants partenaires. Les événements Ropi ont été couvert par la presse nationale.</w:t>
      </w:r>
    </w:p>
    <w:p w:rsidR="002F54D9" w:rsidRPr="002F54D9" w:rsidRDefault="002F54D9" w:rsidP="002F54D9">
      <w:pPr>
        <w:pStyle w:val="ListParagraph"/>
        <w:numPr>
          <w:ilvl w:val="0"/>
          <w:numId w:val="0"/>
        </w:numPr>
        <w:ind w:left="340"/>
        <w:rPr>
          <w:rFonts w:ascii="Source Sans Pro Light" w:hAnsi="Source Sans Pro Light"/>
        </w:rPr>
      </w:pPr>
    </w:p>
    <w:p w:rsidR="002F54D9" w:rsidRPr="002F54D9" w:rsidRDefault="002F54D9" w:rsidP="002F54D9">
      <w:pPr>
        <w:pStyle w:val="ListParagraph"/>
        <w:numPr>
          <w:ilvl w:val="0"/>
          <w:numId w:val="40"/>
        </w:numPr>
        <w:rPr>
          <w:rFonts w:ascii="Source Sans Pro Light" w:hAnsi="Source Sans Pro Light"/>
        </w:rPr>
      </w:pPr>
      <w:r w:rsidRPr="002F54D9">
        <w:rPr>
          <w:rFonts w:ascii="Source Sans Pro Light" w:hAnsi="Source Sans Pro Light"/>
        </w:rPr>
        <w:t>Une logique gagnante:</w:t>
      </w:r>
    </w:p>
    <w:p w:rsidR="002F54D9" w:rsidRPr="002F54D9" w:rsidRDefault="002F54D9" w:rsidP="002F54D9">
      <w:pPr>
        <w:pStyle w:val="ListParagraph"/>
        <w:numPr>
          <w:ilvl w:val="1"/>
          <w:numId w:val="41"/>
        </w:numPr>
        <w:rPr>
          <w:rFonts w:ascii="Source Sans Pro Light" w:hAnsi="Source Sans Pro Light"/>
        </w:rPr>
      </w:pPr>
      <w:r w:rsidRPr="002F54D9">
        <w:rPr>
          <w:rFonts w:ascii="Source Sans Pro Light" w:hAnsi="Source Sans Pro Light"/>
        </w:rPr>
        <w:t>Accepter le Ropi, c'est 0 frais en plus</w:t>
      </w:r>
    </w:p>
    <w:p w:rsidR="002F54D9" w:rsidRPr="002F54D9" w:rsidRDefault="002F54D9" w:rsidP="002F54D9">
      <w:pPr>
        <w:pStyle w:val="ListParagraph"/>
        <w:numPr>
          <w:ilvl w:val="1"/>
          <w:numId w:val="41"/>
        </w:numPr>
        <w:rPr>
          <w:rFonts w:ascii="Source Sans Pro Light" w:hAnsi="Source Sans Pro Light"/>
        </w:rPr>
      </w:pPr>
      <w:r w:rsidRPr="002F54D9">
        <w:rPr>
          <w:rFonts w:ascii="Source Sans Pro Light" w:hAnsi="Source Sans Pro Light"/>
        </w:rPr>
        <w:t>Il n'y a pas de double comptabilité car 1</w:t>
      </w:r>
      <w:r w:rsidR="00AD11B1">
        <w:rPr>
          <w:rFonts w:ascii="Source Sans Pro Light" w:hAnsi="Source Sans Pro Light"/>
        </w:rPr>
        <w:t xml:space="preserve"> </w:t>
      </w:r>
      <w:r w:rsidRPr="002F54D9">
        <w:rPr>
          <w:rFonts w:ascii="Source Sans Pro Light" w:hAnsi="Source Sans Pro Light"/>
        </w:rPr>
        <w:t>Ropi, c'est 1</w:t>
      </w:r>
      <w:r w:rsidR="00AD11B1">
        <w:rPr>
          <w:rFonts w:ascii="Source Sans Pro Light" w:hAnsi="Source Sans Pro Light"/>
        </w:rPr>
        <w:t xml:space="preserve"> </w:t>
      </w:r>
      <w:r w:rsidRPr="002F54D9">
        <w:rPr>
          <w:rFonts w:ascii="Source Sans Pro Light" w:hAnsi="Source Sans Pro Light"/>
        </w:rPr>
        <w:t>Euro. La co</w:t>
      </w:r>
      <w:r w:rsidR="00AD11B1">
        <w:rPr>
          <w:rFonts w:ascii="Source Sans Pro Light" w:hAnsi="Source Sans Pro Light"/>
        </w:rPr>
        <w:t>mptabilité et la caisse sont exactement les</w:t>
      </w:r>
      <w:r w:rsidRPr="002F54D9">
        <w:rPr>
          <w:rFonts w:ascii="Source Sans Pro Light" w:hAnsi="Source Sans Pro Light"/>
        </w:rPr>
        <w:t xml:space="preserve"> même</w:t>
      </w:r>
      <w:r w:rsidR="00AD11B1">
        <w:rPr>
          <w:rFonts w:ascii="Source Sans Pro Light" w:hAnsi="Source Sans Pro Light"/>
        </w:rPr>
        <w:t>s</w:t>
      </w:r>
      <w:r w:rsidRPr="002F54D9">
        <w:rPr>
          <w:rFonts w:ascii="Source Sans Pro Light" w:hAnsi="Source Sans Pro Light"/>
        </w:rPr>
        <w:t>.</w:t>
      </w:r>
    </w:p>
    <w:p w:rsidR="002F54D9" w:rsidRPr="002F54D9" w:rsidRDefault="002F54D9" w:rsidP="002F54D9">
      <w:pPr>
        <w:pStyle w:val="ListParagraph"/>
        <w:numPr>
          <w:ilvl w:val="1"/>
          <w:numId w:val="41"/>
        </w:numPr>
        <w:rPr>
          <w:rFonts w:ascii="Source Sans Pro Light" w:hAnsi="Source Sans Pro Light"/>
        </w:rPr>
      </w:pPr>
      <w:r w:rsidRPr="002F54D9">
        <w:rPr>
          <w:rFonts w:ascii="Source Sans Pro Light" w:hAnsi="Source Sans Pro Light"/>
        </w:rPr>
        <w:t>La monnaie complémentaire et locale permet de dynamiser et favoriser les achats dans le centre de Mons. Car quand on a des Ropi, on ne peux</w:t>
      </w:r>
      <w:r w:rsidR="00AD11B1">
        <w:rPr>
          <w:rFonts w:ascii="Source Sans Pro Light" w:hAnsi="Source Sans Pro Light"/>
        </w:rPr>
        <w:t xml:space="preserve"> les dépenser que dans le tissu</w:t>
      </w:r>
      <w:r w:rsidRPr="002F54D9">
        <w:rPr>
          <w:rFonts w:ascii="Source Sans Pro Light" w:hAnsi="Source Sans Pro Light"/>
        </w:rPr>
        <w:t xml:space="preserve"> de commerçants </w:t>
      </w:r>
      <w:r w:rsidR="00AD11B1">
        <w:rPr>
          <w:rFonts w:ascii="Source Sans Pro Light" w:hAnsi="Source Sans Pro Light"/>
        </w:rPr>
        <w:t>qui l'accepte</w:t>
      </w:r>
      <w:r w:rsidRPr="002F54D9">
        <w:rPr>
          <w:rFonts w:ascii="Source Sans Pro Light" w:hAnsi="Source Sans Pro Light"/>
        </w:rPr>
        <w:t>nt.</w:t>
      </w:r>
    </w:p>
    <w:p w:rsidR="002F54D9" w:rsidRPr="002F54D9" w:rsidRDefault="002F54D9" w:rsidP="002F54D9">
      <w:pPr>
        <w:rPr>
          <w:rFonts w:ascii="Source Sans Pro Light" w:hAnsi="Source Sans Pro Light"/>
        </w:rPr>
      </w:pPr>
    </w:p>
    <w:p w:rsidR="002F54D9" w:rsidRPr="002F54D9" w:rsidRDefault="002F54D9" w:rsidP="002F54D9">
      <w:pPr>
        <w:pStyle w:val="ListParagraph"/>
        <w:numPr>
          <w:ilvl w:val="0"/>
          <w:numId w:val="41"/>
        </w:numPr>
        <w:rPr>
          <w:rFonts w:ascii="Source Sans Pro Light" w:hAnsi="Source Sans Pro Light"/>
        </w:rPr>
      </w:pPr>
      <w:r w:rsidRPr="002F54D9">
        <w:rPr>
          <w:rFonts w:ascii="Source Sans Pro Light" w:hAnsi="Source Sans Pro Light"/>
        </w:rPr>
        <w:t>Passer à l'action en toute facilité</w:t>
      </w:r>
    </w:p>
    <w:p w:rsidR="002F54D9" w:rsidRPr="002F54D9" w:rsidRDefault="002F54D9" w:rsidP="002F54D9">
      <w:pPr>
        <w:pStyle w:val="ListParagraph"/>
        <w:numPr>
          <w:ilvl w:val="1"/>
          <w:numId w:val="42"/>
        </w:numPr>
        <w:rPr>
          <w:rFonts w:ascii="Source Sans Pro Light" w:hAnsi="Source Sans Pro Light"/>
        </w:rPr>
      </w:pPr>
      <w:r w:rsidRPr="002F54D9">
        <w:rPr>
          <w:rFonts w:ascii="Source Sans Pro Light" w:hAnsi="Source Sans Pro Light"/>
        </w:rPr>
        <w:t>Etre dans le réseau Ropi, c'est avoir une personne de contact disponible et clairement identifiée. Elle passera de temps en temps dans le commerce afin d'être disponible pour les questions éventuelles.</w:t>
      </w:r>
    </w:p>
    <w:p w:rsidR="002F54D9" w:rsidRPr="002F54D9" w:rsidRDefault="002F54D9" w:rsidP="002F54D9">
      <w:pPr>
        <w:pStyle w:val="ListParagraph"/>
        <w:numPr>
          <w:ilvl w:val="1"/>
          <w:numId w:val="42"/>
        </w:numPr>
        <w:rPr>
          <w:rFonts w:ascii="Source Sans Pro Light" w:hAnsi="Source Sans Pro Light"/>
        </w:rPr>
      </w:pPr>
      <w:r w:rsidRPr="002F54D9">
        <w:rPr>
          <w:rFonts w:ascii="Source Sans Pro Light" w:hAnsi="Source Sans Pro Light"/>
        </w:rPr>
        <w:t>Etre dans le réseau Ropi, c'est pouvoir accéder à l'interface commerçant du site web pour annoncer ses produits et services.</w:t>
      </w:r>
    </w:p>
    <w:p w:rsidR="002F54D9" w:rsidRDefault="002F54D9" w:rsidP="002F54D9">
      <w:pPr>
        <w:pStyle w:val="Heading1"/>
      </w:pPr>
      <w:bookmarkStart w:id="4" w:name="_Toc461079006"/>
      <w:r>
        <w:t>Arguments secondaires</w:t>
      </w:r>
      <w:bookmarkEnd w:id="4"/>
    </w:p>
    <w:p w:rsidR="002F54D9" w:rsidRPr="00350742" w:rsidRDefault="002F54D9" w:rsidP="002F54D9"/>
    <w:p w:rsidR="002F54D9" w:rsidRPr="002F54D9" w:rsidRDefault="002F54D9" w:rsidP="002F54D9">
      <w:pPr>
        <w:pStyle w:val="ListParagraph"/>
        <w:numPr>
          <w:ilvl w:val="0"/>
          <w:numId w:val="43"/>
        </w:numPr>
        <w:rPr>
          <w:rFonts w:ascii="Source Sans Pro Light" w:hAnsi="Source Sans Pro Light"/>
        </w:rPr>
      </w:pPr>
      <w:r w:rsidRPr="002F54D9">
        <w:rPr>
          <w:rFonts w:ascii="Source Sans Pro Light" w:hAnsi="Source Sans Pro Light"/>
        </w:rPr>
        <w:t xml:space="preserve">Tout le monde peut accepter le Ropi mais pour les membres il est possible de reconvertir ses Ropi en Euro (rédimage à 5%) </w:t>
      </w:r>
    </w:p>
    <w:p w:rsidR="002F54D9" w:rsidRPr="002F54D9" w:rsidRDefault="002F54D9" w:rsidP="002F54D9">
      <w:pPr>
        <w:pStyle w:val="ListParagraph"/>
        <w:numPr>
          <w:ilvl w:val="0"/>
          <w:numId w:val="43"/>
        </w:numPr>
        <w:rPr>
          <w:rFonts w:ascii="Source Sans Pro Light" w:hAnsi="Source Sans Pro Light"/>
        </w:rPr>
      </w:pPr>
      <w:r w:rsidRPr="002F54D9">
        <w:rPr>
          <w:rFonts w:ascii="Source Sans Pro Light" w:hAnsi="Source Sans Pro Light"/>
        </w:rPr>
        <w:t xml:space="preserve">Au dessus d'un certain seuil, le rédimage à 0% est possible. En effet, un commerçant </w:t>
      </w:r>
      <w:r w:rsidR="00AD11B1">
        <w:rPr>
          <w:rFonts w:ascii="Source Sans Pro Light" w:hAnsi="Source Sans Pro Light"/>
        </w:rPr>
        <w:t>qui a du mal à écouler ses Ropi</w:t>
      </w:r>
      <w:r w:rsidRPr="002F54D9">
        <w:rPr>
          <w:rFonts w:ascii="Source Sans Pro Light" w:hAnsi="Source Sans Pro Light"/>
        </w:rPr>
        <w:t xml:space="preserve"> peut le signaler à l'asbl qui cherchera alors une solution en collaboration avec le commerçant pour écouler les Ropi. Si aucune solution n'est trouvée endéans les deux semaines, le </w:t>
      </w:r>
      <w:r w:rsidR="003F246F" w:rsidRPr="002F54D9">
        <w:rPr>
          <w:rFonts w:ascii="Source Sans Pro Light" w:hAnsi="Source Sans Pro Light"/>
        </w:rPr>
        <w:t>rédimage</w:t>
      </w:r>
      <w:r w:rsidRPr="002F54D9">
        <w:rPr>
          <w:rFonts w:ascii="Source Sans Pro Light" w:hAnsi="Source Sans Pro Light"/>
        </w:rPr>
        <w:t xml:space="preserve"> à 0% est accepté (par tranche de 100% pour les asbl et 200€ pour les prestataires du secteur marchand).</w:t>
      </w:r>
    </w:p>
    <w:p w:rsidR="002F54D9" w:rsidRPr="002F54D9" w:rsidRDefault="002F54D9" w:rsidP="002F54D9">
      <w:pPr>
        <w:pStyle w:val="ListParagraph"/>
        <w:numPr>
          <w:ilvl w:val="0"/>
          <w:numId w:val="43"/>
        </w:numPr>
        <w:rPr>
          <w:rFonts w:ascii="Source Sans Pro Light" w:hAnsi="Source Sans Pro Light"/>
        </w:rPr>
      </w:pPr>
      <w:r w:rsidRPr="002F54D9">
        <w:rPr>
          <w:rFonts w:ascii="Source Sans Pro Light" w:hAnsi="Source Sans Pro Light"/>
        </w:rPr>
        <w:t xml:space="preserve">Avant de s'engager comme membre, il est possibilité de passer un accord de principe. On s'engage à devenir membre sous réserve que le réseau atteigne un niveau de développement suffisant (30 commerces repartis dans au moins 6 secteurs </w:t>
      </w:r>
      <w:r w:rsidR="00AD11B1">
        <w:rPr>
          <w:rFonts w:ascii="Source Sans Pro Light" w:hAnsi="Source Sans Pro Light"/>
        </w:rPr>
        <w:t xml:space="preserve">d'activité </w:t>
      </w:r>
      <w:r w:rsidRPr="002F54D9">
        <w:rPr>
          <w:rFonts w:ascii="Source Sans Pro Light" w:hAnsi="Source Sans Pro Light"/>
        </w:rPr>
        <w:t>différents)</w:t>
      </w:r>
    </w:p>
    <w:p w:rsidR="002F54D9" w:rsidRPr="002F54D9" w:rsidRDefault="002F54D9" w:rsidP="002F54D9">
      <w:pPr>
        <w:pStyle w:val="ListParagraph"/>
        <w:numPr>
          <w:ilvl w:val="0"/>
          <w:numId w:val="43"/>
        </w:numPr>
        <w:rPr>
          <w:rFonts w:ascii="Source Sans Pro Light" w:hAnsi="Source Sans Pro Light"/>
        </w:rPr>
      </w:pPr>
      <w:r w:rsidRPr="002F54D9">
        <w:rPr>
          <w:rFonts w:ascii="Source Sans Pro Light" w:hAnsi="Source Sans Pro Light"/>
        </w:rPr>
        <w:lastRenderedPageBreak/>
        <w:t>L'ambition de l'asbl Ropi n'est pas de s'étendre dans plusieurs villes, mais c'est de rester dans la région de Mons afin de favoriser l'économie montoise.</w:t>
      </w:r>
    </w:p>
    <w:p w:rsidR="002F54D9" w:rsidRPr="002F54D9" w:rsidRDefault="00AD11B1" w:rsidP="002F54D9">
      <w:pPr>
        <w:pStyle w:val="ListParagraph"/>
        <w:numPr>
          <w:ilvl w:val="0"/>
          <w:numId w:val="43"/>
        </w:numPr>
        <w:rPr>
          <w:rFonts w:ascii="Source Sans Pro Light" w:hAnsi="Source Sans Pro Light"/>
        </w:rPr>
      </w:pPr>
      <w:r>
        <w:rPr>
          <w:rFonts w:ascii="Source Sans Pro Light" w:hAnsi="Source Sans Pro Light"/>
        </w:rPr>
        <w:t xml:space="preserve">Pour les plus geeks, il est offert la </w:t>
      </w:r>
      <w:r w:rsidR="002F54D9" w:rsidRPr="002F54D9">
        <w:rPr>
          <w:rFonts w:ascii="Source Sans Pro Light" w:hAnsi="Source Sans Pro Light"/>
        </w:rPr>
        <w:t>possibi</w:t>
      </w:r>
      <w:r w:rsidR="005C3955">
        <w:rPr>
          <w:rFonts w:ascii="Source Sans Pro Light" w:hAnsi="Source Sans Pro Light"/>
        </w:rPr>
        <w:t>lité de signaler la situation de son</w:t>
      </w:r>
      <w:r w:rsidR="002F54D9" w:rsidRPr="002F54D9">
        <w:rPr>
          <w:rFonts w:ascii="Source Sans Pro Light" w:hAnsi="Source Sans Pro Light"/>
        </w:rPr>
        <w:t xml:space="preserve"> commerce sur le site web en ligne (je souhaite rédimer, j'ai besoin d'informations, j'aimerai</w:t>
      </w:r>
      <w:r w:rsidR="005C3955">
        <w:rPr>
          <w:rFonts w:ascii="Source Sans Pro Light" w:hAnsi="Source Sans Pro Light"/>
        </w:rPr>
        <w:t>s qu'un</w:t>
      </w:r>
      <w:r w:rsidR="002F54D9" w:rsidRPr="002F54D9">
        <w:rPr>
          <w:rFonts w:ascii="Source Sans Pro Light" w:hAnsi="Source Sans Pro Light"/>
        </w:rPr>
        <w:t xml:space="preserve"> </w:t>
      </w:r>
      <w:r w:rsidR="005C3955">
        <w:rPr>
          <w:rFonts w:ascii="Source Sans Pro Light" w:hAnsi="Source Sans Pro Light"/>
        </w:rPr>
        <w:t xml:space="preserve">ambassadeur </w:t>
      </w:r>
      <w:r w:rsidR="002F54D9" w:rsidRPr="002F54D9">
        <w:rPr>
          <w:rFonts w:ascii="Source Sans Pro Light" w:hAnsi="Source Sans Pro Light"/>
        </w:rPr>
        <w:t>passe</w:t>
      </w:r>
      <w:r w:rsidR="005C3955">
        <w:rPr>
          <w:rFonts w:ascii="Source Sans Pro Light" w:hAnsi="Source Sans Pro Light"/>
        </w:rPr>
        <w:t xml:space="preserve"> me rendre visite, ...</w:t>
      </w:r>
      <w:r w:rsidR="002F54D9" w:rsidRPr="002F54D9">
        <w:rPr>
          <w:rFonts w:ascii="Source Sans Pro Light" w:hAnsi="Source Sans Pro Light"/>
        </w:rPr>
        <w:t xml:space="preserve">). </w:t>
      </w:r>
      <w:r w:rsidR="005C3955">
        <w:rPr>
          <w:rFonts w:ascii="Source Sans Pro Light" w:hAnsi="Source Sans Pro Light"/>
        </w:rPr>
        <w:t>Le commerçant a un contrôle total</w:t>
      </w:r>
      <w:r w:rsidR="002F54D9" w:rsidRPr="002F54D9">
        <w:rPr>
          <w:rFonts w:ascii="Source Sans Pro Light" w:hAnsi="Source Sans Pro Light"/>
        </w:rPr>
        <w:t xml:space="preserve"> </w:t>
      </w:r>
      <w:r w:rsidR="005C3955">
        <w:rPr>
          <w:rFonts w:ascii="Source Sans Pro Light" w:hAnsi="Source Sans Pro Light"/>
        </w:rPr>
        <w:t xml:space="preserve">de sa visibilité sur le </w:t>
      </w:r>
      <w:r w:rsidR="002F54D9" w:rsidRPr="002F54D9">
        <w:rPr>
          <w:rFonts w:ascii="Source Sans Pro Light" w:hAnsi="Source Sans Pro Light"/>
        </w:rPr>
        <w:t xml:space="preserve">site web </w:t>
      </w:r>
      <w:r w:rsidR="005C3955">
        <w:rPr>
          <w:rFonts w:ascii="Source Sans Pro Light" w:hAnsi="Source Sans Pro Light"/>
        </w:rPr>
        <w:t xml:space="preserve">mais il peut aussi demander à </w:t>
      </w:r>
      <w:r w:rsidR="002F54D9" w:rsidRPr="002F54D9">
        <w:rPr>
          <w:rFonts w:ascii="Source Sans Pro Light" w:hAnsi="Source Sans Pro Light"/>
        </w:rPr>
        <w:t xml:space="preserve">un ambassadeur </w:t>
      </w:r>
      <w:r w:rsidR="005C3955">
        <w:rPr>
          <w:rFonts w:ascii="Source Sans Pro Light" w:hAnsi="Source Sans Pro Light"/>
        </w:rPr>
        <w:t>de l'aider à mettre à jour ses informations .</w:t>
      </w:r>
    </w:p>
    <w:p w:rsidR="002F54D9" w:rsidRDefault="002F54D9" w:rsidP="002F54D9">
      <w:pPr>
        <w:pStyle w:val="ListParagraph"/>
        <w:numPr>
          <w:ilvl w:val="0"/>
          <w:numId w:val="43"/>
        </w:numPr>
      </w:pPr>
      <w:r w:rsidRPr="002F54D9">
        <w:rPr>
          <w:rFonts w:ascii="Source Sans Pro Light" w:hAnsi="Source Sans Pro Light"/>
        </w:rPr>
        <w:t>Possibilité de quitter le R</w:t>
      </w:r>
      <w:r>
        <w:t>opi, sans contrainte.</w:t>
      </w:r>
    </w:p>
    <w:p w:rsidR="002F54D9" w:rsidRDefault="002F54D9" w:rsidP="002F54D9"/>
    <w:p w:rsidR="002F54D9" w:rsidRDefault="002F54D9" w:rsidP="002F54D9">
      <w:pPr>
        <w:pStyle w:val="Heading1"/>
      </w:pPr>
      <w:bookmarkStart w:id="5" w:name="_Toc461079007"/>
      <w:r>
        <w:t>Mémo: manières d'écouler la monnaie</w:t>
      </w:r>
      <w:bookmarkEnd w:id="5"/>
    </w:p>
    <w:p w:rsidR="002F54D9" w:rsidRPr="002F54D9" w:rsidRDefault="002F54D9" w:rsidP="002F54D9">
      <w:pPr>
        <w:numPr>
          <w:ilvl w:val="0"/>
          <w:numId w:val="45"/>
        </w:numPr>
        <w:spacing w:line="240" w:lineRule="auto"/>
        <w:jc w:val="both"/>
        <w:rPr>
          <w:rFonts w:ascii="Source Sans Pro Light" w:hAnsi="Source Sans Pro Light"/>
        </w:rPr>
      </w:pPr>
      <w:r w:rsidRPr="002F54D9">
        <w:rPr>
          <w:rFonts w:ascii="Source Sans Pro Light" w:hAnsi="Source Sans Pro Light"/>
        </w:rPr>
        <w:t>Trouver des fournisseurs locaux et les payer en Ropi.</w:t>
      </w:r>
    </w:p>
    <w:p w:rsidR="002F54D9" w:rsidRPr="002F54D9" w:rsidRDefault="002F54D9" w:rsidP="002F54D9">
      <w:pPr>
        <w:numPr>
          <w:ilvl w:val="0"/>
          <w:numId w:val="45"/>
        </w:numPr>
        <w:spacing w:line="240" w:lineRule="auto"/>
        <w:jc w:val="both"/>
        <w:rPr>
          <w:rFonts w:ascii="Source Sans Pro Light" w:hAnsi="Source Sans Pro Light"/>
        </w:rPr>
      </w:pPr>
      <w:r w:rsidRPr="002F54D9">
        <w:rPr>
          <w:rFonts w:ascii="Source Sans Pro Light" w:hAnsi="Source Sans Pro Light"/>
        </w:rPr>
        <w:t>Se rendre des services entre commerçants, payés en Ropi.</w:t>
      </w:r>
    </w:p>
    <w:p w:rsidR="002F54D9" w:rsidRPr="002F54D9" w:rsidRDefault="002F54D9" w:rsidP="002F54D9">
      <w:pPr>
        <w:numPr>
          <w:ilvl w:val="0"/>
          <w:numId w:val="45"/>
        </w:numPr>
        <w:spacing w:line="240" w:lineRule="auto"/>
        <w:jc w:val="both"/>
        <w:rPr>
          <w:rFonts w:ascii="Source Sans Pro Light" w:hAnsi="Source Sans Pro Light"/>
        </w:rPr>
      </w:pPr>
      <w:r w:rsidRPr="002F54D9">
        <w:rPr>
          <w:rFonts w:ascii="Source Sans Pro Light" w:hAnsi="Source Sans Pro Light"/>
        </w:rPr>
        <w:t>Reprendre les Ropi de sa caisse (échange contre des euro</w:t>
      </w:r>
      <w:r w:rsidR="005C3955">
        <w:rPr>
          <w:rFonts w:ascii="Source Sans Pro Light" w:hAnsi="Source Sans Pro Light"/>
        </w:rPr>
        <w:t>s</w:t>
      </w:r>
      <w:r w:rsidRPr="002F54D9">
        <w:rPr>
          <w:rFonts w:ascii="Source Sans Pro Light" w:hAnsi="Source Sans Pro Light"/>
        </w:rPr>
        <w:t>) et les dépenser à titre personnel (loisirs, culture, achat dans les commerces locaux, ...).</w:t>
      </w:r>
    </w:p>
    <w:p w:rsidR="002F54D9" w:rsidRPr="002F54D9" w:rsidRDefault="002F54D9" w:rsidP="002F54D9">
      <w:pPr>
        <w:numPr>
          <w:ilvl w:val="0"/>
          <w:numId w:val="45"/>
        </w:numPr>
        <w:spacing w:line="240" w:lineRule="auto"/>
        <w:jc w:val="both"/>
        <w:rPr>
          <w:rFonts w:ascii="Source Sans Pro Light" w:hAnsi="Source Sans Pro Light"/>
        </w:rPr>
      </w:pPr>
      <w:r w:rsidRPr="002F54D9">
        <w:rPr>
          <w:rFonts w:ascii="Source Sans Pro Light" w:hAnsi="Source Sans Pro Light"/>
        </w:rPr>
        <w:t>Echanger des Ropi à un usager (membre ou non) qui en fait la demande.</w:t>
      </w:r>
    </w:p>
    <w:p w:rsidR="002F54D9" w:rsidRPr="002F54D9" w:rsidRDefault="002F54D9" w:rsidP="002F54D9">
      <w:pPr>
        <w:numPr>
          <w:ilvl w:val="0"/>
          <w:numId w:val="45"/>
        </w:numPr>
        <w:spacing w:line="240" w:lineRule="auto"/>
        <w:jc w:val="both"/>
        <w:rPr>
          <w:rFonts w:ascii="Source Sans Pro Light" w:hAnsi="Source Sans Pro Light"/>
        </w:rPr>
      </w:pPr>
      <w:r w:rsidRPr="002F54D9">
        <w:rPr>
          <w:rFonts w:ascii="Source Sans Pro Light" w:hAnsi="Source Sans Pro Light"/>
        </w:rPr>
        <w:t>Proposer à un usager (membre ou non) de lui rendre la monnaie en Ropi.</w:t>
      </w:r>
    </w:p>
    <w:p w:rsidR="002F54D9" w:rsidRPr="002F54D9" w:rsidRDefault="002F54D9" w:rsidP="002F54D9">
      <w:pPr>
        <w:numPr>
          <w:ilvl w:val="0"/>
          <w:numId w:val="45"/>
        </w:numPr>
        <w:spacing w:line="240" w:lineRule="auto"/>
        <w:jc w:val="both"/>
        <w:rPr>
          <w:rFonts w:ascii="Source Sans Pro Light" w:hAnsi="Source Sans Pro Light"/>
        </w:rPr>
      </w:pPr>
      <w:r w:rsidRPr="002F54D9">
        <w:rPr>
          <w:rFonts w:ascii="Source Sans Pro Light" w:hAnsi="Source Sans Pro Light"/>
        </w:rPr>
        <w:t>Offrir des Ropi en guise de ristourne (= carte de fidélité mutualisée).</w:t>
      </w:r>
    </w:p>
    <w:p w:rsidR="002F54D9" w:rsidRPr="002F54D9" w:rsidRDefault="002F54D9" w:rsidP="002F54D9">
      <w:pPr>
        <w:numPr>
          <w:ilvl w:val="0"/>
          <w:numId w:val="45"/>
        </w:numPr>
        <w:spacing w:line="240" w:lineRule="auto"/>
        <w:jc w:val="both"/>
        <w:rPr>
          <w:rFonts w:ascii="Source Sans Pro Light" w:hAnsi="Source Sans Pro Light"/>
        </w:rPr>
      </w:pPr>
      <w:r w:rsidRPr="002F54D9">
        <w:rPr>
          <w:rFonts w:ascii="Source Sans Pro Light" w:hAnsi="Source Sans Pro Light"/>
        </w:rPr>
        <w:t>Rééquilibrer les caisses entre commerçants.</w:t>
      </w:r>
    </w:p>
    <w:p w:rsidR="002F54D9" w:rsidRPr="002F54D9" w:rsidRDefault="002F54D9" w:rsidP="002F54D9">
      <w:pPr>
        <w:numPr>
          <w:ilvl w:val="0"/>
          <w:numId w:val="45"/>
        </w:numPr>
        <w:spacing w:line="240" w:lineRule="auto"/>
        <w:jc w:val="both"/>
        <w:rPr>
          <w:rFonts w:ascii="Source Sans Pro Light" w:hAnsi="Source Sans Pro Light"/>
        </w:rPr>
      </w:pPr>
      <w:r w:rsidRPr="002F54D9">
        <w:rPr>
          <w:rFonts w:ascii="Source Sans Pro Light" w:hAnsi="Source Sans Pro Light"/>
        </w:rPr>
        <w:t>Repas du midi, réunion d'affaire</w:t>
      </w:r>
    </w:p>
    <w:p w:rsidR="002F54D9" w:rsidRDefault="002F54D9" w:rsidP="002F54D9"/>
    <w:p w:rsidR="002F54D9" w:rsidRPr="002F54D9" w:rsidRDefault="002F54D9" w:rsidP="002F54D9">
      <w:pPr>
        <w:rPr>
          <w:rFonts w:ascii="Source Sans Pro Light" w:hAnsi="Source Sans Pro Light"/>
        </w:rPr>
      </w:pPr>
      <w:r w:rsidRPr="002F54D9">
        <w:rPr>
          <w:rFonts w:ascii="Source Sans Pro Light" w:hAnsi="Source Sans Pro Light"/>
        </w:rPr>
        <w:t xml:space="preserve">Bref, </w:t>
      </w:r>
      <w:r w:rsidR="005C3955">
        <w:rPr>
          <w:rFonts w:ascii="Source Sans Pro Light" w:hAnsi="Source Sans Pro Light"/>
        </w:rPr>
        <w:t>le Ropi, il doit bouger</w:t>
      </w:r>
      <w:r w:rsidRPr="002F54D9">
        <w:rPr>
          <w:rFonts w:ascii="Source Sans Pro Light" w:hAnsi="Source Sans Pro Light"/>
        </w:rPr>
        <w:t xml:space="preserve">! </w:t>
      </w:r>
      <w:r w:rsidR="005C3955">
        <w:rPr>
          <w:rFonts w:ascii="Source Sans Pro Light" w:hAnsi="Source Sans Pro Light"/>
        </w:rPr>
        <w:t xml:space="preserve">Il doit </w:t>
      </w:r>
      <w:r w:rsidRPr="002F54D9">
        <w:rPr>
          <w:rFonts w:ascii="Source Sans Pro Light" w:hAnsi="Source Sans Pro Light"/>
        </w:rPr>
        <w:t>circule</w:t>
      </w:r>
      <w:r w:rsidR="005C3955">
        <w:rPr>
          <w:rFonts w:ascii="Source Sans Pro Light" w:hAnsi="Source Sans Pro Light"/>
        </w:rPr>
        <w:t>r</w:t>
      </w:r>
      <w:r w:rsidRPr="002F54D9">
        <w:rPr>
          <w:rFonts w:ascii="Source Sans Pro Light" w:hAnsi="Source Sans Pro Light"/>
        </w:rPr>
        <w:t xml:space="preserve"> !</w:t>
      </w:r>
    </w:p>
    <w:p w:rsidR="002F54D9" w:rsidRPr="002F54D9" w:rsidRDefault="002F54D9" w:rsidP="002F54D9">
      <w:pPr>
        <w:rPr>
          <w:rFonts w:ascii="Source Sans Pro Light" w:hAnsi="Source Sans Pro Light"/>
        </w:rPr>
      </w:pPr>
    </w:p>
    <w:p w:rsidR="002F54D9" w:rsidRDefault="005C3955" w:rsidP="002F54D9">
      <w:r>
        <w:rPr>
          <w:rFonts w:ascii="Source Sans Pro Light" w:hAnsi="Source Sans Pro Light"/>
        </w:rPr>
        <w:t>Et</w:t>
      </w:r>
      <w:r w:rsidR="002F54D9" w:rsidRPr="002F54D9">
        <w:rPr>
          <w:rFonts w:ascii="Source Sans Pro Light" w:hAnsi="Source Sans Pro Light"/>
        </w:rPr>
        <w:t xml:space="preserve"> enfin, </w:t>
      </w:r>
      <w:r>
        <w:rPr>
          <w:rFonts w:ascii="Source Sans Pro Light" w:hAnsi="Source Sans Pro Light"/>
        </w:rPr>
        <w:t>si malgré tous ces efforts</w:t>
      </w:r>
      <w:r w:rsidR="002F54D9" w:rsidRPr="002F54D9">
        <w:rPr>
          <w:rFonts w:ascii="Source Sans Pro Light" w:hAnsi="Source Sans Pro Light"/>
        </w:rPr>
        <w:t xml:space="preserve"> il n</w:t>
      </w:r>
      <w:r>
        <w:rPr>
          <w:rFonts w:ascii="Source Sans Pro Light" w:hAnsi="Source Sans Pro Light"/>
        </w:rPr>
        <w:t>'est pas possible d'écouler s</w:t>
      </w:r>
      <w:r w:rsidR="002F54D9" w:rsidRPr="002F54D9">
        <w:rPr>
          <w:rFonts w:ascii="Source Sans Pro Light" w:hAnsi="Source Sans Pro Light"/>
        </w:rPr>
        <w:t>es Ropi, il res</w:t>
      </w:r>
      <w:r>
        <w:rPr>
          <w:rFonts w:ascii="Source Sans Pro Light" w:hAnsi="Source Sans Pro Light"/>
        </w:rPr>
        <w:t>te la possibilité de les rédimer en s'acquittant d'une taxe de</w:t>
      </w:r>
      <w:r w:rsidR="002F54D9" w:rsidRPr="002F54D9">
        <w:rPr>
          <w:rFonts w:ascii="Source Sans Pro Light" w:hAnsi="Source Sans Pro Light"/>
        </w:rPr>
        <w:t xml:space="preserve"> 5%.</w:t>
      </w:r>
      <w:r w:rsidR="002F54D9">
        <w:t xml:space="preserve"> </w:t>
      </w:r>
    </w:p>
    <w:p w:rsidR="002F54D9" w:rsidRDefault="002F54D9" w:rsidP="002F54D9"/>
    <w:p w:rsidR="002F54D9" w:rsidRDefault="002F54D9" w:rsidP="002F54D9"/>
    <w:p w:rsidR="002F54D9" w:rsidRDefault="002F54D9" w:rsidP="002F54D9"/>
    <w:p w:rsidR="002F54D9" w:rsidRDefault="002F54D9" w:rsidP="002F54D9"/>
    <w:p w:rsidR="002F54D9" w:rsidRDefault="002F54D9" w:rsidP="002F54D9"/>
    <w:p w:rsidR="002F54D9" w:rsidRPr="004B5F93" w:rsidRDefault="002F54D9" w:rsidP="002F54D9"/>
    <w:p w:rsidR="002E6F6F" w:rsidRPr="002F54D9" w:rsidRDefault="002E6F6F" w:rsidP="002F54D9"/>
    <w:sectPr w:rsidR="002E6F6F" w:rsidRPr="002F54D9" w:rsidSect="00677C46">
      <w:pgSz w:w="11909" w:h="16834"/>
      <w:pgMar w:top="1440" w:right="1703" w:bottom="1440" w:left="1440" w:header="708" w:footer="708" w:gutter="0"/>
      <w:pgNumType w:start="1"/>
      <w:cols w:space="708"/>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2200" w:rsidRDefault="00892200" w:rsidP="00BB3EC2">
      <w:r>
        <w:separator/>
      </w:r>
    </w:p>
  </w:endnote>
  <w:endnote w:type="continuationSeparator" w:id="1">
    <w:p w:rsidR="00892200" w:rsidRDefault="00892200" w:rsidP="00BB3E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upture">
    <w:panose1 w:val="02060800040300000004"/>
    <w:charset w:val="00"/>
    <w:family w:val="roman"/>
    <w:notTrueType/>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Source Sans Pro Light">
    <w:panose1 w:val="020B0403030403020204"/>
    <w:charset w:val="00"/>
    <w:family w:val="swiss"/>
    <w:notTrueType/>
    <w:pitch w:val="variable"/>
    <w:sig w:usb0="20000007" w:usb1="00000001" w:usb2="000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5F7" w:rsidRDefault="004815F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4D0E" w:rsidRPr="001C389D" w:rsidRDefault="001C389D" w:rsidP="008D0DE3">
    <w:pPr>
      <w:tabs>
        <w:tab w:val="right" w:pos="8789"/>
      </w:tabs>
    </w:pPr>
    <w:r w:rsidRPr="00CA5F02">
      <w:rPr>
        <w:rStyle w:val="Header-FooterChar"/>
      </w:rPr>
      <w:t>Le Ropi, payez en argent content!</w:t>
    </w:r>
    <w:r w:rsidR="00950871">
      <w:tab/>
    </w:r>
    <w:r w:rsidR="00677C46" w:rsidRPr="00677C46">
      <w:rPr>
        <w:color w:val="7F7F7F" w:themeColor="background1" w:themeShade="7F"/>
        <w:spacing w:val="60"/>
      </w:rPr>
      <w:t>Page</w:t>
    </w:r>
    <w:r w:rsidR="00677C46" w:rsidRPr="00677C46">
      <w:t xml:space="preserve"> | </w:t>
    </w:r>
    <w:fldSimple w:instr=" PAGE   \* MERGEFORMAT ">
      <w:r w:rsidR="005C3955">
        <w:rPr>
          <w:noProof/>
        </w:rPr>
        <w:t>4</w:t>
      </w:r>
    </w:fldSimple>
  </w:p>
  <w:p w:rsidR="006E4D0E" w:rsidRDefault="006E4D0E" w:rsidP="00BB3EC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5F7" w:rsidRDefault="004815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2200" w:rsidRDefault="00892200" w:rsidP="00BB3EC2">
      <w:r>
        <w:separator/>
      </w:r>
    </w:p>
  </w:footnote>
  <w:footnote w:type="continuationSeparator" w:id="1">
    <w:p w:rsidR="00892200" w:rsidRDefault="00892200" w:rsidP="00BB3E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3D0" w:rsidRDefault="00F25EAE" w:rsidP="00BB3EC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941782" o:spid="_x0000_s5128" type="#_x0000_t75" style="position:absolute;margin-left:0;margin-top:0;width:597.7pt;height:844.8pt;z-index:-251657216;mso-position-horizontal:center;mso-position-horizontal-relative:margin;mso-position-vertical:center;mso-position-vertical-relative:margin" o:allowincell="f">
          <v:imagedata r:id="rId1" o:title="fond_a4_ligh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338" w:rsidRPr="004815F7" w:rsidRDefault="00F25EAE" w:rsidP="00BB3EC2">
    <w:pPr>
      <w:pStyle w:val="Header-Footer"/>
      <w:rPr>
        <w:rStyle w:val="fixChar"/>
        <w:lang w:val="en-US"/>
      </w:rPr>
    </w:pPr>
    <w:r w:rsidRPr="00F25EA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941783" o:spid="_x0000_s5129" type="#_x0000_t75" style="position:absolute;margin-left:0;margin-top:0;width:597.7pt;height:844.8pt;z-index:-251656192;mso-position-horizontal:center;mso-position-horizontal-relative:margin;mso-position-vertical:center;mso-position-vertical-relative:margin" o:allowincell="f">
          <v:imagedata r:id="rId1" o:title="fond_a4_light"/>
          <w10:wrap anchorx="margin" anchory="margin"/>
        </v:shape>
      </w:pict>
    </w:r>
    <w:r w:rsidR="00D80338" w:rsidRPr="004815F7">
      <w:rPr>
        <w:lang w:val="en-US"/>
      </w:rPr>
      <w:t xml:space="preserve">ASBL </w:t>
    </w:r>
    <w:r w:rsidR="00E22D34" w:rsidRPr="004815F7">
      <w:rPr>
        <w:lang w:val="en-US"/>
      </w:rPr>
      <w:t>Ropi</w:t>
    </w:r>
    <w:r w:rsidR="009F4B14" w:rsidRPr="004815F7">
      <w:rPr>
        <w:lang w:val="en-US"/>
      </w:rPr>
      <w:t xml:space="preserve"> </w:t>
    </w:r>
    <w:r w:rsidR="009F4B14" w:rsidRPr="004815F7">
      <w:rPr>
        <w:lang w:val="en-US"/>
      </w:rPr>
      <w:tab/>
    </w:r>
    <w:r w:rsidR="009F4B14" w:rsidRPr="009F4B14">
      <w:drawing>
        <wp:inline distT="0" distB="0" distL="0" distR="0">
          <wp:extent cx="476250" cy="476250"/>
          <wp:effectExtent l="0" t="0" r="0" b="0"/>
          <wp:docPr id="4" name="Picture 2" descr="C:\Users\Fabian\Documents\GitHub\RopiDocs\Visuels\ropi_r_ic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bian\Documents\GitHub\RopiDocs\Visuels\ropi_r_icone.png"/>
                  <pic:cNvPicPr>
                    <a:picLocks noChangeAspect="1" noChangeArrowheads="1"/>
                  </pic:cNvPicPr>
                </pic:nvPicPr>
                <pic:blipFill>
                  <a:blip r:embed="rId2"/>
                  <a:srcRect/>
                  <a:stretch>
                    <a:fillRect/>
                  </a:stretch>
                </pic:blipFill>
                <pic:spPr bwMode="auto">
                  <a:xfrm>
                    <a:off x="0" y="0"/>
                    <a:ext cx="476250" cy="476250"/>
                  </a:xfrm>
                  <a:prstGeom prst="rect">
                    <a:avLst/>
                  </a:prstGeom>
                  <a:noFill/>
                  <a:ln w="9525">
                    <a:noFill/>
                    <a:miter lim="800000"/>
                    <a:headEnd/>
                    <a:tailEnd/>
                  </a:ln>
                </pic:spPr>
              </pic:pic>
            </a:graphicData>
          </a:graphic>
        </wp:inline>
      </w:drawing>
    </w:r>
    <w:r w:rsidR="009F4B14" w:rsidRPr="004815F7">
      <w:rPr>
        <w:lang w:val="en-US"/>
      </w:rPr>
      <w:t xml:space="preserve"> </w:t>
    </w:r>
    <w:r w:rsidR="006E4D0E" w:rsidRPr="004815F7">
      <w:rPr>
        <w:lang w:val="en-US"/>
      </w:rPr>
      <w:tab/>
    </w:r>
    <w:r w:rsidR="006E4D0E" w:rsidRPr="004815F7">
      <w:rPr>
        <w:rStyle w:val="fixChar"/>
        <w:rFonts w:ascii="Source Sans Pro Light" w:hAnsi="Source Sans Pro Light"/>
        <w:lang w:val="en-US"/>
      </w:rPr>
      <w:t>www.</w:t>
    </w:r>
    <w:r w:rsidR="002E3A32" w:rsidRPr="004815F7">
      <w:rPr>
        <w:rStyle w:val="fixChar"/>
        <w:rFonts w:ascii="Source Sans Pro Light" w:hAnsi="Source Sans Pro Light"/>
        <w:lang w:val="en-US"/>
      </w:rPr>
      <w:t>r</w:t>
    </w:r>
    <w:r w:rsidR="00E22D34" w:rsidRPr="004815F7">
      <w:rPr>
        <w:rStyle w:val="fixChar"/>
        <w:rFonts w:ascii="Source Sans Pro Light" w:hAnsi="Source Sans Pro Light"/>
        <w:lang w:val="en-US"/>
      </w:rPr>
      <w:t>opi</w:t>
    </w:r>
    <w:r w:rsidR="006E4D0E" w:rsidRPr="004815F7">
      <w:rPr>
        <w:rStyle w:val="fixChar"/>
        <w:rFonts w:ascii="Source Sans Pro Light" w:hAnsi="Source Sans Pro Light"/>
        <w:lang w:val="en-US"/>
      </w:rPr>
      <w:t>.be</w:t>
    </w:r>
  </w:p>
  <w:p w:rsidR="009F4B14" w:rsidRPr="004815F7" w:rsidRDefault="009F4B14" w:rsidP="00BB3EC2">
    <w:pPr>
      <w:pStyle w:val="Header"/>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3D0" w:rsidRDefault="00F25EAE" w:rsidP="00BB3EC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941781" o:spid="_x0000_s5127" type="#_x0000_t75" style="position:absolute;margin-left:0;margin-top:0;width:597.7pt;height:844.8pt;z-index:-251658240;mso-position-horizontal:center;mso-position-horizontal-relative:margin;mso-position-vertical:center;mso-position-vertical-relative:margin" o:allowincell="f">
          <v:imagedata r:id="rId1" o:title="fond_a4_ligh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7.5pt;height:37.5pt" o:bullet="t">
        <v:imagedata r:id="rId1" o:title="ropi_r_icone"/>
      </v:shape>
    </w:pict>
  </w:numPicBullet>
  <w:abstractNum w:abstractNumId="0">
    <w:nsid w:val="00000001"/>
    <w:multiLevelType w:val="multilevel"/>
    <w:tmpl w:val="09C65CFA"/>
    <w:lvl w:ilvl="0">
      <w:start w:val="1"/>
      <w:numFmt w:val="decimal"/>
      <w:lvlText w:val="%1."/>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
    <w:nsid w:val="00000002"/>
    <w:multiLevelType w:val="multilevel"/>
    <w:tmpl w:val="00000002"/>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2">
    <w:nsid w:val="00000003"/>
    <w:multiLevelType w:val="multilevel"/>
    <w:tmpl w:val="00000003"/>
    <w:lvl w:ilvl="0">
      <w:start w:val="1"/>
      <w:numFmt w:val="decimal"/>
      <w:lvlText w:val="%1."/>
      <w:lvlJc w:val="left"/>
      <w:pPr>
        <w:tabs>
          <w:tab w:val="num" w:pos="36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right"/>
      <w:pPr>
        <w:tabs>
          <w:tab w:val="num" w:pos="1800"/>
        </w:tabs>
        <w:ind w:left="2160" w:hanging="180"/>
      </w:pPr>
      <w:rPr>
        <w:u w:val="none"/>
      </w:rPr>
    </w:lvl>
    <w:lvl w:ilvl="3">
      <w:start w:val="1"/>
      <w:numFmt w:val="decimal"/>
      <w:lvlText w:val="%4."/>
      <w:lvlJc w:val="left"/>
      <w:pPr>
        <w:tabs>
          <w:tab w:val="num" w:pos="2520"/>
        </w:tabs>
        <w:ind w:left="2880" w:hanging="360"/>
      </w:pPr>
      <w:rPr>
        <w:u w:val="none"/>
      </w:rPr>
    </w:lvl>
    <w:lvl w:ilvl="4">
      <w:start w:val="1"/>
      <w:numFmt w:val="lowerLetter"/>
      <w:lvlText w:val="%5."/>
      <w:lvlJc w:val="left"/>
      <w:pPr>
        <w:tabs>
          <w:tab w:val="num" w:pos="3240"/>
        </w:tabs>
        <w:ind w:left="3600" w:hanging="360"/>
      </w:pPr>
      <w:rPr>
        <w:u w:val="none"/>
      </w:rPr>
    </w:lvl>
    <w:lvl w:ilvl="5">
      <w:start w:val="1"/>
      <w:numFmt w:val="lowerRoman"/>
      <w:lvlText w:val="%6."/>
      <w:lvlJc w:val="right"/>
      <w:pPr>
        <w:tabs>
          <w:tab w:val="num" w:pos="3960"/>
        </w:tabs>
        <w:ind w:left="4320" w:hanging="180"/>
      </w:pPr>
      <w:rPr>
        <w:u w:val="none"/>
      </w:rPr>
    </w:lvl>
    <w:lvl w:ilvl="6">
      <w:start w:val="1"/>
      <w:numFmt w:val="decimal"/>
      <w:lvlText w:val="%7."/>
      <w:lvlJc w:val="left"/>
      <w:pPr>
        <w:tabs>
          <w:tab w:val="num" w:pos="4680"/>
        </w:tabs>
        <w:ind w:left="5040" w:hanging="360"/>
      </w:pPr>
      <w:rPr>
        <w:u w:val="none"/>
      </w:rPr>
    </w:lvl>
    <w:lvl w:ilvl="7">
      <w:start w:val="1"/>
      <w:numFmt w:val="lowerLetter"/>
      <w:lvlText w:val="%8."/>
      <w:lvlJc w:val="left"/>
      <w:pPr>
        <w:tabs>
          <w:tab w:val="num" w:pos="5400"/>
        </w:tabs>
        <w:ind w:left="5760" w:hanging="360"/>
      </w:pPr>
      <w:rPr>
        <w:u w:val="none"/>
      </w:rPr>
    </w:lvl>
    <w:lvl w:ilvl="8">
      <w:start w:val="1"/>
      <w:numFmt w:val="lowerRoman"/>
      <w:lvlText w:val="%9."/>
      <w:lvlJc w:val="right"/>
      <w:pPr>
        <w:tabs>
          <w:tab w:val="num" w:pos="6120"/>
        </w:tabs>
        <w:ind w:left="6480" w:hanging="180"/>
      </w:pPr>
      <w:rPr>
        <w:u w:val="none"/>
      </w:rPr>
    </w:lvl>
  </w:abstractNum>
  <w:abstractNum w:abstractNumId="3">
    <w:nsid w:val="00000004"/>
    <w:multiLevelType w:val="multilevel"/>
    <w:tmpl w:val="00000004"/>
    <w:lvl w:ilvl="0">
      <w:start w:val="1"/>
      <w:numFmt w:val="decimal"/>
      <w:lvlText w:val="%1."/>
      <w:lvlJc w:val="left"/>
      <w:pPr>
        <w:tabs>
          <w:tab w:val="num" w:pos="36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right"/>
      <w:pPr>
        <w:tabs>
          <w:tab w:val="num" w:pos="1800"/>
        </w:tabs>
        <w:ind w:left="2160" w:hanging="180"/>
      </w:pPr>
      <w:rPr>
        <w:u w:val="none"/>
      </w:rPr>
    </w:lvl>
    <w:lvl w:ilvl="3">
      <w:start w:val="1"/>
      <w:numFmt w:val="decimal"/>
      <w:lvlText w:val="%4."/>
      <w:lvlJc w:val="left"/>
      <w:pPr>
        <w:tabs>
          <w:tab w:val="num" w:pos="2520"/>
        </w:tabs>
        <w:ind w:left="2880" w:hanging="360"/>
      </w:pPr>
      <w:rPr>
        <w:u w:val="none"/>
      </w:rPr>
    </w:lvl>
    <w:lvl w:ilvl="4">
      <w:start w:val="1"/>
      <w:numFmt w:val="lowerLetter"/>
      <w:lvlText w:val="%5."/>
      <w:lvlJc w:val="left"/>
      <w:pPr>
        <w:tabs>
          <w:tab w:val="num" w:pos="3240"/>
        </w:tabs>
        <w:ind w:left="3600" w:hanging="360"/>
      </w:pPr>
      <w:rPr>
        <w:u w:val="none"/>
      </w:rPr>
    </w:lvl>
    <w:lvl w:ilvl="5">
      <w:start w:val="1"/>
      <w:numFmt w:val="lowerRoman"/>
      <w:lvlText w:val="%6."/>
      <w:lvlJc w:val="right"/>
      <w:pPr>
        <w:tabs>
          <w:tab w:val="num" w:pos="3960"/>
        </w:tabs>
        <w:ind w:left="4320" w:hanging="180"/>
      </w:pPr>
      <w:rPr>
        <w:u w:val="none"/>
      </w:rPr>
    </w:lvl>
    <w:lvl w:ilvl="6">
      <w:start w:val="1"/>
      <w:numFmt w:val="decimal"/>
      <w:lvlText w:val="%7."/>
      <w:lvlJc w:val="left"/>
      <w:pPr>
        <w:tabs>
          <w:tab w:val="num" w:pos="4680"/>
        </w:tabs>
        <w:ind w:left="5040" w:hanging="360"/>
      </w:pPr>
      <w:rPr>
        <w:u w:val="none"/>
      </w:rPr>
    </w:lvl>
    <w:lvl w:ilvl="7">
      <w:start w:val="1"/>
      <w:numFmt w:val="lowerLetter"/>
      <w:lvlText w:val="%8."/>
      <w:lvlJc w:val="left"/>
      <w:pPr>
        <w:tabs>
          <w:tab w:val="num" w:pos="5400"/>
        </w:tabs>
        <w:ind w:left="5760" w:hanging="360"/>
      </w:pPr>
      <w:rPr>
        <w:u w:val="none"/>
      </w:rPr>
    </w:lvl>
    <w:lvl w:ilvl="8">
      <w:start w:val="1"/>
      <w:numFmt w:val="lowerRoman"/>
      <w:lvlText w:val="%9."/>
      <w:lvlJc w:val="right"/>
      <w:pPr>
        <w:tabs>
          <w:tab w:val="num" w:pos="6120"/>
        </w:tabs>
        <w:ind w:left="6480" w:hanging="180"/>
      </w:pPr>
      <w:rPr>
        <w:u w:val="none"/>
      </w:rPr>
    </w:lvl>
  </w:abstractNum>
  <w:abstractNum w:abstractNumId="4">
    <w:nsid w:val="00000005"/>
    <w:multiLevelType w:val="multilevel"/>
    <w:tmpl w:val="00000005"/>
    <w:lvl w:ilvl="0">
      <w:start w:val="1"/>
      <w:numFmt w:val="decimal"/>
      <w:lvlText w:val="%1."/>
      <w:lvlJc w:val="left"/>
      <w:pPr>
        <w:tabs>
          <w:tab w:val="num" w:pos="36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right"/>
      <w:pPr>
        <w:tabs>
          <w:tab w:val="num" w:pos="1800"/>
        </w:tabs>
        <w:ind w:left="2160" w:hanging="180"/>
      </w:pPr>
      <w:rPr>
        <w:u w:val="none"/>
      </w:rPr>
    </w:lvl>
    <w:lvl w:ilvl="3">
      <w:start w:val="1"/>
      <w:numFmt w:val="decimal"/>
      <w:lvlText w:val="%4."/>
      <w:lvlJc w:val="left"/>
      <w:pPr>
        <w:tabs>
          <w:tab w:val="num" w:pos="2520"/>
        </w:tabs>
        <w:ind w:left="2880" w:hanging="360"/>
      </w:pPr>
      <w:rPr>
        <w:u w:val="none"/>
      </w:rPr>
    </w:lvl>
    <w:lvl w:ilvl="4">
      <w:start w:val="1"/>
      <w:numFmt w:val="lowerLetter"/>
      <w:lvlText w:val="%5."/>
      <w:lvlJc w:val="left"/>
      <w:pPr>
        <w:tabs>
          <w:tab w:val="num" w:pos="3240"/>
        </w:tabs>
        <w:ind w:left="3600" w:hanging="360"/>
      </w:pPr>
      <w:rPr>
        <w:u w:val="none"/>
      </w:rPr>
    </w:lvl>
    <w:lvl w:ilvl="5">
      <w:start w:val="1"/>
      <w:numFmt w:val="lowerRoman"/>
      <w:lvlText w:val="%6."/>
      <w:lvlJc w:val="right"/>
      <w:pPr>
        <w:tabs>
          <w:tab w:val="num" w:pos="3960"/>
        </w:tabs>
        <w:ind w:left="4320" w:hanging="180"/>
      </w:pPr>
      <w:rPr>
        <w:u w:val="none"/>
      </w:rPr>
    </w:lvl>
    <w:lvl w:ilvl="6">
      <w:start w:val="1"/>
      <w:numFmt w:val="decimal"/>
      <w:lvlText w:val="%7."/>
      <w:lvlJc w:val="left"/>
      <w:pPr>
        <w:tabs>
          <w:tab w:val="num" w:pos="4680"/>
        </w:tabs>
        <w:ind w:left="5040" w:hanging="360"/>
      </w:pPr>
      <w:rPr>
        <w:u w:val="none"/>
      </w:rPr>
    </w:lvl>
    <w:lvl w:ilvl="7">
      <w:start w:val="1"/>
      <w:numFmt w:val="lowerLetter"/>
      <w:lvlText w:val="%8."/>
      <w:lvlJc w:val="left"/>
      <w:pPr>
        <w:tabs>
          <w:tab w:val="num" w:pos="5400"/>
        </w:tabs>
        <w:ind w:left="5760" w:hanging="360"/>
      </w:pPr>
      <w:rPr>
        <w:u w:val="none"/>
      </w:rPr>
    </w:lvl>
    <w:lvl w:ilvl="8">
      <w:start w:val="1"/>
      <w:numFmt w:val="lowerRoman"/>
      <w:lvlText w:val="%9."/>
      <w:lvlJc w:val="right"/>
      <w:pPr>
        <w:tabs>
          <w:tab w:val="num" w:pos="6120"/>
        </w:tabs>
        <w:ind w:left="6480" w:hanging="180"/>
      </w:pPr>
      <w:rPr>
        <w:u w:val="none"/>
      </w:rPr>
    </w:lvl>
  </w:abstractNum>
  <w:abstractNum w:abstractNumId="5">
    <w:nsid w:val="00000006"/>
    <w:multiLevelType w:val="multilevel"/>
    <w:tmpl w:val="00000006"/>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6">
    <w:nsid w:val="00000007"/>
    <w:multiLevelType w:val="multilevel"/>
    <w:tmpl w:val="00000007"/>
    <w:lvl w:ilvl="0">
      <w:start w:val="1"/>
      <w:numFmt w:val="decimal"/>
      <w:lvlText w:val="%1."/>
      <w:lvlJc w:val="left"/>
      <w:pPr>
        <w:tabs>
          <w:tab w:val="num" w:pos="36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right"/>
      <w:pPr>
        <w:tabs>
          <w:tab w:val="num" w:pos="1800"/>
        </w:tabs>
        <w:ind w:left="2160" w:hanging="180"/>
      </w:pPr>
      <w:rPr>
        <w:u w:val="none"/>
      </w:rPr>
    </w:lvl>
    <w:lvl w:ilvl="3">
      <w:start w:val="1"/>
      <w:numFmt w:val="decimal"/>
      <w:lvlText w:val="%4."/>
      <w:lvlJc w:val="left"/>
      <w:pPr>
        <w:tabs>
          <w:tab w:val="num" w:pos="2520"/>
        </w:tabs>
        <w:ind w:left="2880" w:hanging="360"/>
      </w:pPr>
      <w:rPr>
        <w:u w:val="none"/>
      </w:rPr>
    </w:lvl>
    <w:lvl w:ilvl="4">
      <w:start w:val="1"/>
      <w:numFmt w:val="lowerLetter"/>
      <w:lvlText w:val="%5."/>
      <w:lvlJc w:val="left"/>
      <w:pPr>
        <w:tabs>
          <w:tab w:val="num" w:pos="3240"/>
        </w:tabs>
        <w:ind w:left="3600" w:hanging="360"/>
      </w:pPr>
      <w:rPr>
        <w:u w:val="none"/>
      </w:rPr>
    </w:lvl>
    <w:lvl w:ilvl="5">
      <w:start w:val="1"/>
      <w:numFmt w:val="lowerRoman"/>
      <w:lvlText w:val="%6."/>
      <w:lvlJc w:val="right"/>
      <w:pPr>
        <w:tabs>
          <w:tab w:val="num" w:pos="3960"/>
        </w:tabs>
        <w:ind w:left="4320" w:hanging="180"/>
      </w:pPr>
      <w:rPr>
        <w:u w:val="none"/>
      </w:rPr>
    </w:lvl>
    <w:lvl w:ilvl="6">
      <w:start w:val="1"/>
      <w:numFmt w:val="decimal"/>
      <w:lvlText w:val="%7."/>
      <w:lvlJc w:val="left"/>
      <w:pPr>
        <w:tabs>
          <w:tab w:val="num" w:pos="4680"/>
        </w:tabs>
        <w:ind w:left="5040" w:hanging="360"/>
      </w:pPr>
      <w:rPr>
        <w:u w:val="none"/>
      </w:rPr>
    </w:lvl>
    <w:lvl w:ilvl="7">
      <w:start w:val="1"/>
      <w:numFmt w:val="lowerLetter"/>
      <w:lvlText w:val="%8."/>
      <w:lvlJc w:val="left"/>
      <w:pPr>
        <w:tabs>
          <w:tab w:val="num" w:pos="5400"/>
        </w:tabs>
        <w:ind w:left="5760" w:hanging="360"/>
      </w:pPr>
      <w:rPr>
        <w:u w:val="none"/>
      </w:rPr>
    </w:lvl>
    <w:lvl w:ilvl="8">
      <w:start w:val="1"/>
      <w:numFmt w:val="lowerRoman"/>
      <w:lvlText w:val="%9."/>
      <w:lvlJc w:val="right"/>
      <w:pPr>
        <w:tabs>
          <w:tab w:val="num" w:pos="6120"/>
        </w:tabs>
        <w:ind w:left="6480" w:hanging="180"/>
      </w:pPr>
      <w:rPr>
        <w:u w:val="none"/>
      </w:rPr>
    </w:lvl>
  </w:abstractNum>
  <w:abstractNum w:abstractNumId="7">
    <w:nsid w:val="00000008"/>
    <w:multiLevelType w:val="multilevel"/>
    <w:tmpl w:val="00000008"/>
    <w:lvl w:ilvl="0">
      <w:start w:val="1"/>
      <w:numFmt w:val="decimal"/>
      <w:lvlText w:val="%1."/>
      <w:lvlJc w:val="left"/>
      <w:pPr>
        <w:tabs>
          <w:tab w:val="num" w:pos="36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right"/>
      <w:pPr>
        <w:tabs>
          <w:tab w:val="num" w:pos="1800"/>
        </w:tabs>
        <w:ind w:left="2160" w:hanging="180"/>
      </w:pPr>
      <w:rPr>
        <w:u w:val="none"/>
      </w:rPr>
    </w:lvl>
    <w:lvl w:ilvl="3">
      <w:start w:val="1"/>
      <w:numFmt w:val="decimal"/>
      <w:lvlText w:val="%4."/>
      <w:lvlJc w:val="left"/>
      <w:pPr>
        <w:tabs>
          <w:tab w:val="num" w:pos="2520"/>
        </w:tabs>
        <w:ind w:left="2880" w:hanging="360"/>
      </w:pPr>
      <w:rPr>
        <w:u w:val="none"/>
      </w:rPr>
    </w:lvl>
    <w:lvl w:ilvl="4">
      <w:start w:val="1"/>
      <w:numFmt w:val="lowerLetter"/>
      <w:lvlText w:val="%5."/>
      <w:lvlJc w:val="left"/>
      <w:pPr>
        <w:tabs>
          <w:tab w:val="num" w:pos="3240"/>
        </w:tabs>
        <w:ind w:left="3600" w:hanging="360"/>
      </w:pPr>
      <w:rPr>
        <w:u w:val="none"/>
      </w:rPr>
    </w:lvl>
    <w:lvl w:ilvl="5">
      <w:start w:val="1"/>
      <w:numFmt w:val="lowerRoman"/>
      <w:lvlText w:val="%6."/>
      <w:lvlJc w:val="right"/>
      <w:pPr>
        <w:tabs>
          <w:tab w:val="num" w:pos="3960"/>
        </w:tabs>
        <w:ind w:left="4320" w:hanging="180"/>
      </w:pPr>
      <w:rPr>
        <w:u w:val="none"/>
      </w:rPr>
    </w:lvl>
    <w:lvl w:ilvl="6">
      <w:start w:val="1"/>
      <w:numFmt w:val="decimal"/>
      <w:lvlText w:val="%7."/>
      <w:lvlJc w:val="left"/>
      <w:pPr>
        <w:tabs>
          <w:tab w:val="num" w:pos="4680"/>
        </w:tabs>
        <w:ind w:left="5040" w:hanging="360"/>
      </w:pPr>
      <w:rPr>
        <w:u w:val="none"/>
      </w:rPr>
    </w:lvl>
    <w:lvl w:ilvl="7">
      <w:start w:val="1"/>
      <w:numFmt w:val="lowerLetter"/>
      <w:lvlText w:val="%8."/>
      <w:lvlJc w:val="left"/>
      <w:pPr>
        <w:tabs>
          <w:tab w:val="num" w:pos="5400"/>
        </w:tabs>
        <w:ind w:left="5760" w:hanging="360"/>
      </w:pPr>
      <w:rPr>
        <w:u w:val="none"/>
      </w:rPr>
    </w:lvl>
    <w:lvl w:ilvl="8">
      <w:start w:val="1"/>
      <w:numFmt w:val="lowerRoman"/>
      <w:lvlText w:val="%9."/>
      <w:lvlJc w:val="right"/>
      <w:pPr>
        <w:tabs>
          <w:tab w:val="num" w:pos="6120"/>
        </w:tabs>
        <w:ind w:left="6480" w:hanging="180"/>
      </w:pPr>
      <w:rPr>
        <w:u w:val="none"/>
      </w:rPr>
    </w:lvl>
  </w:abstractNum>
  <w:abstractNum w:abstractNumId="8">
    <w:nsid w:val="09E1207E"/>
    <w:multiLevelType w:val="hybridMultilevel"/>
    <w:tmpl w:val="9756235A"/>
    <w:lvl w:ilvl="0" w:tplc="D93088D2">
      <w:start w:val="1"/>
      <w:numFmt w:val="bullet"/>
      <w:lvlText w:val=""/>
      <w:lvlPicBulletId w:val="0"/>
      <w:lvlJc w:val="right"/>
      <w:pPr>
        <w:ind w:left="72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1" w:tplc="D93088D2">
      <w:start w:val="1"/>
      <w:numFmt w:val="bullet"/>
      <w:lvlText w:val=""/>
      <w:lvlPicBulletId w:val="0"/>
      <w:lvlJc w:val="right"/>
      <w:pPr>
        <w:ind w:left="144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nsid w:val="0B6A1FE0"/>
    <w:multiLevelType w:val="hybridMultilevel"/>
    <w:tmpl w:val="1F6856C2"/>
    <w:lvl w:ilvl="0" w:tplc="D93088D2">
      <w:start w:val="1"/>
      <w:numFmt w:val="bullet"/>
      <w:lvlText w:val=""/>
      <w:lvlPicBulletId w:val="0"/>
      <w:lvlJc w:val="right"/>
      <w:pPr>
        <w:ind w:left="72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1" w:tplc="D93088D2">
      <w:start w:val="1"/>
      <w:numFmt w:val="bullet"/>
      <w:lvlText w:val=""/>
      <w:lvlPicBulletId w:val="0"/>
      <w:lvlJc w:val="right"/>
      <w:pPr>
        <w:ind w:left="144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nsid w:val="1309623F"/>
    <w:multiLevelType w:val="hybridMultilevel"/>
    <w:tmpl w:val="CA3C0590"/>
    <w:lvl w:ilvl="0" w:tplc="D93088D2">
      <w:start w:val="1"/>
      <w:numFmt w:val="bullet"/>
      <w:lvlText w:val=""/>
      <w:lvlPicBulletId w:val="0"/>
      <w:lvlJc w:val="right"/>
      <w:pPr>
        <w:ind w:left="72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1" w:tplc="D93088D2">
      <w:start w:val="1"/>
      <w:numFmt w:val="bullet"/>
      <w:lvlText w:val=""/>
      <w:lvlPicBulletId w:val="0"/>
      <w:lvlJc w:val="right"/>
      <w:pPr>
        <w:ind w:left="144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nsid w:val="15C4291C"/>
    <w:multiLevelType w:val="hybridMultilevel"/>
    <w:tmpl w:val="D9E24E1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nsid w:val="16C67078"/>
    <w:multiLevelType w:val="hybridMultilevel"/>
    <w:tmpl w:val="02EA2E10"/>
    <w:lvl w:ilvl="0" w:tplc="A7445522">
      <w:start w:val="1"/>
      <w:numFmt w:val="bullet"/>
      <w:lvlText w:val=""/>
      <w:lvlPicBulletId w:val="0"/>
      <w:lvlJc w:val="left"/>
      <w:pPr>
        <w:ind w:left="720" w:hanging="360"/>
      </w:pPr>
      <w:rPr>
        <w:rFonts w:ascii="Symbol" w:hAnsi="Symbol" w:hint="default"/>
        <w:color w:val="auto"/>
        <w:sz w:val="20"/>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nsid w:val="1AFB4DC8"/>
    <w:multiLevelType w:val="hybridMultilevel"/>
    <w:tmpl w:val="7A0C889C"/>
    <w:lvl w:ilvl="0" w:tplc="A7445522">
      <w:start w:val="1"/>
      <w:numFmt w:val="bullet"/>
      <w:lvlText w:val=""/>
      <w:lvlPicBulletId w:val="0"/>
      <w:lvlJc w:val="left"/>
      <w:pPr>
        <w:ind w:left="720" w:hanging="360"/>
      </w:pPr>
      <w:rPr>
        <w:rFonts w:ascii="Symbol" w:hAnsi="Symbol" w:hint="default"/>
        <w:color w:val="auto"/>
        <w:sz w:val="20"/>
      </w:rPr>
    </w:lvl>
    <w:lvl w:ilvl="1" w:tplc="582AC904">
      <w:start w:val="1"/>
      <w:numFmt w:val="bullet"/>
      <w:lvlText w:val=""/>
      <w:lvlPicBulletId w:val="0"/>
      <w:lvlJc w:val="left"/>
      <w:pPr>
        <w:ind w:left="1440" w:hanging="360"/>
      </w:pPr>
      <w:rPr>
        <w:rFonts w:ascii="Symbol" w:hAnsi="Symbol" w:hint="default"/>
        <w:color w:val="auto"/>
      </w:rPr>
    </w:lvl>
    <w:lvl w:ilvl="2" w:tplc="582AC904">
      <w:start w:val="1"/>
      <w:numFmt w:val="bullet"/>
      <w:lvlText w:val=""/>
      <w:lvlPicBulletId w:val="0"/>
      <w:lvlJc w:val="left"/>
      <w:pPr>
        <w:ind w:left="2160" w:hanging="360"/>
      </w:pPr>
      <w:rPr>
        <w:rFonts w:ascii="Symbol" w:hAnsi="Symbol" w:hint="default"/>
        <w:color w:val="auto"/>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nsid w:val="1F826C59"/>
    <w:multiLevelType w:val="hybridMultilevel"/>
    <w:tmpl w:val="3AC4BF7C"/>
    <w:lvl w:ilvl="0" w:tplc="080C0001">
      <w:start w:val="1"/>
      <w:numFmt w:val="bullet"/>
      <w:lvlText w:val=""/>
      <w:lvlJc w:val="left"/>
      <w:pPr>
        <w:ind w:left="1440" w:hanging="360"/>
      </w:pPr>
      <w:rPr>
        <w:rFonts w:ascii="Symbol" w:hAnsi="Symbol" w:hint="default"/>
      </w:rPr>
    </w:lvl>
    <w:lvl w:ilvl="1" w:tplc="582AC904">
      <w:start w:val="1"/>
      <w:numFmt w:val="bullet"/>
      <w:lvlText w:val=""/>
      <w:lvlPicBulletId w:val="0"/>
      <w:lvlJc w:val="left"/>
      <w:pPr>
        <w:ind w:left="2160" w:hanging="360"/>
      </w:pPr>
      <w:rPr>
        <w:rFonts w:ascii="Symbol" w:hAnsi="Symbol" w:hint="default"/>
        <w:color w:val="auto"/>
      </w:rPr>
    </w:lvl>
    <w:lvl w:ilvl="2" w:tplc="080C0005">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15">
    <w:nsid w:val="26C804F2"/>
    <w:multiLevelType w:val="hybridMultilevel"/>
    <w:tmpl w:val="B41C3CAA"/>
    <w:lvl w:ilvl="0" w:tplc="D93088D2">
      <w:start w:val="1"/>
      <w:numFmt w:val="bullet"/>
      <w:lvlText w:val=""/>
      <w:lvlPicBulletId w:val="0"/>
      <w:lvlJc w:val="right"/>
      <w:pPr>
        <w:ind w:left="72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nsid w:val="28FB5EE1"/>
    <w:multiLevelType w:val="hybridMultilevel"/>
    <w:tmpl w:val="628E3576"/>
    <w:lvl w:ilvl="0" w:tplc="D93088D2">
      <w:start w:val="1"/>
      <w:numFmt w:val="bullet"/>
      <w:lvlText w:val=""/>
      <w:lvlPicBulletId w:val="0"/>
      <w:lvlJc w:val="right"/>
      <w:pPr>
        <w:ind w:left="72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1" w:tplc="D93088D2">
      <w:start w:val="1"/>
      <w:numFmt w:val="bullet"/>
      <w:lvlText w:val=""/>
      <w:lvlPicBulletId w:val="0"/>
      <w:lvlJc w:val="right"/>
      <w:pPr>
        <w:ind w:left="144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nsid w:val="2C876C60"/>
    <w:multiLevelType w:val="multilevel"/>
    <w:tmpl w:val="09C65CFA"/>
    <w:lvl w:ilvl="0">
      <w:start w:val="1"/>
      <w:numFmt w:val="decimal"/>
      <w:lvlText w:val="%1."/>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8">
    <w:nsid w:val="3DC730EF"/>
    <w:multiLevelType w:val="hybridMultilevel"/>
    <w:tmpl w:val="F6B064F4"/>
    <w:lvl w:ilvl="0" w:tplc="D93088D2">
      <w:start w:val="1"/>
      <w:numFmt w:val="bullet"/>
      <w:lvlText w:val=""/>
      <w:lvlPicBulletId w:val="0"/>
      <w:lvlJc w:val="right"/>
      <w:pPr>
        <w:ind w:left="72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nsid w:val="3FE208EA"/>
    <w:multiLevelType w:val="hybridMultilevel"/>
    <w:tmpl w:val="4EF8EAA0"/>
    <w:lvl w:ilvl="0" w:tplc="080C000B">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nsid w:val="41547FAC"/>
    <w:multiLevelType w:val="hybridMultilevel"/>
    <w:tmpl w:val="99E2E234"/>
    <w:lvl w:ilvl="0" w:tplc="D93088D2">
      <w:start w:val="1"/>
      <w:numFmt w:val="bullet"/>
      <w:lvlText w:val=""/>
      <w:lvlPicBulletId w:val="0"/>
      <w:lvlJc w:val="right"/>
      <w:pPr>
        <w:ind w:left="72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nsid w:val="42255549"/>
    <w:multiLevelType w:val="hybridMultilevel"/>
    <w:tmpl w:val="68C8360E"/>
    <w:lvl w:ilvl="0" w:tplc="D93088D2">
      <w:start w:val="1"/>
      <w:numFmt w:val="bullet"/>
      <w:lvlText w:val=""/>
      <w:lvlPicBulletId w:val="0"/>
      <w:lvlJc w:val="right"/>
      <w:pPr>
        <w:ind w:left="72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nsid w:val="47210B8C"/>
    <w:multiLevelType w:val="hybridMultilevel"/>
    <w:tmpl w:val="78609A2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nsid w:val="48411FC4"/>
    <w:multiLevelType w:val="hybridMultilevel"/>
    <w:tmpl w:val="A654711A"/>
    <w:lvl w:ilvl="0" w:tplc="D93088D2">
      <w:start w:val="1"/>
      <w:numFmt w:val="bullet"/>
      <w:lvlText w:val=""/>
      <w:lvlPicBulletId w:val="0"/>
      <w:lvlJc w:val="right"/>
      <w:pPr>
        <w:ind w:left="72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1" w:tplc="D93088D2">
      <w:start w:val="1"/>
      <w:numFmt w:val="bullet"/>
      <w:lvlText w:val=""/>
      <w:lvlPicBulletId w:val="0"/>
      <w:lvlJc w:val="right"/>
      <w:pPr>
        <w:ind w:left="144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nsid w:val="4F1F2E36"/>
    <w:multiLevelType w:val="hybridMultilevel"/>
    <w:tmpl w:val="16EA9112"/>
    <w:lvl w:ilvl="0" w:tplc="080C0001">
      <w:start w:val="1"/>
      <w:numFmt w:val="bullet"/>
      <w:lvlText w:val=""/>
      <w:lvlJc w:val="left"/>
      <w:pPr>
        <w:ind w:left="720" w:hanging="360"/>
      </w:pPr>
      <w:rPr>
        <w:rFonts w:ascii="Symbol" w:hAnsi="Symbol" w:hint="default"/>
      </w:rPr>
    </w:lvl>
    <w:lvl w:ilvl="1" w:tplc="D93088D2">
      <w:start w:val="1"/>
      <w:numFmt w:val="bullet"/>
      <w:lvlText w:val=""/>
      <w:lvlPicBulletId w:val="0"/>
      <w:lvlJc w:val="right"/>
      <w:pPr>
        <w:ind w:left="144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nsid w:val="587547EF"/>
    <w:multiLevelType w:val="hybridMultilevel"/>
    <w:tmpl w:val="18AA8C9C"/>
    <w:lvl w:ilvl="0" w:tplc="A7E219AA">
      <w:start w:val="1"/>
      <w:numFmt w:val="bullet"/>
      <w:lvlText w:val=""/>
      <w:lvlPicBulletId w:val="0"/>
      <w:lvlJc w:val="left"/>
      <w:pPr>
        <w:ind w:left="720" w:hanging="360"/>
      </w:pPr>
      <w:rPr>
        <w:rFonts w:ascii="Symbol" w:hAnsi="Symbol" w:hint="default"/>
        <w:color w:val="auto"/>
        <w:sz w:val="28"/>
      </w:rPr>
    </w:lvl>
    <w:lvl w:ilvl="1" w:tplc="FF2E4D10">
      <w:start w:val="1"/>
      <w:numFmt w:val="bullet"/>
      <w:lvlText w:val=""/>
      <w:lvlPicBulletId w:val="0"/>
      <w:lvlJc w:val="left"/>
      <w:pPr>
        <w:ind w:left="1440" w:hanging="360"/>
      </w:pPr>
      <w:rPr>
        <w:rFonts w:ascii="Symbol" w:hAnsi="Symbol" w:hint="default"/>
        <w:color w:val="auto"/>
      </w:rPr>
    </w:lvl>
    <w:lvl w:ilvl="2" w:tplc="ED6497D0">
      <w:start w:val="1"/>
      <w:numFmt w:val="bullet"/>
      <w:lvlText w:val=""/>
      <w:lvlPicBulletId w:val="0"/>
      <w:lvlJc w:val="left"/>
      <w:pPr>
        <w:ind w:left="2160" w:hanging="360"/>
      </w:pPr>
      <w:rPr>
        <w:rFonts w:ascii="Symbol" w:hAnsi="Symbol" w:hint="default"/>
        <w:color w:val="auto"/>
        <w:sz w:val="22"/>
      </w:rPr>
    </w:lvl>
    <w:lvl w:ilvl="3" w:tplc="A7445522">
      <w:start w:val="1"/>
      <w:numFmt w:val="bullet"/>
      <w:lvlText w:val=""/>
      <w:lvlPicBulletId w:val="0"/>
      <w:lvlJc w:val="left"/>
      <w:pPr>
        <w:ind w:left="2880" w:hanging="360"/>
      </w:pPr>
      <w:rPr>
        <w:rFonts w:ascii="Symbol" w:hAnsi="Symbol" w:hint="default"/>
        <w:color w:val="auto"/>
        <w:sz w:val="20"/>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nsid w:val="5AB64ED2"/>
    <w:multiLevelType w:val="hybridMultilevel"/>
    <w:tmpl w:val="1AEC530A"/>
    <w:lvl w:ilvl="0" w:tplc="D93088D2">
      <w:start w:val="1"/>
      <w:numFmt w:val="bullet"/>
      <w:lvlText w:val=""/>
      <w:lvlPicBulletId w:val="0"/>
      <w:lvlJc w:val="right"/>
      <w:pPr>
        <w:ind w:left="72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1" w:tplc="D93088D2">
      <w:start w:val="1"/>
      <w:numFmt w:val="bullet"/>
      <w:lvlText w:val=""/>
      <w:lvlPicBulletId w:val="0"/>
      <w:lvlJc w:val="right"/>
      <w:pPr>
        <w:ind w:left="144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nsid w:val="5C353576"/>
    <w:multiLevelType w:val="hybridMultilevel"/>
    <w:tmpl w:val="4FACDFD8"/>
    <w:lvl w:ilvl="0" w:tplc="D93088D2">
      <w:start w:val="1"/>
      <w:numFmt w:val="bullet"/>
      <w:lvlText w:val=""/>
      <w:lvlPicBulletId w:val="0"/>
      <w:lvlJc w:val="right"/>
      <w:pPr>
        <w:ind w:left="72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1" w:tplc="D93088D2">
      <w:start w:val="1"/>
      <w:numFmt w:val="bullet"/>
      <w:lvlText w:val=""/>
      <w:lvlPicBulletId w:val="0"/>
      <w:lvlJc w:val="right"/>
      <w:pPr>
        <w:ind w:left="144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nsid w:val="5C7249B0"/>
    <w:multiLevelType w:val="hybridMultilevel"/>
    <w:tmpl w:val="3BCECA7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9">
    <w:nsid w:val="5D3D4074"/>
    <w:multiLevelType w:val="hybridMultilevel"/>
    <w:tmpl w:val="E9C81EA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0">
    <w:nsid w:val="61943B90"/>
    <w:multiLevelType w:val="hybridMultilevel"/>
    <w:tmpl w:val="1D3AB6E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1">
    <w:nsid w:val="67D6452B"/>
    <w:multiLevelType w:val="hybridMultilevel"/>
    <w:tmpl w:val="E3946432"/>
    <w:lvl w:ilvl="0" w:tplc="582AC904">
      <w:start w:val="1"/>
      <w:numFmt w:val="bullet"/>
      <w:lvlText w:val=""/>
      <w:lvlPicBulletId w:val="0"/>
      <w:lvlJc w:val="left"/>
      <w:pPr>
        <w:ind w:left="1004" w:hanging="360"/>
      </w:pPr>
      <w:rPr>
        <w:rFonts w:ascii="Symbol" w:hAnsi="Symbol" w:hint="default"/>
        <w:color w:val="auto"/>
      </w:rPr>
    </w:lvl>
    <w:lvl w:ilvl="1" w:tplc="080C0003">
      <w:start w:val="1"/>
      <w:numFmt w:val="bullet"/>
      <w:lvlText w:val="o"/>
      <w:lvlJc w:val="left"/>
      <w:pPr>
        <w:ind w:left="1724" w:hanging="360"/>
      </w:pPr>
      <w:rPr>
        <w:rFonts w:ascii="Courier New" w:hAnsi="Courier New" w:cs="Courier New" w:hint="default"/>
      </w:rPr>
    </w:lvl>
    <w:lvl w:ilvl="2" w:tplc="080C0005" w:tentative="1">
      <w:start w:val="1"/>
      <w:numFmt w:val="bullet"/>
      <w:lvlText w:val=""/>
      <w:lvlJc w:val="left"/>
      <w:pPr>
        <w:ind w:left="2444" w:hanging="360"/>
      </w:pPr>
      <w:rPr>
        <w:rFonts w:ascii="Wingdings" w:hAnsi="Wingdings" w:hint="default"/>
      </w:rPr>
    </w:lvl>
    <w:lvl w:ilvl="3" w:tplc="080C0001" w:tentative="1">
      <w:start w:val="1"/>
      <w:numFmt w:val="bullet"/>
      <w:lvlText w:val=""/>
      <w:lvlJc w:val="left"/>
      <w:pPr>
        <w:ind w:left="3164" w:hanging="360"/>
      </w:pPr>
      <w:rPr>
        <w:rFonts w:ascii="Symbol" w:hAnsi="Symbol" w:hint="default"/>
      </w:rPr>
    </w:lvl>
    <w:lvl w:ilvl="4" w:tplc="080C0003" w:tentative="1">
      <w:start w:val="1"/>
      <w:numFmt w:val="bullet"/>
      <w:lvlText w:val="o"/>
      <w:lvlJc w:val="left"/>
      <w:pPr>
        <w:ind w:left="3884" w:hanging="360"/>
      </w:pPr>
      <w:rPr>
        <w:rFonts w:ascii="Courier New" w:hAnsi="Courier New" w:cs="Courier New" w:hint="default"/>
      </w:rPr>
    </w:lvl>
    <w:lvl w:ilvl="5" w:tplc="080C0005" w:tentative="1">
      <w:start w:val="1"/>
      <w:numFmt w:val="bullet"/>
      <w:lvlText w:val=""/>
      <w:lvlJc w:val="left"/>
      <w:pPr>
        <w:ind w:left="4604" w:hanging="360"/>
      </w:pPr>
      <w:rPr>
        <w:rFonts w:ascii="Wingdings" w:hAnsi="Wingdings" w:hint="default"/>
      </w:rPr>
    </w:lvl>
    <w:lvl w:ilvl="6" w:tplc="080C0001" w:tentative="1">
      <w:start w:val="1"/>
      <w:numFmt w:val="bullet"/>
      <w:lvlText w:val=""/>
      <w:lvlJc w:val="left"/>
      <w:pPr>
        <w:ind w:left="5324" w:hanging="360"/>
      </w:pPr>
      <w:rPr>
        <w:rFonts w:ascii="Symbol" w:hAnsi="Symbol" w:hint="default"/>
      </w:rPr>
    </w:lvl>
    <w:lvl w:ilvl="7" w:tplc="080C0003" w:tentative="1">
      <w:start w:val="1"/>
      <w:numFmt w:val="bullet"/>
      <w:lvlText w:val="o"/>
      <w:lvlJc w:val="left"/>
      <w:pPr>
        <w:ind w:left="6044" w:hanging="360"/>
      </w:pPr>
      <w:rPr>
        <w:rFonts w:ascii="Courier New" w:hAnsi="Courier New" w:cs="Courier New" w:hint="default"/>
      </w:rPr>
    </w:lvl>
    <w:lvl w:ilvl="8" w:tplc="080C0005" w:tentative="1">
      <w:start w:val="1"/>
      <w:numFmt w:val="bullet"/>
      <w:lvlText w:val=""/>
      <w:lvlJc w:val="left"/>
      <w:pPr>
        <w:ind w:left="6764" w:hanging="360"/>
      </w:pPr>
      <w:rPr>
        <w:rFonts w:ascii="Wingdings" w:hAnsi="Wingdings" w:hint="default"/>
      </w:rPr>
    </w:lvl>
  </w:abstractNum>
  <w:abstractNum w:abstractNumId="32">
    <w:nsid w:val="6BA30839"/>
    <w:multiLevelType w:val="hybridMultilevel"/>
    <w:tmpl w:val="BC5A668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B">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3">
    <w:nsid w:val="6BBB3CBA"/>
    <w:multiLevelType w:val="hybridMultilevel"/>
    <w:tmpl w:val="A79EC370"/>
    <w:lvl w:ilvl="0" w:tplc="D93088D2">
      <w:start w:val="1"/>
      <w:numFmt w:val="bullet"/>
      <w:lvlText w:val=""/>
      <w:lvlPicBulletId w:val="0"/>
      <w:lvlJc w:val="right"/>
      <w:pPr>
        <w:ind w:left="72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4">
    <w:nsid w:val="6E9170A4"/>
    <w:multiLevelType w:val="hybridMultilevel"/>
    <w:tmpl w:val="2EC23A5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D93088D2">
      <w:start w:val="1"/>
      <w:numFmt w:val="bullet"/>
      <w:lvlText w:val=""/>
      <w:lvlPicBulletId w:val="0"/>
      <w:lvlJc w:val="right"/>
      <w:pPr>
        <w:ind w:left="216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5">
    <w:nsid w:val="6F223BBD"/>
    <w:multiLevelType w:val="hybridMultilevel"/>
    <w:tmpl w:val="1C7C3BC6"/>
    <w:lvl w:ilvl="0" w:tplc="D93088D2">
      <w:start w:val="1"/>
      <w:numFmt w:val="bullet"/>
      <w:lvlText w:val=""/>
      <w:lvlPicBulletId w:val="0"/>
      <w:lvlJc w:val="right"/>
      <w:pPr>
        <w:ind w:left="72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6">
    <w:nsid w:val="71DC45B9"/>
    <w:multiLevelType w:val="hybridMultilevel"/>
    <w:tmpl w:val="28CA378C"/>
    <w:lvl w:ilvl="0" w:tplc="89BC66C2">
      <w:start w:val="1"/>
      <w:numFmt w:val="bullet"/>
      <w:pStyle w:val="ListParagraph"/>
      <w:lvlText w:val=""/>
      <w:lvlPicBulletId w:val="0"/>
      <w:lvlJc w:val="right"/>
      <w:pPr>
        <w:ind w:left="340" w:hanging="56"/>
      </w:pPr>
      <w:rPr>
        <w:rFonts w:ascii="Symbol" w:hAnsi="Symbol" w:hint="default"/>
        <w:b w:val="0"/>
        <w:bCs w:val="0"/>
        <w:i w:val="0"/>
        <w:iCs w:val="0"/>
        <w:caps w:val="0"/>
        <w:smallCaps w:val="0"/>
        <w:strike w:val="0"/>
        <w:dstrike w:val="0"/>
        <w:outline w:val="0"/>
        <w:shadow w:val="0"/>
        <w:emboss w:val="0"/>
        <w:imprint w:val="0"/>
        <w:noProof w:val="0"/>
        <w:vanish w:val="0"/>
        <w:color w:val="auto"/>
        <w:spacing w:val="0"/>
        <w:kern w:val="0"/>
        <w:position w:val="0"/>
        <w:u w:val="none"/>
        <w:vertAlign w:val="baseline"/>
        <w:em w:val="none"/>
      </w:rPr>
    </w:lvl>
    <w:lvl w:ilvl="1" w:tplc="C9E4BAA4">
      <w:start w:val="1"/>
      <w:numFmt w:val="bullet"/>
      <w:lvlText w:val=""/>
      <w:lvlPicBulletId w:val="0"/>
      <w:lvlJc w:val="left"/>
      <w:pPr>
        <w:ind w:left="1440" w:hanging="360"/>
      </w:pPr>
      <w:rPr>
        <w:rFonts w:ascii="Symbol" w:hAnsi="Symbol" w:hint="default"/>
        <w:color w:val="auto"/>
        <w:sz w:val="24"/>
      </w:rPr>
    </w:lvl>
    <w:lvl w:ilvl="2" w:tplc="582AC904">
      <w:start w:val="1"/>
      <w:numFmt w:val="bullet"/>
      <w:lvlText w:val=""/>
      <w:lvlPicBulletId w:val="0"/>
      <w:lvlJc w:val="left"/>
      <w:pPr>
        <w:ind w:left="2160" w:hanging="360"/>
      </w:pPr>
      <w:rPr>
        <w:rFonts w:ascii="Symbol" w:hAnsi="Symbol" w:hint="default"/>
        <w:color w:val="auto"/>
        <w:sz w:val="20"/>
      </w:rPr>
    </w:lvl>
    <w:lvl w:ilvl="3" w:tplc="D93088D2">
      <w:start w:val="1"/>
      <w:numFmt w:val="bullet"/>
      <w:lvlText w:val=""/>
      <w:lvlPicBulletId w:val="0"/>
      <w:lvlJc w:val="right"/>
      <w:pPr>
        <w:ind w:left="288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7">
    <w:nsid w:val="724D3696"/>
    <w:multiLevelType w:val="hybridMultilevel"/>
    <w:tmpl w:val="9DD0C118"/>
    <w:lvl w:ilvl="0" w:tplc="D93088D2">
      <w:start w:val="1"/>
      <w:numFmt w:val="bullet"/>
      <w:lvlText w:val=""/>
      <w:lvlPicBulletId w:val="0"/>
      <w:lvlJc w:val="right"/>
      <w:pPr>
        <w:ind w:left="72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1" w:tplc="D93088D2">
      <w:start w:val="1"/>
      <w:numFmt w:val="bullet"/>
      <w:lvlText w:val=""/>
      <w:lvlPicBulletId w:val="0"/>
      <w:lvlJc w:val="right"/>
      <w:pPr>
        <w:ind w:left="144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nsid w:val="72683EBE"/>
    <w:multiLevelType w:val="hybridMultilevel"/>
    <w:tmpl w:val="89FC2C04"/>
    <w:lvl w:ilvl="0" w:tplc="D93088D2">
      <w:start w:val="1"/>
      <w:numFmt w:val="bullet"/>
      <w:lvlText w:val=""/>
      <w:lvlPicBulletId w:val="0"/>
      <w:lvlJc w:val="right"/>
      <w:pPr>
        <w:ind w:left="72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1" w:tplc="D93088D2">
      <w:start w:val="1"/>
      <w:numFmt w:val="bullet"/>
      <w:lvlText w:val=""/>
      <w:lvlPicBulletId w:val="0"/>
      <w:lvlJc w:val="right"/>
      <w:pPr>
        <w:ind w:left="144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9">
    <w:nsid w:val="775C462A"/>
    <w:multiLevelType w:val="hybridMultilevel"/>
    <w:tmpl w:val="E73A1E7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0">
    <w:nsid w:val="7D1317A8"/>
    <w:multiLevelType w:val="hybridMultilevel"/>
    <w:tmpl w:val="6FDA7AB2"/>
    <w:lvl w:ilvl="0" w:tplc="D93088D2">
      <w:start w:val="1"/>
      <w:numFmt w:val="bullet"/>
      <w:lvlText w:val=""/>
      <w:lvlPicBulletId w:val="0"/>
      <w:lvlJc w:val="right"/>
      <w:pPr>
        <w:ind w:left="72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1" w:tplc="080C0003">
      <w:start w:val="1"/>
      <w:numFmt w:val="bullet"/>
      <w:lvlText w:val="o"/>
      <w:lvlJc w:val="left"/>
      <w:pPr>
        <w:ind w:left="1440" w:hanging="360"/>
      </w:pPr>
      <w:rPr>
        <w:rFonts w:ascii="Courier New" w:hAnsi="Courier New" w:cs="Courier New" w:hint="default"/>
      </w:rPr>
    </w:lvl>
    <w:lvl w:ilvl="2" w:tplc="D93088D2">
      <w:start w:val="1"/>
      <w:numFmt w:val="bullet"/>
      <w:lvlText w:val=""/>
      <w:lvlPicBulletId w:val="0"/>
      <w:lvlJc w:val="right"/>
      <w:pPr>
        <w:ind w:left="216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sz w:val="18"/>
        <w:u w:val="none"/>
        <w:vertAlign w:val="baseline"/>
        <w:em w:val="none"/>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2"/>
  </w:num>
  <w:num w:numId="10">
    <w:abstractNumId w:val="17"/>
  </w:num>
  <w:num w:numId="11">
    <w:abstractNumId w:val="32"/>
  </w:num>
  <w:num w:numId="12">
    <w:abstractNumId w:val="19"/>
  </w:num>
  <w:num w:numId="13">
    <w:abstractNumId w:val="39"/>
  </w:num>
  <w:num w:numId="14">
    <w:abstractNumId w:val="33"/>
  </w:num>
  <w:num w:numId="15">
    <w:abstractNumId w:val="29"/>
  </w:num>
  <w:num w:numId="16">
    <w:abstractNumId w:val="28"/>
  </w:num>
  <w:num w:numId="17">
    <w:abstractNumId w:val="11"/>
  </w:num>
  <w:num w:numId="18">
    <w:abstractNumId w:val="21"/>
  </w:num>
  <w:num w:numId="19">
    <w:abstractNumId w:val="14"/>
  </w:num>
  <w:num w:numId="20">
    <w:abstractNumId w:val="36"/>
  </w:num>
  <w:num w:numId="21">
    <w:abstractNumId w:val="36"/>
    <w:lvlOverride w:ilvl="0">
      <w:startOverride w:val="1"/>
    </w:lvlOverride>
  </w:num>
  <w:num w:numId="22">
    <w:abstractNumId w:val="36"/>
    <w:lvlOverride w:ilvl="0">
      <w:startOverride w:val="1"/>
    </w:lvlOverride>
  </w:num>
  <w:num w:numId="23">
    <w:abstractNumId w:val="36"/>
    <w:lvlOverride w:ilvl="0">
      <w:startOverride w:val="1"/>
    </w:lvlOverride>
  </w:num>
  <w:num w:numId="24">
    <w:abstractNumId w:val="25"/>
  </w:num>
  <w:num w:numId="25">
    <w:abstractNumId w:val="12"/>
  </w:num>
  <w:num w:numId="26">
    <w:abstractNumId w:val="13"/>
  </w:num>
  <w:num w:numId="27">
    <w:abstractNumId w:val="31"/>
  </w:num>
  <w:num w:numId="28">
    <w:abstractNumId w:val="36"/>
    <w:lvlOverride w:ilvl="0">
      <w:startOverride w:val="1"/>
    </w:lvlOverride>
  </w:num>
  <w:num w:numId="29">
    <w:abstractNumId w:val="30"/>
  </w:num>
  <w:num w:numId="30">
    <w:abstractNumId w:val="18"/>
  </w:num>
  <w:num w:numId="31">
    <w:abstractNumId w:val="15"/>
  </w:num>
  <w:num w:numId="32">
    <w:abstractNumId w:val="9"/>
  </w:num>
  <w:num w:numId="33">
    <w:abstractNumId w:val="16"/>
  </w:num>
  <w:num w:numId="34">
    <w:abstractNumId w:val="10"/>
  </w:num>
  <w:num w:numId="35">
    <w:abstractNumId w:val="37"/>
  </w:num>
  <w:num w:numId="36">
    <w:abstractNumId w:val="35"/>
  </w:num>
  <w:num w:numId="37">
    <w:abstractNumId w:val="24"/>
  </w:num>
  <w:num w:numId="38">
    <w:abstractNumId w:val="23"/>
  </w:num>
  <w:num w:numId="39">
    <w:abstractNumId w:val="8"/>
  </w:num>
  <w:num w:numId="40">
    <w:abstractNumId w:val="38"/>
  </w:num>
  <w:num w:numId="41">
    <w:abstractNumId w:val="26"/>
  </w:num>
  <w:num w:numId="42">
    <w:abstractNumId w:val="27"/>
  </w:num>
  <w:num w:numId="43">
    <w:abstractNumId w:val="20"/>
  </w:num>
  <w:num w:numId="44">
    <w:abstractNumId w:val="34"/>
  </w:num>
  <w:num w:numId="45">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hyphenationZone w:val="425"/>
  <w:noPunctuationKerning/>
  <w:characterSpacingControl w:val="doNotCompress"/>
  <w:hdrShapeDefaults>
    <o:shapedefaults v:ext="edit" spidmax="25602"/>
    <o:shapelayout v:ext="edit">
      <o:idmap v:ext="edit" data="5"/>
    </o:shapelayout>
  </w:hdrShapeDefaults>
  <w:footnotePr>
    <w:footnote w:id="0"/>
    <w:footnote w:id="1"/>
  </w:footnotePr>
  <w:endnotePr>
    <w:endnote w:id="0"/>
    <w:endnote w:id="1"/>
  </w:endnotePr>
  <w:compat/>
  <w:rsids>
    <w:rsidRoot w:val="002F54D9"/>
    <w:rsid w:val="000267C3"/>
    <w:rsid w:val="0006133E"/>
    <w:rsid w:val="0007077D"/>
    <w:rsid w:val="00082BDB"/>
    <w:rsid w:val="00083C98"/>
    <w:rsid w:val="000843D0"/>
    <w:rsid w:val="00095C69"/>
    <w:rsid w:val="000E67B7"/>
    <w:rsid w:val="0013637D"/>
    <w:rsid w:val="0015456B"/>
    <w:rsid w:val="00171F21"/>
    <w:rsid w:val="001823FC"/>
    <w:rsid w:val="001842F3"/>
    <w:rsid w:val="00185261"/>
    <w:rsid w:val="00192457"/>
    <w:rsid w:val="00196FCB"/>
    <w:rsid w:val="001B73EE"/>
    <w:rsid w:val="001C389D"/>
    <w:rsid w:val="001F2CFF"/>
    <w:rsid w:val="00216926"/>
    <w:rsid w:val="00226E54"/>
    <w:rsid w:val="00236015"/>
    <w:rsid w:val="0024308C"/>
    <w:rsid w:val="00256C55"/>
    <w:rsid w:val="0026563A"/>
    <w:rsid w:val="0027681A"/>
    <w:rsid w:val="0028548E"/>
    <w:rsid w:val="0029043F"/>
    <w:rsid w:val="002E3A32"/>
    <w:rsid w:val="002E3DB0"/>
    <w:rsid w:val="002E6F6F"/>
    <w:rsid w:val="002F54D9"/>
    <w:rsid w:val="00314735"/>
    <w:rsid w:val="00347602"/>
    <w:rsid w:val="00350742"/>
    <w:rsid w:val="00364AAE"/>
    <w:rsid w:val="00391530"/>
    <w:rsid w:val="00392BAE"/>
    <w:rsid w:val="003B4239"/>
    <w:rsid w:val="003C4B46"/>
    <w:rsid w:val="003E4FDB"/>
    <w:rsid w:val="003F21B0"/>
    <w:rsid w:val="003F246F"/>
    <w:rsid w:val="003F69DC"/>
    <w:rsid w:val="00406A9F"/>
    <w:rsid w:val="00410856"/>
    <w:rsid w:val="00443957"/>
    <w:rsid w:val="0045649E"/>
    <w:rsid w:val="00456DD6"/>
    <w:rsid w:val="00477B2D"/>
    <w:rsid w:val="004815F7"/>
    <w:rsid w:val="00487742"/>
    <w:rsid w:val="004B5F93"/>
    <w:rsid w:val="004C2384"/>
    <w:rsid w:val="00507CE1"/>
    <w:rsid w:val="005C3955"/>
    <w:rsid w:val="005E2B21"/>
    <w:rsid w:val="006354E9"/>
    <w:rsid w:val="006540E8"/>
    <w:rsid w:val="00677C46"/>
    <w:rsid w:val="00682F62"/>
    <w:rsid w:val="006A31D1"/>
    <w:rsid w:val="006D2933"/>
    <w:rsid w:val="006E33A3"/>
    <w:rsid w:val="006E4D0E"/>
    <w:rsid w:val="0072768A"/>
    <w:rsid w:val="0076620B"/>
    <w:rsid w:val="00776861"/>
    <w:rsid w:val="007A4D87"/>
    <w:rsid w:val="007F4F95"/>
    <w:rsid w:val="007F7D54"/>
    <w:rsid w:val="0081008B"/>
    <w:rsid w:val="00815DF5"/>
    <w:rsid w:val="00820567"/>
    <w:rsid w:val="008354D3"/>
    <w:rsid w:val="00877E9F"/>
    <w:rsid w:val="008836E0"/>
    <w:rsid w:val="0088582B"/>
    <w:rsid w:val="00892200"/>
    <w:rsid w:val="008A12FA"/>
    <w:rsid w:val="008A7031"/>
    <w:rsid w:val="008C4675"/>
    <w:rsid w:val="008D0DE3"/>
    <w:rsid w:val="008D1E5B"/>
    <w:rsid w:val="009033A4"/>
    <w:rsid w:val="0093119B"/>
    <w:rsid w:val="00950871"/>
    <w:rsid w:val="009934D7"/>
    <w:rsid w:val="009A02E2"/>
    <w:rsid w:val="009C0954"/>
    <w:rsid w:val="009C181B"/>
    <w:rsid w:val="009F4B14"/>
    <w:rsid w:val="00A310AD"/>
    <w:rsid w:val="00A416B8"/>
    <w:rsid w:val="00A56398"/>
    <w:rsid w:val="00A77B3E"/>
    <w:rsid w:val="00A915AD"/>
    <w:rsid w:val="00AA42DE"/>
    <w:rsid w:val="00AC5A10"/>
    <w:rsid w:val="00AC7AE3"/>
    <w:rsid w:val="00AD11B1"/>
    <w:rsid w:val="00B34523"/>
    <w:rsid w:val="00B3681F"/>
    <w:rsid w:val="00B428FA"/>
    <w:rsid w:val="00B87F7A"/>
    <w:rsid w:val="00BA358F"/>
    <w:rsid w:val="00BB3EC2"/>
    <w:rsid w:val="00C002AA"/>
    <w:rsid w:val="00C759EC"/>
    <w:rsid w:val="00C811BE"/>
    <w:rsid w:val="00C814CE"/>
    <w:rsid w:val="00C953B9"/>
    <w:rsid w:val="00CA5F02"/>
    <w:rsid w:val="00D67DFB"/>
    <w:rsid w:val="00D75E8E"/>
    <w:rsid w:val="00D80338"/>
    <w:rsid w:val="00D9458F"/>
    <w:rsid w:val="00DA34AC"/>
    <w:rsid w:val="00DD0037"/>
    <w:rsid w:val="00DD5756"/>
    <w:rsid w:val="00DF0B7B"/>
    <w:rsid w:val="00E22D34"/>
    <w:rsid w:val="00E31B63"/>
    <w:rsid w:val="00E62C93"/>
    <w:rsid w:val="00EB0436"/>
    <w:rsid w:val="00EB163B"/>
    <w:rsid w:val="00EB3913"/>
    <w:rsid w:val="00EE631E"/>
    <w:rsid w:val="00EE6AA5"/>
    <w:rsid w:val="00EF6BC3"/>
    <w:rsid w:val="00F027C6"/>
    <w:rsid w:val="00F143F1"/>
    <w:rsid w:val="00F25EAE"/>
    <w:rsid w:val="00F30E71"/>
    <w:rsid w:val="00F52291"/>
    <w:rsid w:val="00F57606"/>
    <w:rsid w:val="00F67562"/>
    <w:rsid w:val="00FB1387"/>
    <w:rsid w:val="00FF4709"/>
  </w:rsids>
  <m:mathPr>
    <m:mathFont m:val="Cambria Math"/>
    <m:brkBin m:val="before"/>
    <m:brkBinSub m:val="--"/>
    <m:smallFrac m:val="off"/>
    <m:dispDef/>
    <m:lMargin m:val="0"/>
    <m:rMargin m:val="0"/>
    <m:defJc m:val="centerGroup"/>
    <m:wrapRight/>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BE" w:eastAsia="fr-BE" w:bidi="ar-SA"/>
      </w:rPr>
    </w:rPrDefault>
    <w:pPrDefault>
      <w:pPr>
        <w:spacing w:after="200" w:line="276" w:lineRule="auto"/>
      </w:pPr>
    </w:pPrDefault>
  </w:docDefaults>
  <w:latentStyles w:defLockedState="0" w:defUIPriority="0" w:defSemiHidden="0" w:defUnhideWhenUsed="0" w:defQFormat="0" w:count="267">
    <w:lsdException w:name="Normal" w:locked="1" w:qFormat="1"/>
    <w:lsdException w:name="heading 1" w:locked="1" w:uiPriority="9"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toc 3" w:uiPriority="39"/>
    <w:lsdException w:name="caption" w:locked="1" w:semiHidden="1" w:unhideWhenUsed="1" w:qFormat="1"/>
    <w:lsdException w:name="Title" w:locked="1" w:uiPriority="10" w:qFormat="1"/>
    <w:lsdException w:name="Subtitle" w:locked="1" w:qFormat="1"/>
    <w:lsdException w:name="Hyperlink" w:uiPriority="99"/>
    <w:lsdException w:name="Strong" w:locked="1"/>
    <w:lsdException w:name="Emphasis" w:locked="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atentStyles>
  <w:style w:type="paragraph" w:default="1" w:styleId="Normal">
    <w:name w:val="Normal"/>
    <w:qFormat/>
    <w:rsid w:val="002F54D9"/>
    <w:pPr>
      <w:spacing w:after="0"/>
    </w:pPr>
    <w:rPr>
      <w:rFonts w:ascii="Arial" w:hAnsi="Arial" w:cs="Arial"/>
      <w:color w:val="000000"/>
    </w:rPr>
  </w:style>
  <w:style w:type="paragraph" w:styleId="Heading1">
    <w:name w:val="heading 1"/>
    <w:basedOn w:val="Normal"/>
    <w:next w:val="Normal"/>
    <w:link w:val="Heading1Char"/>
    <w:uiPriority w:val="9"/>
    <w:qFormat/>
    <w:rsid w:val="00F027C6"/>
    <w:pPr>
      <w:keepNext/>
      <w:keepLines/>
      <w:spacing w:before="400" w:after="120"/>
      <w:outlineLvl w:val="0"/>
    </w:pPr>
    <w:rPr>
      <w:rFonts w:ascii="Rupture" w:hAnsi="Rupture"/>
      <w:color w:val="14289B"/>
      <w:sz w:val="32"/>
      <w:szCs w:val="40"/>
    </w:rPr>
  </w:style>
  <w:style w:type="paragraph" w:styleId="Heading2">
    <w:name w:val="heading 2"/>
    <w:basedOn w:val="Normal"/>
    <w:next w:val="Normal"/>
    <w:link w:val="Heading2Char"/>
    <w:uiPriority w:val="9"/>
    <w:qFormat/>
    <w:rsid w:val="00F027C6"/>
    <w:pPr>
      <w:keepNext/>
      <w:keepLines/>
      <w:spacing w:before="360" w:after="120"/>
      <w:outlineLvl w:val="1"/>
    </w:pPr>
    <w:rPr>
      <w:rFonts w:ascii="Rupture" w:hAnsi="Rupture"/>
      <w:color w:val="14289B"/>
      <w:sz w:val="28"/>
      <w:szCs w:val="32"/>
    </w:rPr>
  </w:style>
  <w:style w:type="paragraph" w:styleId="Heading3">
    <w:name w:val="heading 3"/>
    <w:basedOn w:val="Normal"/>
    <w:next w:val="Normal"/>
    <w:link w:val="Heading3Char"/>
    <w:uiPriority w:val="9"/>
    <w:qFormat/>
    <w:rsid w:val="00F027C6"/>
    <w:pPr>
      <w:keepNext/>
      <w:keepLines/>
      <w:spacing w:before="320" w:after="80"/>
      <w:outlineLvl w:val="2"/>
    </w:pPr>
    <w:rPr>
      <w:rFonts w:ascii="Rupture" w:hAnsi="Rupture"/>
      <w:color w:val="1C37D6"/>
      <w:sz w:val="28"/>
      <w:szCs w:val="28"/>
    </w:rPr>
  </w:style>
  <w:style w:type="paragraph" w:styleId="Heading4">
    <w:name w:val="heading 4"/>
    <w:basedOn w:val="Normal"/>
    <w:next w:val="Normal"/>
    <w:link w:val="Heading4Char"/>
    <w:uiPriority w:val="9"/>
    <w:qFormat/>
    <w:rsid w:val="00F027C6"/>
    <w:pPr>
      <w:keepNext/>
      <w:keepLines/>
      <w:spacing w:before="280" w:after="80"/>
      <w:outlineLvl w:val="3"/>
    </w:pPr>
    <w:rPr>
      <w:rFonts w:ascii="Rupture" w:hAnsi="Rupture"/>
      <w:color w:val="475EE7"/>
      <w:sz w:val="28"/>
      <w:szCs w:val="24"/>
    </w:rPr>
  </w:style>
  <w:style w:type="paragraph" w:styleId="Heading5">
    <w:name w:val="heading 5"/>
    <w:basedOn w:val="Normal"/>
    <w:next w:val="Normal"/>
    <w:link w:val="Heading5Char"/>
    <w:uiPriority w:val="9"/>
    <w:qFormat/>
    <w:rsid w:val="009F4B14"/>
    <w:pPr>
      <w:keepNext/>
      <w:keepLines/>
      <w:spacing w:before="240" w:after="80"/>
      <w:outlineLvl w:val="4"/>
    </w:pPr>
    <w:rPr>
      <w:rFonts w:ascii="Rupture" w:hAnsi="Rupture"/>
      <w:color w:val="666666"/>
      <w:lang w:val="en-US"/>
    </w:rPr>
  </w:style>
  <w:style w:type="paragraph" w:styleId="Heading6">
    <w:name w:val="heading 6"/>
    <w:basedOn w:val="Normal"/>
    <w:next w:val="Normal"/>
    <w:link w:val="Heading6Char"/>
    <w:uiPriority w:val="9"/>
    <w:qFormat/>
    <w:rsid w:val="009F4B14"/>
    <w:pPr>
      <w:keepNext/>
      <w:keepLines/>
      <w:spacing w:before="240" w:after="80"/>
      <w:outlineLvl w:val="5"/>
    </w:pPr>
    <w:rPr>
      <w:rFonts w:ascii="Rupture" w:hAnsi="Rupture"/>
      <w:i/>
      <w:iCs/>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7C6"/>
    <w:rPr>
      <w:rFonts w:ascii="Rupture" w:hAnsi="Rupture" w:cs="Arial"/>
      <w:color w:val="14289B"/>
      <w:sz w:val="32"/>
      <w:szCs w:val="40"/>
    </w:rPr>
  </w:style>
  <w:style w:type="character" w:customStyle="1" w:styleId="Heading2Char">
    <w:name w:val="Heading 2 Char"/>
    <w:basedOn w:val="DefaultParagraphFont"/>
    <w:link w:val="Heading2"/>
    <w:uiPriority w:val="9"/>
    <w:rsid w:val="00F027C6"/>
    <w:rPr>
      <w:rFonts w:ascii="Rupture" w:hAnsi="Rupture" w:cs="Arial"/>
      <w:color w:val="14289B"/>
      <w:sz w:val="28"/>
      <w:szCs w:val="32"/>
    </w:rPr>
  </w:style>
  <w:style w:type="character" w:customStyle="1" w:styleId="Heading3Char">
    <w:name w:val="Heading 3 Char"/>
    <w:basedOn w:val="DefaultParagraphFont"/>
    <w:link w:val="Heading3"/>
    <w:uiPriority w:val="9"/>
    <w:rsid w:val="00F027C6"/>
    <w:rPr>
      <w:rFonts w:ascii="Rupture" w:hAnsi="Rupture" w:cs="Arial"/>
      <w:color w:val="1C37D6"/>
      <w:sz w:val="28"/>
      <w:szCs w:val="28"/>
    </w:rPr>
  </w:style>
  <w:style w:type="character" w:customStyle="1" w:styleId="Heading4Char">
    <w:name w:val="Heading 4 Char"/>
    <w:basedOn w:val="DefaultParagraphFont"/>
    <w:link w:val="Heading4"/>
    <w:uiPriority w:val="9"/>
    <w:rsid w:val="00F027C6"/>
    <w:rPr>
      <w:rFonts w:ascii="Rupture" w:hAnsi="Rupture" w:cs="Arial"/>
      <w:color w:val="475EE7"/>
      <w:sz w:val="28"/>
      <w:szCs w:val="24"/>
    </w:rPr>
  </w:style>
  <w:style w:type="character" w:customStyle="1" w:styleId="Heading5Char">
    <w:name w:val="Heading 5 Char"/>
    <w:basedOn w:val="DefaultParagraphFont"/>
    <w:link w:val="Heading5"/>
    <w:uiPriority w:val="9"/>
    <w:rsid w:val="009F4B14"/>
    <w:rPr>
      <w:rFonts w:ascii="Rupture" w:hAnsi="Rupture" w:cs="Arial"/>
      <w:color w:val="666666"/>
      <w:sz w:val="24"/>
      <w:lang w:val="en-US"/>
    </w:rPr>
  </w:style>
  <w:style w:type="character" w:customStyle="1" w:styleId="Heading6Char">
    <w:name w:val="Heading 6 Char"/>
    <w:basedOn w:val="DefaultParagraphFont"/>
    <w:link w:val="Heading6"/>
    <w:uiPriority w:val="9"/>
    <w:rsid w:val="009F4B14"/>
    <w:rPr>
      <w:rFonts w:ascii="Rupture" w:hAnsi="Rupture" w:cs="Arial"/>
      <w:i/>
      <w:iCs/>
      <w:color w:val="666666"/>
      <w:sz w:val="24"/>
    </w:rPr>
  </w:style>
  <w:style w:type="paragraph" w:styleId="Title">
    <w:name w:val="Title"/>
    <w:basedOn w:val="Normal"/>
    <w:link w:val="TitleChar"/>
    <w:uiPriority w:val="10"/>
    <w:qFormat/>
    <w:rsid w:val="00AC7AE3"/>
    <w:pPr>
      <w:keepNext/>
      <w:keepLines/>
      <w:spacing w:after="60"/>
    </w:pPr>
    <w:rPr>
      <w:rFonts w:ascii="Rupture" w:hAnsi="Rupture"/>
      <w:color w:val="FF0000"/>
      <w:sz w:val="44"/>
      <w:szCs w:val="52"/>
    </w:rPr>
  </w:style>
  <w:style w:type="character" w:customStyle="1" w:styleId="TitleChar">
    <w:name w:val="Title Char"/>
    <w:basedOn w:val="DefaultParagraphFont"/>
    <w:link w:val="Title"/>
    <w:uiPriority w:val="10"/>
    <w:rsid w:val="00AC7AE3"/>
    <w:rPr>
      <w:rFonts w:ascii="Rupture" w:hAnsi="Rupture" w:cs="Arial"/>
      <w:color w:val="FF0000"/>
      <w:sz w:val="44"/>
      <w:szCs w:val="52"/>
    </w:rPr>
  </w:style>
  <w:style w:type="paragraph" w:styleId="Subtitle">
    <w:name w:val="Subtitle"/>
    <w:basedOn w:val="Normal"/>
    <w:link w:val="SubtitleChar"/>
    <w:uiPriority w:val="11"/>
    <w:qFormat/>
    <w:rsid w:val="00AC7AE3"/>
    <w:pPr>
      <w:keepNext/>
      <w:keepLines/>
      <w:spacing w:after="320"/>
    </w:pPr>
    <w:rPr>
      <w:rFonts w:ascii="Rupture" w:hAnsi="Rupture"/>
      <w:color w:val="FF4B4B"/>
      <w:sz w:val="30"/>
      <w:szCs w:val="30"/>
    </w:rPr>
  </w:style>
  <w:style w:type="character" w:customStyle="1" w:styleId="SubtitleChar">
    <w:name w:val="Subtitle Char"/>
    <w:basedOn w:val="DefaultParagraphFont"/>
    <w:link w:val="Subtitle"/>
    <w:uiPriority w:val="11"/>
    <w:rsid w:val="00AC7AE3"/>
    <w:rPr>
      <w:rFonts w:ascii="Rupture" w:hAnsi="Rupture" w:cs="Arial"/>
      <w:color w:val="FF4B4B"/>
      <w:sz w:val="30"/>
      <w:szCs w:val="30"/>
    </w:rPr>
  </w:style>
  <w:style w:type="paragraph" w:styleId="TOC1">
    <w:name w:val="toc 1"/>
    <w:basedOn w:val="Normal"/>
    <w:next w:val="Normal"/>
    <w:autoRedefine/>
    <w:uiPriority w:val="39"/>
    <w:rsid w:val="00D80338"/>
    <w:pPr>
      <w:spacing w:before="120" w:after="120"/>
    </w:pPr>
    <w:rPr>
      <w:rFonts w:asciiTheme="minorHAnsi" w:hAnsiTheme="minorHAnsi"/>
      <w:b/>
      <w:bCs/>
      <w:caps/>
      <w:sz w:val="20"/>
      <w:szCs w:val="20"/>
    </w:rPr>
  </w:style>
  <w:style w:type="paragraph" w:styleId="TOC2">
    <w:name w:val="toc 2"/>
    <w:basedOn w:val="Normal"/>
    <w:next w:val="Normal"/>
    <w:autoRedefine/>
    <w:uiPriority w:val="39"/>
    <w:rsid w:val="00D80338"/>
    <w:pPr>
      <w:ind w:left="220"/>
    </w:pPr>
    <w:rPr>
      <w:rFonts w:asciiTheme="minorHAnsi" w:hAnsiTheme="minorHAnsi"/>
      <w:smallCaps/>
      <w:sz w:val="20"/>
      <w:szCs w:val="20"/>
    </w:rPr>
  </w:style>
  <w:style w:type="paragraph" w:styleId="TOC3">
    <w:name w:val="toc 3"/>
    <w:basedOn w:val="Normal"/>
    <w:next w:val="Normal"/>
    <w:autoRedefine/>
    <w:uiPriority w:val="39"/>
    <w:rsid w:val="00D80338"/>
    <w:pPr>
      <w:ind w:left="440"/>
    </w:pPr>
    <w:rPr>
      <w:rFonts w:asciiTheme="minorHAnsi" w:hAnsiTheme="minorHAnsi"/>
      <w:i/>
      <w:iCs/>
      <w:sz w:val="20"/>
      <w:szCs w:val="20"/>
    </w:rPr>
  </w:style>
  <w:style w:type="paragraph" w:styleId="TOC4">
    <w:name w:val="toc 4"/>
    <w:basedOn w:val="Normal"/>
    <w:next w:val="Normal"/>
    <w:autoRedefine/>
    <w:rsid w:val="00D80338"/>
    <w:pPr>
      <w:ind w:left="660"/>
    </w:pPr>
    <w:rPr>
      <w:rFonts w:asciiTheme="minorHAnsi" w:hAnsiTheme="minorHAnsi"/>
      <w:sz w:val="18"/>
      <w:szCs w:val="18"/>
    </w:rPr>
  </w:style>
  <w:style w:type="paragraph" w:styleId="TOC5">
    <w:name w:val="toc 5"/>
    <w:basedOn w:val="Normal"/>
    <w:next w:val="Normal"/>
    <w:autoRedefine/>
    <w:rsid w:val="00D80338"/>
    <w:pPr>
      <w:ind w:left="880"/>
    </w:pPr>
    <w:rPr>
      <w:rFonts w:asciiTheme="minorHAnsi" w:hAnsiTheme="minorHAnsi"/>
      <w:sz w:val="18"/>
      <w:szCs w:val="18"/>
    </w:rPr>
  </w:style>
  <w:style w:type="paragraph" w:styleId="TOC6">
    <w:name w:val="toc 6"/>
    <w:basedOn w:val="Normal"/>
    <w:next w:val="Normal"/>
    <w:autoRedefine/>
    <w:rsid w:val="00D80338"/>
    <w:pPr>
      <w:ind w:left="1100"/>
    </w:pPr>
    <w:rPr>
      <w:rFonts w:asciiTheme="minorHAnsi" w:hAnsiTheme="minorHAnsi"/>
      <w:sz w:val="18"/>
      <w:szCs w:val="18"/>
    </w:rPr>
  </w:style>
  <w:style w:type="paragraph" w:styleId="TOC7">
    <w:name w:val="toc 7"/>
    <w:basedOn w:val="Normal"/>
    <w:next w:val="Normal"/>
    <w:autoRedefine/>
    <w:rsid w:val="00D80338"/>
    <w:pPr>
      <w:ind w:left="1320"/>
    </w:pPr>
    <w:rPr>
      <w:rFonts w:asciiTheme="minorHAnsi" w:hAnsiTheme="minorHAnsi"/>
      <w:sz w:val="18"/>
      <w:szCs w:val="18"/>
    </w:rPr>
  </w:style>
  <w:style w:type="paragraph" w:styleId="TOC8">
    <w:name w:val="toc 8"/>
    <w:basedOn w:val="Normal"/>
    <w:next w:val="Normal"/>
    <w:autoRedefine/>
    <w:rsid w:val="00D80338"/>
    <w:pPr>
      <w:ind w:left="1540"/>
    </w:pPr>
    <w:rPr>
      <w:rFonts w:asciiTheme="minorHAnsi" w:hAnsiTheme="minorHAnsi"/>
      <w:sz w:val="18"/>
      <w:szCs w:val="18"/>
    </w:rPr>
  </w:style>
  <w:style w:type="paragraph" w:styleId="TOC9">
    <w:name w:val="toc 9"/>
    <w:basedOn w:val="Normal"/>
    <w:next w:val="Normal"/>
    <w:autoRedefine/>
    <w:rsid w:val="00D80338"/>
    <w:pPr>
      <w:ind w:left="1760"/>
    </w:pPr>
    <w:rPr>
      <w:rFonts w:asciiTheme="minorHAnsi" w:hAnsiTheme="minorHAnsi"/>
      <w:sz w:val="18"/>
      <w:szCs w:val="18"/>
    </w:rPr>
  </w:style>
  <w:style w:type="character" w:styleId="Hyperlink">
    <w:name w:val="Hyperlink"/>
    <w:basedOn w:val="DefaultParagraphFont"/>
    <w:uiPriority w:val="99"/>
    <w:unhideWhenUsed/>
    <w:rsid w:val="00D80338"/>
    <w:rPr>
      <w:color w:val="0000FF" w:themeColor="hyperlink"/>
      <w:u w:val="single"/>
    </w:rPr>
  </w:style>
  <w:style w:type="paragraph" w:styleId="Header">
    <w:name w:val="header"/>
    <w:basedOn w:val="Normal"/>
    <w:link w:val="HeaderChar"/>
    <w:rsid w:val="00D80338"/>
    <w:pPr>
      <w:tabs>
        <w:tab w:val="center" w:pos="4536"/>
        <w:tab w:val="right" w:pos="9072"/>
      </w:tabs>
      <w:spacing w:line="240" w:lineRule="auto"/>
    </w:pPr>
  </w:style>
  <w:style w:type="character" w:customStyle="1" w:styleId="HeaderChar">
    <w:name w:val="Header Char"/>
    <w:basedOn w:val="DefaultParagraphFont"/>
    <w:link w:val="Header"/>
    <w:rsid w:val="00D80338"/>
    <w:rPr>
      <w:rFonts w:ascii="Arial" w:hAnsi="Arial" w:cs="Arial"/>
      <w:color w:val="000000"/>
    </w:rPr>
  </w:style>
  <w:style w:type="paragraph" w:styleId="Footer">
    <w:name w:val="footer"/>
    <w:basedOn w:val="Normal"/>
    <w:link w:val="FooterChar"/>
    <w:rsid w:val="00D80338"/>
    <w:pPr>
      <w:tabs>
        <w:tab w:val="center" w:pos="4536"/>
        <w:tab w:val="right" w:pos="9072"/>
      </w:tabs>
      <w:spacing w:line="240" w:lineRule="auto"/>
    </w:pPr>
  </w:style>
  <w:style w:type="character" w:customStyle="1" w:styleId="FooterChar">
    <w:name w:val="Footer Char"/>
    <w:basedOn w:val="DefaultParagraphFont"/>
    <w:link w:val="Footer"/>
    <w:rsid w:val="00D80338"/>
    <w:rPr>
      <w:rFonts w:ascii="Arial" w:hAnsi="Arial" w:cs="Arial"/>
      <w:color w:val="000000"/>
    </w:rPr>
  </w:style>
  <w:style w:type="paragraph" w:styleId="ListParagraph">
    <w:name w:val="List Paragraph"/>
    <w:basedOn w:val="Normal"/>
    <w:uiPriority w:val="34"/>
    <w:qFormat/>
    <w:locked/>
    <w:rsid w:val="002E3A32"/>
    <w:pPr>
      <w:numPr>
        <w:numId w:val="20"/>
      </w:numPr>
      <w:contextualSpacing/>
    </w:pPr>
  </w:style>
  <w:style w:type="table" w:styleId="TableGrid">
    <w:name w:val="Table Grid"/>
    <w:basedOn w:val="TableNormal"/>
    <w:rsid w:val="000707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locked/>
    <w:rsid w:val="001C389D"/>
    <w:pPr>
      <w:spacing w:before="480" w:after="0"/>
      <w:outlineLvl w:val="9"/>
    </w:pPr>
    <w:rPr>
      <w:rFonts w:ascii="Consolas" w:eastAsiaTheme="majorEastAsia" w:hAnsi="Consolas" w:cs="Consolas"/>
      <w:b/>
      <w:bCs/>
      <w:color w:val="404040" w:themeColor="text1" w:themeTint="BF"/>
      <w:sz w:val="28"/>
      <w:szCs w:val="28"/>
      <w:lang w:val="en-US" w:eastAsia="en-US"/>
    </w:rPr>
  </w:style>
  <w:style w:type="paragraph" w:styleId="BalloonText">
    <w:name w:val="Balloon Text"/>
    <w:basedOn w:val="Normal"/>
    <w:link w:val="BalloonTextChar"/>
    <w:rsid w:val="00196FC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96FCB"/>
    <w:rPr>
      <w:rFonts w:ascii="Tahoma" w:hAnsi="Tahoma" w:cs="Tahoma"/>
      <w:color w:val="000000"/>
      <w:sz w:val="16"/>
      <w:szCs w:val="16"/>
    </w:rPr>
  </w:style>
  <w:style w:type="paragraph" w:customStyle="1" w:styleId="fix">
    <w:name w:val="fix"/>
    <w:basedOn w:val="Header"/>
    <w:link w:val="fixChar"/>
    <w:rsid w:val="002E3A32"/>
    <w:rPr>
      <w:rFonts w:ascii="Consolas" w:hAnsi="Consolas" w:cs="Consolas"/>
    </w:rPr>
  </w:style>
  <w:style w:type="character" w:customStyle="1" w:styleId="fixChar">
    <w:name w:val="fix Char"/>
    <w:basedOn w:val="HeaderChar"/>
    <w:link w:val="fix"/>
    <w:rsid w:val="002E3A32"/>
    <w:rPr>
      <w:rFonts w:ascii="Consolas" w:hAnsi="Consolas" w:cs="Consolas"/>
      <w:sz w:val="24"/>
    </w:rPr>
  </w:style>
  <w:style w:type="paragraph" w:customStyle="1" w:styleId="Title-log">
    <w:name w:val="Title-log"/>
    <w:basedOn w:val="Title"/>
    <w:link w:val="Title-logChar"/>
    <w:qFormat/>
    <w:rsid w:val="008354D3"/>
    <w:rPr>
      <w:rFonts w:ascii="Consolas" w:hAnsi="Consolas" w:cs="Consolas"/>
      <w:color w:val="000000" w:themeColor="text1"/>
    </w:rPr>
  </w:style>
  <w:style w:type="paragraph" w:styleId="NoSpacing">
    <w:name w:val="No Spacing"/>
    <w:uiPriority w:val="1"/>
    <w:qFormat/>
    <w:locked/>
    <w:rsid w:val="00E62C93"/>
    <w:pPr>
      <w:spacing w:after="0" w:line="240" w:lineRule="auto"/>
    </w:pPr>
    <w:rPr>
      <w:rFonts w:ascii="Consolas" w:hAnsi="Consolas" w:cs="Consolas"/>
      <w:color w:val="000000"/>
      <w:sz w:val="24"/>
    </w:rPr>
  </w:style>
  <w:style w:type="character" w:customStyle="1" w:styleId="Title-logChar">
    <w:name w:val="Title-log Char"/>
    <w:basedOn w:val="TitleChar"/>
    <w:link w:val="Title-log"/>
    <w:rsid w:val="008354D3"/>
    <w:rPr>
      <w:rFonts w:ascii="Consolas" w:hAnsi="Consolas" w:cs="Consolas"/>
      <w:color w:val="000000" w:themeColor="text1"/>
    </w:rPr>
  </w:style>
  <w:style w:type="paragraph" w:styleId="Quote">
    <w:name w:val="Quote"/>
    <w:basedOn w:val="Normal"/>
    <w:next w:val="Normal"/>
    <w:link w:val="QuoteChar"/>
    <w:uiPriority w:val="29"/>
    <w:locked/>
    <w:rsid w:val="009F4B14"/>
    <w:rPr>
      <w:i/>
      <w:iCs/>
      <w:color w:val="000000" w:themeColor="text1"/>
    </w:rPr>
  </w:style>
  <w:style w:type="character" w:customStyle="1" w:styleId="QuoteChar">
    <w:name w:val="Quote Char"/>
    <w:basedOn w:val="DefaultParagraphFont"/>
    <w:link w:val="Quote"/>
    <w:uiPriority w:val="29"/>
    <w:rsid w:val="009F4B14"/>
    <w:rPr>
      <w:rFonts w:ascii="Corbel" w:hAnsi="Corbel" w:cs="Arial"/>
      <w:i/>
      <w:iCs/>
      <w:color w:val="000000" w:themeColor="text1"/>
      <w:sz w:val="24"/>
    </w:rPr>
  </w:style>
  <w:style w:type="character" w:styleId="IntenseEmphasis">
    <w:name w:val="Intense Emphasis"/>
    <w:basedOn w:val="DefaultParagraphFont"/>
    <w:uiPriority w:val="21"/>
    <w:locked/>
    <w:rsid w:val="009F4B14"/>
    <w:rPr>
      <w:b/>
      <w:bCs/>
      <w:i/>
      <w:iCs/>
      <w:color w:val="4F81BD" w:themeColor="accent1"/>
    </w:rPr>
  </w:style>
  <w:style w:type="paragraph" w:customStyle="1" w:styleId="Header-Footer">
    <w:name w:val="Header-Footer"/>
    <w:basedOn w:val="Header"/>
    <w:link w:val="Header-FooterChar"/>
    <w:qFormat/>
    <w:rsid w:val="00CA5F02"/>
    <w:rPr>
      <w:rFonts w:ascii="Rupture" w:hAnsi="Rupture"/>
      <w:noProof/>
    </w:rPr>
  </w:style>
  <w:style w:type="character" w:customStyle="1" w:styleId="Header-FooterChar">
    <w:name w:val="Header-Footer Char"/>
    <w:basedOn w:val="HeaderChar"/>
    <w:link w:val="Header-Footer"/>
    <w:rsid w:val="00CA5F02"/>
    <w:rPr>
      <w:rFonts w:ascii="Rupture" w:hAnsi="Rupture"/>
      <w:noProof/>
      <w:sz w:val="24"/>
    </w:rPr>
  </w:style>
  <w:style w:type="paragraph" w:customStyle="1" w:styleId="Subtitle-log">
    <w:name w:val="Subtitle-log"/>
    <w:basedOn w:val="Subtitle"/>
    <w:link w:val="Subtitle-logChar"/>
    <w:qFormat/>
    <w:rsid w:val="003E4FDB"/>
    <w:rPr>
      <w:rFonts w:ascii="Consolas" w:hAnsi="Consolas" w:cs="Consolas"/>
      <w:color w:val="404040" w:themeColor="text1" w:themeTint="BF"/>
    </w:rPr>
  </w:style>
  <w:style w:type="character" w:customStyle="1" w:styleId="Subtitle-logChar">
    <w:name w:val="Subtitle-log Char"/>
    <w:basedOn w:val="SubtitleChar"/>
    <w:link w:val="Subtitle-log"/>
    <w:rsid w:val="003E4FDB"/>
    <w:rPr>
      <w:rFonts w:ascii="Consolas" w:hAnsi="Consolas" w:cs="Consolas"/>
      <w:color w:val="404040" w:themeColor="text1" w:themeTint="B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ian\Documents\GitHub\RopiDocs\Visuels\Templates\Ropi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3E3C3A-7DEB-45EC-B148-09667BC9D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RopiTemplate.dotx</Template>
  <TotalTime>34</TotalTime>
  <Pages>5</Pages>
  <Words>1288</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Multitel asbl</Company>
  <LinksUpToDate>false</LinksUpToDate>
  <CharactersWithSpaces>8360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cp:lastModifiedBy>
  <cp:revision>5</cp:revision>
  <cp:lastPrinted>2015-11-10T15:54:00Z</cp:lastPrinted>
  <dcterms:created xsi:type="dcterms:W3CDTF">2015-11-10T17:26:00Z</dcterms:created>
  <dcterms:modified xsi:type="dcterms:W3CDTF">2016-09-08T04:42:00Z</dcterms:modified>
</cp:coreProperties>
</file>