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2DE1" w:rsidRPr="00B42DE1" w:rsidRDefault="00B42DE1" w:rsidP="00B42D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bookmarkStart w:id="0" w:name="_GoBack"/>
      <w:r w:rsidRPr="00B42DE1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📊</w:t>
      </w:r>
      <w:r w:rsidRPr="00B42DE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Amazon Prime Video Content Analysis Dashboard</w:t>
      </w:r>
    </w:p>
    <w:bookmarkEnd w:id="0"/>
    <w:p w:rsidR="00B42DE1" w:rsidRPr="00B42DE1" w:rsidRDefault="00B42DE1" w:rsidP="00B42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B42DE1">
        <w:rPr>
          <w:rFonts w:ascii="Times New Roman" w:eastAsia="Times New Roman" w:hAnsi="Times New Roman" w:cs="Times New Roman"/>
          <w:b/>
          <w:bCs/>
          <w:sz w:val="24"/>
          <w:szCs w:val="36"/>
        </w:rPr>
        <w:t>Project Overview</w:t>
      </w:r>
    </w:p>
    <w:p w:rsidR="00B42DE1" w:rsidRPr="00B42DE1" w:rsidRDefault="00B42DE1" w:rsidP="00B42DE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</w:rPr>
      </w:pPr>
      <w:r w:rsidRPr="00B42DE1">
        <w:rPr>
          <w:rFonts w:ascii="Arial" w:eastAsia="Times New Roman" w:hAnsi="Arial" w:cs="Arial"/>
          <w:sz w:val="20"/>
          <w:szCs w:val="24"/>
        </w:rPr>
        <w:t xml:space="preserve">This project features an interactive data visualization dashboard built using </w:t>
      </w:r>
      <w:r w:rsidRPr="00B42DE1">
        <w:rPr>
          <w:rFonts w:ascii="Arial" w:eastAsia="Times New Roman" w:hAnsi="Arial" w:cs="Arial"/>
          <w:b/>
          <w:bCs/>
          <w:sz w:val="20"/>
          <w:szCs w:val="24"/>
        </w:rPr>
        <w:t>Power BI</w:t>
      </w:r>
      <w:r w:rsidRPr="00B42DE1">
        <w:rPr>
          <w:rFonts w:ascii="Arial" w:eastAsia="Times New Roman" w:hAnsi="Arial" w:cs="Arial"/>
          <w:sz w:val="20"/>
          <w:szCs w:val="24"/>
        </w:rPr>
        <w:t>. The goal is to perform a comprehensive analysis of the Amazon Prime Video content library, providing key insights into content distribution, performance metrics, and audience trends.</w:t>
      </w:r>
    </w:p>
    <w:p w:rsidR="00B42DE1" w:rsidRPr="00B42DE1" w:rsidRDefault="00B42DE1" w:rsidP="00B42DE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42DE1">
        <w:rPr>
          <w:rFonts w:ascii="Arial" w:eastAsia="Times New Roman" w:hAnsi="Arial" w:cs="Arial"/>
          <w:sz w:val="20"/>
          <w:szCs w:val="20"/>
        </w:rPr>
        <w:t>The attached Amazon prime Dashboard.pbix file is the complete, interactive report.</w:t>
      </w:r>
    </w:p>
    <w:p w:rsidR="00B42DE1" w:rsidRPr="00B42DE1" w:rsidRDefault="00B42DE1" w:rsidP="00B42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B42DE1">
        <w:rPr>
          <w:rFonts w:ascii="Segoe UI Symbol" w:eastAsia="Times New Roman" w:hAnsi="Segoe UI Symbol" w:cs="Segoe UI Symbol"/>
          <w:b/>
          <w:bCs/>
          <w:sz w:val="24"/>
          <w:szCs w:val="36"/>
        </w:rPr>
        <w:t>🎯</w:t>
      </w:r>
      <w:r w:rsidRPr="00B42DE1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Goals and Key Insights</w:t>
      </w:r>
    </w:p>
    <w:p w:rsidR="00B42DE1" w:rsidRPr="00B42DE1" w:rsidRDefault="00B42DE1" w:rsidP="00B42DE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</w:rPr>
      </w:pPr>
      <w:r w:rsidRPr="00B42DE1">
        <w:rPr>
          <w:rFonts w:ascii="Arial" w:eastAsia="Times New Roman" w:hAnsi="Arial" w:cs="Arial"/>
          <w:sz w:val="20"/>
          <w:szCs w:val="24"/>
        </w:rPr>
        <w:t>The dashboard is designed to answer critical questions about the Amazon Prime content catalog:</w:t>
      </w:r>
    </w:p>
    <w:p w:rsidR="00B42DE1" w:rsidRPr="00B42DE1" w:rsidRDefault="00B42DE1" w:rsidP="00B42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</w:rPr>
      </w:pPr>
      <w:r w:rsidRPr="00C83F71">
        <w:rPr>
          <w:rFonts w:ascii="Arial" w:eastAsia="Times New Roman" w:hAnsi="Arial" w:cs="Arial"/>
          <w:b/>
          <w:bCs/>
          <w:sz w:val="20"/>
          <w:szCs w:val="24"/>
        </w:rPr>
        <w:t>Content Mix</w:t>
      </w:r>
      <w:r w:rsidRPr="00B42DE1">
        <w:rPr>
          <w:rFonts w:ascii="Arial" w:eastAsia="Times New Roman" w:hAnsi="Arial" w:cs="Arial"/>
          <w:b/>
          <w:bCs/>
          <w:sz w:val="20"/>
          <w:szCs w:val="24"/>
        </w:rPr>
        <w:t>:</w:t>
      </w:r>
      <w:r w:rsidRPr="00B42DE1">
        <w:rPr>
          <w:rFonts w:ascii="Arial" w:eastAsia="Times New Roman" w:hAnsi="Arial" w:cs="Arial"/>
          <w:sz w:val="20"/>
          <w:szCs w:val="24"/>
        </w:rPr>
        <w:t xml:space="preserve"> Analyze the breakdown of Movies vs. TV Shows and their growth over time.</w:t>
      </w:r>
    </w:p>
    <w:p w:rsidR="00B42DE1" w:rsidRPr="00B42DE1" w:rsidRDefault="00B42DE1" w:rsidP="00B42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</w:rPr>
      </w:pPr>
      <w:r w:rsidRPr="00B42DE1">
        <w:rPr>
          <w:rFonts w:ascii="Arial" w:eastAsia="Times New Roman" w:hAnsi="Arial" w:cs="Arial"/>
          <w:b/>
          <w:bCs/>
          <w:sz w:val="20"/>
          <w:szCs w:val="24"/>
        </w:rPr>
        <w:t>Genre Popularity:</w:t>
      </w:r>
      <w:r w:rsidRPr="00B42DE1">
        <w:rPr>
          <w:rFonts w:ascii="Arial" w:eastAsia="Times New Roman" w:hAnsi="Arial" w:cs="Arial"/>
          <w:sz w:val="20"/>
          <w:szCs w:val="24"/>
        </w:rPr>
        <w:t xml:space="preserve"> Identify the top-performing and most frequently added genres.</w:t>
      </w:r>
    </w:p>
    <w:p w:rsidR="00B42DE1" w:rsidRPr="00B42DE1" w:rsidRDefault="00B42DE1" w:rsidP="00B42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</w:rPr>
      </w:pPr>
      <w:r w:rsidRPr="00B42DE1">
        <w:rPr>
          <w:rFonts w:ascii="Arial" w:eastAsia="Times New Roman" w:hAnsi="Arial" w:cs="Arial"/>
          <w:b/>
          <w:bCs/>
          <w:sz w:val="20"/>
          <w:szCs w:val="24"/>
        </w:rPr>
        <w:t>Regional Focus:</w:t>
      </w:r>
      <w:r w:rsidRPr="00B42DE1">
        <w:rPr>
          <w:rFonts w:ascii="Arial" w:eastAsia="Times New Roman" w:hAnsi="Arial" w:cs="Arial"/>
          <w:sz w:val="20"/>
          <w:szCs w:val="24"/>
        </w:rPr>
        <w:t xml:space="preserve"> Visualize content distribution across various production countries.</w:t>
      </w:r>
    </w:p>
    <w:p w:rsidR="00B42DE1" w:rsidRPr="00B42DE1" w:rsidRDefault="00B42DE1" w:rsidP="00B42D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</w:rPr>
      </w:pPr>
      <w:r w:rsidRPr="00B42DE1">
        <w:rPr>
          <w:rFonts w:ascii="Arial" w:eastAsia="Times New Roman" w:hAnsi="Arial" w:cs="Arial"/>
          <w:b/>
          <w:bCs/>
          <w:sz w:val="20"/>
          <w:szCs w:val="24"/>
        </w:rPr>
        <w:t>Rating Distribution:</w:t>
      </w:r>
      <w:r w:rsidRPr="00B42DE1">
        <w:rPr>
          <w:rFonts w:ascii="Arial" w:eastAsia="Times New Roman" w:hAnsi="Arial" w:cs="Arial"/>
          <w:sz w:val="20"/>
          <w:szCs w:val="24"/>
        </w:rPr>
        <w:t xml:space="preserve"> Understand how content is rated and the volume of content across different rating categories (e.g., TV-MA, PG-13).</w:t>
      </w:r>
    </w:p>
    <w:p w:rsidR="00B42DE1" w:rsidRPr="00B42DE1" w:rsidRDefault="00B42DE1" w:rsidP="00B42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B42DE1">
        <w:rPr>
          <w:rFonts w:ascii="Segoe UI Symbol" w:eastAsia="Times New Roman" w:hAnsi="Segoe UI Symbol" w:cs="Segoe UI Symbol"/>
          <w:b/>
          <w:bCs/>
          <w:sz w:val="24"/>
          <w:szCs w:val="36"/>
        </w:rPr>
        <w:t>🛠</w:t>
      </w:r>
      <w:r w:rsidRPr="00B42DE1">
        <w:rPr>
          <w:rFonts w:ascii="Times New Roman" w:eastAsia="Times New Roman" w:hAnsi="Times New Roman" w:cs="Times New Roman"/>
          <w:b/>
          <w:bCs/>
          <w:sz w:val="24"/>
          <w:szCs w:val="36"/>
        </w:rPr>
        <w:t>️ Tools and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2835"/>
        <w:gridCol w:w="5437"/>
      </w:tblGrid>
      <w:tr w:rsidR="00112D18" w:rsidRPr="00B42DE1" w:rsidTr="00B42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2DE1" w:rsidRPr="00B42DE1" w:rsidRDefault="00B42DE1" w:rsidP="00C83F71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</w:pPr>
            <w:r w:rsidRPr="00B42DE1"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B42DE1" w:rsidRPr="00B42DE1" w:rsidRDefault="00B42DE1" w:rsidP="00C83F71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</w:pPr>
            <w:r w:rsidRPr="00B42DE1"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  <w:t>Tool / Language</w:t>
            </w:r>
          </w:p>
        </w:tc>
        <w:tc>
          <w:tcPr>
            <w:tcW w:w="0" w:type="auto"/>
            <w:vAlign w:val="center"/>
            <w:hideMark/>
          </w:tcPr>
          <w:p w:rsidR="00B42DE1" w:rsidRPr="00B42DE1" w:rsidRDefault="00B42DE1" w:rsidP="00C83F71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</w:pPr>
            <w:r w:rsidRPr="00B42DE1"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  <w:t>Purpose</w:t>
            </w:r>
          </w:p>
        </w:tc>
      </w:tr>
      <w:tr w:rsidR="00112D18" w:rsidRPr="00B42DE1" w:rsidTr="00B42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2DE1" w:rsidRPr="00B42DE1" w:rsidRDefault="00B42DE1" w:rsidP="00C83F71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  <w:r w:rsidRPr="00B42DE1"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  <w:t>Data Visualization</w:t>
            </w:r>
          </w:p>
        </w:tc>
        <w:tc>
          <w:tcPr>
            <w:tcW w:w="0" w:type="auto"/>
            <w:vAlign w:val="center"/>
            <w:hideMark/>
          </w:tcPr>
          <w:p w:rsidR="00B42DE1" w:rsidRPr="00B42DE1" w:rsidRDefault="00B42DE1" w:rsidP="00C83F71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  <w:r w:rsidRPr="00B42DE1"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  <w:t>Power BI Desktop</w:t>
            </w:r>
          </w:p>
        </w:tc>
        <w:tc>
          <w:tcPr>
            <w:tcW w:w="0" w:type="auto"/>
            <w:vAlign w:val="center"/>
            <w:hideMark/>
          </w:tcPr>
          <w:p w:rsidR="00B42DE1" w:rsidRPr="00B42DE1" w:rsidRDefault="00B42DE1" w:rsidP="00C83F71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  <w:r w:rsidRPr="00B42DE1">
              <w:rPr>
                <w:rFonts w:ascii="Arial" w:eastAsia="Times New Roman" w:hAnsi="Arial" w:cs="Arial"/>
                <w:sz w:val="20"/>
                <w:szCs w:val="24"/>
              </w:rPr>
              <w:t>Used to create the interactive dashboard and publish the final report.</w:t>
            </w:r>
          </w:p>
        </w:tc>
      </w:tr>
      <w:tr w:rsidR="00112D18" w:rsidRPr="00B42DE1" w:rsidTr="00B42D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2DE1" w:rsidRPr="00B42DE1" w:rsidRDefault="00B42DE1" w:rsidP="00C83F71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  <w:r w:rsidRPr="00B42DE1"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  <w:t>Data Modeling</w:t>
            </w:r>
          </w:p>
        </w:tc>
        <w:tc>
          <w:tcPr>
            <w:tcW w:w="0" w:type="auto"/>
            <w:vAlign w:val="center"/>
            <w:hideMark/>
          </w:tcPr>
          <w:p w:rsidR="00B42DE1" w:rsidRPr="00B42DE1" w:rsidRDefault="00112D18" w:rsidP="00112D18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4"/>
              </w:rPr>
            </w:pPr>
            <w:r>
              <w:rPr>
                <w:rFonts w:ascii="Arial" w:eastAsia="Times New Roman" w:hAnsi="Arial" w:cs="Arial"/>
                <w:sz w:val="20"/>
                <w:szCs w:val="24"/>
              </w:rPr>
              <w:t xml:space="preserve">DAX (Data Analysis </w:t>
            </w:r>
            <w:r w:rsidR="00B42DE1" w:rsidRPr="00B42DE1">
              <w:rPr>
                <w:rFonts w:ascii="Arial" w:eastAsia="Times New Roman" w:hAnsi="Arial" w:cs="Arial"/>
                <w:sz w:val="20"/>
                <w:szCs w:val="24"/>
              </w:rPr>
              <w:t>Expressions)</w:t>
            </w:r>
          </w:p>
        </w:tc>
        <w:tc>
          <w:tcPr>
            <w:tcW w:w="0" w:type="auto"/>
            <w:vAlign w:val="center"/>
            <w:hideMark/>
          </w:tcPr>
          <w:p w:rsidR="00B42DE1" w:rsidRPr="00B42DE1" w:rsidRDefault="00B42DE1" w:rsidP="00C83F71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  <w:r w:rsidRPr="00B42DE1">
              <w:rPr>
                <w:rFonts w:ascii="Arial" w:eastAsia="Times New Roman" w:hAnsi="Arial" w:cs="Arial"/>
                <w:sz w:val="20"/>
                <w:szCs w:val="24"/>
              </w:rPr>
              <w:t>Used for creating calculated columns, measures, and calculated tables.</w:t>
            </w:r>
          </w:p>
        </w:tc>
      </w:tr>
      <w:tr w:rsidR="00112D18" w:rsidRPr="00B42DE1" w:rsidTr="00B42DE1">
        <w:trPr>
          <w:trHeight w:val="50"/>
          <w:tblCellSpacing w:w="15" w:type="dxa"/>
        </w:trPr>
        <w:tc>
          <w:tcPr>
            <w:tcW w:w="0" w:type="auto"/>
            <w:vAlign w:val="center"/>
            <w:hideMark/>
          </w:tcPr>
          <w:p w:rsidR="00B42DE1" w:rsidRPr="00B42DE1" w:rsidRDefault="00B42DE1" w:rsidP="00C83F71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  <w:r w:rsidRPr="00B42DE1">
              <w:rPr>
                <w:rFonts w:ascii="Arial" w:eastAsia="Times New Roman" w:hAnsi="Arial" w:cs="Arial"/>
                <w:b/>
                <w:bCs/>
                <w:sz w:val="20"/>
                <w:szCs w:val="24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:rsidR="00B42DE1" w:rsidRPr="00B42DE1" w:rsidRDefault="00B42DE1" w:rsidP="008A5FB5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  <w:r w:rsidRPr="00B42DE1">
              <w:rPr>
                <w:rFonts w:ascii="Arial" w:eastAsia="Times New Roman" w:hAnsi="Arial" w:cs="Arial"/>
                <w:sz w:val="20"/>
                <w:szCs w:val="24"/>
              </w:rPr>
              <w:t>[</w:t>
            </w:r>
            <w:r w:rsidR="008A5FB5">
              <w:rPr>
                <w:rFonts w:ascii="Arial" w:eastAsia="Times New Roman" w:hAnsi="Arial" w:cs="Arial"/>
                <w:sz w:val="20"/>
                <w:szCs w:val="24"/>
              </w:rPr>
              <w:t>amazon_prime_data sheet</w:t>
            </w:r>
            <w:r w:rsidRPr="00B42DE1">
              <w:rPr>
                <w:rFonts w:ascii="Arial" w:eastAsia="Times New Roman" w:hAnsi="Arial" w:cs="Arial"/>
                <w:sz w:val="20"/>
                <w:szCs w:val="24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:rsidR="00B42DE1" w:rsidRPr="00B42DE1" w:rsidRDefault="00B42DE1" w:rsidP="00C83F71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sz w:val="20"/>
                <w:szCs w:val="24"/>
              </w:rPr>
            </w:pPr>
            <w:r w:rsidRPr="00B42DE1">
              <w:rPr>
                <w:rFonts w:ascii="Arial" w:eastAsia="Times New Roman" w:hAnsi="Arial" w:cs="Arial"/>
                <w:sz w:val="20"/>
                <w:szCs w:val="24"/>
              </w:rPr>
              <w:t>The dataset used contains metadata for Amazon Prime Video titles.</w:t>
            </w:r>
          </w:p>
        </w:tc>
      </w:tr>
    </w:tbl>
    <w:p w:rsidR="00B42DE1" w:rsidRPr="00B42DE1" w:rsidRDefault="00B42DE1" w:rsidP="00B42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B42DE1">
        <w:rPr>
          <w:rFonts w:ascii="Segoe UI Symbol" w:eastAsia="Times New Roman" w:hAnsi="Segoe UI Symbol" w:cs="Segoe UI Symbol"/>
          <w:b/>
          <w:bCs/>
          <w:sz w:val="24"/>
          <w:szCs w:val="36"/>
        </w:rPr>
        <w:t>📈</w:t>
      </w:r>
      <w:r w:rsidRPr="00B42DE1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Dashboard Features</w:t>
      </w:r>
    </w:p>
    <w:p w:rsidR="00B42DE1" w:rsidRPr="00B42DE1" w:rsidRDefault="00B42DE1" w:rsidP="00B42DE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</w:rPr>
      </w:pPr>
      <w:r w:rsidRPr="00B42DE1">
        <w:rPr>
          <w:rFonts w:ascii="Arial" w:eastAsia="Times New Roman" w:hAnsi="Arial" w:cs="Arial"/>
          <w:sz w:val="20"/>
          <w:szCs w:val="24"/>
        </w:rPr>
        <w:t>The report is structured into key pages, each providing a focused view:</w:t>
      </w:r>
    </w:p>
    <w:p w:rsidR="00B42DE1" w:rsidRPr="00B42DE1" w:rsidRDefault="00B42DE1" w:rsidP="00B42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</w:rPr>
      </w:pPr>
      <w:r w:rsidRPr="00B42DE1">
        <w:rPr>
          <w:rFonts w:ascii="Arial" w:eastAsia="Times New Roman" w:hAnsi="Arial" w:cs="Arial"/>
          <w:b/>
          <w:bCs/>
          <w:sz w:val="20"/>
          <w:szCs w:val="24"/>
        </w:rPr>
        <w:t>Home / Executive Summary:</w:t>
      </w:r>
      <w:r w:rsidRPr="00B42DE1">
        <w:rPr>
          <w:rFonts w:ascii="Arial" w:eastAsia="Times New Roman" w:hAnsi="Arial" w:cs="Arial"/>
          <w:sz w:val="20"/>
          <w:szCs w:val="24"/>
        </w:rPr>
        <w:t xml:space="preserve"> High-level KPIs including total number of titles, overall average rating, and key filters (Year, Type).</w:t>
      </w:r>
    </w:p>
    <w:p w:rsidR="00B42DE1" w:rsidRPr="00B42DE1" w:rsidRDefault="00B42DE1" w:rsidP="00B42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</w:rPr>
      </w:pPr>
      <w:r w:rsidRPr="00B42DE1">
        <w:rPr>
          <w:rFonts w:ascii="Arial" w:eastAsia="Times New Roman" w:hAnsi="Arial" w:cs="Arial"/>
          <w:b/>
          <w:bCs/>
          <w:sz w:val="20"/>
          <w:szCs w:val="24"/>
        </w:rPr>
        <w:t>Content Deep Dive:</w:t>
      </w:r>
      <w:r w:rsidRPr="00B42DE1">
        <w:rPr>
          <w:rFonts w:ascii="Arial" w:eastAsia="Times New Roman" w:hAnsi="Arial" w:cs="Arial"/>
          <w:sz w:val="20"/>
          <w:szCs w:val="24"/>
        </w:rPr>
        <w:t xml:space="preserve"> Detailed breakdown of genres, directors, and main cast members.</w:t>
      </w:r>
    </w:p>
    <w:p w:rsidR="00B42DE1" w:rsidRPr="00B42DE1" w:rsidRDefault="00B42DE1" w:rsidP="00B42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</w:rPr>
      </w:pPr>
      <w:r w:rsidRPr="00B42DE1">
        <w:rPr>
          <w:rFonts w:ascii="Arial" w:eastAsia="Times New Roman" w:hAnsi="Arial" w:cs="Arial"/>
          <w:b/>
          <w:bCs/>
          <w:sz w:val="20"/>
          <w:szCs w:val="24"/>
        </w:rPr>
        <w:t>Geographic Analysis:</w:t>
      </w:r>
      <w:r w:rsidRPr="00B42DE1">
        <w:rPr>
          <w:rFonts w:ascii="Arial" w:eastAsia="Times New Roman" w:hAnsi="Arial" w:cs="Arial"/>
          <w:sz w:val="20"/>
          <w:szCs w:val="24"/>
        </w:rPr>
        <w:t xml:space="preserve"> Map visualization showing content contribution by country of origin.</w:t>
      </w:r>
    </w:p>
    <w:p w:rsidR="00B42DE1" w:rsidRPr="00B42DE1" w:rsidRDefault="00B42DE1" w:rsidP="00B42D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4"/>
        </w:rPr>
      </w:pPr>
      <w:r w:rsidRPr="00B42DE1">
        <w:rPr>
          <w:rFonts w:ascii="Arial" w:eastAsia="Times New Roman" w:hAnsi="Arial" w:cs="Arial"/>
          <w:b/>
          <w:bCs/>
          <w:sz w:val="20"/>
          <w:szCs w:val="24"/>
        </w:rPr>
        <w:t>Time Series Analysis:</w:t>
      </w:r>
      <w:r w:rsidRPr="00B42DE1">
        <w:rPr>
          <w:rFonts w:ascii="Arial" w:eastAsia="Times New Roman" w:hAnsi="Arial" w:cs="Arial"/>
          <w:sz w:val="20"/>
          <w:szCs w:val="24"/>
        </w:rPr>
        <w:t xml:space="preserve"> Trend lines for content additions per month and year, revealing platform growth patterns.</w:t>
      </w:r>
    </w:p>
    <w:p w:rsidR="00B42DE1" w:rsidRPr="00B42DE1" w:rsidRDefault="00B42DE1" w:rsidP="00B42D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B42DE1">
        <w:rPr>
          <w:rFonts w:ascii="Segoe UI Symbol" w:eastAsia="Times New Roman" w:hAnsi="Segoe UI Symbol" w:cs="Segoe UI Symbol"/>
          <w:b/>
          <w:bCs/>
          <w:sz w:val="24"/>
          <w:szCs w:val="36"/>
        </w:rPr>
        <w:t>🔑</w:t>
      </w:r>
      <w:r w:rsidRPr="00B42DE1">
        <w:rPr>
          <w:rFonts w:ascii="Times New Roman" w:eastAsia="Times New Roman" w:hAnsi="Times New Roman" w:cs="Times New Roman"/>
          <w:b/>
          <w:bCs/>
          <w:sz w:val="24"/>
          <w:szCs w:val="36"/>
        </w:rPr>
        <w:t xml:space="preserve"> How to View the Dashboard</w:t>
      </w:r>
    </w:p>
    <w:p w:rsidR="00B42DE1" w:rsidRPr="00B42DE1" w:rsidRDefault="00B42DE1" w:rsidP="00B42DE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B42DE1">
        <w:rPr>
          <w:rFonts w:ascii="Arial" w:eastAsia="Times New Roman" w:hAnsi="Arial" w:cs="Arial"/>
          <w:sz w:val="20"/>
          <w:szCs w:val="20"/>
        </w:rPr>
        <w:t xml:space="preserve">To interact with the full dashboard, you will need </w:t>
      </w:r>
      <w:r w:rsidRPr="008A5FB5">
        <w:rPr>
          <w:rFonts w:ascii="Arial" w:eastAsia="Times New Roman" w:hAnsi="Arial" w:cs="Arial"/>
          <w:b/>
          <w:bCs/>
          <w:sz w:val="20"/>
          <w:szCs w:val="20"/>
        </w:rPr>
        <w:t>Power BI Desktop</w:t>
      </w:r>
      <w:r w:rsidRPr="00B42DE1">
        <w:rPr>
          <w:rFonts w:ascii="Arial" w:eastAsia="Times New Roman" w:hAnsi="Arial" w:cs="Arial"/>
          <w:sz w:val="20"/>
          <w:szCs w:val="20"/>
        </w:rPr>
        <w:t xml:space="preserve"> installed on your machine.</w:t>
      </w:r>
    </w:p>
    <w:p w:rsidR="00B42DE1" w:rsidRPr="00B42DE1" w:rsidRDefault="00B42DE1" w:rsidP="00B42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8A5FB5">
        <w:rPr>
          <w:rFonts w:ascii="Arial" w:eastAsia="Times New Roman" w:hAnsi="Arial" w:cs="Arial"/>
          <w:b/>
          <w:bCs/>
          <w:sz w:val="20"/>
          <w:szCs w:val="20"/>
        </w:rPr>
        <w:t>Install Power BI Desktop:</w:t>
      </w:r>
      <w:r w:rsidRPr="00B42DE1">
        <w:rPr>
          <w:rFonts w:ascii="Arial" w:eastAsia="Times New Roman" w:hAnsi="Arial" w:cs="Arial"/>
          <w:sz w:val="20"/>
          <w:szCs w:val="20"/>
        </w:rPr>
        <w:t xml:space="preserve"> If you do not have it, download and install the free application from the official Microsoft website.</w:t>
      </w:r>
    </w:p>
    <w:p w:rsidR="00B42DE1" w:rsidRPr="00B42DE1" w:rsidRDefault="00B42DE1" w:rsidP="00B42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8A5FB5">
        <w:rPr>
          <w:rFonts w:ascii="Arial" w:eastAsia="Times New Roman" w:hAnsi="Arial" w:cs="Arial"/>
          <w:b/>
          <w:bCs/>
          <w:sz w:val="20"/>
          <w:szCs w:val="20"/>
        </w:rPr>
        <w:t>Download the File:</w:t>
      </w:r>
      <w:r w:rsidRPr="00B42DE1">
        <w:rPr>
          <w:rFonts w:ascii="Arial" w:eastAsia="Times New Roman" w:hAnsi="Arial" w:cs="Arial"/>
          <w:sz w:val="20"/>
          <w:szCs w:val="20"/>
        </w:rPr>
        <w:t xml:space="preserve"> Download the </w:t>
      </w:r>
      <w:r w:rsidRPr="008A5FB5">
        <w:rPr>
          <w:rFonts w:ascii="Arial" w:eastAsia="Times New Roman" w:hAnsi="Arial" w:cs="Arial"/>
          <w:sz w:val="20"/>
          <w:szCs w:val="20"/>
        </w:rPr>
        <w:t>Amazon prime Dashboard.pbix</w:t>
      </w:r>
      <w:r w:rsidRPr="00B42DE1">
        <w:rPr>
          <w:rFonts w:ascii="Arial" w:eastAsia="Times New Roman" w:hAnsi="Arial" w:cs="Arial"/>
          <w:sz w:val="20"/>
          <w:szCs w:val="20"/>
        </w:rPr>
        <w:t xml:space="preserve"> file from this repository.</w:t>
      </w:r>
    </w:p>
    <w:p w:rsidR="00B42DE1" w:rsidRPr="00B42DE1" w:rsidRDefault="00B42DE1" w:rsidP="00B42D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8A5FB5">
        <w:rPr>
          <w:rFonts w:ascii="Arial" w:eastAsia="Times New Roman" w:hAnsi="Arial" w:cs="Arial"/>
          <w:b/>
          <w:bCs/>
          <w:sz w:val="20"/>
          <w:szCs w:val="20"/>
        </w:rPr>
        <w:t>Open the Report:</w:t>
      </w:r>
      <w:r w:rsidRPr="00B42DE1">
        <w:rPr>
          <w:rFonts w:ascii="Arial" w:eastAsia="Times New Roman" w:hAnsi="Arial" w:cs="Arial"/>
          <w:sz w:val="20"/>
          <w:szCs w:val="20"/>
        </w:rPr>
        <w:t xml:space="preserve"> Double-click </w:t>
      </w:r>
      <w:r w:rsidRPr="008A5FB5">
        <w:rPr>
          <w:rFonts w:ascii="Arial" w:eastAsia="Times New Roman" w:hAnsi="Arial" w:cs="Arial"/>
          <w:sz w:val="20"/>
          <w:szCs w:val="20"/>
        </w:rPr>
        <w:t>the. pbix</w:t>
      </w:r>
      <w:r w:rsidRPr="00B42DE1">
        <w:rPr>
          <w:rFonts w:ascii="Arial" w:eastAsia="Times New Roman" w:hAnsi="Arial" w:cs="Arial"/>
          <w:sz w:val="20"/>
          <w:szCs w:val="20"/>
        </w:rPr>
        <w:t xml:space="preserve"> file or open it directly within Power BI Desktop.</w:t>
      </w:r>
    </w:p>
    <w:p w:rsidR="00C83F71" w:rsidRPr="008A5FB5" w:rsidRDefault="00B42DE1" w:rsidP="00C83F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8A5FB5">
        <w:rPr>
          <w:rFonts w:ascii="Arial" w:eastAsia="Times New Roman" w:hAnsi="Arial" w:cs="Arial"/>
          <w:b/>
          <w:bCs/>
          <w:sz w:val="20"/>
          <w:szCs w:val="20"/>
        </w:rPr>
        <w:t>Explore:</w:t>
      </w:r>
      <w:r w:rsidRPr="00B42DE1">
        <w:rPr>
          <w:rFonts w:ascii="Arial" w:eastAsia="Times New Roman" w:hAnsi="Arial" w:cs="Arial"/>
          <w:sz w:val="20"/>
          <w:szCs w:val="20"/>
        </w:rPr>
        <w:t xml:space="preserve"> Use the slicers and filters within the report to interact with the dat</w:t>
      </w:r>
      <w:r w:rsidR="00C83F71" w:rsidRPr="008A5FB5">
        <w:rPr>
          <w:rFonts w:ascii="Arial" w:eastAsia="Times New Roman" w:hAnsi="Arial" w:cs="Arial"/>
          <w:sz w:val="20"/>
          <w:szCs w:val="20"/>
        </w:rPr>
        <w:t>a and uncover your own insights.</w:t>
      </w:r>
    </w:p>
    <w:p w:rsidR="00C83F71" w:rsidRPr="00B42DE1" w:rsidRDefault="00C83F71" w:rsidP="00C83F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C83F71">
        <w:rPr>
          <w:rFonts w:ascii="Segoe UI Symbol" w:eastAsia="Times New Roman" w:hAnsi="Segoe UI Symbol" w:cs="Segoe UI Symbol"/>
          <w:b/>
          <w:bCs/>
          <w:sz w:val="24"/>
          <w:szCs w:val="36"/>
        </w:rPr>
        <w:t xml:space="preserve"> </w:t>
      </w:r>
      <w:r w:rsidR="00B42DE1" w:rsidRPr="00B42DE1">
        <w:rPr>
          <w:rFonts w:ascii="Times New Roman" w:eastAsia="Times New Roman" w:hAnsi="Times New Roman" w:cs="Times New Roman"/>
          <w:b/>
          <w:bCs/>
          <w:sz w:val="24"/>
          <w:szCs w:val="36"/>
        </w:rPr>
        <w:t>Author</w:t>
      </w:r>
    </w:p>
    <w:p w:rsidR="00B42DE1" w:rsidRPr="00B42DE1" w:rsidRDefault="00132C3B" w:rsidP="006728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[Rohit Ranjan / </w:t>
      </w:r>
      <w:r w:rsidRPr="00132C3B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</w:rPr>
        <w:t>github.com/Ropriya</w:t>
      </w:r>
      <w:r w:rsidR="00B42DE1" w:rsidRPr="00B42DE1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</w:p>
    <w:p w:rsidR="00B42DE1" w:rsidRPr="00B42DE1" w:rsidRDefault="00B42DE1" w:rsidP="00B42D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DE1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hyperlink r:id="rId5" w:history="1">
        <w:r w:rsidR="00132C3B" w:rsidRPr="00132C3B">
          <w:rPr>
            <w:rStyle w:val="Hyperlink"/>
            <w:b/>
            <w:color w:val="C45911" w:themeColor="accent2" w:themeShade="BF"/>
            <w:spacing w:val="-2"/>
          </w:rPr>
          <w:t>linkedin.com/in/contact-rohit-ranjan</w:t>
        </w:r>
      </w:hyperlink>
      <w:r w:rsidRPr="00132C3B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4"/>
          <w:szCs w:val="24"/>
        </w:rPr>
        <w:t>]</w:t>
      </w:r>
    </w:p>
    <w:p w:rsidR="009740FF" w:rsidRDefault="006602F6"/>
    <w:sectPr w:rsidR="009740FF" w:rsidSect="00C83F71">
      <w:pgSz w:w="12240" w:h="15840"/>
      <w:pgMar w:top="567" w:right="1134" w:bottom="28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1590B"/>
    <w:multiLevelType w:val="multilevel"/>
    <w:tmpl w:val="81AC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E5757"/>
    <w:multiLevelType w:val="multilevel"/>
    <w:tmpl w:val="E0967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3F7DCA"/>
    <w:multiLevelType w:val="multilevel"/>
    <w:tmpl w:val="FC4EF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3065D5"/>
    <w:multiLevelType w:val="multilevel"/>
    <w:tmpl w:val="D9286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DE1"/>
    <w:rsid w:val="0002023D"/>
    <w:rsid w:val="00112D18"/>
    <w:rsid w:val="00132C3B"/>
    <w:rsid w:val="00315722"/>
    <w:rsid w:val="006602F6"/>
    <w:rsid w:val="00672882"/>
    <w:rsid w:val="008A5FB5"/>
    <w:rsid w:val="00B42DE1"/>
    <w:rsid w:val="00C83F71"/>
    <w:rsid w:val="00F74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976A2"/>
  <w15:chartTrackingRefBased/>
  <w15:docId w15:val="{BEE6C86E-E373-42DF-A38F-FBFDD882B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2D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42D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DE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42DE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42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42D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42DE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32C3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80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contact-rohit-ranja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Singh</dc:creator>
  <cp:keywords/>
  <dc:description/>
  <cp:lastModifiedBy>Rohit Singh</cp:lastModifiedBy>
  <cp:revision>2</cp:revision>
  <dcterms:created xsi:type="dcterms:W3CDTF">2025-11-14T11:48:00Z</dcterms:created>
  <dcterms:modified xsi:type="dcterms:W3CDTF">2025-11-14T11:48:00Z</dcterms:modified>
</cp:coreProperties>
</file>