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412"/>
        <w:gridCol w:w="4802"/>
        <w:gridCol w:w="4844"/>
      </w:tblGrid>
      <w:tr w:rsidR="00E8223E" w:rsidTr="00CF7627">
        <w:tc>
          <w:tcPr>
            <w:tcW w:w="1412" w:type="dxa"/>
          </w:tcPr>
          <w:p w:rsidR="00CF7627" w:rsidRDefault="00CF7627"/>
        </w:tc>
        <w:tc>
          <w:tcPr>
            <w:tcW w:w="4802" w:type="dxa"/>
          </w:tcPr>
          <w:p w:rsidR="00CF7627" w:rsidRDefault="00E8223E">
            <w:proofErr w:type="spellStart"/>
            <w:r>
              <w:t>Bunny</w:t>
            </w:r>
            <w:proofErr w:type="spellEnd"/>
          </w:p>
        </w:tc>
        <w:tc>
          <w:tcPr>
            <w:tcW w:w="4844" w:type="dxa"/>
          </w:tcPr>
          <w:p w:rsidR="00CF7627" w:rsidRDefault="00E8223E">
            <w:r>
              <w:t>Max</w:t>
            </w:r>
          </w:p>
        </w:tc>
      </w:tr>
      <w:tr w:rsidR="00E8223E" w:rsidTr="00CF7627">
        <w:tc>
          <w:tcPr>
            <w:tcW w:w="1412" w:type="dxa"/>
          </w:tcPr>
          <w:p w:rsidR="00CF7627" w:rsidRDefault="00CF7627">
            <w:r>
              <w:t>Base</w:t>
            </w:r>
          </w:p>
        </w:tc>
        <w:tc>
          <w:tcPr>
            <w:tcW w:w="4802" w:type="dxa"/>
          </w:tcPr>
          <w:p w:rsidR="00CF7627" w:rsidRDefault="00CF7627">
            <w:r>
              <w:rPr>
                <w:noProof/>
              </w:rPr>
              <w:drawing>
                <wp:inline distT="0" distB="0" distL="0" distR="0" wp14:anchorId="2EF514D9" wp14:editId="0B2DA3CC">
                  <wp:extent cx="2716406" cy="3304182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032" cy="335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627" w:rsidRDefault="00CF7627"/>
        </w:tc>
        <w:tc>
          <w:tcPr>
            <w:tcW w:w="4844" w:type="dxa"/>
          </w:tcPr>
          <w:p w:rsidR="00CF7627" w:rsidRDefault="00E822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0F976" wp14:editId="617F9C35">
                  <wp:extent cx="2523654" cy="3276133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386" cy="335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23E" w:rsidRPr="00CF7627" w:rsidTr="00CF7627">
        <w:tc>
          <w:tcPr>
            <w:tcW w:w="1412" w:type="dxa"/>
          </w:tcPr>
          <w:p w:rsidR="00CF7627" w:rsidRDefault="00CF7627">
            <w:proofErr w:type="spellStart"/>
            <w:r>
              <w:t>Quadratic</w:t>
            </w:r>
            <w:proofErr w:type="spellEnd"/>
            <w:r>
              <w:t xml:space="preserve"> Edge Collapse</w:t>
            </w:r>
          </w:p>
        </w:tc>
        <w:tc>
          <w:tcPr>
            <w:tcW w:w="4802" w:type="dxa"/>
          </w:tcPr>
          <w:p w:rsidR="00CF7627" w:rsidRDefault="00CF7627">
            <w:r>
              <w:rPr>
                <w:noProof/>
              </w:rPr>
              <w:drawing>
                <wp:inline distT="0" distB="0" distL="0" distR="0" wp14:anchorId="37F8D216" wp14:editId="4F6AC4F4">
                  <wp:extent cx="2698321" cy="3495146"/>
                  <wp:effectExtent l="0" t="0" r="698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522" cy="353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627" w:rsidRPr="00CF7627" w:rsidRDefault="00CF7627">
            <w:r>
              <w:rPr>
                <w:noProof/>
              </w:rPr>
              <w:lastRenderedPageBreak/>
              <w:drawing>
                <wp:inline distT="0" distB="0" distL="0" distR="0" wp14:anchorId="36438F94" wp14:editId="4D469809">
                  <wp:extent cx="1413673" cy="217660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301" cy="22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7627">
              <w:rPr>
                <w:lang w:val="en-US"/>
              </w:rPr>
              <w:t xml:space="preserve">Setting applied 3 times. </w:t>
            </w:r>
            <w:r w:rsidRPr="00CF7627">
              <w:t>Après la première application, o</w:t>
            </w:r>
            <w:r>
              <w:t>n peut ne pas voir la différence si on a cligné des yeux au moment de l’application.</w:t>
            </w:r>
          </w:p>
        </w:tc>
        <w:tc>
          <w:tcPr>
            <w:tcW w:w="4844" w:type="dxa"/>
          </w:tcPr>
          <w:p w:rsidR="00CF7627" w:rsidRDefault="00E8223E">
            <w:r>
              <w:rPr>
                <w:noProof/>
              </w:rPr>
              <w:lastRenderedPageBreak/>
              <w:drawing>
                <wp:inline distT="0" distB="0" distL="0" distR="0" wp14:anchorId="415B6D8C" wp14:editId="006A0422">
                  <wp:extent cx="2624355" cy="3489306"/>
                  <wp:effectExtent l="0" t="0" r="508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54" cy="358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23E" w:rsidRPr="00CF7627" w:rsidRDefault="00E8223E">
            <w:r>
              <w:rPr>
                <w:noProof/>
              </w:rPr>
              <w:lastRenderedPageBreak/>
              <w:drawing>
                <wp:inline distT="0" distB="0" distL="0" distR="0" wp14:anchorId="2A6AF7F2" wp14:editId="53618FE8">
                  <wp:extent cx="1352150" cy="2114901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1" cy="21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23E">
              <w:t xml:space="preserve">Setting </w:t>
            </w:r>
            <w:proofErr w:type="spellStart"/>
            <w:r w:rsidRPr="00E8223E">
              <w:t>applied</w:t>
            </w:r>
            <w:proofErr w:type="spellEnd"/>
            <w:r w:rsidRPr="00E8223E">
              <w:t xml:space="preserve"> 3 times. </w:t>
            </w:r>
            <w:r>
              <w:t xml:space="preserve">Cette fois-ci, la différence s’est vue dès la première application, probablement car le modèle avait moins de </w:t>
            </w:r>
            <w:proofErr w:type="spellStart"/>
            <w:r>
              <w:t>vertices</w:t>
            </w:r>
            <w:proofErr w:type="spellEnd"/>
            <w:r>
              <w:t>/faces à la base.</w:t>
            </w:r>
          </w:p>
        </w:tc>
      </w:tr>
      <w:tr w:rsidR="00E8223E" w:rsidRPr="00E8223E" w:rsidTr="00CF7627">
        <w:tc>
          <w:tcPr>
            <w:tcW w:w="1412" w:type="dxa"/>
          </w:tcPr>
          <w:p w:rsidR="00CF7627" w:rsidRPr="00CF7627" w:rsidRDefault="00CF7627">
            <w:r>
              <w:lastRenderedPageBreak/>
              <w:t>Clus</w:t>
            </w:r>
            <w:r w:rsidR="00E8223E">
              <w:t>tering</w:t>
            </w:r>
          </w:p>
        </w:tc>
        <w:tc>
          <w:tcPr>
            <w:tcW w:w="4802" w:type="dxa"/>
          </w:tcPr>
          <w:p w:rsidR="00CF7627" w:rsidRDefault="00CF7627">
            <w:r>
              <w:rPr>
                <w:noProof/>
              </w:rPr>
              <w:drawing>
                <wp:inline distT="0" distB="0" distL="0" distR="0" wp14:anchorId="3D61DFC6" wp14:editId="2E26A2A8">
                  <wp:extent cx="2731996" cy="325930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23" cy="328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627" w:rsidRPr="00CF7627" w:rsidRDefault="00CF7627">
            <w:r>
              <w:rPr>
                <w:noProof/>
              </w:rPr>
              <w:drawing>
                <wp:inline distT="0" distB="0" distL="0" distR="0" wp14:anchorId="6CA553C0" wp14:editId="58A3EDD8">
                  <wp:extent cx="1464162" cy="1135289"/>
                  <wp:effectExtent l="0" t="0" r="3175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920" cy="115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Applied</w:t>
            </w:r>
            <w:proofErr w:type="spellEnd"/>
            <w:r>
              <w:t xml:space="preserve"> once.</w:t>
            </w:r>
          </w:p>
        </w:tc>
        <w:tc>
          <w:tcPr>
            <w:tcW w:w="4844" w:type="dxa"/>
          </w:tcPr>
          <w:p w:rsidR="00CF7627" w:rsidRDefault="00E8223E">
            <w:r>
              <w:rPr>
                <w:noProof/>
              </w:rPr>
              <w:drawing>
                <wp:inline distT="0" distB="0" distL="0" distR="0" wp14:anchorId="154D9095" wp14:editId="0CB79AA5">
                  <wp:extent cx="2272898" cy="3250446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94" cy="340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23E" w:rsidRPr="00E8223E" w:rsidRDefault="00E8223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40C64E" wp14:editId="7302FE68">
                  <wp:extent cx="1391234" cy="1130939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29" cy="115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23E">
              <w:rPr>
                <w:lang w:val="en-US"/>
              </w:rPr>
              <w:t>Applied once. Instead of d</w:t>
            </w:r>
            <w:r>
              <w:rPr>
                <w:lang w:val="en-US"/>
              </w:rPr>
              <w:t>ividing by 4, it divided all values by 2, probably because of this</w:t>
            </w:r>
            <w:r w:rsidR="00E6361C">
              <w:rPr>
                <w:lang w:val="en-US"/>
              </w:rPr>
              <w:t xml:space="preserve"> “world/unit” parameter. It appears that the effect is proportional to the base-LOD.</w:t>
            </w:r>
            <w:bookmarkStart w:id="0" w:name="_GoBack"/>
            <w:bookmarkEnd w:id="0"/>
          </w:p>
        </w:tc>
      </w:tr>
    </w:tbl>
    <w:p w:rsidR="00CC1499" w:rsidRPr="00E8223E" w:rsidRDefault="00C43CC5">
      <w:pPr>
        <w:rPr>
          <w:lang w:val="en-US"/>
        </w:rPr>
      </w:pPr>
    </w:p>
    <w:sectPr w:rsidR="00CC1499" w:rsidRPr="00E8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27"/>
    <w:rsid w:val="007D7F8A"/>
    <w:rsid w:val="00C43CC5"/>
    <w:rsid w:val="00CF7627"/>
    <w:rsid w:val="00D44C83"/>
    <w:rsid w:val="00E6361C"/>
    <w:rsid w:val="00E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A7CE"/>
  <w15:chartTrackingRefBased/>
  <w15:docId w15:val="{32D7200C-1C89-49E7-99E4-A543DCBE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Parizot</dc:creator>
  <cp:keywords/>
  <dc:description/>
  <cp:lastModifiedBy>Romain Parizot</cp:lastModifiedBy>
  <cp:revision>1</cp:revision>
  <dcterms:created xsi:type="dcterms:W3CDTF">2021-10-06T12:52:00Z</dcterms:created>
  <dcterms:modified xsi:type="dcterms:W3CDTF">2021-10-06T16:05:00Z</dcterms:modified>
</cp:coreProperties>
</file>