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8768E" w14:textId="3952A560" w:rsidR="007829CA" w:rsidRDefault="008938BC" w:rsidP="00800033">
      <w:pPr>
        <w:jc w:val="center"/>
        <w:rPr>
          <w:sz w:val="72"/>
          <w:szCs w:val="72"/>
        </w:rPr>
      </w:pPr>
      <w:r w:rsidRPr="001C37C6">
        <w:rPr>
          <w:sz w:val="72"/>
          <w:szCs w:val="72"/>
        </w:rPr>
        <w:t>I</w:t>
      </w:r>
      <w:r w:rsidR="003576B9" w:rsidRPr="001C37C6">
        <w:rPr>
          <w:sz w:val="72"/>
          <w:szCs w:val="72"/>
        </w:rPr>
        <w:t>nforme metodológico: Modelización de Flujos de Carbono en biomasa viva y en suelos en Monte Alcornocal (Andalucía y Alentejo) y en Hayedo (Marche)</w:t>
      </w:r>
    </w:p>
    <w:p w14:paraId="2E395565" w14:textId="77777777" w:rsidR="00150449" w:rsidRDefault="00150449" w:rsidP="00150449">
      <w:pPr>
        <w:jc w:val="center"/>
        <w:rPr>
          <w:b/>
          <w:bCs/>
          <w:szCs w:val="22"/>
        </w:rPr>
      </w:pPr>
      <w:r>
        <w:rPr>
          <w:sz w:val="36"/>
          <w:szCs w:val="36"/>
          <w:lang w:val="en-GB"/>
        </w:rPr>
        <w:t>OCTUBRE 2026</w:t>
      </w:r>
    </w:p>
    <w:p w14:paraId="32B82C02" w14:textId="77777777" w:rsidR="00150449" w:rsidRDefault="00E443AE" w:rsidP="00150449">
      <w:pPr>
        <w:jc w:val="center"/>
        <w:rPr>
          <w:sz w:val="36"/>
          <w:szCs w:val="36"/>
          <w:lang w:val="en-GB"/>
        </w:rPr>
      </w:pPr>
      <w:r>
        <w:rPr>
          <w:noProof/>
          <w:lang w:val="en-US" w:eastAsia="es-ES"/>
        </w:rPr>
        <w:drawing>
          <wp:inline distT="0" distB="0" distL="0" distR="0" wp14:anchorId="7C8FB00D" wp14:editId="570CAE1C">
            <wp:extent cx="4572000" cy="4001770"/>
            <wp:effectExtent l="0" t="0" r="0" b="0"/>
            <wp:docPr id="1710523285" name="Imagen 4" descr="Un bosque con arbole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23285" name="Imagen 4" descr="Un bosque con arboles&#10;&#10;Descripción generada automáticamente con confianza baja"/>
                    <pic:cNvPicPr/>
                  </pic:nvPicPr>
                  <pic:blipFill rotWithShape="1">
                    <a:blip r:embed="rId11">
                      <a:extLst>
                        <a:ext uri="{28A0092B-C50C-407E-A947-70E740481C1C}">
                          <a14:useLocalDpi xmlns:a14="http://schemas.microsoft.com/office/drawing/2010/main" val="0"/>
                        </a:ext>
                      </a:extLst>
                    </a:blip>
                    <a:srcRect l="8928" r="14846"/>
                    <a:stretch/>
                  </pic:blipFill>
                  <pic:spPr bwMode="auto">
                    <a:xfrm>
                      <a:off x="0" y="0"/>
                      <a:ext cx="4572000" cy="4001770"/>
                    </a:xfrm>
                    <a:prstGeom prst="rect">
                      <a:avLst/>
                    </a:prstGeom>
                    <a:ln>
                      <a:noFill/>
                    </a:ln>
                    <a:extLst>
                      <a:ext uri="{53640926-AAD7-44D8-BBD7-CCE9431645EC}">
                        <a14:shadowObscured xmlns:a14="http://schemas.microsoft.com/office/drawing/2010/main"/>
                      </a:ext>
                    </a:extLst>
                  </pic:spPr>
                </pic:pic>
              </a:graphicData>
            </a:graphic>
          </wp:inline>
        </w:drawing>
      </w:r>
    </w:p>
    <w:p w14:paraId="597B3ADB" w14:textId="6D7AA14F" w:rsidR="00E443AE" w:rsidRPr="006C7E0C" w:rsidRDefault="00E443AE" w:rsidP="00E443AE">
      <w:pPr>
        <w:spacing w:after="160" w:line="279" w:lineRule="auto"/>
        <w:rPr>
          <w:b/>
          <w:bCs/>
          <w:szCs w:val="22"/>
        </w:rPr>
      </w:pPr>
      <w:r w:rsidRPr="00C401CB">
        <w:rPr>
          <w:b/>
          <w:bCs/>
          <w:szCs w:val="22"/>
        </w:rPr>
        <w:t>INICIATIVA LIFE. Medio Ambiente y Cambio Climático. Proyecto financiado en un 60% por la Unión Europea.</w:t>
      </w:r>
    </w:p>
    <w:p w14:paraId="6003315F" w14:textId="231166EA" w:rsidR="00E443AE" w:rsidRPr="007F451D" w:rsidRDefault="00E443AE" w:rsidP="00E443AE">
      <w:pPr>
        <w:spacing w:after="160" w:line="279" w:lineRule="auto"/>
        <w:rPr>
          <w:sz w:val="36"/>
          <w:szCs w:val="36"/>
        </w:rPr>
      </w:pPr>
      <w:r w:rsidRPr="006C7E0C">
        <w:rPr>
          <w:i/>
          <w:iCs/>
          <w:szCs w:val="22"/>
        </w:rPr>
        <w:t>Las opiniones expresadas en esta publicación no reflejan necesariamente la posición oficial de la Comisión Europea o de la Unión Europea</w:t>
      </w:r>
      <w:r w:rsidRPr="007F451D">
        <w:rPr>
          <w:sz w:val="36"/>
          <w:szCs w:val="36"/>
        </w:rPr>
        <w:br w:type="page"/>
      </w:r>
    </w:p>
    <w:p w14:paraId="39B07077" w14:textId="7CB1DEB9" w:rsidR="00680A93" w:rsidRPr="000D3629" w:rsidRDefault="00680A93">
      <w:pPr>
        <w:pStyle w:val="TtuloTDC"/>
        <w:rPr>
          <w:rStyle w:val="Referenciasutil"/>
        </w:rPr>
      </w:pPr>
      <w:r>
        <w:rPr>
          <w:color w:val="auto"/>
          <w:sz w:val="56"/>
          <w:szCs w:val="56"/>
        </w:rPr>
        <w:lastRenderedPageBreak/>
        <w:t>ÍNDICE</w:t>
      </w:r>
    </w:p>
    <w:p w14:paraId="5CB5FA30" w14:textId="70FB7C76" w:rsidR="008C77DF" w:rsidRDefault="007E625C">
      <w:pPr>
        <w:pStyle w:val="TDC1"/>
        <w:tabs>
          <w:tab w:val="left" w:pos="440"/>
          <w:tab w:val="right" w:leader="dot" w:pos="8913"/>
        </w:tabs>
        <w:rPr>
          <w:rFonts w:asciiTheme="minorHAnsi" w:eastAsiaTheme="minorEastAsia" w:hAnsiTheme="minorHAnsi" w:cstheme="minorBidi"/>
          <w:noProof/>
          <w:kern w:val="2"/>
          <w:sz w:val="24"/>
          <w:lang w:eastAsia="es-ES"/>
          <w14:ligatures w14:val="standardContextual"/>
        </w:rPr>
      </w:pPr>
      <w:r>
        <w:fldChar w:fldCharType="begin"/>
      </w:r>
      <w:r>
        <w:instrText xml:space="preserve"> TOC \o "1-4" \h \z \u </w:instrText>
      </w:r>
      <w:r>
        <w:fldChar w:fldCharType="separate"/>
      </w:r>
      <w:hyperlink w:anchor="_Toc242258159" w:history="1">
        <w:r w:rsidR="008C77DF" w:rsidRPr="009B2ED2">
          <w:rPr>
            <w:rStyle w:val="Hipervnculo"/>
            <w:noProof/>
          </w:rPr>
          <w:t>1.</w:t>
        </w:r>
        <w:r w:rsidR="008C77DF">
          <w:rPr>
            <w:rFonts w:asciiTheme="minorHAnsi" w:eastAsiaTheme="minorEastAsia" w:hAnsiTheme="minorHAnsi" w:cstheme="minorBidi"/>
            <w:noProof/>
            <w:kern w:val="2"/>
            <w:sz w:val="24"/>
            <w:lang w:eastAsia="es-ES"/>
            <w14:ligatures w14:val="standardContextual"/>
          </w:rPr>
          <w:tab/>
        </w:r>
        <w:r w:rsidR="008C77DF" w:rsidRPr="009B2ED2">
          <w:rPr>
            <w:rStyle w:val="Hipervnculo"/>
            <w:noProof/>
          </w:rPr>
          <w:t>IDENTIFICACIÓN DE LAS PARCELAS</w:t>
        </w:r>
        <w:r w:rsidR="008C77DF">
          <w:rPr>
            <w:noProof/>
            <w:webHidden/>
          </w:rPr>
          <w:tab/>
        </w:r>
        <w:r w:rsidR="008C77DF">
          <w:rPr>
            <w:noProof/>
            <w:webHidden/>
          </w:rPr>
          <w:fldChar w:fldCharType="begin"/>
        </w:r>
        <w:r w:rsidR="008C77DF">
          <w:rPr>
            <w:noProof/>
            <w:webHidden/>
          </w:rPr>
          <w:instrText xml:space="preserve"> PAGEREF _Toc242258159 \h </w:instrText>
        </w:r>
        <w:r w:rsidR="008C77DF">
          <w:rPr>
            <w:noProof/>
            <w:webHidden/>
          </w:rPr>
        </w:r>
        <w:r w:rsidR="008C77DF">
          <w:rPr>
            <w:noProof/>
            <w:webHidden/>
          </w:rPr>
          <w:fldChar w:fldCharType="separate"/>
        </w:r>
        <w:r w:rsidR="008C77DF">
          <w:rPr>
            <w:noProof/>
            <w:webHidden/>
          </w:rPr>
          <w:t>4</w:t>
        </w:r>
        <w:r w:rsidR="008C77DF">
          <w:rPr>
            <w:noProof/>
            <w:webHidden/>
          </w:rPr>
          <w:fldChar w:fldCharType="end"/>
        </w:r>
      </w:hyperlink>
    </w:p>
    <w:p w14:paraId="4C4BF807" w14:textId="659745A6" w:rsidR="008C77DF" w:rsidRDefault="008C77DF">
      <w:pPr>
        <w:pStyle w:val="TDC1"/>
        <w:tabs>
          <w:tab w:val="left" w:pos="440"/>
          <w:tab w:val="right" w:leader="dot" w:pos="8913"/>
        </w:tabs>
        <w:rPr>
          <w:rFonts w:asciiTheme="minorHAnsi" w:eastAsiaTheme="minorEastAsia" w:hAnsiTheme="minorHAnsi" w:cstheme="minorBidi"/>
          <w:noProof/>
          <w:kern w:val="2"/>
          <w:sz w:val="24"/>
          <w:lang w:eastAsia="es-ES"/>
          <w14:ligatures w14:val="standardContextual"/>
        </w:rPr>
      </w:pPr>
      <w:hyperlink w:anchor="_Toc242258160" w:history="1">
        <w:r w:rsidRPr="009B2ED2">
          <w:rPr>
            <w:rStyle w:val="Hipervnculo"/>
            <w:noProof/>
          </w:rPr>
          <w:t>2.</w:t>
        </w:r>
        <w:r>
          <w:rPr>
            <w:rFonts w:asciiTheme="minorHAnsi" w:eastAsiaTheme="minorEastAsia" w:hAnsiTheme="minorHAnsi" w:cstheme="minorBidi"/>
            <w:noProof/>
            <w:kern w:val="2"/>
            <w:sz w:val="24"/>
            <w:lang w:eastAsia="es-ES"/>
            <w14:ligatures w14:val="standardContextual"/>
          </w:rPr>
          <w:tab/>
        </w:r>
        <w:r w:rsidRPr="009B2ED2">
          <w:rPr>
            <w:rStyle w:val="Hipervnculo"/>
            <w:noProof/>
          </w:rPr>
          <w:t>METODOLOGÍA DE TOMA DE DATOS EN CAMPO</w:t>
        </w:r>
        <w:r>
          <w:rPr>
            <w:noProof/>
            <w:webHidden/>
          </w:rPr>
          <w:tab/>
        </w:r>
        <w:r>
          <w:rPr>
            <w:noProof/>
            <w:webHidden/>
          </w:rPr>
          <w:fldChar w:fldCharType="begin"/>
        </w:r>
        <w:r>
          <w:rPr>
            <w:noProof/>
            <w:webHidden/>
          </w:rPr>
          <w:instrText xml:space="preserve"> PAGEREF _Toc242258160 \h </w:instrText>
        </w:r>
        <w:r>
          <w:rPr>
            <w:noProof/>
            <w:webHidden/>
          </w:rPr>
        </w:r>
        <w:r>
          <w:rPr>
            <w:noProof/>
            <w:webHidden/>
          </w:rPr>
          <w:fldChar w:fldCharType="separate"/>
        </w:r>
        <w:r>
          <w:rPr>
            <w:noProof/>
            <w:webHidden/>
          </w:rPr>
          <w:t>5</w:t>
        </w:r>
        <w:r>
          <w:rPr>
            <w:noProof/>
            <w:webHidden/>
          </w:rPr>
          <w:fldChar w:fldCharType="end"/>
        </w:r>
      </w:hyperlink>
    </w:p>
    <w:p w14:paraId="1976F04C" w14:textId="008BBFED" w:rsidR="008C77DF" w:rsidRDefault="008C77DF">
      <w:pPr>
        <w:pStyle w:val="TDC2"/>
        <w:tabs>
          <w:tab w:val="left" w:pos="880"/>
          <w:tab w:val="right" w:leader="dot" w:pos="8913"/>
        </w:tabs>
        <w:rPr>
          <w:rFonts w:asciiTheme="minorHAnsi" w:eastAsiaTheme="minorEastAsia" w:hAnsiTheme="minorHAnsi" w:cstheme="minorBidi"/>
          <w:noProof/>
          <w:kern w:val="2"/>
          <w:sz w:val="24"/>
          <w:lang w:eastAsia="es-ES"/>
          <w14:ligatures w14:val="standardContextual"/>
        </w:rPr>
      </w:pPr>
      <w:hyperlink w:anchor="_Toc242258161" w:history="1">
        <w:r w:rsidRPr="009B2ED2">
          <w:rPr>
            <w:rStyle w:val="Hipervnculo"/>
            <w:noProof/>
          </w:rPr>
          <w:t>2.1.</w:t>
        </w:r>
        <w:r>
          <w:rPr>
            <w:rFonts w:asciiTheme="minorHAnsi" w:eastAsiaTheme="minorEastAsia" w:hAnsiTheme="minorHAnsi" w:cstheme="minorBidi"/>
            <w:noProof/>
            <w:kern w:val="2"/>
            <w:sz w:val="24"/>
            <w:lang w:eastAsia="es-ES"/>
            <w14:ligatures w14:val="standardContextual"/>
          </w:rPr>
          <w:tab/>
        </w:r>
        <w:r w:rsidRPr="009B2ED2">
          <w:rPr>
            <w:rStyle w:val="Hipervnculo"/>
            <w:noProof/>
          </w:rPr>
          <w:t>Levantamiento de parcelas con escáner láser móvil(MLS)</w:t>
        </w:r>
        <w:r>
          <w:rPr>
            <w:noProof/>
            <w:webHidden/>
          </w:rPr>
          <w:tab/>
        </w:r>
        <w:r>
          <w:rPr>
            <w:noProof/>
            <w:webHidden/>
          </w:rPr>
          <w:fldChar w:fldCharType="begin"/>
        </w:r>
        <w:r>
          <w:rPr>
            <w:noProof/>
            <w:webHidden/>
          </w:rPr>
          <w:instrText xml:space="preserve"> PAGEREF _Toc242258161 \h </w:instrText>
        </w:r>
        <w:r>
          <w:rPr>
            <w:noProof/>
            <w:webHidden/>
          </w:rPr>
        </w:r>
        <w:r>
          <w:rPr>
            <w:noProof/>
            <w:webHidden/>
          </w:rPr>
          <w:fldChar w:fldCharType="separate"/>
        </w:r>
        <w:r>
          <w:rPr>
            <w:noProof/>
            <w:webHidden/>
          </w:rPr>
          <w:t>5</w:t>
        </w:r>
        <w:r>
          <w:rPr>
            <w:noProof/>
            <w:webHidden/>
          </w:rPr>
          <w:fldChar w:fldCharType="end"/>
        </w:r>
      </w:hyperlink>
    </w:p>
    <w:p w14:paraId="02ED5F97" w14:textId="3C146787" w:rsidR="008C77DF" w:rsidRDefault="008C77DF">
      <w:pPr>
        <w:pStyle w:val="TDC2"/>
        <w:tabs>
          <w:tab w:val="left" w:pos="880"/>
          <w:tab w:val="right" w:leader="dot" w:pos="8913"/>
        </w:tabs>
        <w:rPr>
          <w:rFonts w:asciiTheme="minorHAnsi" w:eastAsiaTheme="minorEastAsia" w:hAnsiTheme="minorHAnsi" w:cstheme="minorBidi"/>
          <w:noProof/>
          <w:kern w:val="2"/>
          <w:sz w:val="24"/>
          <w:lang w:eastAsia="es-ES"/>
          <w14:ligatures w14:val="standardContextual"/>
        </w:rPr>
      </w:pPr>
      <w:hyperlink w:anchor="_Toc242258162" w:history="1">
        <w:r w:rsidRPr="009B2ED2">
          <w:rPr>
            <w:rStyle w:val="Hipervnculo"/>
            <w:noProof/>
          </w:rPr>
          <w:t>2.2.</w:t>
        </w:r>
        <w:r>
          <w:rPr>
            <w:rFonts w:asciiTheme="minorHAnsi" w:eastAsiaTheme="minorEastAsia" w:hAnsiTheme="minorHAnsi" w:cstheme="minorBidi"/>
            <w:noProof/>
            <w:kern w:val="2"/>
            <w:sz w:val="24"/>
            <w:lang w:eastAsia="es-ES"/>
            <w14:ligatures w14:val="standardContextual"/>
          </w:rPr>
          <w:tab/>
        </w:r>
        <w:r w:rsidRPr="009B2ED2">
          <w:rPr>
            <w:rStyle w:val="Hipervnculo"/>
            <w:noProof/>
          </w:rPr>
          <w:t>Levantamiento de parcelas con vehículo aérea no tripulado (UAV)</w:t>
        </w:r>
        <w:r>
          <w:rPr>
            <w:noProof/>
            <w:webHidden/>
          </w:rPr>
          <w:tab/>
        </w:r>
        <w:r>
          <w:rPr>
            <w:noProof/>
            <w:webHidden/>
          </w:rPr>
          <w:fldChar w:fldCharType="begin"/>
        </w:r>
        <w:r>
          <w:rPr>
            <w:noProof/>
            <w:webHidden/>
          </w:rPr>
          <w:instrText xml:space="preserve"> PAGEREF _Toc242258162 \h </w:instrText>
        </w:r>
        <w:r>
          <w:rPr>
            <w:noProof/>
            <w:webHidden/>
          </w:rPr>
        </w:r>
        <w:r>
          <w:rPr>
            <w:noProof/>
            <w:webHidden/>
          </w:rPr>
          <w:fldChar w:fldCharType="separate"/>
        </w:r>
        <w:r>
          <w:rPr>
            <w:noProof/>
            <w:webHidden/>
          </w:rPr>
          <w:t>6</w:t>
        </w:r>
        <w:r>
          <w:rPr>
            <w:noProof/>
            <w:webHidden/>
          </w:rPr>
          <w:fldChar w:fldCharType="end"/>
        </w:r>
      </w:hyperlink>
    </w:p>
    <w:p w14:paraId="6778DE5F" w14:textId="73C6680C" w:rsidR="008C77DF" w:rsidRDefault="008C77DF">
      <w:pPr>
        <w:pStyle w:val="TDC1"/>
        <w:tabs>
          <w:tab w:val="left" w:pos="440"/>
          <w:tab w:val="right" w:leader="dot" w:pos="8913"/>
        </w:tabs>
        <w:rPr>
          <w:rFonts w:asciiTheme="minorHAnsi" w:eastAsiaTheme="minorEastAsia" w:hAnsiTheme="minorHAnsi" w:cstheme="minorBidi"/>
          <w:noProof/>
          <w:kern w:val="2"/>
          <w:sz w:val="24"/>
          <w:lang w:eastAsia="es-ES"/>
          <w14:ligatures w14:val="standardContextual"/>
        </w:rPr>
      </w:pPr>
      <w:hyperlink w:anchor="_Toc242258163" w:history="1">
        <w:r w:rsidRPr="009B2ED2">
          <w:rPr>
            <w:rStyle w:val="Hipervnculo"/>
            <w:noProof/>
          </w:rPr>
          <w:t>3.</w:t>
        </w:r>
        <w:r>
          <w:rPr>
            <w:rFonts w:asciiTheme="minorHAnsi" w:eastAsiaTheme="minorEastAsia" w:hAnsiTheme="minorHAnsi" w:cstheme="minorBidi"/>
            <w:noProof/>
            <w:kern w:val="2"/>
            <w:sz w:val="24"/>
            <w:lang w:eastAsia="es-ES"/>
            <w14:ligatures w14:val="standardContextual"/>
          </w:rPr>
          <w:tab/>
        </w:r>
        <w:r w:rsidRPr="009B2ED2">
          <w:rPr>
            <w:rStyle w:val="Hipervnculo"/>
            <w:noProof/>
          </w:rPr>
          <w:t>METODOLOGÍA DE CÁLCULO DEL STOCK DE CARBONO EN BIOMASA VIVA</w:t>
        </w:r>
        <w:r>
          <w:rPr>
            <w:noProof/>
            <w:webHidden/>
          </w:rPr>
          <w:tab/>
        </w:r>
        <w:r>
          <w:rPr>
            <w:noProof/>
            <w:webHidden/>
          </w:rPr>
          <w:fldChar w:fldCharType="begin"/>
        </w:r>
        <w:r>
          <w:rPr>
            <w:noProof/>
            <w:webHidden/>
          </w:rPr>
          <w:instrText xml:space="preserve"> PAGEREF _Toc242258163 \h </w:instrText>
        </w:r>
        <w:r>
          <w:rPr>
            <w:noProof/>
            <w:webHidden/>
          </w:rPr>
        </w:r>
        <w:r>
          <w:rPr>
            <w:noProof/>
            <w:webHidden/>
          </w:rPr>
          <w:fldChar w:fldCharType="separate"/>
        </w:r>
        <w:r>
          <w:rPr>
            <w:noProof/>
            <w:webHidden/>
          </w:rPr>
          <w:t>7</w:t>
        </w:r>
        <w:r>
          <w:rPr>
            <w:noProof/>
            <w:webHidden/>
          </w:rPr>
          <w:fldChar w:fldCharType="end"/>
        </w:r>
      </w:hyperlink>
    </w:p>
    <w:p w14:paraId="22F7DD66" w14:textId="1812CFD3" w:rsidR="008C77DF" w:rsidRDefault="008C77DF">
      <w:pPr>
        <w:pStyle w:val="TDC2"/>
        <w:tabs>
          <w:tab w:val="left" w:pos="880"/>
          <w:tab w:val="right" w:leader="dot" w:pos="8913"/>
        </w:tabs>
        <w:rPr>
          <w:rFonts w:asciiTheme="minorHAnsi" w:eastAsiaTheme="minorEastAsia" w:hAnsiTheme="minorHAnsi" w:cstheme="minorBidi"/>
          <w:noProof/>
          <w:kern w:val="2"/>
          <w:sz w:val="24"/>
          <w:lang w:eastAsia="es-ES"/>
          <w14:ligatures w14:val="standardContextual"/>
        </w:rPr>
      </w:pPr>
      <w:hyperlink w:anchor="_Toc242258164" w:history="1">
        <w:r w:rsidRPr="009B2ED2">
          <w:rPr>
            <w:rStyle w:val="Hipervnculo"/>
            <w:noProof/>
          </w:rPr>
          <w:t>3.1.</w:t>
        </w:r>
        <w:r>
          <w:rPr>
            <w:rFonts w:asciiTheme="minorHAnsi" w:eastAsiaTheme="minorEastAsia" w:hAnsiTheme="minorHAnsi" w:cstheme="minorBidi"/>
            <w:noProof/>
            <w:kern w:val="2"/>
            <w:sz w:val="24"/>
            <w:lang w:eastAsia="es-ES"/>
            <w14:ligatures w14:val="standardContextual"/>
          </w:rPr>
          <w:tab/>
        </w:r>
        <w:r w:rsidRPr="009B2ED2">
          <w:rPr>
            <w:rStyle w:val="Hipervnculo"/>
            <w:noProof/>
          </w:rPr>
          <w:t>CÁLCULO DE STOCK DE CARBONO A PARTIR DE BIOMASA AÉREA VIVA EN PARCELAS MONOESPECÍFICAS Y PLURIESPECÍFICAS</w:t>
        </w:r>
        <w:r>
          <w:rPr>
            <w:noProof/>
            <w:webHidden/>
          </w:rPr>
          <w:tab/>
        </w:r>
        <w:r>
          <w:rPr>
            <w:noProof/>
            <w:webHidden/>
          </w:rPr>
          <w:fldChar w:fldCharType="begin"/>
        </w:r>
        <w:r>
          <w:rPr>
            <w:noProof/>
            <w:webHidden/>
          </w:rPr>
          <w:instrText xml:space="preserve"> PAGEREF _Toc242258164 \h </w:instrText>
        </w:r>
        <w:r>
          <w:rPr>
            <w:noProof/>
            <w:webHidden/>
          </w:rPr>
        </w:r>
        <w:r>
          <w:rPr>
            <w:noProof/>
            <w:webHidden/>
          </w:rPr>
          <w:fldChar w:fldCharType="separate"/>
        </w:r>
        <w:r>
          <w:rPr>
            <w:noProof/>
            <w:webHidden/>
          </w:rPr>
          <w:t>7</w:t>
        </w:r>
        <w:r>
          <w:rPr>
            <w:noProof/>
            <w:webHidden/>
          </w:rPr>
          <w:fldChar w:fldCharType="end"/>
        </w:r>
      </w:hyperlink>
    </w:p>
    <w:p w14:paraId="19F55857" w14:textId="4C059118" w:rsidR="008C77DF" w:rsidRDefault="008C77DF">
      <w:pPr>
        <w:pStyle w:val="TDC2"/>
        <w:tabs>
          <w:tab w:val="left" w:pos="880"/>
          <w:tab w:val="right" w:leader="dot" w:pos="8913"/>
        </w:tabs>
        <w:rPr>
          <w:rFonts w:asciiTheme="minorHAnsi" w:eastAsiaTheme="minorEastAsia" w:hAnsiTheme="minorHAnsi" w:cstheme="minorBidi"/>
          <w:noProof/>
          <w:kern w:val="2"/>
          <w:sz w:val="24"/>
          <w:lang w:eastAsia="es-ES"/>
          <w14:ligatures w14:val="standardContextual"/>
        </w:rPr>
      </w:pPr>
      <w:hyperlink w:anchor="_Toc242258165" w:history="1">
        <w:r w:rsidRPr="009B2ED2">
          <w:rPr>
            <w:rStyle w:val="Hipervnculo"/>
            <w:noProof/>
          </w:rPr>
          <w:t>3.2.</w:t>
        </w:r>
        <w:r>
          <w:rPr>
            <w:rFonts w:asciiTheme="minorHAnsi" w:eastAsiaTheme="minorEastAsia" w:hAnsiTheme="minorHAnsi" w:cstheme="minorBidi"/>
            <w:noProof/>
            <w:kern w:val="2"/>
            <w:sz w:val="24"/>
            <w:lang w:eastAsia="es-ES"/>
            <w14:ligatures w14:val="standardContextual"/>
          </w:rPr>
          <w:tab/>
        </w:r>
        <w:r w:rsidRPr="009B2ED2">
          <w:rPr>
            <w:rStyle w:val="Hipervnculo"/>
            <w:noProof/>
          </w:rPr>
          <w:t>PROCESAMIENTO DE LOS DATOS OBTENIDOS CON MLS Y OBTENCIÓN MEDICIONES DENDROMÉTRICAS</w:t>
        </w:r>
        <w:r>
          <w:rPr>
            <w:noProof/>
            <w:webHidden/>
          </w:rPr>
          <w:tab/>
        </w:r>
        <w:r>
          <w:rPr>
            <w:noProof/>
            <w:webHidden/>
          </w:rPr>
          <w:fldChar w:fldCharType="begin"/>
        </w:r>
        <w:r>
          <w:rPr>
            <w:noProof/>
            <w:webHidden/>
          </w:rPr>
          <w:instrText xml:space="preserve"> PAGEREF _Toc242258165 \h </w:instrText>
        </w:r>
        <w:r>
          <w:rPr>
            <w:noProof/>
            <w:webHidden/>
          </w:rPr>
        </w:r>
        <w:r>
          <w:rPr>
            <w:noProof/>
            <w:webHidden/>
          </w:rPr>
          <w:fldChar w:fldCharType="separate"/>
        </w:r>
        <w:r>
          <w:rPr>
            <w:noProof/>
            <w:webHidden/>
          </w:rPr>
          <w:t>10</w:t>
        </w:r>
        <w:r>
          <w:rPr>
            <w:noProof/>
            <w:webHidden/>
          </w:rPr>
          <w:fldChar w:fldCharType="end"/>
        </w:r>
      </w:hyperlink>
    </w:p>
    <w:p w14:paraId="744AC39D" w14:textId="5F05C501" w:rsidR="008C77DF" w:rsidRDefault="008C77DF">
      <w:pPr>
        <w:pStyle w:val="TDC2"/>
        <w:tabs>
          <w:tab w:val="left" w:pos="880"/>
          <w:tab w:val="right" w:leader="dot" w:pos="8913"/>
        </w:tabs>
        <w:rPr>
          <w:rFonts w:asciiTheme="minorHAnsi" w:eastAsiaTheme="minorEastAsia" w:hAnsiTheme="minorHAnsi" w:cstheme="minorBidi"/>
          <w:noProof/>
          <w:kern w:val="2"/>
          <w:sz w:val="24"/>
          <w:lang w:eastAsia="es-ES"/>
          <w14:ligatures w14:val="standardContextual"/>
        </w:rPr>
      </w:pPr>
      <w:hyperlink w:anchor="_Toc242258166" w:history="1">
        <w:r w:rsidRPr="009B2ED2">
          <w:rPr>
            <w:rStyle w:val="Hipervnculo"/>
            <w:noProof/>
          </w:rPr>
          <w:t>3.3.</w:t>
        </w:r>
        <w:r>
          <w:rPr>
            <w:rFonts w:asciiTheme="minorHAnsi" w:eastAsiaTheme="minorEastAsia" w:hAnsiTheme="minorHAnsi" w:cstheme="minorBidi"/>
            <w:noProof/>
            <w:kern w:val="2"/>
            <w:sz w:val="24"/>
            <w:lang w:eastAsia="es-ES"/>
            <w14:ligatures w14:val="standardContextual"/>
          </w:rPr>
          <w:tab/>
        </w:r>
        <w:r w:rsidRPr="009B2ED2">
          <w:rPr>
            <w:rStyle w:val="Hipervnculo"/>
            <w:noProof/>
          </w:rPr>
          <w:t>PROCESAMIENTO DE LOS DATOS OBTENIDOS CON UAV Y DELIMITACIÓN DE LAS COPAS ARBÓREAS</w:t>
        </w:r>
        <w:r>
          <w:rPr>
            <w:noProof/>
            <w:webHidden/>
          </w:rPr>
          <w:tab/>
        </w:r>
        <w:r>
          <w:rPr>
            <w:noProof/>
            <w:webHidden/>
          </w:rPr>
          <w:fldChar w:fldCharType="begin"/>
        </w:r>
        <w:r>
          <w:rPr>
            <w:noProof/>
            <w:webHidden/>
          </w:rPr>
          <w:instrText xml:space="preserve"> PAGEREF _Toc242258166 \h </w:instrText>
        </w:r>
        <w:r>
          <w:rPr>
            <w:noProof/>
            <w:webHidden/>
          </w:rPr>
        </w:r>
        <w:r>
          <w:rPr>
            <w:noProof/>
            <w:webHidden/>
          </w:rPr>
          <w:fldChar w:fldCharType="separate"/>
        </w:r>
        <w:r>
          <w:rPr>
            <w:noProof/>
            <w:webHidden/>
          </w:rPr>
          <w:t>12</w:t>
        </w:r>
        <w:r>
          <w:rPr>
            <w:noProof/>
            <w:webHidden/>
          </w:rPr>
          <w:fldChar w:fldCharType="end"/>
        </w:r>
      </w:hyperlink>
    </w:p>
    <w:p w14:paraId="733F5F35" w14:textId="38024FD4" w:rsidR="008C77DF" w:rsidRDefault="008C77DF">
      <w:pPr>
        <w:pStyle w:val="TDC3"/>
        <w:tabs>
          <w:tab w:val="left" w:pos="1200"/>
          <w:tab w:val="right" w:leader="dot" w:pos="8913"/>
        </w:tabs>
        <w:rPr>
          <w:rFonts w:asciiTheme="minorHAnsi" w:eastAsiaTheme="minorEastAsia" w:hAnsiTheme="minorHAnsi" w:cstheme="minorBidi"/>
          <w:noProof/>
          <w:kern w:val="2"/>
          <w:sz w:val="24"/>
          <w:lang w:eastAsia="es-ES"/>
          <w14:ligatures w14:val="standardContextual"/>
        </w:rPr>
      </w:pPr>
      <w:hyperlink w:anchor="_Toc242258167" w:history="1">
        <w:r w:rsidRPr="009B2ED2">
          <w:rPr>
            <w:rStyle w:val="Hipervnculo"/>
            <w:noProof/>
          </w:rPr>
          <w:t>3.3.1.</w:t>
        </w:r>
        <w:r>
          <w:rPr>
            <w:rFonts w:asciiTheme="minorHAnsi" w:eastAsiaTheme="minorEastAsia" w:hAnsiTheme="minorHAnsi" w:cstheme="minorBidi"/>
            <w:noProof/>
            <w:kern w:val="2"/>
            <w:sz w:val="24"/>
            <w:lang w:eastAsia="es-ES"/>
            <w14:ligatures w14:val="standardContextual"/>
          </w:rPr>
          <w:tab/>
        </w:r>
        <w:r w:rsidRPr="009B2ED2">
          <w:rPr>
            <w:rStyle w:val="Hipervnculo"/>
            <w:noProof/>
          </w:rPr>
          <w:t>Obtención de métricas LiDAR e imágenes a partir de los vuelos UAV</w:t>
        </w:r>
        <w:r>
          <w:rPr>
            <w:noProof/>
            <w:webHidden/>
          </w:rPr>
          <w:tab/>
        </w:r>
        <w:r>
          <w:rPr>
            <w:noProof/>
            <w:webHidden/>
          </w:rPr>
          <w:fldChar w:fldCharType="begin"/>
        </w:r>
        <w:r>
          <w:rPr>
            <w:noProof/>
            <w:webHidden/>
          </w:rPr>
          <w:instrText xml:space="preserve"> PAGEREF _Toc242258167 \h </w:instrText>
        </w:r>
        <w:r>
          <w:rPr>
            <w:noProof/>
            <w:webHidden/>
          </w:rPr>
        </w:r>
        <w:r>
          <w:rPr>
            <w:noProof/>
            <w:webHidden/>
          </w:rPr>
          <w:fldChar w:fldCharType="separate"/>
        </w:r>
        <w:r>
          <w:rPr>
            <w:noProof/>
            <w:webHidden/>
          </w:rPr>
          <w:t>12</w:t>
        </w:r>
        <w:r>
          <w:rPr>
            <w:noProof/>
            <w:webHidden/>
          </w:rPr>
          <w:fldChar w:fldCharType="end"/>
        </w:r>
      </w:hyperlink>
    </w:p>
    <w:p w14:paraId="61347A26" w14:textId="36C0E9D6" w:rsidR="008C77DF" w:rsidRDefault="008C77DF">
      <w:pPr>
        <w:pStyle w:val="TDC3"/>
        <w:tabs>
          <w:tab w:val="left" w:pos="1200"/>
          <w:tab w:val="right" w:leader="dot" w:pos="8913"/>
        </w:tabs>
        <w:rPr>
          <w:rFonts w:asciiTheme="minorHAnsi" w:eastAsiaTheme="minorEastAsia" w:hAnsiTheme="minorHAnsi" w:cstheme="minorBidi"/>
          <w:noProof/>
          <w:kern w:val="2"/>
          <w:sz w:val="24"/>
          <w:lang w:eastAsia="es-ES"/>
          <w14:ligatures w14:val="standardContextual"/>
        </w:rPr>
      </w:pPr>
      <w:hyperlink w:anchor="_Toc242258168" w:history="1">
        <w:r w:rsidRPr="009B2ED2">
          <w:rPr>
            <w:rStyle w:val="Hipervnculo"/>
            <w:noProof/>
          </w:rPr>
          <w:t>3.3.2.</w:t>
        </w:r>
        <w:r>
          <w:rPr>
            <w:rFonts w:asciiTheme="minorHAnsi" w:eastAsiaTheme="minorEastAsia" w:hAnsiTheme="minorHAnsi" w:cstheme="minorBidi"/>
            <w:noProof/>
            <w:kern w:val="2"/>
            <w:sz w:val="24"/>
            <w:lang w:eastAsia="es-ES"/>
            <w14:ligatures w14:val="standardContextual"/>
          </w:rPr>
          <w:tab/>
        </w:r>
        <w:r w:rsidRPr="009B2ED2">
          <w:rPr>
            <w:rStyle w:val="Hipervnculo"/>
            <w:noProof/>
          </w:rPr>
          <w:t>Delimitación de las copas de los árboles en la zona de vuelo UAV</w:t>
        </w:r>
        <w:r>
          <w:rPr>
            <w:noProof/>
            <w:webHidden/>
          </w:rPr>
          <w:tab/>
        </w:r>
        <w:r>
          <w:rPr>
            <w:noProof/>
            <w:webHidden/>
          </w:rPr>
          <w:fldChar w:fldCharType="begin"/>
        </w:r>
        <w:r>
          <w:rPr>
            <w:noProof/>
            <w:webHidden/>
          </w:rPr>
          <w:instrText xml:space="preserve"> PAGEREF _Toc242258168 \h </w:instrText>
        </w:r>
        <w:r>
          <w:rPr>
            <w:noProof/>
            <w:webHidden/>
          </w:rPr>
        </w:r>
        <w:r>
          <w:rPr>
            <w:noProof/>
            <w:webHidden/>
          </w:rPr>
          <w:fldChar w:fldCharType="separate"/>
        </w:r>
        <w:r>
          <w:rPr>
            <w:noProof/>
            <w:webHidden/>
          </w:rPr>
          <w:t>13</w:t>
        </w:r>
        <w:r>
          <w:rPr>
            <w:noProof/>
            <w:webHidden/>
          </w:rPr>
          <w:fldChar w:fldCharType="end"/>
        </w:r>
      </w:hyperlink>
    </w:p>
    <w:p w14:paraId="353EF46C" w14:textId="674DE4BA" w:rsidR="008C77DF" w:rsidRDefault="008C77DF">
      <w:pPr>
        <w:pStyle w:val="TDC2"/>
        <w:tabs>
          <w:tab w:val="left" w:pos="880"/>
          <w:tab w:val="right" w:leader="dot" w:pos="8913"/>
        </w:tabs>
        <w:rPr>
          <w:rFonts w:asciiTheme="minorHAnsi" w:eastAsiaTheme="minorEastAsia" w:hAnsiTheme="minorHAnsi" w:cstheme="minorBidi"/>
          <w:noProof/>
          <w:kern w:val="2"/>
          <w:sz w:val="24"/>
          <w:lang w:eastAsia="es-ES"/>
          <w14:ligatures w14:val="standardContextual"/>
        </w:rPr>
      </w:pPr>
      <w:hyperlink w:anchor="_Toc242258169" w:history="1">
        <w:r w:rsidRPr="009B2ED2">
          <w:rPr>
            <w:rStyle w:val="Hipervnculo"/>
            <w:noProof/>
          </w:rPr>
          <w:t>3.4.</w:t>
        </w:r>
        <w:r>
          <w:rPr>
            <w:rFonts w:asciiTheme="minorHAnsi" w:eastAsiaTheme="minorEastAsia" w:hAnsiTheme="minorHAnsi" w:cstheme="minorBidi"/>
            <w:noProof/>
            <w:kern w:val="2"/>
            <w:sz w:val="24"/>
            <w:lang w:eastAsia="es-ES"/>
            <w14:ligatures w14:val="standardContextual"/>
          </w:rPr>
          <w:tab/>
        </w:r>
        <w:r w:rsidRPr="009B2ED2">
          <w:rPr>
            <w:rStyle w:val="Hipervnculo"/>
            <w:noProof/>
          </w:rPr>
          <w:t>MODELIZACIÓN DE VARIABLES DENDROMÉTRICAS Y CÁLCULO DEL CARBONO EN BIOMASA VIVA</w:t>
        </w:r>
        <w:r>
          <w:rPr>
            <w:noProof/>
            <w:webHidden/>
          </w:rPr>
          <w:tab/>
        </w:r>
        <w:r>
          <w:rPr>
            <w:noProof/>
            <w:webHidden/>
          </w:rPr>
          <w:fldChar w:fldCharType="begin"/>
        </w:r>
        <w:r>
          <w:rPr>
            <w:noProof/>
            <w:webHidden/>
          </w:rPr>
          <w:instrText xml:space="preserve"> PAGEREF _Toc242258169 \h </w:instrText>
        </w:r>
        <w:r>
          <w:rPr>
            <w:noProof/>
            <w:webHidden/>
          </w:rPr>
        </w:r>
        <w:r>
          <w:rPr>
            <w:noProof/>
            <w:webHidden/>
          </w:rPr>
          <w:fldChar w:fldCharType="separate"/>
        </w:r>
        <w:r>
          <w:rPr>
            <w:noProof/>
            <w:webHidden/>
          </w:rPr>
          <w:t>14</w:t>
        </w:r>
        <w:r>
          <w:rPr>
            <w:noProof/>
            <w:webHidden/>
          </w:rPr>
          <w:fldChar w:fldCharType="end"/>
        </w:r>
      </w:hyperlink>
    </w:p>
    <w:p w14:paraId="4B33AD4C" w14:textId="427FD147" w:rsidR="008C77DF" w:rsidRDefault="008C77DF">
      <w:pPr>
        <w:pStyle w:val="TDC1"/>
        <w:tabs>
          <w:tab w:val="left" w:pos="440"/>
          <w:tab w:val="right" w:leader="dot" w:pos="8913"/>
        </w:tabs>
        <w:rPr>
          <w:rFonts w:asciiTheme="minorHAnsi" w:eastAsiaTheme="minorEastAsia" w:hAnsiTheme="minorHAnsi" w:cstheme="minorBidi"/>
          <w:noProof/>
          <w:kern w:val="2"/>
          <w:sz w:val="24"/>
          <w:lang w:eastAsia="es-ES"/>
          <w14:ligatures w14:val="standardContextual"/>
        </w:rPr>
      </w:pPr>
      <w:hyperlink w:anchor="_Toc242258170" w:history="1">
        <w:r w:rsidRPr="009B2ED2">
          <w:rPr>
            <w:rStyle w:val="Hipervnculo"/>
            <w:noProof/>
          </w:rPr>
          <w:t>4.</w:t>
        </w:r>
        <w:r>
          <w:rPr>
            <w:rFonts w:asciiTheme="minorHAnsi" w:eastAsiaTheme="minorEastAsia" w:hAnsiTheme="minorHAnsi" w:cstheme="minorBidi"/>
            <w:noProof/>
            <w:kern w:val="2"/>
            <w:sz w:val="24"/>
            <w:lang w:eastAsia="es-ES"/>
            <w14:ligatures w14:val="standardContextual"/>
          </w:rPr>
          <w:tab/>
        </w:r>
        <w:r w:rsidRPr="009B2ED2">
          <w:rPr>
            <w:rStyle w:val="Hipervnculo"/>
            <w:noProof/>
          </w:rPr>
          <w:t>FICHAS STOCK DE CARBONO POR PARCELA</w:t>
        </w:r>
        <w:r>
          <w:rPr>
            <w:noProof/>
            <w:webHidden/>
          </w:rPr>
          <w:tab/>
        </w:r>
        <w:r>
          <w:rPr>
            <w:noProof/>
            <w:webHidden/>
          </w:rPr>
          <w:fldChar w:fldCharType="begin"/>
        </w:r>
        <w:r>
          <w:rPr>
            <w:noProof/>
            <w:webHidden/>
          </w:rPr>
          <w:instrText xml:space="preserve"> PAGEREF _Toc242258170 \h </w:instrText>
        </w:r>
        <w:r>
          <w:rPr>
            <w:noProof/>
            <w:webHidden/>
          </w:rPr>
        </w:r>
        <w:r>
          <w:rPr>
            <w:noProof/>
            <w:webHidden/>
          </w:rPr>
          <w:fldChar w:fldCharType="separate"/>
        </w:r>
        <w:r>
          <w:rPr>
            <w:noProof/>
            <w:webHidden/>
          </w:rPr>
          <w:t>19</w:t>
        </w:r>
        <w:r>
          <w:rPr>
            <w:noProof/>
            <w:webHidden/>
          </w:rPr>
          <w:fldChar w:fldCharType="end"/>
        </w:r>
      </w:hyperlink>
    </w:p>
    <w:p w14:paraId="188C2330" w14:textId="6F1ABA98" w:rsidR="008C77DF" w:rsidRDefault="008C77DF">
      <w:pPr>
        <w:pStyle w:val="TDC1"/>
        <w:tabs>
          <w:tab w:val="left" w:pos="440"/>
          <w:tab w:val="right" w:leader="dot" w:pos="8913"/>
        </w:tabs>
        <w:rPr>
          <w:rFonts w:asciiTheme="minorHAnsi" w:eastAsiaTheme="minorEastAsia" w:hAnsiTheme="minorHAnsi" w:cstheme="minorBidi"/>
          <w:noProof/>
          <w:kern w:val="2"/>
          <w:sz w:val="24"/>
          <w:lang w:eastAsia="es-ES"/>
          <w14:ligatures w14:val="standardContextual"/>
        </w:rPr>
      </w:pPr>
      <w:hyperlink w:anchor="_Toc242258171" w:history="1">
        <w:r w:rsidRPr="009B2ED2">
          <w:rPr>
            <w:rStyle w:val="Hipervnculo"/>
            <w:noProof/>
          </w:rPr>
          <w:t>5.</w:t>
        </w:r>
        <w:r>
          <w:rPr>
            <w:rFonts w:asciiTheme="minorHAnsi" w:eastAsiaTheme="minorEastAsia" w:hAnsiTheme="minorHAnsi" w:cstheme="minorBidi"/>
            <w:noProof/>
            <w:kern w:val="2"/>
            <w:sz w:val="24"/>
            <w:lang w:eastAsia="es-ES"/>
            <w14:ligatures w14:val="standardContextual"/>
          </w:rPr>
          <w:tab/>
        </w:r>
        <w:r w:rsidRPr="009B2ED2">
          <w:rPr>
            <w:rStyle w:val="Hipervnculo"/>
            <w:noProof/>
          </w:rPr>
          <w:t>MÉTODOS VALIDADOS DE MEDICIÓN DE STOCK DE CARBONO EN BIOMASA VIVA</w:t>
        </w:r>
        <w:r>
          <w:rPr>
            <w:noProof/>
            <w:webHidden/>
          </w:rPr>
          <w:tab/>
        </w:r>
        <w:r>
          <w:rPr>
            <w:noProof/>
            <w:webHidden/>
          </w:rPr>
          <w:fldChar w:fldCharType="begin"/>
        </w:r>
        <w:r>
          <w:rPr>
            <w:noProof/>
            <w:webHidden/>
          </w:rPr>
          <w:instrText xml:space="preserve"> PAGEREF _Toc242258171 \h </w:instrText>
        </w:r>
        <w:r>
          <w:rPr>
            <w:noProof/>
            <w:webHidden/>
          </w:rPr>
        </w:r>
        <w:r>
          <w:rPr>
            <w:noProof/>
            <w:webHidden/>
          </w:rPr>
          <w:fldChar w:fldCharType="separate"/>
        </w:r>
        <w:r>
          <w:rPr>
            <w:noProof/>
            <w:webHidden/>
          </w:rPr>
          <w:t>19</w:t>
        </w:r>
        <w:r>
          <w:rPr>
            <w:noProof/>
            <w:webHidden/>
          </w:rPr>
          <w:fldChar w:fldCharType="end"/>
        </w:r>
      </w:hyperlink>
    </w:p>
    <w:p w14:paraId="532EB577" w14:textId="01D22E8F" w:rsidR="008C77DF" w:rsidRDefault="008C77DF">
      <w:pPr>
        <w:pStyle w:val="TDC1"/>
        <w:tabs>
          <w:tab w:val="right" w:leader="dot" w:pos="8913"/>
        </w:tabs>
        <w:rPr>
          <w:rFonts w:asciiTheme="minorHAnsi" w:eastAsiaTheme="minorEastAsia" w:hAnsiTheme="minorHAnsi" w:cstheme="minorBidi"/>
          <w:noProof/>
          <w:kern w:val="2"/>
          <w:sz w:val="24"/>
          <w:lang w:eastAsia="es-ES"/>
          <w14:ligatures w14:val="standardContextual"/>
        </w:rPr>
      </w:pPr>
      <w:hyperlink w:anchor="_Toc242258172" w:history="1">
        <w:r w:rsidRPr="009B2ED2">
          <w:rPr>
            <w:rStyle w:val="Hipervnculo"/>
            <w:noProof/>
          </w:rPr>
          <w:t>6. ALGORITMOS DE MEDICIÓN EX ANTE</w:t>
        </w:r>
        <w:r>
          <w:rPr>
            <w:noProof/>
            <w:webHidden/>
          </w:rPr>
          <w:tab/>
        </w:r>
        <w:r>
          <w:rPr>
            <w:noProof/>
            <w:webHidden/>
          </w:rPr>
          <w:fldChar w:fldCharType="begin"/>
        </w:r>
        <w:r>
          <w:rPr>
            <w:noProof/>
            <w:webHidden/>
          </w:rPr>
          <w:instrText xml:space="preserve"> PAGEREF _Toc242258172 \h </w:instrText>
        </w:r>
        <w:r>
          <w:rPr>
            <w:noProof/>
            <w:webHidden/>
          </w:rPr>
        </w:r>
        <w:r>
          <w:rPr>
            <w:noProof/>
            <w:webHidden/>
          </w:rPr>
          <w:fldChar w:fldCharType="separate"/>
        </w:r>
        <w:r>
          <w:rPr>
            <w:noProof/>
            <w:webHidden/>
          </w:rPr>
          <w:t>21</w:t>
        </w:r>
        <w:r>
          <w:rPr>
            <w:noProof/>
            <w:webHidden/>
          </w:rPr>
          <w:fldChar w:fldCharType="end"/>
        </w:r>
      </w:hyperlink>
    </w:p>
    <w:p w14:paraId="41F46594" w14:textId="70FE1DF2" w:rsidR="008C77DF" w:rsidRDefault="008C77DF">
      <w:pPr>
        <w:pStyle w:val="TDC2"/>
        <w:tabs>
          <w:tab w:val="left" w:pos="880"/>
          <w:tab w:val="right" w:leader="dot" w:pos="8913"/>
        </w:tabs>
        <w:rPr>
          <w:rFonts w:asciiTheme="minorHAnsi" w:eastAsiaTheme="minorEastAsia" w:hAnsiTheme="minorHAnsi" w:cstheme="minorBidi"/>
          <w:noProof/>
          <w:kern w:val="2"/>
          <w:sz w:val="24"/>
          <w:lang w:eastAsia="es-ES"/>
          <w14:ligatures w14:val="standardContextual"/>
        </w:rPr>
      </w:pPr>
      <w:hyperlink w:anchor="_Toc242258173" w:history="1">
        <w:r w:rsidRPr="009B2ED2">
          <w:rPr>
            <w:rStyle w:val="Hipervnculo"/>
            <w:noProof/>
          </w:rPr>
          <w:t>6.1</w:t>
        </w:r>
        <w:r>
          <w:rPr>
            <w:rFonts w:asciiTheme="minorHAnsi" w:eastAsiaTheme="minorEastAsia" w:hAnsiTheme="minorHAnsi" w:cstheme="minorBidi"/>
            <w:noProof/>
            <w:kern w:val="2"/>
            <w:sz w:val="24"/>
            <w:lang w:eastAsia="es-ES"/>
            <w14:ligatures w14:val="standardContextual"/>
          </w:rPr>
          <w:tab/>
        </w:r>
        <w:r w:rsidRPr="009B2ED2">
          <w:rPr>
            <w:rStyle w:val="Hipervnculo"/>
            <w:noProof/>
          </w:rPr>
          <w:t>MEDICIÓN MASAS MONOESPECÍFICAS</w:t>
        </w:r>
        <w:r>
          <w:rPr>
            <w:noProof/>
            <w:webHidden/>
          </w:rPr>
          <w:tab/>
        </w:r>
        <w:r>
          <w:rPr>
            <w:noProof/>
            <w:webHidden/>
          </w:rPr>
          <w:fldChar w:fldCharType="begin"/>
        </w:r>
        <w:r>
          <w:rPr>
            <w:noProof/>
            <w:webHidden/>
          </w:rPr>
          <w:instrText xml:space="preserve"> PAGEREF _Toc242258173 \h </w:instrText>
        </w:r>
        <w:r>
          <w:rPr>
            <w:noProof/>
            <w:webHidden/>
          </w:rPr>
        </w:r>
        <w:r>
          <w:rPr>
            <w:noProof/>
            <w:webHidden/>
          </w:rPr>
          <w:fldChar w:fldCharType="separate"/>
        </w:r>
        <w:r>
          <w:rPr>
            <w:noProof/>
            <w:webHidden/>
          </w:rPr>
          <w:t>21</w:t>
        </w:r>
        <w:r>
          <w:rPr>
            <w:noProof/>
            <w:webHidden/>
          </w:rPr>
          <w:fldChar w:fldCharType="end"/>
        </w:r>
      </w:hyperlink>
    </w:p>
    <w:p w14:paraId="57E9C651" w14:textId="3F8FE594" w:rsidR="008C77DF" w:rsidRDefault="008C77DF">
      <w:pPr>
        <w:pStyle w:val="TDC2"/>
        <w:tabs>
          <w:tab w:val="left" w:pos="880"/>
          <w:tab w:val="right" w:leader="dot" w:pos="8913"/>
        </w:tabs>
        <w:rPr>
          <w:rFonts w:asciiTheme="minorHAnsi" w:eastAsiaTheme="minorEastAsia" w:hAnsiTheme="minorHAnsi" w:cstheme="minorBidi"/>
          <w:noProof/>
          <w:kern w:val="2"/>
          <w:sz w:val="24"/>
          <w:lang w:eastAsia="es-ES"/>
          <w14:ligatures w14:val="standardContextual"/>
        </w:rPr>
      </w:pPr>
      <w:hyperlink w:anchor="_Toc242258174" w:history="1">
        <w:r w:rsidRPr="009B2ED2">
          <w:rPr>
            <w:rStyle w:val="Hipervnculo"/>
            <w:noProof/>
          </w:rPr>
          <w:t>6.2</w:t>
        </w:r>
        <w:r>
          <w:rPr>
            <w:rFonts w:asciiTheme="minorHAnsi" w:eastAsiaTheme="minorEastAsia" w:hAnsiTheme="minorHAnsi" w:cstheme="minorBidi"/>
            <w:noProof/>
            <w:kern w:val="2"/>
            <w:sz w:val="24"/>
            <w:lang w:eastAsia="es-ES"/>
            <w14:ligatures w14:val="standardContextual"/>
          </w:rPr>
          <w:tab/>
        </w:r>
        <w:r w:rsidRPr="009B2ED2">
          <w:rPr>
            <w:rStyle w:val="Hipervnculo"/>
            <w:noProof/>
          </w:rPr>
          <w:t>MEDICIÓN MASAS PLURIESPECÍFICAS</w:t>
        </w:r>
        <w:r>
          <w:rPr>
            <w:noProof/>
            <w:webHidden/>
          </w:rPr>
          <w:tab/>
        </w:r>
        <w:r>
          <w:rPr>
            <w:noProof/>
            <w:webHidden/>
          </w:rPr>
          <w:fldChar w:fldCharType="begin"/>
        </w:r>
        <w:r>
          <w:rPr>
            <w:noProof/>
            <w:webHidden/>
          </w:rPr>
          <w:instrText xml:space="preserve"> PAGEREF _Toc242258174 \h </w:instrText>
        </w:r>
        <w:r>
          <w:rPr>
            <w:noProof/>
            <w:webHidden/>
          </w:rPr>
        </w:r>
        <w:r>
          <w:rPr>
            <w:noProof/>
            <w:webHidden/>
          </w:rPr>
          <w:fldChar w:fldCharType="separate"/>
        </w:r>
        <w:r>
          <w:rPr>
            <w:noProof/>
            <w:webHidden/>
          </w:rPr>
          <w:t>26</w:t>
        </w:r>
        <w:r>
          <w:rPr>
            <w:noProof/>
            <w:webHidden/>
          </w:rPr>
          <w:fldChar w:fldCharType="end"/>
        </w:r>
      </w:hyperlink>
    </w:p>
    <w:p w14:paraId="1D2BC1C9" w14:textId="60626906" w:rsidR="007E625C" w:rsidRPr="002E2179" w:rsidRDefault="008C77DF" w:rsidP="008C77DF">
      <w:pPr>
        <w:pStyle w:val="TDC1"/>
        <w:tabs>
          <w:tab w:val="right" w:leader="dot" w:pos="8913"/>
        </w:tabs>
      </w:pPr>
      <w:hyperlink w:anchor="_Toc242258175" w:history="1">
        <w:r w:rsidRPr="009B2ED2">
          <w:rPr>
            <w:rStyle w:val="Hipervnculo"/>
            <w:noProof/>
          </w:rPr>
          <w:t>ANEXO 1. FICHAS DE CARACTERIZACIÓN DE LAS PARCELAS EMPLEADAS PARA LA CUANTIFICACIÓN DEL STOCK DE CARBONO EN LA BIOMASA AÉREA.</w:t>
        </w:r>
        <w:r>
          <w:rPr>
            <w:noProof/>
            <w:webHidden/>
          </w:rPr>
          <w:tab/>
        </w:r>
        <w:r>
          <w:rPr>
            <w:noProof/>
            <w:webHidden/>
          </w:rPr>
          <w:fldChar w:fldCharType="begin"/>
        </w:r>
        <w:r>
          <w:rPr>
            <w:noProof/>
            <w:webHidden/>
          </w:rPr>
          <w:instrText xml:space="preserve"> PAGEREF _Toc242258175 \h </w:instrText>
        </w:r>
        <w:r>
          <w:rPr>
            <w:noProof/>
            <w:webHidden/>
          </w:rPr>
        </w:r>
        <w:r>
          <w:rPr>
            <w:noProof/>
            <w:webHidden/>
          </w:rPr>
          <w:fldChar w:fldCharType="separate"/>
        </w:r>
        <w:r>
          <w:rPr>
            <w:noProof/>
            <w:webHidden/>
          </w:rPr>
          <w:t>28</w:t>
        </w:r>
        <w:r>
          <w:rPr>
            <w:noProof/>
            <w:webHidden/>
          </w:rPr>
          <w:fldChar w:fldCharType="end"/>
        </w:r>
      </w:hyperlink>
      <w:r w:rsidR="007E625C">
        <w:fldChar w:fldCharType="end"/>
      </w:r>
    </w:p>
    <w:p w14:paraId="2A7905C1" w14:textId="77777777" w:rsidR="00175A4D" w:rsidRDefault="00175A4D">
      <w:pPr>
        <w:spacing w:after="0"/>
        <w:jc w:val="left"/>
        <w:rPr>
          <w:rFonts w:eastAsiaTheme="majorEastAsia" w:cstheme="majorBidi"/>
          <w:sz w:val="56"/>
          <w:szCs w:val="56"/>
          <w:lang w:eastAsia="es-ES"/>
        </w:rPr>
      </w:pPr>
      <w:r>
        <w:rPr>
          <w:sz w:val="56"/>
          <w:szCs w:val="56"/>
        </w:rPr>
        <w:br w:type="page"/>
      </w:r>
    </w:p>
    <w:p w14:paraId="056D30D9" w14:textId="7DB882A6" w:rsidR="00A72B38" w:rsidRPr="000D3629" w:rsidRDefault="00A72B38" w:rsidP="00A72B38">
      <w:pPr>
        <w:pStyle w:val="TtuloTDC"/>
        <w:rPr>
          <w:rStyle w:val="Referenciasutil"/>
        </w:rPr>
      </w:pPr>
      <w:r>
        <w:rPr>
          <w:color w:val="auto"/>
          <w:sz w:val="56"/>
          <w:szCs w:val="56"/>
        </w:rPr>
        <w:lastRenderedPageBreak/>
        <w:t>ÍNDICE DE FIGURAS</w:t>
      </w:r>
    </w:p>
    <w:p w14:paraId="04C19613" w14:textId="3659E725" w:rsidR="0022594C" w:rsidRDefault="00E51350">
      <w:pPr>
        <w:pStyle w:val="Tabladeilustraciones"/>
        <w:tabs>
          <w:tab w:val="right" w:leader="dot" w:pos="8913"/>
        </w:tabs>
        <w:rPr>
          <w:rFonts w:asciiTheme="minorHAnsi" w:eastAsiaTheme="minorEastAsia" w:hAnsiTheme="minorHAnsi" w:cstheme="minorBidi"/>
          <w:noProof/>
          <w:kern w:val="2"/>
          <w:sz w:val="24"/>
          <w:lang w:eastAsia="es-ES"/>
          <w14:ligatures w14:val="standardContextual"/>
        </w:rPr>
      </w:pPr>
      <w:r>
        <w:fldChar w:fldCharType="begin"/>
      </w:r>
      <w:r>
        <w:instrText xml:space="preserve"> TOC \h \z \c "Figura" </w:instrText>
      </w:r>
      <w:r>
        <w:fldChar w:fldCharType="separate"/>
      </w:r>
      <w:hyperlink w:anchor="_Toc242254725" w:history="1">
        <w:r w:rsidR="0022594C" w:rsidRPr="00390B94">
          <w:rPr>
            <w:rStyle w:val="Hipervnculo"/>
            <w:noProof/>
          </w:rPr>
          <w:t>Figura 1. Mapa de localización de las parcelas con vuelo UAV, con escaneos MLS y de inventario tradicional.</w:t>
        </w:r>
        <w:r w:rsidR="0022594C">
          <w:rPr>
            <w:noProof/>
            <w:webHidden/>
          </w:rPr>
          <w:tab/>
        </w:r>
        <w:r w:rsidR="0022594C">
          <w:rPr>
            <w:noProof/>
            <w:webHidden/>
          </w:rPr>
          <w:fldChar w:fldCharType="begin"/>
        </w:r>
        <w:r w:rsidR="0022594C">
          <w:rPr>
            <w:noProof/>
            <w:webHidden/>
          </w:rPr>
          <w:instrText xml:space="preserve"> PAGEREF _Toc242254725 \h </w:instrText>
        </w:r>
        <w:r w:rsidR="0022594C">
          <w:rPr>
            <w:noProof/>
            <w:webHidden/>
          </w:rPr>
        </w:r>
        <w:r w:rsidR="0022594C">
          <w:rPr>
            <w:noProof/>
            <w:webHidden/>
          </w:rPr>
          <w:fldChar w:fldCharType="separate"/>
        </w:r>
        <w:r w:rsidR="006773A1">
          <w:rPr>
            <w:noProof/>
            <w:webHidden/>
          </w:rPr>
          <w:t>4</w:t>
        </w:r>
        <w:r w:rsidR="0022594C">
          <w:rPr>
            <w:noProof/>
            <w:webHidden/>
          </w:rPr>
          <w:fldChar w:fldCharType="end"/>
        </w:r>
      </w:hyperlink>
    </w:p>
    <w:p w14:paraId="11A6FC25" w14:textId="4F9EEA26" w:rsidR="0022594C" w:rsidRDefault="0022594C">
      <w:pPr>
        <w:pStyle w:val="Tabladeilustraciones"/>
        <w:tabs>
          <w:tab w:val="right" w:leader="dot" w:pos="8913"/>
        </w:tabs>
        <w:rPr>
          <w:rFonts w:asciiTheme="minorHAnsi" w:eastAsiaTheme="minorEastAsia" w:hAnsiTheme="minorHAnsi" w:cstheme="minorBidi"/>
          <w:noProof/>
          <w:kern w:val="2"/>
          <w:sz w:val="24"/>
          <w:lang w:eastAsia="es-ES"/>
          <w14:ligatures w14:val="standardContextual"/>
        </w:rPr>
      </w:pPr>
      <w:hyperlink w:anchor="_Toc242254726" w:history="1">
        <w:r w:rsidRPr="00390B94">
          <w:rPr>
            <w:rStyle w:val="Hipervnculo"/>
            <w:noProof/>
          </w:rPr>
          <w:t>Figura 2. Mapa de localización parcelas levantadas MLS.</w:t>
        </w:r>
        <w:r>
          <w:rPr>
            <w:noProof/>
            <w:webHidden/>
          </w:rPr>
          <w:tab/>
        </w:r>
        <w:r>
          <w:rPr>
            <w:noProof/>
            <w:webHidden/>
          </w:rPr>
          <w:fldChar w:fldCharType="begin"/>
        </w:r>
        <w:r>
          <w:rPr>
            <w:noProof/>
            <w:webHidden/>
          </w:rPr>
          <w:instrText xml:space="preserve"> PAGEREF _Toc242254726 \h </w:instrText>
        </w:r>
        <w:r>
          <w:rPr>
            <w:noProof/>
            <w:webHidden/>
          </w:rPr>
        </w:r>
        <w:r>
          <w:rPr>
            <w:noProof/>
            <w:webHidden/>
          </w:rPr>
          <w:fldChar w:fldCharType="separate"/>
        </w:r>
        <w:r w:rsidR="006773A1">
          <w:rPr>
            <w:noProof/>
            <w:webHidden/>
          </w:rPr>
          <w:t>6</w:t>
        </w:r>
        <w:r>
          <w:rPr>
            <w:noProof/>
            <w:webHidden/>
          </w:rPr>
          <w:fldChar w:fldCharType="end"/>
        </w:r>
      </w:hyperlink>
    </w:p>
    <w:p w14:paraId="4E23D57B" w14:textId="7F742976" w:rsidR="0022594C" w:rsidRDefault="0022594C">
      <w:pPr>
        <w:pStyle w:val="Tabladeilustraciones"/>
        <w:tabs>
          <w:tab w:val="right" w:leader="dot" w:pos="8913"/>
        </w:tabs>
        <w:rPr>
          <w:rFonts w:asciiTheme="minorHAnsi" w:eastAsiaTheme="minorEastAsia" w:hAnsiTheme="minorHAnsi" w:cstheme="minorBidi"/>
          <w:noProof/>
          <w:kern w:val="2"/>
          <w:sz w:val="24"/>
          <w:lang w:eastAsia="es-ES"/>
          <w14:ligatures w14:val="standardContextual"/>
        </w:rPr>
      </w:pPr>
      <w:hyperlink w:anchor="_Toc242254727" w:history="1">
        <w:r w:rsidRPr="00390B94">
          <w:rPr>
            <w:rStyle w:val="Hipervnculo"/>
            <w:noProof/>
          </w:rPr>
          <w:t>Figura 3. Mapa de localización de las parcelas de vuelo UAV.</w:t>
        </w:r>
        <w:r>
          <w:rPr>
            <w:noProof/>
            <w:webHidden/>
          </w:rPr>
          <w:tab/>
        </w:r>
        <w:r>
          <w:rPr>
            <w:noProof/>
            <w:webHidden/>
          </w:rPr>
          <w:fldChar w:fldCharType="begin"/>
        </w:r>
        <w:r>
          <w:rPr>
            <w:noProof/>
            <w:webHidden/>
          </w:rPr>
          <w:instrText xml:space="preserve"> PAGEREF _Toc242254727 \h </w:instrText>
        </w:r>
        <w:r>
          <w:rPr>
            <w:noProof/>
            <w:webHidden/>
          </w:rPr>
        </w:r>
        <w:r>
          <w:rPr>
            <w:noProof/>
            <w:webHidden/>
          </w:rPr>
          <w:fldChar w:fldCharType="separate"/>
        </w:r>
        <w:r w:rsidR="006773A1">
          <w:rPr>
            <w:noProof/>
            <w:webHidden/>
          </w:rPr>
          <w:t>7</w:t>
        </w:r>
        <w:r>
          <w:rPr>
            <w:noProof/>
            <w:webHidden/>
          </w:rPr>
          <w:fldChar w:fldCharType="end"/>
        </w:r>
      </w:hyperlink>
    </w:p>
    <w:p w14:paraId="4FC1B8CF" w14:textId="6C4F4F2E" w:rsidR="0022594C" w:rsidRDefault="0022594C">
      <w:pPr>
        <w:pStyle w:val="Tabladeilustraciones"/>
        <w:tabs>
          <w:tab w:val="right" w:leader="dot" w:pos="8913"/>
        </w:tabs>
        <w:rPr>
          <w:rFonts w:asciiTheme="minorHAnsi" w:eastAsiaTheme="minorEastAsia" w:hAnsiTheme="minorHAnsi" w:cstheme="minorBidi"/>
          <w:noProof/>
          <w:kern w:val="2"/>
          <w:sz w:val="24"/>
          <w:lang w:eastAsia="es-ES"/>
          <w14:ligatures w14:val="standardContextual"/>
        </w:rPr>
      </w:pPr>
      <w:hyperlink w:anchor="_Toc242254728" w:history="1">
        <w:r w:rsidRPr="00390B94">
          <w:rPr>
            <w:rStyle w:val="Hipervnculo"/>
            <w:noProof/>
          </w:rPr>
          <w:t>Figura 4. Esquema del flujo de trabajo del proceso de generación de la base de datos MLS-UAV, modelización y cálculo de la biomasa viva en una zona de vuelo.</w:t>
        </w:r>
        <w:r>
          <w:rPr>
            <w:noProof/>
            <w:webHidden/>
          </w:rPr>
          <w:tab/>
        </w:r>
        <w:r>
          <w:rPr>
            <w:noProof/>
            <w:webHidden/>
          </w:rPr>
          <w:fldChar w:fldCharType="begin"/>
        </w:r>
        <w:r>
          <w:rPr>
            <w:noProof/>
            <w:webHidden/>
          </w:rPr>
          <w:instrText xml:space="preserve"> PAGEREF _Toc242254728 \h </w:instrText>
        </w:r>
        <w:r>
          <w:rPr>
            <w:noProof/>
            <w:webHidden/>
          </w:rPr>
        </w:r>
        <w:r>
          <w:rPr>
            <w:noProof/>
            <w:webHidden/>
          </w:rPr>
          <w:fldChar w:fldCharType="separate"/>
        </w:r>
        <w:r w:rsidR="006773A1">
          <w:rPr>
            <w:noProof/>
            <w:webHidden/>
          </w:rPr>
          <w:t>15</w:t>
        </w:r>
        <w:r>
          <w:rPr>
            <w:noProof/>
            <w:webHidden/>
          </w:rPr>
          <w:fldChar w:fldCharType="end"/>
        </w:r>
      </w:hyperlink>
    </w:p>
    <w:p w14:paraId="55DBB0F8" w14:textId="3003A0C8" w:rsidR="0022594C" w:rsidRDefault="0022594C">
      <w:pPr>
        <w:pStyle w:val="Tabladeilustraciones"/>
        <w:tabs>
          <w:tab w:val="right" w:leader="dot" w:pos="8913"/>
        </w:tabs>
        <w:rPr>
          <w:rFonts w:asciiTheme="minorHAnsi" w:eastAsiaTheme="minorEastAsia" w:hAnsiTheme="minorHAnsi" w:cstheme="minorBidi"/>
          <w:noProof/>
          <w:kern w:val="2"/>
          <w:sz w:val="24"/>
          <w:lang w:eastAsia="es-ES"/>
          <w14:ligatures w14:val="standardContextual"/>
        </w:rPr>
      </w:pPr>
      <w:hyperlink w:anchor="_Toc242254729" w:history="1">
        <w:r w:rsidRPr="00390B94">
          <w:rPr>
            <w:rStyle w:val="Hipervnculo"/>
            <w:noProof/>
          </w:rPr>
          <w:t>Figura 5.(a) Distribución diamétrica de la muestra de verificación por parcela, fondo gris indica el rango de clases empleado por Ruiz Peinado en la creación de sus ecuaciones alométricas. (b) Biomasa leñosa aérea estimada mediante Rayextract (QSM) frente a la obtenida con las ecuaciones de Ruiz Peinado, en escala logarítmica.</w:t>
        </w:r>
        <w:r>
          <w:rPr>
            <w:noProof/>
            <w:webHidden/>
          </w:rPr>
          <w:tab/>
        </w:r>
        <w:r>
          <w:rPr>
            <w:noProof/>
            <w:webHidden/>
          </w:rPr>
          <w:fldChar w:fldCharType="begin"/>
        </w:r>
        <w:r>
          <w:rPr>
            <w:noProof/>
            <w:webHidden/>
          </w:rPr>
          <w:instrText xml:space="preserve"> PAGEREF _Toc242254729 \h </w:instrText>
        </w:r>
        <w:r>
          <w:rPr>
            <w:noProof/>
            <w:webHidden/>
          </w:rPr>
        </w:r>
        <w:r>
          <w:rPr>
            <w:noProof/>
            <w:webHidden/>
          </w:rPr>
          <w:fldChar w:fldCharType="separate"/>
        </w:r>
        <w:r w:rsidR="006773A1">
          <w:rPr>
            <w:noProof/>
            <w:webHidden/>
          </w:rPr>
          <w:t>20</w:t>
        </w:r>
        <w:r>
          <w:rPr>
            <w:noProof/>
            <w:webHidden/>
          </w:rPr>
          <w:fldChar w:fldCharType="end"/>
        </w:r>
      </w:hyperlink>
    </w:p>
    <w:p w14:paraId="6820F6C7" w14:textId="40E3AE62" w:rsidR="0022594C" w:rsidRDefault="0022594C">
      <w:pPr>
        <w:pStyle w:val="Tabladeilustraciones"/>
        <w:tabs>
          <w:tab w:val="right" w:leader="dot" w:pos="8913"/>
        </w:tabs>
        <w:rPr>
          <w:rFonts w:asciiTheme="minorHAnsi" w:eastAsiaTheme="minorEastAsia" w:hAnsiTheme="minorHAnsi" w:cstheme="minorBidi"/>
          <w:noProof/>
          <w:kern w:val="2"/>
          <w:sz w:val="24"/>
          <w:lang w:eastAsia="es-ES"/>
          <w14:ligatures w14:val="standardContextual"/>
        </w:rPr>
      </w:pPr>
      <w:hyperlink w:anchor="_Toc242254730" w:history="1">
        <w:r w:rsidRPr="00390B94">
          <w:rPr>
            <w:rStyle w:val="Hipervnculo"/>
            <w:noProof/>
          </w:rPr>
          <w:t>Figura 6. (a) Diferencia relativa entre W</w:t>
        </w:r>
        <w:r w:rsidRPr="00390B94">
          <w:rPr>
            <w:rStyle w:val="Hipervnculo"/>
            <w:noProof/>
            <w:vertAlign w:val="subscript"/>
          </w:rPr>
          <w:t xml:space="preserve">QSM </w:t>
        </w:r>
        <w:r w:rsidRPr="00390B94">
          <w:rPr>
            <w:rStyle w:val="Hipervnculo"/>
            <w:noProof/>
          </w:rPr>
          <w:t>y W</w:t>
        </w:r>
        <w:r w:rsidRPr="00390B94">
          <w:rPr>
            <w:rStyle w:val="Hipervnculo"/>
            <w:noProof/>
            <w:vertAlign w:val="subscript"/>
          </w:rPr>
          <w:t>RP</w:t>
        </w:r>
        <w:r w:rsidRPr="00390B94">
          <w:rPr>
            <w:rStyle w:val="Hipervnculo"/>
            <w:noProof/>
          </w:rPr>
          <w:t xml:space="preserve"> en función del diámetro normal, con el ajuste ln (W</w:t>
        </w:r>
        <w:r w:rsidRPr="00390B94">
          <w:rPr>
            <w:rStyle w:val="Hipervnculo"/>
            <w:noProof/>
            <w:vertAlign w:val="subscript"/>
          </w:rPr>
          <w:t>QSM/</w:t>
        </w:r>
        <w:r w:rsidRPr="00390B94">
          <w:rPr>
            <w:rStyle w:val="Hipervnculo"/>
            <w:noProof/>
          </w:rPr>
          <w:t xml:space="preserve"> W</w:t>
        </w:r>
        <w:r w:rsidRPr="00390B94">
          <w:rPr>
            <w:rStyle w:val="Hipervnculo"/>
            <w:noProof/>
            <w:vertAlign w:val="subscript"/>
          </w:rPr>
          <w:t>RP</w:t>
        </w:r>
        <w:r w:rsidRPr="00390B94">
          <w:rPr>
            <w:rStyle w:val="Hipervnculo"/>
            <w:noProof/>
          </w:rPr>
          <w:t xml:space="preserve">) = -1,17 + 0,39 ln d y su intervalo de confianza del 95%. </w:t>
        </w:r>
        <w:r w:rsidR="000C1D11">
          <w:rPr>
            <w:rStyle w:val="Hipervnculo"/>
            <w:noProof/>
          </w:rPr>
          <w:t>(</w:t>
        </w:r>
        <w:r w:rsidRPr="00390B94">
          <w:rPr>
            <w:rStyle w:val="Hipervnculo"/>
            <w:noProof/>
          </w:rPr>
          <w:t>b) Relación entre los valores obtenidos mediante Ruiz Peinado y modelos QSM con relación al diámetro nominal en escala logarítmica (n = 113).</w:t>
        </w:r>
        <w:r>
          <w:rPr>
            <w:noProof/>
            <w:webHidden/>
          </w:rPr>
          <w:tab/>
        </w:r>
        <w:r>
          <w:rPr>
            <w:noProof/>
            <w:webHidden/>
          </w:rPr>
          <w:fldChar w:fldCharType="begin"/>
        </w:r>
        <w:r>
          <w:rPr>
            <w:noProof/>
            <w:webHidden/>
          </w:rPr>
          <w:instrText xml:space="preserve"> PAGEREF _Toc242254730 \h </w:instrText>
        </w:r>
        <w:r>
          <w:rPr>
            <w:noProof/>
            <w:webHidden/>
          </w:rPr>
        </w:r>
        <w:r>
          <w:rPr>
            <w:noProof/>
            <w:webHidden/>
          </w:rPr>
          <w:fldChar w:fldCharType="separate"/>
        </w:r>
        <w:r w:rsidR="006773A1">
          <w:rPr>
            <w:noProof/>
            <w:webHidden/>
          </w:rPr>
          <w:t>21</w:t>
        </w:r>
        <w:r>
          <w:rPr>
            <w:noProof/>
            <w:webHidden/>
          </w:rPr>
          <w:fldChar w:fldCharType="end"/>
        </w:r>
      </w:hyperlink>
    </w:p>
    <w:p w14:paraId="53A82495" w14:textId="435F277B" w:rsidR="0022594C" w:rsidRDefault="0022594C">
      <w:pPr>
        <w:pStyle w:val="Tabladeilustraciones"/>
        <w:tabs>
          <w:tab w:val="right" w:leader="dot" w:pos="8913"/>
        </w:tabs>
        <w:rPr>
          <w:rFonts w:asciiTheme="minorHAnsi" w:eastAsiaTheme="minorEastAsia" w:hAnsiTheme="minorHAnsi" w:cstheme="minorBidi"/>
          <w:noProof/>
          <w:kern w:val="2"/>
          <w:sz w:val="24"/>
          <w:lang w:eastAsia="es-ES"/>
          <w14:ligatures w14:val="standardContextual"/>
        </w:rPr>
      </w:pPr>
      <w:hyperlink w:anchor="_Toc242254731" w:history="1">
        <w:r w:rsidRPr="00390B94">
          <w:rPr>
            <w:rStyle w:val="Hipervnculo"/>
            <w:noProof/>
          </w:rPr>
          <w:t>Figura 7. Absorción de carbono media por pie en función de la edad aproximada de la plantación (n=85 observaciones).</w:t>
        </w:r>
        <w:r>
          <w:rPr>
            <w:noProof/>
            <w:webHidden/>
          </w:rPr>
          <w:tab/>
        </w:r>
        <w:r>
          <w:rPr>
            <w:noProof/>
            <w:webHidden/>
          </w:rPr>
          <w:fldChar w:fldCharType="begin"/>
        </w:r>
        <w:r>
          <w:rPr>
            <w:noProof/>
            <w:webHidden/>
          </w:rPr>
          <w:instrText xml:space="preserve"> PAGEREF _Toc242254731 \h </w:instrText>
        </w:r>
        <w:r>
          <w:rPr>
            <w:noProof/>
            <w:webHidden/>
          </w:rPr>
        </w:r>
        <w:r>
          <w:rPr>
            <w:noProof/>
            <w:webHidden/>
          </w:rPr>
          <w:fldChar w:fldCharType="separate"/>
        </w:r>
        <w:r w:rsidR="006773A1">
          <w:rPr>
            <w:noProof/>
            <w:webHidden/>
          </w:rPr>
          <w:t>23</w:t>
        </w:r>
        <w:r>
          <w:rPr>
            <w:noProof/>
            <w:webHidden/>
          </w:rPr>
          <w:fldChar w:fldCharType="end"/>
        </w:r>
      </w:hyperlink>
    </w:p>
    <w:p w14:paraId="74903E5E" w14:textId="2F439822" w:rsidR="0022594C" w:rsidRDefault="0022594C">
      <w:pPr>
        <w:pStyle w:val="Tabladeilustraciones"/>
        <w:tabs>
          <w:tab w:val="right" w:leader="dot" w:pos="8913"/>
        </w:tabs>
        <w:rPr>
          <w:rFonts w:asciiTheme="minorHAnsi" w:eastAsiaTheme="minorEastAsia" w:hAnsiTheme="minorHAnsi" w:cstheme="minorBidi"/>
          <w:noProof/>
          <w:kern w:val="2"/>
          <w:sz w:val="24"/>
          <w:lang w:eastAsia="es-ES"/>
          <w14:ligatures w14:val="standardContextual"/>
        </w:rPr>
      </w:pPr>
      <w:hyperlink w:anchor="_Toc242254732" w:history="1">
        <w:r w:rsidRPr="00390B94">
          <w:rPr>
            <w:rStyle w:val="Hipervnculo"/>
            <w:noProof/>
          </w:rPr>
          <w:t>Figura 8. Absorción de carbono media por pie en función de la edad aproximada de la plantación, con transformación logarítmica aplicada en ambas variables (n=85 observaciones).</w:t>
        </w:r>
        <w:r>
          <w:rPr>
            <w:noProof/>
            <w:webHidden/>
          </w:rPr>
          <w:tab/>
        </w:r>
        <w:r>
          <w:rPr>
            <w:noProof/>
            <w:webHidden/>
          </w:rPr>
          <w:fldChar w:fldCharType="begin"/>
        </w:r>
        <w:r>
          <w:rPr>
            <w:noProof/>
            <w:webHidden/>
          </w:rPr>
          <w:instrText xml:space="preserve"> PAGEREF _Toc242254732 \h </w:instrText>
        </w:r>
        <w:r>
          <w:rPr>
            <w:noProof/>
            <w:webHidden/>
          </w:rPr>
        </w:r>
        <w:r>
          <w:rPr>
            <w:noProof/>
            <w:webHidden/>
          </w:rPr>
          <w:fldChar w:fldCharType="separate"/>
        </w:r>
        <w:r w:rsidR="006773A1">
          <w:rPr>
            <w:noProof/>
            <w:webHidden/>
          </w:rPr>
          <w:t>24</w:t>
        </w:r>
        <w:r>
          <w:rPr>
            <w:noProof/>
            <w:webHidden/>
          </w:rPr>
          <w:fldChar w:fldCharType="end"/>
        </w:r>
      </w:hyperlink>
    </w:p>
    <w:p w14:paraId="5CB59EF9" w14:textId="2C43C166" w:rsidR="0022594C" w:rsidRDefault="0022594C">
      <w:pPr>
        <w:pStyle w:val="Tabladeilustraciones"/>
        <w:tabs>
          <w:tab w:val="right" w:leader="dot" w:pos="8913"/>
        </w:tabs>
        <w:rPr>
          <w:rFonts w:asciiTheme="minorHAnsi" w:eastAsiaTheme="minorEastAsia" w:hAnsiTheme="minorHAnsi" w:cstheme="minorBidi"/>
          <w:noProof/>
          <w:kern w:val="2"/>
          <w:sz w:val="24"/>
          <w:lang w:eastAsia="es-ES"/>
          <w14:ligatures w14:val="standardContextual"/>
        </w:rPr>
      </w:pPr>
      <w:hyperlink w:anchor="_Toc242254733" w:history="1">
        <w:r w:rsidRPr="00390B94">
          <w:rPr>
            <w:rStyle w:val="Hipervnculo"/>
            <w:noProof/>
          </w:rPr>
          <w:t>Figura 9. Ajuste del modelo lineal tonCO2eq/pie=f(Edad, potencialidad) sobre todos los datos (n=85 observaciones) con indicación de los intervalos de confianza del modelo lineal implementado.</w:t>
        </w:r>
        <w:r>
          <w:rPr>
            <w:noProof/>
            <w:webHidden/>
          </w:rPr>
          <w:tab/>
        </w:r>
        <w:r>
          <w:rPr>
            <w:noProof/>
            <w:webHidden/>
          </w:rPr>
          <w:fldChar w:fldCharType="begin"/>
        </w:r>
        <w:r>
          <w:rPr>
            <w:noProof/>
            <w:webHidden/>
          </w:rPr>
          <w:instrText xml:space="preserve"> PAGEREF _Toc242254733 \h </w:instrText>
        </w:r>
        <w:r>
          <w:rPr>
            <w:noProof/>
            <w:webHidden/>
          </w:rPr>
        </w:r>
        <w:r>
          <w:rPr>
            <w:noProof/>
            <w:webHidden/>
          </w:rPr>
          <w:fldChar w:fldCharType="separate"/>
        </w:r>
        <w:r w:rsidR="006773A1">
          <w:rPr>
            <w:noProof/>
            <w:webHidden/>
          </w:rPr>
          <w:t>25</w:t>
        </w:r>
        <w:r>
          <w:rPr>
            <w:noProof/>
            <w:webHidden/>
          </w:rPr>
          <w:fldChar w:fldCharType="end"/>
        </w:r>
      </w:hyperlink>
    </w:p>
    <w:p w14:paraId="3EA095FE" w14:textId="3BF1B5E9" w:rsidR="0022594C" w:rsidRDefault="0022594C">
      <w:pPr>
        <w:pStyle w:val="Tabladeilustraciones"/>
        <w:tabs>
          <w:tab w:val="right" w:leader="dot" w:pos="8913"/>
        </w:tabs>
        <w:rPr>
          <w:rFonts w:asciiTheme="minorHAnsi" w:eastAsiaTheme="minorEastAsia" w:hAnsiTheme="minorHAnsi" w:cstheme="minorBidi"/>
          <w:noProof/>
          <w:kern w:val="2"/>
          <w:sz w:val="24"/>
          <w:lang w:eastAsia="es-ES"/>
          <w14:ligatures w14:val="standardContextual"/>
        </w:rPr>
      </w:pPr>
      <w:hyperlink w:anchor="_Toc242254734" w:history="1">
        <w:r w:rsidRPr="00390B94">
          <w:rPr>
            <w:rStyle w:val="Hipervnculo"/>
            <w:noProof/>
          </w:rPr>
          <w:t>Figura 10. Predicciones de stock de carbono por pie en función de la potencialidad para el periodo 2021-2040 y SSP 370 y diferentes edades.</w:t>
        </w:r>
        <w:r>
          <w:rPr>
            <w:noProof/>
            <w:webHidden/>
          </w:rPr>
          <w:tab/>
        </w:r>
        <w:r>
          <w:rPr>
            <w:noProof/>
            <w:webHidden/>
          </w:rPr>
          <w:fldChar w:fldCharType="begin"/>
        </w:r>
        <w:r>
          <w:rPr>
            <w:noProof/>
            <w:webHidden/>
          </w:rPr>
          <w:instrText xml:space="preserve"> PAGEREF _Toc242254734 \h </w:instrText>
        </w:r>
        <w:r>
          <w:rPr>
            <w:noProof/>
            <w:webHidden/>
          </w:rPr>
        </w:r>
        <w:r>
          <w:rPr>
            <w:noProof/>
            <w:webHidden/>
          </w:rPr>
          <w:fldChar w:fldCharType="separate"/>
        </w:r>
        <w:r w:rsidR="006773A1">
          <w:rPr>
            <w:noProof/>
            <w:webHidden/>
          </w:rPr>
          <w:t>26</w:t>
        </w:r>
        <w:r>
          <w:rPr>
            <w:noProof/>
            <w:webHidden/>
          </w:rPr>
          <w:fldChar w:fldCharType="end"/>
        </w:r>
      </w:hyperlink>
    </w:p>
    <w:p w14:paraId="19A6D9F4" w14:textId="6F367BA1" w:rsidR="00416B75" w:rsidRPr="000D3629" w:rsidRDefault="00E51350" w:rsidP="0022594C">
      <w:pPr>
        <w:jc w:val="left"/>
        <w:rPr>
          <w:rStyle w:val="Referenciasutil"/>
        </w:rPr>
      </w:pPr>
      <w:r>
        <w:fldChar w:fldCharType="end"/>
      </w:r>
      <w:r w:rsidR="00416B75">
        <w:rPr>
          <w:sz w:val="56"/>
          <w:szCs w:val="56"/>
        </w:rPr>
        <w:t>ÍNDICE DE TABLAS</w:t>
      </w:r>
    </w:p>
    <w:p w14:paraId="376F6E58" w14:textId="2032246D" w:rsidR="00FD70E9" w:rsidRDefault="00065D62">
      <w:pPr>
        <w:pStyle w:val="Tabladeilustraciones"/>
        <w:tabs>
          <w:tab w:val="right" w:leader="dot" w:pos="8913"/>
        </w:tabs>
        <w:rPr>
          <w:rFonts w:asciiTheme="minorHAnsi" w:eastAsiaTheme="minorEastAsia" w:hAnsiTheme="minorHAnsi" w:cstheme="minorBidi"/>
          <w:noProof/>
          <w:kern w:val="2"/>
          <w:sz w:val="24"/>
          <w:lang w:eastAsia="es-ES"/>
          <w14:ligatures w14:val="standardContextual"/>
        </w:rPr>
      </w:pPr>
      <w:r>
        <w:fldChar w:fldCharType="begin"/>
      </w:r>
      <w:r>
        <w:instrText xml:space="preserve"> TOC \h \z \c "Tabla" </w:instrText>
      </w:r>
      <w:r>
        <w:fldChar w:fldCharType="separate"/>
      </w:r>
      <w:hyperlink w:anchor="_Toc242257294" w:history="1">
        <w:r w:rsidR="00FD70E9" w:rsidRPr="00FC676C">
          <w:rPr>
            <w:rStyle w:val="Hipervnculo"/>
            <w:noProof/>
          </w:rPr>
          <w:t>Tabla 1. Estadísticos de las parcelas. DBH: diámetro normal. H: altura. N: Densidad de pies. SD: desviación típica.</w:t>
        </w:r>
        <w:r w:rsidR="00FD70E9">
          <w:rPr>
            <w:noProof/>
            <w:webHidden/>
          </w:rPr>
          <w:tab/>
        </w:r>
        <w:r w:rsidR="00FD70E9">
          <w:rPr>
            <w:noProof/>
            <w:webHidden/>
          </w:rPr>
          <w:fldChar w:fldCharType="begin"/>
        </w:r>
        <w:r w:rsidR="00FD70E9">
          <w:rPr>
            <w:noProof/>
            <w:webHidden/>
          </w:rPr>
          <w:instrText xml:space="preserve"> PAGEREF _Toc242257294 \h </w:instrText>
        </w:r>
        <w:r w:rsidR="00FD70E9">
          <w:rPr>
            <w:noProof/>
            <w:webHidden/>
          </w:rPr>
        </w:r>
        <w:r w:rsidR="00FD70E9">
          <w:rPr>
            <w:noProof/>
            <w:webHidden/>
          </w:rPr>
          <w:fldChar w:fldCharType="separate"/>
        </w:r>
        <w:r w:rsidR="006773A1">
          <w:rPr>
            <w:noProof/>
            <w:webHidden/>
          </w:rPr>
          <w:t>4</w:t>
        </w:r>
        <w:r w:rsidR="00FD70E9">
          <w:rPr>
            <w:noProof/>
            <w:webHidden/>
          </w:rPr>
          <w:fldChar w:fldCharType="end"/>
        </w:r>
      </w:hyperlink>
    </w:p>
    <w:p w14:paraId="48E8F35F" w14:textId="01195695" w:rsidR="00FD70E9" w:rsidRDefault="00FD70E9">
      <w:pPr>
        <w:pStyle w:val="Tabladeilustraciones"/>
        <w:tabs>
          <w:tab w:val="right" w:leader="dot" w:pos="8913"/>
        </w:tabs>
        <w:rPr>
          <w:rFonts w:asciiTheme="minorHAnsi" w:eastAsiaTheme="minorEastAsia" w:hAnsiTheme="minorHAnsi" w:cstheme="minorBidi"/>
          <w:noProof/>
          <w:kern w:val="2"/>
          <w:sz w:val="24"/>
          <w:lang w:eastAsia="es-ES"/>
          <w14:ligatures w14:val="standardContextual"/>
        </w:rPr>
      </w:pPr>
      <w:hyperlink w:anchor="_Toc242257295" w:history="1">
        <w:r w:rsidRPr="00FC676C">
          <w:rPr>
            <w:rStyle w:val="Hipervnculo"/>
            <w:noProof/>
          </w:rPr>
          <w:t>Tabla 2. Ecuaciones de biomasa por fracciones para Quercus suber (Ruiz-Peinado et al., 2012).</w:t>
        </w:r>
        <w:r>
          <w:rPr>
            <w:noProof/>
            <w:webHidden/>
          </w:rPr>
          <w:tab/>
        </w:r>
        <w:r>
          <w:rPr>
            <w:noProof/>
            <w:webHidden/>
          </w:rPr>
          <w:fldChar w:fldCharType="begin"/>
        </w:r>
        <w:r>
          <w:rPr>
            <w:noProof/>
            <w:webHidden/>
          </w:rPr>
          <w:instrText xml:space="preserve"> PAGEREF _Toc242257295 \h </w:instrText>
        </w:r>
        <w:r>
          <w:rPr>
            <w:noProof/>
            <w:webHidden/>
          </w:rPr>
        </w:r>
        <w:r>
          <w:rPr>
            <w:noProof/>
            <w:webHidden/>
          </w:rPr>
          <w:fldChar w:fldCharType="separate"/>
        </w:r>
        <w:r w:rsidR="006773A1">
          <w:rPr>
            <w:noProof/>
            <w:webHidden/>
          </w:rPr>
          <w:t>8</w:t>
        </w:r>
        <w:r>
          <w:rPr>
            <w:noProof/>
            <w:webHidden/>
          </w:rPr>
          <w:fldChar w:fldCharType="end"/>
        </w:r>
      </w:hyperlink>
    </w:p>
    <w:p w14:paraId="2BCD4F57" w14:textId="1F9B5C3B" w:rsidR="00FD70E9" w:rsidRDefault="00FD70E9">
      <w:pPr>
        <w:pStyle w:val="Tabladeilustraciones"/>
        <w:tabs>
          <w:tab w:val="right" w:leader="dot" w:pos="8913"/>
        </w:tabs>
        <w:rPr>
          <w:rFonts w:asciiTheme="minorHAnsi" w:eastAsiaTheme="minorEastAsia" w:hAnsiTheme="minorHAnsi" w:cstheme="minorBidi"/>
          <w:noProof/>
          <w:kern w:val="2"/>
          <w:sz w:val="24"/>
          <w:lang w:eastAsia="es-ES"/>
          <w14:ligatures w14:val="standardContextual"/>
        </w:rPr>
      </w:pPr>
      <w:hyperlink w:anchor="_Toc242257296" w:history="1">
        <w:r w:rsidRPr="00FC676C">
          <w:rPr>
            <w:rStyle w:val="Hipervnculo"/>
            <w:noProof/>
          </w:rPr>
          <w:t>Tabla 3. Ecuaciones empleadas para el cálculo de biomasa aérea de las especies acompañantes en parcelas pluriespecíficas (Ruiz-Peinado et al., 2012; Montero et al., 2005).</w:t>
        </w:r>
        <w:r>
          <w:rPr>
            <w:noProof/>
            <w:webHidden/>
          </w:rPr>
          <w:tab/>
        </w:r>
        <w:r>
          <w:rPr>
            <w:noProof/>
            <w:webHidden/>
          </w:rPr>
          <w:fldChar w:fldCharType="begin"/>
        </w:r>
        <w:r>
          <w:rPr>
            <w:noProof/>
            <w:webHidden/>
          </w:rPr>
          <w:instrText xml:space="preserve"> PAGEREF _Toc242257296 \h </w:instrText>
        </w:r>
        <w:r>
          <w:rPr>
            <w:noProof/>
            <w:webHidden/>
          </w:rPr>
        </w:r>
        <w:r>
          <w:rPr>
            <w:noProof/>
            <w:webHidden/>
          </w:rPr>
          <w:fldChar w:fldCharType="separate"/>
        </w:r>
        <w:r w:rsidR="006773A1">
          <w:rPr>
            <w:noProof/>
            <w:webHidden/>
          </w:rPr>
          <w:t>8</w:t>
        </w:r>
        <w:r>
          <w:rPr>
            <w:noProof/>
            <w:webHidden/>
          </w:rPr>
          <w:fldChar w:fldCharType="end"/>
        </w:r>
      </w:hyperlink>
    </w:p>
    <w:p w14:paraId="7E698F8C" w14:textId="2C8EB1BB" w:rsidR="00FD70E9" w:rsidRDefault="00FD70E9">
      <w:pPr>
        <w:pStyle w:val="Tabladeilustraciones"/>
        <w:tabs>
          <w:tab w:val="right" w:leader="dot" w:pos="8913"/>
        </w:tabs>
        <w:rPr>
          <w:rFonts w:asciiTheme="minorHAnsi" w:eastAsiaTheme="minorEastAsia" w:hAnsiTheme="minorHAnsi" w:cstheme="minorBidi"/>
          <w:noProof/>
          <w:kern w:val="2"/>
          <w:sz w:val="24"/>
          <w:lang w:eastAsia="es-ES"/>
          <w14:ligatures w14:val="standardContextual"/>
        </w:rPr>
      </w:pPr>
      <w:hyperlink w:anchor="_Toc242257297" w:history="1">
        <w:r w:rsidRPr="00FC676C">
          <w:rPr>
            <w:rStyle w:val="Hipervnculo"/>
            <w:noProof/>
          </w:rPr>
          <w:t>Tabla 4. Ecuaciones para el cálculo de biomasa por agrupación de matorral (Montero et al., 2020). Variables: fracción de cabida cubierta expresada en % (fcc); altura del matorral en dm (h).</w:t>
        </w:r>
        <w:r>
          <w:rPr>
            <w:noProof/>
            <w:webHidden/>
          </w:rPr>
          <w:tab/>
        </w:r>
        <w:r>
          <w:rPr>
            <w:noProof/>
            <w:webHidden/>
          </w:rPr>
          <w:fldChar w:fldCharType="begin"/>
        </w:r>
        <w:r>
          <w:rPr>
            <w:noProof/>
            <w:webHidden/>
          </w:rPr>
          <w:instrText xml:space="preserve"> PAGEREF _Toc242257297 \h </w:instrText>
        </w:r>
        <w:r>
          <w:rPr>
            <w:noProof/>
            <w:webHidden/>
          </w:rPr>
        </w:r>
        <w:r>
          <w:rPr>
            <w:noProof/>
            <w:webHidden/>
          </w:rPr>
          <w:fldChar w:fldCharType="separate"/>
        </w:r>
        <w:r w:rsidR="006773A1">
          <w:rPr>
            <w:noProof/>
            <w:webHidden/>
          </w:rPr>
          <w:t>10</w:t>
        </w:r>
        <w:r>
          <w:rPr>
            <w:noProof/>
            <w:webHidden/>
          </w:rPr>
          <w:fldChar w:fldCharType="end"/>
        </w:r>
      </w:hyperlink>
    </w:p>
    <w:p w14:paraId="32B4F0FC" w14:textId="50C0F2CD" w:rsidR="00FD70E9" w:rsidRDefault="00FD70E9">
      <w:pPr>
        <w:pStyle w:val="Tabladeilustraciones"/>
        <w:tabs>
          <w:tab w:val="right" w:leader="dot" w:pos="8913"/>
        </w:tabs>
        <w:rPr>
          <w:rFonts w:asciiTheme="minorHAnsi" w:eastAsiaTheme="minorEastAsia" w:hAnsiTheme="minorHAnsi" w:cstheme="minorBidi"/>
          <w:noProof/>
          <w:kern w:val="2"/>
          <w:sz w:val="24"/>
          <w:lang w:eastAsia="es-ES"/>
          <w14:ligatures w14:val="standardContextual"/>
        </w:rPr>
      </w:pPr>
      <w:hyperlink w:anchor="_Toc242257298" w:history="1">
        <w:r w:rsidRPr="00FC676C">
          <w:rPr>
            <w:rStyle w:val="Hipervnculo"/>
            <w:noProof/>
          </w:rPr>
          <w:t>Tabla 5. Estadísticos de las métricas de precisión de los modelos para todas las zonas de vuelo modelizadas..</w:t>
        </w:r>
        <w:r>
          <w:rPr>
            <w:noProof/>
            <w:webHidden/>
          </w:rPr>
          <w:tab/>
        </w:r>
        <w:r>
          <w:rPr>
            <w:noProof/>
            <w:webHidden/>
          </w:rPr>
          <w:fldChar w:fldCharType="begin"/>
        </w:r>
        <w:r>
          <w:rPr>
            <w:noProof/>
            <w:webHidden/>
          </w:rPr>
          <w:instrText xml:space="preserve"> PAGEREF _Toc242257298 \h </w:instrText>
        </w:r>
        <w:r>
          <w:rPr>
            <w:noProof/>
            <w:webHidden/>
          </w:rPr>
        </w:r>
        <w:r>
          <w:rPr>
            <w:noProof/>
            <w:webHidden/>
          </w:rPr>
          <w:fldChar w:fldCharType="separate"/>
        </w:r>
        <w:r w:rsidR="006773A1">
          <w:rPr>
            <w:noProof/>
            <w:webHidden/>
          </w:rPr>
          <w:t>18</w:t>
        </w:r>
        <w:r>
          <w:rPr>
            <w:noProof/>
            <w:webHidden/>
          </w:rPr>
          <w:fldChar w:fldCharType="end"/>
        </w:r>
      </w:hyperlink>
    </w:p>
    <w:p w14:paraId="628DC897" w14:textId="7887F6FC" w:rsidR="00FD70E9" w:rsidRDefault="00FD70E9">
      <w:pPr>
        <w:pStyle w:val="Tabladeilustraciones"/>
        <w:tabs>
          <w:tab w:val="right" w:leader="dot" w:pos="8913"/>
        </w:tabs>
        <w:rPr>
          <w:rFonts w:asciiTheme="minorHAnsi" w:eastAsiaTheme="minorEastAsia" w:hAnsiTheme="minorHAnsi" w:cstheme="minorBidi"/>
          <w:noProof/>
          <w:kern w:val="2"/>
          <w:sz w:val="24"/>
          <w:lang w:eastAsia="es-ES"/>
          <w14:ligatures w14:val="standardContextual"/>
        </w:rPr>
      </w:pPr>
      <w:hyperlink w:anchor="_Toc242257299" w:history="1">
        <w:r w:rsidRPr="00FC676C">
          <w:rPr>
            <w:rStyle w:val="Hipervnculo"/>
            <w:noProof/>
          </w:rPr>
          <w:t>Tabla 6. Diferencias entre W</w:t>
        </w:r>
        <w:r w:rsidRPr="00FC676C">
          <w:rPr>
            <w:rStyle w:val="Hipervnculo"/>
            <w:noProof/>
            <w:vertAlign w:val="subscript"/>
          </w:rPr>
          <w:t>QSM</w:t>
        </w:r>
        <w:r w:rsidRPr="00FC676C">
          <w:rPr>
            <w:rStyle w:val="Hipervnculo"/>
            <w:noProof/>
          </w:rPr>
          <w:t xml:space="preserve"> y W</w:t>
        </w:r>
        <w:r w:rsidRPr="00FC676C">
          <w:rPr>
            <w:rStyle w:val="Hipervnculo"/>
            <w:noProof/>
            <w:vertAlign w:val="subscript"/>
          </w:rPr>
          <w:t xml:space="preserve">RP </w:t>
        </w:r>
        <w:r w:rsidRPr="00FC676C">
          <w:rPr>
            <w:rStyle w:val="Hipervnculo"/>
            <w:noProof/>
          </w:rPr>
          <w:t>por clase diamétrica..</w:t>
        </w:r>
        <w:r>
          <w:rPr>
            <w:noProof/>
            <w:webHidden/>
          </w:rPr>
          <w:tab/>
        </w:r>
        <w:r>
          <w:rPr>
            <w:noProof/>
            <w:webHidden/>
          </w:rPr>
          <w:fldChar w:fldCharType="begin"/>
        </w:r>
        <w:r>
          <w:rPr>
            <w:noProof/>
            <w:webHidden/>
          </w:rPr>
          <w:instrText xml:space="preserve"> PAGEREF _Toc242257299 \h </w:instrText>
        </w:r>
        <w:r>
          <w:rPr>
            <w:noProof/>
            <w:webHidden/>
          </w:rPr>
        </w:r>
        <w:r>
          <w:rPr>
            <w:noProof/>
            <w:webHidden/>
          </w:rPr>
          <w:fldChar w:fldCharType="separate"/>
        </w:r>
        <w:r w:rsidR="006773A1">
          <w:rPr>
            <w:noProof/>
            <w:webHidden/>
          </w:rPr>
          <w:t>20</w:t>
        </w:r>
        <w:r>
          <w:rPr>
            <w:noProof/>
            <w:webHidden/>
          </w:rPr>
          <w:fldChar w:fldCharType="end"/>
        </w:r>
      </w:hyperlink>
    </w:p>
    <w:p w14:paraId="745528E9" w14:textId="684F227A" w:rsidR="00FD70E9" w:rsidRDefault="00FD70E9">
      <w:pPr>
        <w:pStyle w:val="Tabladeilustraciones"/>
        <w:tabs>
          <w:tab w:val="right" w:leader="dot" w:pos="8913"/>
        </w:tabs>
        <w:rPr>
          <w:rFonts w:asciiTheme="minorHAnsi" w:eastAsiaTheme="minorEastAsia" w:hAnsiTheme="minorHAnsi" w:cstheme="minorBidi"/>
          <w:noProof/>
          <w:kern w:val="2"/>
          <w:sz w:val="24"/>
          <w:lang w:eastAsia="es-ES"/>
          <w14:ligatures w14:val="standardContextual"/>
        </w:rPr>
      </w:pPr>
      <w:hyperlink w:anchor="_Toc242257300" w:history="1">
        <w:r w:rsidRPr="00FC676C">
          <w:rPr>
            <w:rStyle w:val="Hipervnculo"/>
            <w:noProof/>
          </w:rPr>
          <w:t>Tabla 7. Estadísticos de edad, variables dendrométricas y CO2 equivalente de los escaneos en plantaciones considerados.</w:t>
        </w:r>
        <w:r>
          <w:rPr>
            <w:noProof/>
            <w:webHidden/>
          </w:rPr>
          <w:tab/>
        </w:r>
        <w:r>
          <w:rPr>
            <w:noProof/>
            <w:webHidden/>
          </w:rPr>
          <w:fldChar w:fldCharType="begin"/>
        </w:r>
        <w:r>
          <w:rPr>
            <w:noProof/>
            <w:webHidden/>
          </w:rPr>
          <w:instrText xml:space="preserve"> PAGEREF _Toc242257300 \h </w:instrText>
        </w:r>
        <w:r>
          <w:rPr>
            <w:noProof/>
            <w:webHidden/>
          </w:rPr>
        </w:r>
        <w:r>
          <w:rPr>
            <w:noProof/>
            <w:webHidden/>
          </w:rPr>
          <w:fldChar w:fldCharType="separate"/>
        </w:r>
        <w:r w:rsidR="006773A1">
          <w:rPr>
            <w:noProof/>
            <w:webHidden/>
          </w:rPr>
          <w:t>22</w:t>
        </w:r>
        <w:r>
          <w:rPr>
            <w:noProof/>
            <w:webHidden/>
          </w:rPr>
          <w:fldChar w:fldCharType="end"/>
        </w:r>
      </w:hyperlink>
    </w:p>
    <w:p w14:paraId="020F6D9B" w14:textId="641BC4C5" w:rsidR="00FD70E9" w:rsidRDefault="00FD70E9">
      <w:pPr>
        <w:pStyle w:val="Tabladeilustraciones"/>
        <w:tabs>
          <w:tab w:val="right" w:leader="dot" w:pos="8913"/>
        </w:tabs>
        <w:rPr>
          <w:rFonts w:asciiTheme="minorHAnsi" w:eastAsiaTheme="minorEastAsia" w:hAnsiTheme="minorHAnsi" w:cstheme="minorBidi"/>
          <w:noProof/>
          <w:kern w:val="2"/>
          <w:sz w:val="24"/>
          <w:lang w:eastAsia="es-ES"/>
          <w14:ligatures w14:val="standardContextual"/>
        </w:rPr>
      </w:pPr>
      <w:hyperlink w:anchor="_Toc242257301" w:history="1">
        <w:r w:rsidRPr="00FC676C">
          <w:rPr>
            <w:rStyle w:val="Hipervnculo"/>
            <w:noProof/>
          </w:rPr>
          <w:t>Tabla 8. Ecuaciones dinámicas de biomasa aérea para las especies acompañantes al Quercus suber.</w:t>
        </w:r>
        <w:r>
          <w:rPr>
            <w:noProof/>
            <w:webHidden/>
          </w:rPr>
          <w:tab/>
        </w:r>
        <w:r>
          <w:rPr>
            <w:noProof/>
            <w:webHidden/>
          </w:rPr>
          <w:fldChar w:fldCharType="begin"/>
        </w:r>
        <w:r>
          <w:rPr>
            <w:noProof/>
            <w:webHidden/>
          </w:rPr>
          <w:instrText xml:space="preserve"> PAGEREF _Toc242257301 \h </w:instrText>
        </w:r>
        <w:r>
          <w:rPr>
            <w:noProof/>
            <w:webHidden/>
          </w:rPr>
        </w:r>
        <w:r>
          <w:rPr>
            <w:noProof/>
            <w:webHidden/>
          </w:rPr>
          <w:fldChar w:fldCharType="separate"/>
        </w:r>
        <w:r w:rsidR="006773A1">
          <w:rPr>
            <w:noProof/>
            <w:webHidden/>
          </w:rPr>
          <w:t>27</w:t>
        </w:r>
        <w:r>
          <w:rPr>
            <w:noProof/>
            <w:webHidden/>
          </w:rPr>
          <w:fldChar w:fldCharType="end"/>
        </w:r>
      </w:hyperlink>
    </w:p>
    <w:p w14:paraId="7ECF801E" w14:textId="24EC89A2" w:rsidR="002E2179" w:rsidRDefault="00065D62" w:rsidP="000C1D11">
      <w:r>
        <w:fldChar w:fldCharType="end"/>
      </w:r>
    </w:p>
    <w:p w14:paraId="2D38E269" w14:textId="5034C514" w:rsidR="00091A40" w:rsidRDefault="00091A40" w:rsidP="000C1D11">
      <w:pPr>
        <w:rPr>
          <w:rFonts w:eastAsiaTheme="majorEastAsia" w:cstheme="majorBidi"/>
          <w:bCs/>
          <w:color w:val="4472C4" w:themeColor="accent1"/>
          <w:sz w:val="40"/>
          <w:szCs w:val="32"/>
          <w:lang w:val="es-ES_tradnl"/>
        </w:rPr>
      </w:pPr>
      <w:r>
        <w:br w:type="page"/>
      </w:r>
    </w:p>
    <w:p w14:paraId="11EE952A" w14:textId="36AB2DC7" w:rsidR="00091A40" w:rsidRDefault="00091A40" w:rsidP="007B5780">
      <w:pPr>
        <w:pStyle w:val="Ttulo1"/>
        <w:numPr>
          <w:ilvl w:val="3"/>
          <w:numId w:val="1"/>
        </w:numPr>
      </w:pPr>
      <w:bookmarkStart w:id="0" w:name="_Toc242258159"/>
      <w:r w:rsidRPr="5F726FD0">
        <w:lastRenderedPageBreak/>
        <w:t>IDENTIFICACIÓN DE LAS PARCELAS</w:t>
      </w:r>
      <w:bookmarkEnd w:id="0"/>
      <w:r w:rsidRPr="5F726FD0">
        <w:t xml:space="preserve"> </w:t>
      </w:r>
    </w:p>
    <w:p w14:paraId="24560E9F" w14:textId="60A174E3" w:rsidR="00250C1D" w:rsidRDefault="00A86338" w:rsidP="00E6104D">
      <w:r>
        <w:t xml:space="preserve">Se </w:t>
      </w:r>
      <w:r w:rsidR="00250C1D">
        <w:t xml:space="preserve">inventariaron </w:t>
      </w:r>
      <w:r>
        <w:t xml:space="preserve">un total de </w:t>
      </w:r>
      <w:r w:rsidR="00720517">
        <w:t>47</w:t>
      </w:r>
      <w:r w:rsidR="008251B4">
        <w:t xml:space="preserve"> parcelas</w:t>
      </w:r>
      <w:r w:rsidR="00250C1D">
        <w:t xml:space="preserve">, de las cuales se han obtenido datos estructurales con tecnología </w:t>
      </w:r>
      <w:r w:rsidR="00FC60BA">
        <w:t>MLS</w:t>
      </w:r>
      <w:r w:rsidR="00C10FD9">
        <w:t xml:space="preserve"> (Escáner laser terrestre)</w:t>
      </w:r>
      <w:r w:rsidR="00250C1D">
        <w:t xml:space="preserve"> y UAV.</w:t>
      </w:r>
    </w:p>
    <w:p w14:paraId="1443A838" w14:textId="7BBA63DC" w:rsidR="008C4FE6" w:rsidRDefault="00AC3669" w:rsidP="00E6104D">
      <w:r>
        <w:t>En la</w:t>
      </w:r>
      <w:r w:rsidR="005447B0">
        <w:t xml:space="preserve"> tabla 1,</w:t>
      </w:r>
      <w:r w:rsidR="002B2A2F">
        <w:t xml:space="preserve"> se presentan </w:t>
      </w:r>
      <w:r w:rsidR="00745081">
        <w:t xml:space="preserve">los </w:t>
      </w:r>
      <w:r w:rsidR="002B2A2F">
        <w:t xml:space="preserve">principales </w:t>
      </w:r>
      <w:r w:rsidR="001551E8">
        <w:t xml:space="preserve">parámetros </w:t>
      </w:r>
      <w:r w:rsidR="00745081">
        <w:t xml:space="preserve">estadísticos </w:t>
      </w:r>
      <w:r w:rsidR="002B2A2F">
        <w:t xml:space="preserve">descriptivos </w:t>
      </w:r>
      <w:r w:rsidR="00745081">
        <w:t>de las parcelas más relevantes</w:t>
      </w:r>
      <w:r w:rsidR="007A34C5">
        <w:t xml:space="preserve">. </w:t>
      </w:r>
      <w:r w:rsidR="00FC0258">
        <w:t>Asimismo</w:t>
      </w:r>
      <w:r w:rsidR="004A3981">
        <w:t xml:space="preserve">, </w:t>
      </w:r>
      <w:r w:rsidR="00720517">
        <w:t xml:space="preserve">la </w:t>
      </w:r>
      <w:r w:rsidR="00175A4D" w:rsidRPr="00175A4D">
        <w:t>f</w:t>
      </w:r>
      <w:r w:rsidR="00720517" w:rsidRPr="00175A4D">
        <w:t xml:space="preserve">igura </w:t>
      </w:r>
      <w:r w:rsidR="00E6104D" w:rsidRPr="00175A4D">
        <w:t>1</w:t>
      </w:r>
      <w:r w:rsidR="00616FDD">
        <w:t xml:space="preserve"> muestra la localización de las parcelas y </w:t>
      </w:r>
      <w:r w:rsidR="00F6042D">
        <w:t xml:space="preserve">el tipo de tecnología empleada para </w:t>
      </w:r>
      <w:r w:rsidR="00824DF8">
        <w:t>la captura</w:t>
      </w:r>
      <w:r w:rsidR="002B0D1B">
        <w:t xml:space="preserve"> de datos </w:t>
      </w:r>
      <w:r w:rsidR="00650E1E">
        <w:t>de los pies de alcornoque</w:t>
      </w:r>
      <w:r w:rsidR="00745081">
        <w:t>.</w:t>
      </w:r>
    </w:p>
    <w:p w14:paraId="4A7B1DF4" w14:textId="04B49857" w:rsidR="008C4FE6" w:rsidRPr="00E6104D" w:rsidRDefault="008C4FE6" w:rsidP="008C4FE6">
      <w:pPr>
        <w:pStyle w:val="Descripcin"/>
      </w:pPr>
      <w:bookmarkStart w:id="1" w:name="_Toc242257294"/>
      <w:r>
        <w:t xml:space="preserve">Tabla </w:t>
      </w:r>
      <w:fldSimple w:instr=" SEQ Tabla \* ARABIC ">
        <w:r w:rsidR="00C5710C">
          <w:rPr>
            <w:noProof/>
          </w:rPr>
          <w:t>1</w:t>
        </w:r>
      </w:fldSimple>
      <w:r>
        <w:t>. Estadísticos de las parcelas. DBH: diámetro normal. H: altura.</w:t>
      </w:r>
      <w:r w:rsidR="00954EA6">
        <w:t xml:space="preserve"> N: Densidad de pies.</w:t>
      </w:r>
      <w:r>
        <w:t xml:space="preserve"> SD: desviación típica.</w:t>
      </w:r>
      <w:bookmarkEnd w:id="1"/>
      <w:r>
        <w:t xml:space="preserve"> </w:t>
      </w:r>
    </w:p>
    <w:tbl>
      <w:tblPr>
        <w:tblW w:w="10760" w:type="dxa"/>
        <w:jc w:val="center"/>
        <w:tblCellMar>
          <w:left w:w="70" w:type="dxa"/>
          <w:right w:w="70" w:type="dxa"/>
        </w:tblCellMar>
        <w:tblLook w:val="04A0" w:firstRow="1" w:lastRow="0" w:firstColumn="1" w:lastColumn="0" w:noHBand="0" w:noVBand="1"/>
      </w:tblPr>
      <w:tblGrid>
        <w:gridCol w:w="1480"/>
        <w:gridCol w:w="2320"/>
        <w:gridCol w:w="2320"/>
        <w:gridCol w:w="2320"/>
        <w:gridCol w:w="2320"/>
      </w:tblGrid>
      <w:tr w:rsidR="00542744" w:rsidRPr="00311C8F" w14:paraId="07BD13D4" w14:textId="77777777" w:rsidTr="0084534F">
        <w:trPr>
          <w:trHeight w:val="395"/>
          <w:jc w:val="center"/>
        </w:trPr>
        <w:tc>
          <w:tcPr>
            <w:tcW w:w="1480" w:type="dxa"/>
            <w:tcBorders>
              <w:bottom w:val="single" w:sz="4" w:space="0" w:color="auto"/>
              <w:right w:val="single" w:sz="4" w:space="0" w:color="auto"/>
            </w:tcBorders>
            <w:vAlign w:val="center"/>
            <w:hideMark/>
          </w:tcPr>
          <w:p w14:paraId="3C36FCEB" w14:textId="34FE1EDF" w:rsidR="00542744" w:rsidRPr="00311C8F" w:rsidRDefault="00542744" w:rsidP="00542744">
            <w:pPr>
              <w:spacing w:after="0"/>
              <w:jc w:val="center"/>
              <w:rPr>
                <w:rFonts w:cstheme="majorHAnsi"/>
                <w:b/>
                <w:bCs/>
                <w:szCs w:val="22"/>
                <w:lang w:eastAsia="es-ES"/>
              </w:rPr>
            </w:pPr>
          </w:p>
        </w:tc>
        <w:tc>
          <w:tcPr>
            <w:tcW w:w="2320" w:type="dxa"/>
            <w:tcBorders>
              <w:top w:val="single" w:sz="4" w:space="0" w:color="auto"/>
              <w:left w:val="single" w:sz="4" w:space="0" w:color="auto"/>
              <w:bottom w:val="single" w:sz="4" w:space="0" w:color="auto"/>
              <w:right w:val="single" w:sz="4" w:space="0" w:color="auto"/>
            </w:tcBorders>
            <w:shd w:val="clear" w:color="auto" w:fill="D1D1D1"/>
            <w:vAlign w:val="center"/>
            <w:hideMark/>
          </w:tcPr>
          <w:p w14:paraId="2491A933" w14:textId="5728224B" w:rsidR="00542744" w:rsidRPr="00311C8F" w:rsidRDefault="00CE03E0" w:rsidP="00542744">
            <w:pPr>
              <w:spacing w:after="0"/>
              <w:jc w:val="center"/>
              <w:rPr>
                <w:rFonts w:cstheme="majorHAnsi"/>
                <w:b/>
                <w:bCs/>
                <w:color w:val="000000" w:themeColor="text1"/>
                <w:szCs w:val="22"/>
                <w:lang w:eastAsia="es-ES"/>
              </w:rPr>
            </w:pPr>
            <w:r>
              <w:rPr>
                <w:rFonts w:cstheme="majorHAnsi"/>
                <w:b/>
                <w:bCs/>
                <w:color w:val="000000" w:themeColor="text1"/>
                <w:szCs w:val="22"/>
                <w:lang w:eastAsia="es-ES"/>
              </w:rPr>
              <w:t>H (</w:t>
            </w:r>
            <w:r w:rsidR="00542744" w:rsidRPr="00311C8F">
              <w:rPr>
                <w:rFonts w:cstheme="majorHAnsi"/>
                <w:b/>
                <w:bCs/>
                <w:color w:val="000000" w:themeColor="text1"/>
                <w:szCs w:val="22"/>
                <w:lang w:eastAsia="es-ES"/>
              </w:rPr>
              <w:t>m)</w:t>
            </w:r>
          </w:p>
        </w:tc>
        <w:tc>
          <w:tcPr>
            <w:tcW w:w="2320" w:type="dxa"/>
            <w:tcBorders>
              <w:top w:val="single" w:sz="4" w:space="0" w:color="auto"/>
              <w:left w:val="single" w:sz="4" w:space="0" w:color="auto"/>
              <w:bottom w:val="single" w:sz="4" w:space="0" w:color="auto"/>
              <w:right w:val="single" w:sz="4" w:space="0" w:color="auto"/>
            </w:tcBorders>
            <w:shd w:val="clear" w:color="auto" w:fill="D1D1D1"/>
            <w:vAlign w:val="center"/>
            <w:hideMark/>
          </w:tcPr>
          <w:p w14:paraId="0314DD9A" w14:textId="5797B823" w:rsidR="00542744" w:rsidRPr="00311C8F" w:rsidRDefault="00CE03E0" w:rsidP="00542744">
            <w:pPr>
              <w:spacing w:after="0"/>
              <w:jc w:val="center"/>
              <w:rPr>
                <w:rFonts w:cstheme="majorHAnsi"/>
                <w:b/>
                <w:bCs/>
                <w:color w:val="000000" w:themeColor="text1"/>
                <w:szCs w:val="22"/>
                <w:lang w:eastAsia="es-ES"/>
              </w:rPr>
            </w:pPr>
            <w:r>
              <w:rPr>
                <w:rFonts w:cstheme="majorHAnsi"/>
                <w:b/>
                <w:bCs/>
                <w:color w:val="000000" w:themeColor="text1"/>
                <w:szCs w:val="22"/>
                <w:lang w:eastAsia="es-ES"/>
              </w:rPr>
              <w:t>DBH</w:t>
            </w:r>
            <w:r w:rsidR="00542744" w:rsidRPr="00311C8F">
              <w:rPr>
                <w:rFonts w:cstheme="majorHAnsi"/>
                <w:b/>
                <w:bCs/>
                <w:color w:val="000000" w:themeColor="text1"/>
                <w:szCs w:val="22"/>
                <w:lang w:eastAsia="es-ES"/>
              </w:rPr>
              <w:t xml:space="preserve"> (cm)</w:t>
            </w:r>
          </w:p>
        </w:tc>
        <w:tc>
          <w:tcPr>
            <w:tcW w:w="2320" w:type="dxa"/>
            <w:tcBorders>
              <w:top w:val="single" w:sz="4" w:space="0" w:color="auto"/>
              <w:left w:val="single" w:sz="4" w:space="0" w:color="auto"/>
              <w:bottom w:val="single" w:sz="4" w:space="0" w:color="auto"/>
              <w:right w:val="single" w:sz="4" w:space="0" w:color="auto"/>
            </w:tcBorders>
            <w:shd w:val="clear" w:color="auto" w:fill="D1D1D1"/>
            <w:vAlign w:val="center"/>
            <w:hideMark/>
          </w:tcPr>
          <w:p w14:paraId="528608C7" w14:textId="743EA601" w:rsidR="00542744" w:rsidRPr="00311C8F" w:rsidRDefault="00CE03E0" w:rsidP="00542744">
            <w:pPr>
              <w:spacing w:after="0"/>
              <w:jc w:val="center"/>
              <w:rPr>
                <w:rFonts w:cstheme="majorHAnsi"/>
                <w:b/>
                <w:bCs/>
                <w:color w:val="000000" w:themeColor="text1"/>
                <w:szCs w:val="22"/>
                <w:lang w:eastAsia="es-ES"/>
              </w:rPr>
            </w:pPr>
            <w:r>
              <w:rPr>
                <w:rFonts w:cstheme="majorHAnsi"/>
                <w:b/>
                <w:bCs/>
                <w:color w:val="000000" w:themeColor="text1"/>
                <w:szCs w:val="22"/>
                <w:lang w:eastAsia="es-ES"/>
              </w:rPr>
              <w:t>N</w:t>
            </w:r>
            <w:r w:rsidR="00542744" w:rsidRPr="00311C8F">
              <w:rPr>
                <w:rFonts w:cstheme="majorHAnsi"/>
                <w:b/>
                <w:bCs/>
                <w:color w:val="000000" w:themeColor="text1"/>
                <w:szCs w:val="22"/>
                <w:lang w:eastAsia="es-ES"/>
              </w:rPr>
              <w:t>(pies/ha)</w:t>
            </w:r>
          </w:p>
        </w:tc>
        <w:tc>
          <w:tcPr>
            <w:tcW w:w="2320" w:type="dxa"/>
            <w:tcBorders>
              <w:top w:val="single" w:sz="4" w:space="0" w:color="auto"/>
              <w:left w:val="single" w:sz="4" w:space="0" w:color="auto"/>
              <w:bottom w:val="single" w:sz="4" w:space="0" w:color="auto"/>
              <w:right w:val="single" w:sz="4" w:space="0" w:color="auto"/>
            </w:tcBorders>
            <w:shd w:val="clear" w:color="auto" w:fill="D1D1D1"/>
            <w:vAlign w:val="center"/>
            <w:hideMark/>
          </w:tcPr>
          <w:p w14:paraId="7B0B9E19" w14:textId="03975EB4" w:rsidR="00542744" w:rsidRPr="00311C8F" w:rsidRDefault="008C4FE6" w:rsidP="00542744">
            <w:pPr>
              <w:spacing w:after="0"/>
              <w:jc w:val="center"/>
              <w:rPr>
                <w:rFonts w:cstheme="majorHAnsi"/>
                <w:b/>
                <w:bCs/>
                <w:color w:val="000000" w:themeColor="text1"/>
                <w:szCs w:val="22"/>
                <w:lang w:eastAsia="es-ES"/>
              </w:rPr>
            </w:pPr>
            <w:r w:rsidRPr="00311C8F">
              <w:rPr>
                <w:rFonts w:cstheme="majorHAnsi"/>
                <w:b/>
                <w:bCs/>
                <w:color w:val="000000" w:themeColor="text1"/>
                <w:szCs w:val="22"/>
                <w:lang w:eastAsia="es-ES"/>
              </w:rPr>
              <w:t>CO</w:t>
            </w:r>
            <w:r w:rsidRPr="00311C8F">
              <w:rPr>
                <w:rFonts w:cstheme="majorHAnsi"/>
                <w:b/>
                <w:bCs/>
                <w:color w:val="000000" w:themeColor="text1"/>
                <w:szCs w:val="22"/>
                <w:vertAlign w:val="subscript"/>
                <w:lang w:eastAsia="es-ES"/>
              </w:rPr>
              <w:t>2</w:t>
            </w:r>
            <w:r w:rsidRPr="00311C8F">
              <w:rPr>
                <w:rFonts w:cstheme="majorHAnsi"/>
                <w:b/>
                <w:bCs/>
                <w:color w:val="000000" w:themeColor="text1"/>
                <w:szCs w:val="22"/>
                <w:lang w:eastAsia="es-ES"/>
              </w:rPr>
              <w:t xml:space="preserve"> (</w:t>
            </w:r>
            <w:proofErr w:type="spellStart"/>
            <w:r w:rsidR="00542744" w:rsidRPr="00311C8F">
              <w:rPr>
                <w:rFonts w:cstheme="majorHAnsi"/>
                <w:b/>
                <w:bCs/>
                <w:color w:val="000000" w:themeColor="text1"/>
                <w:szCs w:val="22"/>
                <w:lang w:eastAsia="es-ES"/>
              </w:rPr>
              <w:t>t</w:t>
            </w:r>
            <w:r w:rsidR="00C44CE7" w:rsidRPr="00311C8F">
              <w:rPr>
                <w:rFonts w:cstheme="majorHAnsi"/>
                <w:b/>
                <w:bCs/>
                <w:color w:val="000000" w:themeColor="text1"/>
                <w:szCs w:val="22"/>
                <w:lang w:eastAsia="es-ES"/>
              </w:rPr>
              <w:t>n</w:t>
            </w:r>
            <w:proofErr w:type="spellEnd"/>
            <w:r w:rsidR="00542744" w:rsidRPr="00311C8F">
              <w:rPr>
                <w:rFonts w:cstheme="majorHAnsi"/>
                <w:b/>
                <w:bCs/>
                <w:color w:val="000000" w:themeColor="text1"/>
                <w:szCs w:val="22"/>
                <w:lang w:eastAsia="es-ES"/>
              </w:rPr>
              <w:t>/pie)</w:t>
            </w:r>
          </w:p>
        </w:tc>
      </w:tr>
      <w:tr w:rsidR="00542744" w:rsidRPr="00311C8F" w14:paraId="264CA87F" w14:textId="77777777" w:rsidTr="0084534F">
        <w:trPr>
          <w:trHeight w:val="300"/>
          <w:jc w:val="center"/>
        </w:trPr>
        <w:tc>
          <w:tcPr>
            <w:tcW w:w="1480" w:type="dxa"/>
            <w:tcBorders>
              <w:top w:val="single" w:sz="4" w:space="0" w:color="auto"/>
              <w:left w:val="single" w:sz="4" w:space="0" w:color="999999"/>
              <w:bottom w:val="single" w:sz="4" w:space="0" w:color="auto"/>
              <w:right w:val="single" w:sz="4" w:space="0" w:color="auto"/>
            </w:tcBorders>
            <w:noWrap/>
            <w:vAlign w:val="bottom"/>
            <w:hideMark/>
          </w:tcPr>
          <w:p w14:paraId="7BAE7179" w14:textId="77777777" w:rsidR="00542744" w:rsidRPr="00311C8F" w:rsidRDefault="00542744" w:rsidP="00311C8F">
            <w:pPr>
              <w:spacing w:after="0"/>
              <w:jc w:val="center"/>
              <w:rPr>
                <w:rFonts w:cstheme="majorHAnsi"/>
                <w:b/>
                <w:bCs/>
                <w:szCs w:val="22"/>
                <w:lang w:eastAsia="es-ES"/>
              </w:rPr>
            </w:pPr>
            <w:r w:rsidRPr="00311C8F">
              <w:rPr>
                <w:rFonts w:cstheme="majorHAnsi"/>
                <w:b/>
                <w:bCs/>
                <w:szCs w:val="22"/>
                <w:lang w:eastAsia="es-ES"/>
              </w:rPr>
              <w:t>Promedio</w:t>
            </w:r>
          </w:p>
        </w:tc>
        <w:tc>
          <w:tcPr>
            <w:tcW w:w="2320" w:type="dxa"/>
            <w:tcBorders>
              <w:top w:val="single" w:sz="4" w:space="0" w:color="auto"/>
              <w:left w:val="single" w:sz="4" w:space="0" w:color="auto"/>
              <w:bottom w:val="single" w:sz="4" w:space="0" w:color="auto"/>
              <w:right w:val="single" w:sz="4" w:space="0" w:color="auto"/>
            </w:tcBorders>
            <w:noWrap/>
            <w:vAlign w:val="bottom"/>
            <w:hideMark/>
          </w:tcPr>
          <w:p w14:paraId="6E441768" w14:textId="0F7B4A8A" w:rsidR="00542744" w:rsidRPr="00311C8F" w:rsidRDefault="00542744" w:rsidP="00542744">
            <w:pPr>
              <w:spacing w:after="0"/>
              <w:jc w:val="center"/>
              <w:rPr>
                <w:rFonts w:cstheme="majorHAnsi"/>
                <w:szCs w:val="22"/>
                <w:lang w:eastAsia="es-ES"/>
              </w:rPr>
            </w:pPr>
            <w:r w:rsidRPr="00311C8F">
              <w:rPr>
                <w:rFonts w:cstheme="majorHAnsi"/>
                <w:szCs w:val="22"/>
                <w:lang w:eastAsia="es-ES"/>
              </w:rPr>
              <w:t>5</w:t>
            </w:r>
            <w:r w:rsidR="008C4FE6" w:rsidRPr="00311C8F">
              <w:rPr>
                <w:rFonts w:cstheme="majorHAnsi"/>
                <w:szCs w:val="22"/>
                <w:lang w:eastAsia="es-ES"/>
              </w:rPr>
              <w:t>,</w:t>
            </w:r>
            <w:r w:rsidRPr="00311C8F">
              <w:rPr>
                <w:rFonts w:cstheme="majorHAnsi"/>
                <w:szCs w:val="22"/>
                <w:lang w:eastAsia="es-ES"/>
              </w:rPr>
              <w:t>92</w:t>
            </w:r>
          </w:p>
        </w:tc>
        <w:tc>
          <w:tcPr>
            <w:tcW w:w="2320" w:type="dxa"/>
            <w:tcBorders>
              <w:top w:val="single" w:sz="4" w:space="0" w:color="auto"/>
              <w:left w:val="single" w:sz="4" w:space="0" w:color="auto"/>
              <w:bottom w:val="single" w:sz="4" w:space="0" w:color="auto"/>
              <w:right w:val="single" w:sz="4" w:space="0" w:color="auto"/>
            </w:tcBorders>
            <w:noWrap/>
            <w:vAlign w:val="bottom"/>
            <w:hideMark/>
          </w:tcPr>
          <w:p w14:paraId="4542D2B6" w14:textId="50D409EB" w:rsidR="00542744" w:rsidRPr="00311C8F" w:rsidRDefault="00542744" w:rsidP="00542744">
            <w:pPr>
              <w:spacing w:after="0"/>
              <w:jc w:val="center"/>
              <w:rPr>
                <w:rFonts w:cstheme="majorHAnsi"/>
                <w:szCs w:val="22"/>
                <w:lang w:eastAsia="es-ES"/>
              </w:rPr>
            </w:pPr>
            <w:r w:rsidRPr="00311C8F">
              <w:rPr>
                <w:rFonts w:cstheme="majorHAnsi"/>
                <w:szCs w:val="22"/>
                <w:lang w:eastAsia="es-ES"/>
              </w:rPr>
              <w:t>18</w:t>
            </w:r>
            <w:r w:rsidR="008C4FE6" w:rsidRPr="00311C8F">
              <w:rPr>
                <w:rFonts w:cstheme="majorHAnsi"/>
                <w:szCs w:val="22"/>
                <w:lang w:eastAsia="es-ES"/>
              </w:rPr>
              <w:t>,</w:t>
            </w:r>
            <w:r w:rsidRPr="00311C8F">
              <w:rPr>
                <w:rFonts w:cstheme="majorHAnsi"/>
                <w:szCs w:val="22"/>
                <w:lang w:eastAsia="es-ES"/>
              </w:rPr>
              <w:t>21</w:t>
            </w:r>
          </w:p>
        </w:tc>
        <w:tc>
          <w:tcPr>
            <w:tcW w:w="2320" w:type="dxa"/>
            <w:tcBorders>
              <w:top w:val="single" w:sz="4" w:space="0" w:color="auto"/>
              <w:left w:val="single" w:sz="4" w:space="0" w:color="auto"/>
              <w:bottom w:val="single" w:sz="4" w:space="0" w:color="auto"/>
              <w:right w:val="single" w:sz="4" w:space="0" w:color="auto"/>
            </w:tcBorders>
            <w:noWrap/>
            <w:vAlign w:val="bottom"/>
            <w:hideMark/>
          </w:tcPr>
          <w:p w14:paraId="2F9A798B" w14:textId="77777777" w:rsidR="00542744" w:rsidRPr="00311C8F" w:rsidRDefault="00542744" w:rsidP="00542744">
            <w:pPr>
              <w:spacing w:after="0"/>
              <w:jc w:val="center"/>
              <w:rPr>
                <w:rFonts w:cstheme="majorHAnsi"/>
                <w:szCs w:val="22"/>
                <w:lang w:eastAsia="es-ES"/>
              </w:rPr>
            </w:pPr>
            <w:r w:rsidRPr="00311C8F">
              <w:rPr>
                <w:rFonts w:cstheme="majorHAnsi"/>
                <w:szCs w:val="22"/>
                <w:lang w:eastAsia="es-ES"/>
              </w:rPr>
              <w:t>240</w:t>
            </w:r>
          </w:p>
        </w:tc>
        <w:tc>
          <w:tcPr>
            <w:tcW w:w="2320" w:type="dxa"/>
            <w:tcBorders>
              <w:top w:val="single" w:sz="4" w:space="0" w:color="auto"/>
              <w:left w:val="single" w:sz="4" w:space="0" w:color="auto"/>
              <w:bottom w:val="single" w:sz="4" w:space="0" w:color="auto"/>
              <w:right w:val="single" w:sz="4" w:space="0" w:color="auto"/>
            </w:tcBorders>
            <w:noWrap/>
            <w:vAlign w:val="bottom"/>
            <w:hideMark/>
          </w:tcPr>
          <w:p w14:paraId="543592C6" w14:textId="55878EEB" w:rsidR="00542744" w:rsidRPr="00311C8F" w:rsidRDefault="00542744" w:rsidP="00542744">
            <w:pPr>
              <w:spacing w:after="0"/>
              <w:jc w:val="center"/>
              <w:rPr>
                <w:rFonts w:cstheme="majorHAnsi"/>
                <w:szCs w:val="22"/>
                <w:lang w:eastAsia="es-ES"/>
              </w:rPr>
            </w:pPr>
            <w:r w:rsidRPr="00311C8F">
              <w:rPr>
                <w:rFonts w:cstheme="majorHAnsi"/>
                <w:szCs w:val="22"/>
                <w:lang w:eastAsia="es-ES"/>
              </w:rPr>
              <w:t>0</w:t>
            </w:r>
            <w:r w:rsidR="008C4FE6" w:rsidRPr="00311C8F">
              <w:rPr>
                <w:rFonts w:cstheme="majorHAnsi"/>
                <w:szCs w:val="22"/>
                <w:lang w:eastAsia="es-ES"/>
              </w:rPr>
              <w:t>,</w:t>
            </w:r>
            <w:r w:rsidRPr="00311C8F">
              <w:rPr>
                <w:rFonts w:cstheme="majorHAnsi"/>
                <w:szCs w:val="22"/>
                <w:lang w:eastAsia="es-ES"/>
              </w:rPr>
              <w:t>27</w:t>
            </w:r>
          </w:p>
        </w:tc>
      </w:tr>
      <w:tr w:rsidR="00311C8F" w:rsidRPr="00311C8F" w14:paraId="6799A672" w14:textId="77777777" w:rsidTr="0084534F">
        <w:trPr>
          <w:trHeight w:val="300"/>
          <w:jc w:val="center"/>
        </w:trPr>
        <w:tc>
          <w:tcPr>
            <w:tcW w:w="1480" w:type="dxa"/>
            <w:tcBorders>
              <w:top w:val="single" w:sz="4" w:space="0" w:color="auto"/>
              <w:left w:val="single" w:sz="4" w:space="0" w:color="auto"/>
              <w:bottom w:val="single" w:sz="4" w:space="0" w:color="auto"/>
              <w:right w:val="single" w:sz="4" w:space="0" w:color="auto"/>
            </w:tcBorders>
            <w:noWrap/>
            <w:vAlign w:val="bottom"/>
          </w:tcPr>
          <w:p w14:paraId="6DDF052D" w14:textId="17BAF349" w:rsidR="00311C8F" w:rsidRPr="00311C8F" w:rsidRDefault="00311C8F" w:rsidP="00311C8F">
            <w:pPr>
              <w:spacing w:after="0"/>
              <w:jc w:val="center"/>
              <w:rPr>
                <w:rFonts w:cstheme="majorHAnsi"/>
                <w:b/>
                <w:bCs/>
                <w:szCs w:val="22"/>
                <w:lang w:eastAsia="es-ES"/>
              </w:rPr>
            </w:pPr>
            <w:r w:rsidRPr="00311C8F">
              <w:rPr>
                <w:rFonts w:cstheme="majorHAnsi"/>
                <w:b/>
                <w:bCs/>
                <w:szCs w:val="22"/>
                <w:lang w:eastAsia="es-ES"/>
              </w:rPr>
              <w:t>SD</w:t>
            </w:r>
          </w:p>
        </w:tc>
        <w:tc>
          <w:tcPr>
            <w:tcW w:w="2320" w:type="dxa"/>
            <w:tcBorders>
              <w:top w:val="single" w:sz="4" w:space="0" w:color="auto"/>
              <w:left w:val="single" w:sz="4" w:space="0" w:color="auto"/>
              <w:bottom w:val="single" w:sz="4" w:space="0" w:color="auto"/>
              <w:right w:val="single" w:sz="4" w:space="0" w:color="auto"/>
            </w:tcBorders>
            <w:noWrap/>
            <w:vAlign w:val="center"/>
          </w:tcPr>
          <w:p w14:paraId="1FD676FA" w14:textId="2A7E12F7" w:rsidR="00311C8F" w:rsidRPr="00311C8F" w:rsidRDefault="00311C8F" w:rsidP="00311C8F">
            <w:pPr>
              <w:spacing w:after="0"/>
              <w:jc w:val="center"/>
              <w:rPr>
                <w:rFonts w:cstheme="majorHAnsi"/>
                <w:szCs w:val="22"/>
                <w:lang w:eastAsia="es-ES"/>
              </w:rPr>
            </w:pPr>
            <w:r w:rsidRPr="00311C8F">
              <w:rPr>
                <w:rFonts w:cstheme="majorHAnsi"/>
              </w:rPr>
              <w:t>2,09</w:t>
            </w:r>
          </w:p>
        </w:tc>
        <w:tc>
          <w:tcPr>
            <w:tcW w:w="2320" w:type="dxa"/>
            <w:tcBorders>
              <w:top w:val="single" w:sz="4" w:space="0" w:color="auto"/>
              <w:left w:val="single" w:sz="4" w:space="0" w:color="auto"/>
              <w:bottom w:val="single" w:sz="4" w:space="0" w:color="auto"/>
              <w:right w:val="single" w:sz="4" w:space="0" w:color="auto"/>
            </w:tcBorders>
            <w:noWrap/>
            <w:vAlign w:val="center"/>
          </w:tcPr>
          <w:p w14:paraId="019F1064" w14:textId="41AA561D" w:rsidR="00311C8F" w:rsidRPr="00311C8F" w:rsidRDefault="00311C8F" w:rsidP="00311C8F">
            <w:pPr>
              <w:spacing w:after="0"/>
              <w:jc w:val="center"/>
              <w:rPr>
                <w:rFonts w:cstheme="majorHAnsi"/>
                <w:szCs w:val="22"/>
                <w:lang w:eastAsia="es-ES"/>
              </w:rPr>
            </w:pPr>
            <w:r w:rsidRPr="00311C8F">
              <w:rPr>
                <w:rFonts w:cstheme="majorHAnsi"/>
              </w:rPr>
              <w:t>9,88</w:t>
            </w:r>
          </w:p>
        </w:tc>
        <w:tc>
          <w:tcPr>
            <w:tcW w:w="2320" w:type="dxa"/>
            <w:tcBorders>
              <w:top w:val="single" w:sz="4" w:space="0" w:color="auto"/>
              <w:left w:val="single" w:sz="4" w:space="0" w:color="auto"/>
              <w:bottom w:val="single" w:sz="4" w:space="0" w:color="auto"/>
              <w:right w:val="single" w:sz="4" w:space="0" w:color="auto"/>
            </w:tcBorders>
            <w:noWrap/>
            <w:vAlign w:val="center"/>
          </w:tcPr>
          <w:p w14:paraId="4E448F50" w14:textId="28C737C2" w:rsidR="00311C8F" w:rsidRPr="00311C8F" w:rsidRDefault="00311C8F" w:rsidP="00311C8F">
            <w:pPr>
              <w:spacing w:after="0"/>
              <w:jc w:val="center"/>
              <w:rPr>
                <w:rFonts w:cstheme="majorHAnsi"/>
                <w:szCs w:val="22"/>
                <w:lang w:eastAsia="es-ES"/>
              </w:rPr>
            </w:pPr>
            <w:r w:rsidRPr="00311C8F">
              <w:rPr>
                <w:rFonts w:cstheme="majorHAnsi"/>
              </w:rPr>
              <w:t>196</w:t>
            </w:r>
          </w:p>
        </w:tc>
        <w:tc>
          <w:tcPr>
            <w:tcW w:w="2320" w:type="dxa"/>
            <w:tcBorders>
              <w:top w:val="single" w:sz="4" w:space="0" w:color="auto"/>
              <w:left w:val="single" w:sz="4" w:space="0" w:color="auto"/>
              <w:bottom w:val="single" w:sz="4" w:space="0" w:color="auto"/>
              <w:right w:val="single" w:sz="4" w:space="0" w:color="auto"/>
            </w:tcBorders>
            <w:noWrap/>
            <w:vAlign w:val="center"/>
          </w:tcPr>
          <w:p w14:paraId="373AD8BD" w14:textId="7DB2E36A" w:rsidR="00311C8F" w:rsidRPr="00311C8F" w:rsidRDefault="00311C8F" w:rsidP="00311C8F">
            <w:pPr>
              <w:spacing w:after="0"/>
              <w:jc w:val="center"/>
              <w:rPr>
                <w:rFonts w:cstheme="majorHAnsi"/>
                <w:szCs w:val="22"/>
                <w:lang w:eastAsia="es-ES"/>
              </w:rPr>
            </w:pPr>
            <w:r w:rsidRPr="00311C8F">
              <w:rPr>
                <w:rFonts w:cstheme="majorHAnsi"/>
              </w:rPr>
              <w:t>0,36</w:t>
            </w:r>
          </w:p>
        </w:tc>
      </w:tr>
      <w:tr w:rsidR="00542744" w:rsidRPr="00311C8F" w14:paraId="7435D574" w14:textId="77777777" w:rsidTr="0084534F">
        <w:trPr>
          <w:trHeight w:val="300"/>
          <w:jc w:val="center"/>
        </w:trPr>
        <w:tc>
          <w:tcPr>
            <w:tcW w:w="1480" w:type="dxa"/>
            <w:tcBorders>
              <w:top w:val="single" w:sz="4" w:space="0" w:color="auto"/>
              <w:left w:val="single" w:sz="4" w:space="0" w:color="auto"/>
              <w:bottom w:val="single" w:sz="4" w:space="0" w:color="auto"/>
              <w:right w:val="single" w:sz="4" w:space="0" w:color="auto"/>
            </w:tcBorders>
            <w:noWrap/>
            <w:vAlign w:val="bottom"/>
            <w:hideMark/>
          </w:tcPr>
          <w:p w14:paraId="65E8DF8F" w14:textId="77777777" w:rsidR="00542744" w:rsidRPr="00311C8F" w:rsidRDefault="00542744" w:rsidP="00311C8F">
            <w:pPr>
              <w:spacing w:after="0"/>
              <w:jc w:val="center"/>
              <w:rPr>
                <w:rFonts w:cstheme="majorHAnsi"/>
                <w:b/>
                <w:bCs/>
                <w:szCs w:val="22"/>
                <w:lang w:eastAsia="es-ES"/>
              </w:rPr>
            </w:pPr>
            <w:r w:rsidRPr="00311C8F">
              <w:rPr>
                <w:rFonts w:cstheme="majorHAnsi"/>
                <w:b/>
                <w:bCs/>
                <w:szCs w:val="22"/>
                <w:lang w:eastAsia="es-ES"/>
              </w:rPr>
              <w:t>Máximo</w:t>
            </w:r>
          </w:p>
        </w:tc>
        <w:tc>
          <w:tcPr>
            <w:tcW w:w="2320" w:type="dxa"/>
            <w:tcBorders>
              <w:top w:val="single" w:sz="4" w:space="0" w:color="auto"/>
              <w:left w:val="single" w:sz="4" w:space="0" w:color="auto"/>
              <w:bottom w:val="single" w:sz="4" w:space="0" w:color="auto"/>
              <w:right w:val="single" w:sz="4" w:space="0" w:color="auto"/>
            </w:tcBorders>
            <w:noWrap/>
            <w:vAlign w:val="bottom"/>
            <w:hideMark/>
          </w:tcPr>
          <w:p w14:paraId="31D55F78" w14:textId="4D387E90" w:rsidR="00542744" w:rsidRPr="00311C8F" w:rsidRDefault="00542744" w:rsidP="00542744">
            <w:pPr>
              <w:spacing w:after="0"/>
              <w:jc w:val="center"/>
              <w:rPr>
                <w:rFonts w:cstheme="majorHAnsi"/>
                <w:szCs w:val="22"/>
                <w:lang w:eastAsia="es-ES"/>
              </w:rPr>
            </w:pPr>
            <w:r w:rsidRPr="00311C8F">
              <w:rPr>
                <w:rFonts w:cstheme="majorHAnsi"/>
                <w:szCs w:val="22"/>
                <w:lang w:eastAsia="es-ES"/>
              </w:rPr>
              <w:t>12</w:t>
            </w:r>
            <w:r w:rsidR="008C4FE6" w:rsidRPr="00311C8F">
              <w:rPr>
                <w:rFonts w:cstheme="majorHAnsi"/>
                <w:szCs w:val="22"/>
                <w:lang w:eastAsia="es-ES"/>
              </w:rPr>
              <w:t>,</w:t>
            </w:r>
            <w:r w:rsidRPr="00311C8F">
              <w:rPr>
                <w:rFonts w:cstheme="majorHAnsi"/>
                <w:szCs w:val="22"/>
                <w:lang w:eastAsia="es-ES"/>
              </w:rPr>
              <w:t>67</w:t>
            </w:r>
          </w:p>
        </w:tc>
        <w:tc>
          <w:tcPr>
            <w:tcW w:w="2320" w:type="dxa"/>
            <w:tcBorders>
              <w:top w:val="single" w:sz="4" w:space="0" w:color="auto"/>
              <w:left w:val="single" w:sz="4" w:space="0" w:color="auto"/>
              <w:bottom w:val="single" w:sz="4" w:space="0" w:color="auto"/>
              <w:right w:val="single" w:sz="4" w:space="0" w:color="auto"/>
            </w:tcBorders>
            <w:noWrap/>
            <w:vAlign w:val="bottom"/>
            <w:hideMark/>
          </w:tcPr>
          <w:p w14:paraId="61BC555C" w14:textId="6AF351B8" w:rsidR="00542744" w:rsidRPr="00311C8F" w:rsidRDefault="00542744" w:rsidP="00542744">
            <w:pPr>
              <w:spacing w:after="0"/>
              <w:jc w:val="center"/>
              <w:rPr>
                <w:rFonts w:cstheme="majorHAnsi"/>
                <w:szCs w:val="22"/>
                <w:lang w:eastAsia="es-ES"/>
              </w:rPr>
            </w:pPr>
            <w:r w:rsidRPr="00311C8F">
              <w:rPr>
                <w:rFonts w:cstheme="majorHAnsi"/>
                <w:szCs w:val="22"/>
                <w:lang w:eastAsia="es-ES"/>
              </w:rPr>
              <w:t>72</w:t>
            </w:r>
            <w:r w:rsidR="008C4FE6" w:rsidRPr="00311C8F">
              <w:rPr>
                <w:rFonts w:cstheme="majorHAnsi"/>
                <w:szCs w:val="22"/>
                <w:lang w:eastAsia="es-ES"/>
              </w:rPr>
              <w:t>,</w:t>
            </w:r>
            <w:r w:rsidRPr="00311C8F">
              <w:rPr>
                <w:rFonts w:cstheme="majorHAnsi"/>
                <w:szCs w:val="22"/>
                <w:lang w:eastAsia="es-ES"/>
              </w:rPr>
              <w:t>77</w:t>
            </w:r>
          </w:p>
        </w:tc>
        <w:tc>
          <w:tcPr>
            <w:tcW w:w="2320" w:type="dxa"/>
            <w:tcBorders>
              <w:top w:val="single" w:sz="4" w:space="0" w:color="auto"/>
              <w:left w:val="single" w:sz="4" w:space="0" w:color="auto"/>
              <w:bottom w:val="single" w:sz="4" w:space="0" w:color="auto"/>
              <w:right w:val="single" w:sz="4" w:space="0" w:color="auto"/>
            </w:tcBorders>
            <w:noWrap/>
            <w:vAlign w:val="bottom"/>
            <w:hideMark/>
          </w:tcPr>
          <w:p w14:paraId="1123914D" w14:textId="77777777" w:rsidR="00542744" w:rsidRPr="00311C8F" w:rsidRDefault="00542744" w:rsidP="00542744">
            <w:pPr>
              <w:spacing w:after="0"/>
              <w:jc w:val="center"/>
              <w:rPr>
                <w:rFonts w:cstheme="majorHAnsi"/>
                <w:szCs w:val="22"/>
                <w:lang w:eastAsia="es-ES"/>
              </w:rPr>
            </w:pPr>
            <w:r w:rsidRPr="00311C8F">
              <w:rPr>
                <w:rFonts w:cstheme="majorHAnsi"/>
                <w:szCs w:val="22"/>
                <w:lang w:eastAsia="es-ES"/>
              </w:rPr>
              <w:t>1543</w:t>
            </w:r>
          </w:p>
        </w:tc>
        <w:tc>
          <w:tcPr>
            <w:tcW w:w="2320" w:type="dxa"/>
            <w:tcBorders>
              <w:top w:val="single" w:sz="4" w:space="0" w:color="auto"/>
              <w:left w:val="single" w:sz="4" w:space="0" w:color="auto"/>
              <w:bottom w:val="single" w:sz="4" w:space="0" w:color="auto"/>
              <w:right w:val="single" w:sz="4" w:space="0" w:color="auto"/>
            </w:tcBorders>
            <w:noWrap/>
            <w:vAlign w:val="bottom"/>
            <w:hideMark/>
          </w:tcPr>
          <w:p w14:paraId="1C89F983" w14:textId="04EC525C" w:rsidR="00542744" w:rsidRPr="00311C8F" w:rsidRDefault="00542744" w:rsidP="00542744">
            <w:pPr>
              <w:spacing w:after="0"/>
              <w:jc w:val="center"/>
              <w:rPr>
                <w:rFonts w:cstheme="majorHAnsi"/>
                <w:szCs w:val="22"/>
                <w:lang w:eastAsia="es-ES"/>
              </w:rPr>
            </w:pPr>
            <w:r w:rsidRPr="00311C8F">
              <w:rPr>
                <w:rFonts w:cstheme="majorHAnsi"/>
                <w:szCs w:val="22"/>
                <w:lang w:eastAsia="es-ES"/>
              </w:rPr>
              <w:t>3</w:t>
            </w:r>
            <w:r w:rsidR="008C4FE6" w:rsidRPr="00311C8F">
              <w:rPr>
                <w:rFonts w:cstheme="majorHAnsi"/>
                <w:szCs w:val="22"/>
                <w:lang w:eastAsia="es-ES"/>
              </w:rPr>
              <w:t>,</w:t>
            </w:r>
            <w:r w:rsidRPr="00311C8F">
              <w:rPr>
                <w:rFonts w:cstheme="majorHAnsi"/>
                <w:szCs w:val="22"/>
                <w:lang w:eastAsia="es-ES"/>
              </w:rPr>
              <w:t>01</w:t>
            </w:r>
          </w:p>
        </w:tc>
      </w:tr>
      <w:tr w:rsidR="00542744" w:rsidRPr="00311C8F" w14:paraId="61AD39FD" w14:textId="77777777" w:rsidTr="0084534F">
        <w:trPr>
          <w:trHeight w:val="300"/>
          <w:jc w:val="center"/>
        </w:trPr>
        <w:tc>
          <w:tcPr>
            <w:tcW w:w="1480" w:type="dxa"/>
            <w:tcBorders>
              <w:top w:val="single" w:sz="4" w:space="0" w:color="auto"/>
              <w:left w:val="single" w:sz="4" w:space="0" w:color="auto"/>
              <w:bottom w:val="single" w:sz="4" w:space="0" w:color="auto"/>
              <w:right w:val="single" w:sz="4" w:space="0" w:color="auto"/>
            </w:tcBorders>
            <w:noWrap/>
            <w:vAlign w:val="bottom"/>
            <w:hideMark/>
          </w:tcPr>
          <w:p w14:paraId="504AAC30" w14:textId="77777777" w:rsidR="00542744" w:rsidRPr="00311C8F" w:rsidRDefault="00542744" w:rsidP="00311C8F">
            <w:pPr>
              <w:spacing w:after="0"/>
              <w:jc w:val="center"/>
              <w:rPr>
                <w:rFonts w:cstheme="majorHAnsi"/>
                <w:b/>
                <w:bCs/>
                <w:szCs w:val="22"/>
                <w:lang w:eastAsia="es-ES"/>
              </w:rPr>
            </w:pPr>
            <w:r w:rsidRPr="00311C8F">
              <w:rPr>
                <w:rFonts w:cstheme="majorHAnsi"/>
                <w:b/>
                <w:bCs/>
                <w:szCs w:val="22"/>
                <w:lang w:eastAsia="es-ES"/>
              </w:rPr>
              <w:t>Mínimo</w:t>
            </w:r>
          </w:p>
        </w:tc>
        <w:tc>
          <w:tcPr>
            <w:tcW w:w="2320" w:type="dxa"/>
            <w:tcBorders>
              <w:top w:val="single" w:sz="4" w:space="0" w:color="auto"/>
              <w:left w:val="single" w:sz="4" w:space="0" w:color="auto"/>
              <w:bottom w:val="single" w:sz="4" w:space="0" w:color="auto"/>
              <w:right w:val="single" w:sz="4" w:space="0" w:color="auto"/>
            </w:tcBorders>
            <w:noWrap/>
            <w:vAlign w:val="bottom"/>
            <w:hideMark/>
          </w:tcPr>
          <w:p w14:paraId="5BBCA0C0" w14:textId="63D173CE" w:rsidR="00542744" w:rsidRPr="00311C8F" w:rsidRDefault="00542744" w:rsidP="00542744">
            <w:pPr>
              <w:spacing w:after="0"/>
              <w:jc w:val="center"/>
              <w:rPr>
                <w:rFonts w:cstheme="majorHAnsi"/>
                <w:szCs w:val="22"/>
                <w:lang w:eastAsia="es-ES"/>
              </w:rPr>
            </w:pPr>
            <w:r w:rsidRPr="00311C8F">
              <w:rPr>
                <w:rFonts w:cstheme="majorHAnsi"/>
                <w:szCs w:val="22"/>
                <w:lang w:eastAsia="es-ES"/>
              </w:rPr>
              <w:t>2</w:t>
            </w:r>
            <w:r w:rsidR="008C4FE6" w:rsidRPr="00311C8F">
              <w:rPr>
                <w:rFonts w:cstheme="majorHAnsi"/>
                <w:szCs w:val="22"/>
                <w:lang w:eastAsia="es-ES"/>
              </w:rPr>
              <w:t>,</w:t>
            </w:r>
            <w:r w:rsidRPr="00311C8F">
              <w:rPr>
                <w:rFonts w:cstheme="majorHAnsi"/>
                <w:szCs w:val="22"/>
                <w:lang w:eastAsia="es-ES"/>
              </w:rPr>
              <w:t>14</w:t>
            </w:r>
          </w:p>
        </w:tc>
        <w:tc>
          <w:tcPr>
            <w:tcW w:w="2320" w:type="dxa"/>
            <w:tcBorders>
              <w:top w:val="single" w:sz="4" w:space="0" w:color="auto"/>
              <w:left w:val="single" w:sz="4" w:space="0" w:color="auto"/>
              <w:bottom w:val="single" w:sz="4" w:space="0" w:color="auto"/>
              <w:right w:val="single" w:sz="4" w:space="0" w:color="auto"/>
            </w:tcBorders>
            <w:noWrap/>
            <w:vAlign w:val="bottom"/>
            <w:hideMark/>
          </w:tcPr>
          <w:p w14:paraId="6E6FD47E" w14:textId="49E5F127" w:rsidR="00542744" w:rsidRPr="00311C8F" w:rsidRDefault="00542744" w:rsidP="00542744">
            <w:pPr>
              <w:spacing w:after="0"/>
              <w:jc w:val="center"/>
              <w:rPr>
                <w:rFonts w:cstheme="majorHAnsi"/>
                <w:szCs w:val="22"/>
                <w:lang w:eastAsia="es-ES"/>
              </w:rPr>
            </w:pPr>
            <w:r w:rsidRPr="00311C8F">
              <w:rPr>
                <w:rFonts w:cstheme="majorHAnsi"/>
                <w:szCs w:val="22"/>
                <w:lang w:eastAsia="es-ES"/>
              </w:rPr>
              <w:t>4</w:t>
            </w:r>
            <w:r w:rsidR="008C4FE6" w:rsidRPr="00311C8F">
              <w:rPr>
                <w:rFonts w:cstheme="majorHAnsi"/>
                <w:szCs w:val="22"/>
                <w:lang w:eastAsia="es-ES"/>
              </w:rPr>
              <w:t>,</w:t>
            </w:r>
            <w:r w:rsidRPr="00311C8F">
              <w:rPr>
                <w:rFonts w:cstheme="majorHAnsi"/>
                <w:szCs w:val="22"/>
                <w:lang w:eastAsia="es-ES"/>
              </w:rPr>
              <w:t>98</w:t>
            </w:r>
          </w:p>
        </w:tc>
        <w:tc>
          <w:tcPr>
            <w:tcW w:w="2320" w:type="dxa"/>
            <w:tcBorders>
              <w:top w:val="single" w:sz="4" w:space="0" w:color="auto"/>
              <w:left w:val="single" w:sz="4" w:space="0" w:color="auto"/>
              <w:bottom w:val="single" w:sz="4" w:space="0" w:color="auto"/>
              <w:right w:val="single" w:sz="4" w:space="0" w:color="auto"/>
            </w:tcBorders>
            <w:noWrap/>
            <w:vAlign w:val="bottom"/>
            <w:hideMark/>
          </w:tcPr>
          <w:p w14:paraId="5337D172" w14:textId="77777777" w:rsidR="00542744" w:rsidRPr="00311C8F" w:rsidRDefault="00542744" w:rsidP="00542744">
            <w:pPr>
              <w:spacing w:after="0"/>
              <w:jc w:val="center"/>
              <w:rPr>
                <w:rFonts w:cstheme="majorHAnsi"/>
                <w:szCs w:val="22"/>
                <w:lang w:eastAsia="es-ES"/>
              </w:rPr>
            </w:pPr>
            <w:r w:rsidRPr="00311C8F">
              <w:rPr>
                <w:rFonts w:cstheme="majorHAnsi"/>
                <w:szCs w:val="22"/>
                <w:lang w:eastAsia="es-ES"/>
              </w:rPr>
              <w:t>7</w:t>
            </w:r>
          </w:p>
        </w:tc>
        <w:tc>
          <w:tcPr>
            <w:tcW w:w="2320" w:type="dxa"/>
            <w:tcBorders>
              <w:top w:val="single" w:sz="4" w:space="0" w:color="auto"/>
              <w:left w:val="single" w:sz="4" w:space="0" w:color="auto"/>
              <w:bottom w:val="single" w:sz="4" w:space="0" w:color="auto"/>
              <w:right w:val="single" w:sz="4" w:space="0" w:color="auto"/>
            </w:tcBorders>
            <w:noWrap/>
            <w:vAlign w:val="bottom"/>
            <w:hideMark/>
          </w:tcPr>
          <w:p w14:paraId="1F6ADD01" w14:textId="4DA70DD0" w:rsidR="00542744" w:rsidRPr="00311C8F" w:rsidRDefault="00542744" w:rsidP="00542744">
            <w:pPr>
              <w:spacing w:after="0"/>
              <w:jc w:val="center"/>
              <w:rPr>
                <w:rFonts w:cstheme="majorHAnsi"/>
                <w:szCs w:val="22"/>
                <w:lang w:eastAsia="es-ES"/>
              </w:rPr>
            </w:pPr>
            <w:r w:rsidRPr="00311C8F">
              <w:rPr>
                <w:rFonts w:cstheme="majorHAnsi"/>
                <w:szCs w:val="22"/>
                <w:lang w:eastAsia="es-ES"/>
              </w:rPr>
              <w:t>0</w:t>
            </w:r>
            <w:r w:rsidR="008C4FE6" w:rsidRPr="00311C8F">
              <w:rPr>
                <w:rFonts w:cstheme="majorHAnsi"/>
                <w:szCs w:val="22"/>
                <w:lang w:eastAsia="es-ES"/>
              </w:rPr>
              <w:t>,</w:t>
            </w:r>
            <w:r w:rsidRPr="00311C8F">
              <w:rPr>
                <w:rFonts w:cstheme="majorHAnsi"/>
                <w:szCs w:val="22"/>
                <w:lang w:eastAsia="es-ES"/>
              </w:rPr>
              <w:t>02</w:t>
            </w:r>
          </w:p>
        </w:tc>
      </w:tr>
    </w:tbl>
    <w:p w14:paraId="0E77FC21" w14:textId="76784EF1" w:rsidR="00E6104D" w:rsidRDefault="00E6104D" w:rsidP="00C46779">
      <w:pPr>
        <w:spacing w:before="100" w:beforeAutospacing="1" w:after="100" w:afterAutospacing="1"/>
        <w:jc w:val="left"/>
        <w:rPr>
          <w:rFonts w:ascii="Times New Roman" w:hAnsi="Times New Roman"/>
          <w:sz w:val="24"/>
          <w:lang w:eastAsia="es-ES"/>
        </w:rPr>
      </w:pPr>
      <w:r w:rsidRPr="00E6104D">
        <w:rPr>
          <w:rFonts w:ascii="Times New Roman" w:hAnsi="Times New Roman"/>
          <w:noProof/>
          <w:sz w:val="24"/>
          <w:lang w:eastAsia="es-ES"/>
        </w:rPr>
        <w:drawing>
          <wp:inline distT="0" distB="0" distL="0" distR="0" wp14:anchorId="28F22784" wp14:editId="4BEDA0CB">
            <wp:extent cx="5666105" cy="4006850"/>
            <wp:effectExtent l="0" t="0" r="0" b="0"/>
            <wp:docPr id="183509738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66105" cy="4006850"/>
                    </a:xfrm>
                    <a:prstGeom prst="rect">
                      <a:avLst/>
                    </a:prstGeom>
                    <a:noFill/>
                    <a:ln>
                      <a:noFill/>
                    </a:ln>
                  </pic:spPr>
                </pic:pic>
              </a:graphicData>
            </a:graphic>
          </wp:inline>
        </w:drawing>
      </w:r>
    </w:p>
    <w:p w14:paraId="25A4C01C" w14:textId="12242657" w:rsidR="00720517" w:rsidRDefault="00720517" w:rsidP="00720517">
      <w:pPr>
        <w:pStyle w:val="Descripcin"/>
      </w:pPr>
      <w:bookmarkStart w:id="2" w:name="_Toc242254725"/>
      <w:r>
        <w:t xml:space="preserve">Figura </w:t>
      </w:r>
      <w:fldSimple w:instr=" SEQ Figura \* ARABIC ">
        <w:r>
          <w:rPr>
            <w:noProof/>
          </w:rPr>
          <w:t>1</w:t>
        </w:r>
      </w:fldSimple>
      <w:r>
        <w:t xml:space="preserve">. </w:t>
      </w:r>
      <w:r w:rsidRPr="004A094E">
        <w:t>Mapa de localización</w:t>
      </w:r>
      <w:r>
        <w:t xml:space="preserve"> de las parcelas con vuelo UAV, con escaneos </w:t>
      </w:r>
      <w:r w:rsidR="00FC60BA">
        <w:t>MLS</w:t>
      </w:r>
      <w:r>
        <w:t xml:space="preserve"> y de inventario tradicional</w:t>
      </w:r>
      <w:r w:rsidRPr="004A094E">
        <w:t>.</w:t>
      </w:r>
      <w:bookmarkEnd w:id="2"/>
    </w:p>
    <w:p w14:paraId="5F3D4BA4" w14:textId="77777777" w:rsidR="00DD1F09" w:rsidRPr="00DD1F09" w:rsidRDefault="00DD1F09" w:rsidP="00DD1F09">
      <w:pPr>
        <w:rPr>
          <w:lang w:eastAsia="es-ES"/>
        </w:rPr>
      </w:pPr>
    </w:p>
    <w:p w14:paraId="08DD3611" w14:textId="7FE3B3DA" w:rsidR="00091A40" w:rsidRDefault="00091A40" w:rsidP="007B5780">
      <w:pPr>
        <w:pStyle w:val="Ttulo1"/>
        <w:numPr>
          <w:ilvl w:val="3"/>
          <w:numId w:val="1"/>
        </w:numPr>
      </w:pPr>
      <w:bookmarkStart w:id="3" w:name="_Toc242258160"/>
      <w:r w:rsidRPr="5F726FD0">
        <w:lastRenderedPageBreak/>
        <w:t>METODOLOGÍA DE TOMA DE DATOS EN CAMPO</w:t>
      </w:r>
      <w:bookmarkEnd w:id="3"/>
    </w:p>
    <w:p w14:paraId="7A2AD222" w14:textId="3235C2E5" w:rsidR="00B96596" w:rsidRDefault="00B96596" w:rsidP="00B96596">
      <w:pPr>
        <w:pStyle w:val="Ttulo2"/>
        <w:numPr>
          <w:ilvl w:val="1"/>
          <w:numId w:val="40"/>
        </w:numPr>
      </w:pPr>
      <w:bookmarkStart w:id="4" w:name="_Toc242258161"/>
      <w:r>
        <w:t xml:space="preserve">Levantamiento de parcelas con </w:t>
      </w:r>
      <w:r w:rsidR="00FC60BA">
        <w:t>escáner láser móvil</w:t>
      </w:r>
      <w:r>
        <w:t>(</w:t>
      </w:r>
      <w:r w:rsidR="00FC60BA">
        <w:t>MLS</w:t>
      </w:r>
      <w:r>
        <w:t>)</w:t>
      </w:r>
      <w:bookmarkEnd w:id="4"/>
    </w:p>
    <w:p w14:paraId="51922805" w14:textId="60C47FCF" w:rsidR="0094551D" w:rsidRDefault="00FC60BA" w:rsidP="00B96596">
      <w:pPr>
        <w:rPr>
          <w:lang w:val="es-ES_tradnl"/>
        </w:rPr>
      </w:pPr>
      <w:r w:rsidRPr="00FC60BA">
        <w:t xml:space="preserve">La tecnología </w:t>
      </w:r>
      <w:proofErr w:type="spellStart"/>
      <w:r w:rsidRPr="00FC60BA">
        <w:t>LiDAR</w:t>
      </w:r>
      <w:proofErr w:type="spellEnd"/>
      <w:r w:rsidRPr="00FC60BA">
        <w:t xml:space="preserve"> (</w:t>
      </w:r>
      <w:r w:rsidRPr="00FC60BA">
        <w:rPr>
          <w:i/>
          <w:iCs/>
        </w:rPr>
        <w:t xml:space="preserve">Light </w:t>
      </w:r>
      <w:proofErr w:type="spellStart"/>
      <w:r w:rsidRPr="00FC60BA">
        <w:rPr>
          <w:i/>
          <w:iCs/>
        </w:rPr>
        <w:t>Detection</w:t>
      </w:r>
      <w:proofErr w:type="spellEnd"/>
      <w:r w:rsidRPr="00FC60BA">
        <w:rPr>
          <w:i/>
          <w:iCs/>
        </w:rPr>
        <w:t xml:space="preserve"> and </w:t>
      </w:r>
      <w:proofErr w:type="spellStart"/>
      <w:r w:rsidRPr="00FC60BA">
        <w:rPr>
          <w:i/>
          <w:iCs/>
        </w:rPr>
        <w:t>Ranging</w:t>
      </w:r>
      <w:proofErr w:type="spellEnd"/>
      <w:r w:rsidRPr="00FC60BA">
        <w:t xml:space="preserve">) </w:t>
      </w:r>
      <w:r w:rsidR="00E228CC">
        <w:t>se basa en la aplicación de sensores activos</w:t>
      </w:r>
      <w:r w:rsidRPr="00FC60BA">
        <w:t xml:space="preserve"> que mide</w:t>
      </w:r>
      <w:r w:rsidR="00E228CC">
        <w:t>n</w:t>
      </w:r>
      <w:r w:rsidRPr="00FC60BA">
        <w:t xml:space="preserve"> la distancia a los objetos a partir del tiempo de retorno de pulsos láser. Con esas medidas genera nubes de puntos tridimensionales que reproducen con gran precisión la geometría de la superficie escaneada. Según la plataforma</w:t>
      </w:r>
      <w:r w:rsidR="00E228CC">
        <w:t xml:space="preserve"> en la que se integren</w:t>
      </w:r>
      <w:r w:rsidRPr="00FC60BA">
        <w:t xml:space="preserve">, se distingue entre </w:t>
      </w:r>
      <w:proofErr w:type="spellStart"/>
      <w:r w:rsidRPr="00FC60BA">
        <w:t>LiDAR</w:t>
      </w:r>
      <w:proofErr w:type="spellEnd"/>
      <w:r w:rsidRPr="00FC60BA">
        <w:t xml:space="preserve"> aerotransportado (ALS), embarcado en aviones o drones, y </w:t>
      </w:r>
      <w:proofErr w:type="spellStart"/>
      <w:r w:rsidRPr="00FC60BA">
        <w:t>LiDAR</w:t>
      </w:r>
      <w:proofErr w:type="spellEnd"/>
      <w:r w:rsidRPr="00FC60BA">
        <w:t xml:space="preserve"> terrestre, operado desde el suelo. Este último puede ser estático (TLS, </w:t>
      </w:r>
      <w:proofErr w:type="spellStart"/>
      <w:r w:rsidRPr="00FC60BA">
        <w:rPr>
          <w:i/>
          <w:iCs/>
        </w:rPr>
        <w:t>Terrestrial</w:t>
      </w:r>
      <w:proofErr w:type="spellEnd"/>
      <w:r w:rsidRPr="00FC60BA">
        <w:rPr>
          <w:i/>
          <w:iCs/>
        </w:rPr>
        <w:t xml:space="preserve"> Laser </w:t>
      </w:r>
      <w:proofErr w:type="spellStart"/>
      <w:r w:rsidRPr="00FC60BA">
        <w:rPr>
          <w:i/>
          <w:iCs/>
        </w:rPr>
        <w:t>Scanning</w:t>
      </w:r>
      <w:proofErr w:type="spellEnd"/>
      <w:r w:rsidRPr="00FC60BA">
        <w:t xml:space="preserve">), con el escáner estacionado sobre trípode, o móvil (MLS, </w:t>
      </w:r>
      <w:r w:rsidRPr="00FC60BA">
        <w:rPr>
          <w:i/>
          <w:iCs/>
        </w:rPr>
        <w:t xml:space="preserve">Mobile Laser </w:t>
      </w:r>
      <w:proofErr w:type="spellStart"/>
      <w:r w:rsidRPr="00FC60BA">
        <w:rPr>
          <w:i/>
          <w:iCs/>
        </w:rPr>
        <w:t>Scanning</w:t>
      </w:r>
      <w:proofErr w:type="spellEnd"/>
      <w:r w:rsidRPr="00FC60BA">
        <w:t xml:space="preserve">). En el MLS el sensor se desplaza, </w:t>
      </w:r>
      <w:r w:rsidR="000C32B2">
        <w:t>usualmente</w:t>
      </w:r>
      <w:r w:rsidRPr="00FC60BA">
        <w:t xml:space="preserve"> portado </w:t>
      </w:r>
      <w:r w:rsidR="000C32B2">
        <w:t>en</w:t>
      </w:r>
      <w:r w:rsidRPr="00FC60BA">
        <w:t xml:space="preserve"> mano, y su trayectoria se reconstruye mediante algoritmos SLAM (</w:t>
      </w:r>
      <w:proofErr w:type="spellStart"/>
      <w:r w:rsidRPr="00FC60BA">
        <w:rPr>
          <w:i/>
          <w:iCs/>
        </w:rPr>
        <w:t>Simultaneous</w:t>
      </w:r>
      <w:proofErr w:type="spellEnd"/>
      <w:r w:rsidRPr="00FC60BA">
        <w:rPr>
          <w:i/>
          <w:iCs/>
        </w:rPr>
        <w:t xml:space="preserve"> </w:t>
      </w:r>
      <w:proofErr w:type="spellStart"/>
      <w:r w:rsidRPr="00FC60BA">
        <w:rPr>
          <w:i/>
          <w:iCs/>
        </w:rPr>
        <w:t>Localization</w:t>
      </w:r>
      <w:proofErr w:type="spellEnd"/>
      <w:r w:rsidRPr="00FC60BA">
        <w:rPr>
          <w:i/>
          <w:iCs/>
        </w:rPr>
        <w:t xml:space="preserve"> and </w:t>
      </w:r>
      <w:proofErr w:type="spellStart"/>
      <w:r w:rsidRPr="00FC60BA">
        <w:rPr>
          <w:i/>
          <w:iCs/>
        </w:rPr>
        <w:t>Mapping</w:t>
      </w:r>
      <w:proofErr w:type="spellEnd"/>
      <w:r w:rsidRPr="00FC60BA">
        <w:t>). En el ámbito forestal, el escaneo desde el suelo registra con detalle centimétrico la estructura bajo el dosel y la arquitectura de cada árbol</w:t>
      </w:r>
      <w:r w:rsidR="000C32B2">
        <w:t xml:space="preserve">. </w:t>
      </w:r>
      <w:r w:rsidRPr="00FC60BA">
        <w:t>Esto permite estimar de forma no destructiva variables como el diámetro normal, la altura, el volumen o la biomasa</w:t>
      </w:r>
      <w:r w:rsidR="00903674">
        <w:t xml:space="preserve">. </w:t>
      </w:r>
      <w:r w:rsidR="00CE4DCF">
        <w:t>En el proyecto, s</w:t>
      </w:r>
      <w:proofErr w:type="spellStart"/>
      <w:r w:rsidR="00700CEE">
        <w:rPr>
          <w:lang w:val="es-ES_tradnl"/>
        </w:rPr>
        <w:t>e</w:t>
      </w:r>
      <w:proofErr w:type="spellEnd"/>
      <w:r w:rsidR="002B2D0D" w:rsidRPr="00E92A49">
        <w:rPr>
          <w:lang w:val="es-ES_tradnl"/>
        </w:rPr>
        <w:t xml:space="preserve"> han </w:t>
      </w:r>
      <w:r w:rsidR="000611F8" w:rsidRPr="00E92A49">
        <w:rPr>
          <w:lang w:val="es-ES_tradnl"/>
        </w:rPr>
        <w:t>realizado</w:t>
      </w:r>
      <w:r w:rsidR="002B2D0D" w:rsidRPr="00E92A49">
        <w:rPr>
          <w:lang w:val="es-ES_tradnl"/>
        </w:rPr>
        <w:t xml:space="preserve"> </w:t>
      </w:r>
      <w:r w:rsidR="007952B0">
        <w:rPr>
          <w:lang w:val="es-ES_tradnl"/>
        </w:rPr>
        <w:t>un total de</w:t>
      </w:r>
      <w:r w:rsidR="002B2D0D" w:rsidRPr="00E92A49">
        <w:rPr>
          <w:lang w:val="es-ES_tradnl"/>
        </w:rPr>
        <w:t xml:space="preserve"> </w:t>
      </w:r>
      <w:r w:rsidR="00CA1798" w:rsidRPr="00E92A49">
        <w:rPr>
          <w:lang w:val="es-ES_tradnl"/>
        </w:rPr>
        <w:t>11</w:t>
      </w:r>
      <w:r w:rsidR="00962B1B">
        <w:rPr>
          <w:lang w:val="es-ES_tradnl"/>
        </w:rPr>
        <w:t>4</w:t>
      </w:r>
      <w:r w:rsidR="002B2D0D" w:rsidRPr="00E92A49">
        <w:rPr>
          <w:lang w:val="es-ES_tradnl"/>
        </w:rPr>
        <w:t xml:space="preserve"> escaneos </w:t>
      </w:r>
      <w:r w:rsidR="00CE4DCF">
        <w:rPr>
          <w:lang w:val="es-ES_tradnl"/>
        </w:rPr>
        <w:t>M</w:t>
      </w:r>
      <w:r w:rsidR="002B2D0D" w:rsidRPr="00E92A49">
        <w:rPr>
          <w:lang w:val="es-ES_tradnl"/>
        </w:rPr>
        <w:t xml:space="preserve">LS, </w:t>
      </w:r>
      <w:r w:rsidR="001C458D">
        <w:rPr>
          <w:lang w:val="es-ES_tradnl"/>
        </w:rPr>
        <w:t>distribuidos</w:t>
      </w:r>
      <w:r w:rsidR="002B2D0D" w:rsidRPr="00E92A49">
        <w:rPr>
          <w:lang w:val="es-ES_tradnl"/>
        </w:rPr>
        <w:t xml:space="preserve"> entre 1</w:t>
      </w:r>
      <w:r w:rsidR="0094124F" w:rsidRPr="00E92A49">
        <w:rPr>
          <w:lang w:val="es-ES_tradnl"/>
        </w:rPr>
        <w:t>-</w:t>
      </w:r>
      <w:r w:rsidR="002B2D0D" w:rsidRPr="00E92A49">
        <w:rPr>
          <w:lang w:val="es-ES_tradnl"/>
        </w:rPr>
        <w:t>6 escaneos por parcela</w:t>
      </w:r>
      <w:r w:rsidR="00257C9C" w:rsidRPr="00E92A49">
        <w:rPr>
          <w:lang w:val="es-ES_tradnl"/>
        </w:rPr>
        <w:t xml:space="preserve">s </w:t>
      </w:r>
      <w:r w:rsidR="004526EA">
        <w:rPr>
          <w:lang w:val="es-ES_tradnl"/>
        </w:rPr>
        <w:t xml:space="preserve">en función de sus características </w:t>
      </w:r>
      <w:r w:rsidR="0094551D">
        <w:rPr>
          <w:lang w:val="es-ES_tradnl"/>
        </w:rPr>
        <w:t>estructurales</w:t>
      </w:r>
      <w:r w:rsidR="00131384" w:rsidRPr="00E92A49">
        <w:rPr>
          <w:lang w:val="es-ES_tradnl"/>
        </w:rPr>
        <w:t xml:space="preserve">. </w:t>
      </w:r>
      <w:r w:rsidR="0094551D" w:rsidRPr="0094551D">
        <w:rPr>
          <w:lang w:val="es-ES_tradnl"/>
        </w:rPr>
        <w:t>La</w:t>
      </w:r>
      <w:r w:rsidR="00DB1EE7" w:rsidRPr="00E92A49">
        <w:rPr>
          <w:lang w:val="es-ES_tradnl"/>
        </w:rPr>
        <w:t xml:space="preserve"> ubicación de los escaneos</w:t>
      </w:r>
      <w:r w:rsidR="0094551D" w:rsidRPr="0094551D">
        <w:rPr>
          <w:lang w:val="es-ES_tradnl"/>
        </w:rPr>
        <w:t xml:space="preserve"> se seleccionó en </w:t>
      </w:r>
      <w:r w:rsidR="00A36F86" w:rsidRPr="00E92A49">
        <w:rPr>
          <w:lang w:val="es-ES_tradnl"/>
        </w:rPr>
        <w:t xml:space="preserve">aquellas zonas </w:t>
      </w:r>
      <w:r w:rsidR="0094551D" w:rsidRPr="0094551D">
        <w:rPr>
          <w:lang w:val="es-ES_tradnl"/>
        </w:rPr>
        <w:t xml:space="preserve">que presentaban una densidad </w:t>
      </w:r>
      <w:r w:rsidR="008000D8" w:rsidRPr="00E92A49">
        <w:rPr>
          <w:lang w:val="es-ES_tradnl"/>
        </w:rPr>
        <w:t xml:space="preserve">arbórea suficiente y representativa de la heterogeneidad </w:t>
      </w:r>
      <w:r w:rsidR="0094551D" w:rsidRPr="0094551D">
        <w:rPr>
          <w:lang w:val="es-ES_tradnl"/>
        </w:rPr>
        <w:t>existente en cada</w:t>
      </w:r>
      <w:r w:rsidR="008000D8" w:rsidRPr="00E92A49">
        <w:rPr>
          <w:lang w:val="es-ES_tradnl"/>
        </w:rPr>
        <w:t xml:space="preserve"> parcela</w:t>
      </w:r>
      <w:r w:rsidR="0094551D" w:rsidRPr="0094551D">
        <w:rPr>
          <w:lang w:val="es-ES_tradnl"/>
        </w:rPr>
        <w:t>, con el objetivo de capturar adecuadamente su variabilidad estructural</w:t>
      </w:r>
      <w:r w:rsidR="0094551D">
        <w:rPr>
          <w:lang w:val="es-ES_tradnl"/>
        </w:rPr>
        <w:t>.</w:t>
      </w:r>
      <w:r w:rsidR="00DF632D">
        <w:rPr>
          <w:lang w:val="es-ES_tradnl"/>
        </w:rPr>
        <w:t xml:space="preserve"> La figura 2 muestra la localización de los puntos de toma de datos TLS.</w:t>
      </w:r>
    </w:p>
    <w:p w14:paraId="115DAA7A" w14:textId="3F8CC07E" w:rsidR="00B96596" w:rsidRPr="009A70CD" w:rsidRDefault="003D7CCF" w:rsidP="00B96596">
      <w:pPr>
        <w:rPr>
          <w:lang w:val="es-ES_tradnl"/>
        </w:rPr>
      </w:pPr>
      <w:r>
        <w:rPr>
          <w:lang w:val="es-ES_tradnl"/>
        </w:rPr>
        <w:t>La adquisición de datos se realizó</w:t>
      </w:r>
      <w:r w:rsidR="00B0758C" w:rsidRPr="00E92A49">
        <w:rPr>
          <w:lang w:val="es-ES_tradnl"/>
        </w:rPr>
        <w:t xml:space="preserve"> con el escáner láser móvil BLK2GO</w:t>
      </w:r>
      <w:r w:rsidR="00970972">
        <w:rPr>
          <w:rStyle w:val="Refdenotaalpie"/>
          <w:lang w:val="es-ES_tradnl"/>
        </w:rPr>
        <w:footnoteReference w:id="1"/>
      </w:r>
      <w:r w:rsidR="00AC0696" w:rsidRPr="00E92A49">
        <w:rPr>
          <w:lang w:val="es-ES_tradnl"/>
        </w:rPr>
        <w:t xml:space="preserve">, el cual cuenta con una densidad de puntos de </w:t>
      </w:r>
      <w:r w:rsidR="008C0DB2" w:rsidRPr="00E92A49">
        <w:rPr>
          <w:lang w:val="es-ES_tradnl"/>
        </w:rPr>
        <w:t xml:space="preserve">420.000 </w:t>
      </w:r>
      <w:proofErr w:type="spellStart"/>
      <w:r w:rsidR="008C0DB2" w:rsidRPr="00E92A49">
        <w:rPr>
          <w:lang w:val="es-ES_tradnl"/>
        </w:rPr>
        <w:t>pts</w:t>
      </w:r>
      <w:proofErr w:type="spellEnd"/>
      <w:r w:rsidR="008C0DB2" w:rsidRPr="00E92A49">
        <w:rPr>
          <w:lang w:val="es-ES_tradnl"/>
        </w:rPr>
        <w:t>/</w:t>
      </w:r>
      <w:r w:rsidR="00E66B51" w:rsidRPr="00E92A49">
        <w:rPr>
          <w:lang w:val="es-ES_tradnl"/>
        </w:rPr>
        <w:t>s</w:t>
      </w:r>
      <w:r w:rsidR="005B083E" w:rsidRPr="00E92A49">
        <w:rPr>
          <w:lang w:val="es-ES_tradnl"/>
        </w:rPr>
        <w:t xml:space="preserve">, </w:t>
      </w:r>
      <w:r w:rsidR="00FA6727" w:rsidRPr="00E92A49">
        <w:rPr>
          <w:lang w:val="es-ES_tradnl"/>
        </w:rPr>
        <w:t xml:space="preserve">un alcance de </w:t>
      </w:r>
      <w:r w:rsidR="00627AB0" w:rsidRPr="00E92A49">
        <w:rPr>
          <w:lang w:val="es-ES_tradnl"/>
        </w:rPr>
        <w:t>25</w:t>
      </w:r>
      <w:r w:rsidR="00775375" w:rsidRPr="00E92A49">
        <w:rPr>
          <w:lang w:val="es-ES_tradnl"/>
        </w:rPr>
        <w:t xml:space="preserve"> m</w:t>
      </w:r>
      <w:r w:rsidR="005B083E" w:rsidRPr="00E92A49">
        <w:rPr>
          <w:lang w:val="es-ES_tradnl"/>
        </w:rPr>
        <w:t xml:space="preserve"> y</w:t>
      </w:r>
      <w:r w:rsidR="00627AB0" w:rsidRPr="00E92A49">
        <w:rPr>
          <w:lang w:val="es-ES_tradnl"/>
        </w:rPr>
        <w:t xml:space="preserve"> una precisión aproximada de 10 </w:t>
      </w:r>
      <w:proofErr w:type="spellStart"/>
      <w:r w:rsidR="00627AB0" w:rsidRPr="00E92A49">
        <w:rPr>
          <w:lang w:val="es-ES_tradnl"/>
        </w:rPr>
        <w:t>mm</w:t>
      </w:r>
      <w:r w:rsidR="00775375" w:rsidRPr="00E92A49">
        <w:rPr>
          <w:lang w:val="es-ES_tradnl"/>
        </w:rPr>
        <w:t>.</w:t>
      </w:r>
      <w:proofErr w:type="spellEnd"/>
      <w:r w:rsidR="00775375" w:rsidRPr="00E92A49">
        <w:rPr>
          <w:lang w:val="es-ES_tradnl"/>
        </w:rPr>
        <w:t xml:space="preserve"> </w:t>
      </w:r>
      <w:r w:rsidR="00002446" w:rsidRPr="00E92A49">
        <w:rPr>
          <w:lang w:val="es-ES_tradnl"/>
        </w:rPr>
        <w:t>Los escaneos se apoyaron en la toma de Puntos de Control Terrestre (PCT), los cuales fueron georreferenciados a partir del empleo de un G</w:t>
      </w:r>
      <w:r w:rsidR="006D5F57" w:rsidRPr="00E92A49">
        <w:rPr>
          <w:lang w:val="es-ES_tradnl"/>
        </w:rPr>
        <w:t>NSS</w:t>
      </w:r>
      <w:r w:rsidR="000C7E2B" w:rsidRPr="00E92A49">
        <w:rPr>
          <w:lang w:val="es-ES_tradnl"/>
        </w:rPr>
        <w:t xml:space="preserve"> de p</w:t>
      </w:r>
      <w:r w:rsidR="00002446" w:rsidRPr="00E92A49">
        <w:rPr>
          <w:lang w:val="es-ES_tradnl"/>
        </w:rPr>
        <w:t>recisión</w:t>
      </w:r>
      <w:r w:rsidR="000C7E2B" w:rsidRPr="00E92A49">
        <w:rPr>
          <w:lang w:val="es-ES_tradnl"/>
        </w:rPr>
        <w:t xml:space="preserve"> submétrica, concretamente el modelo </w:t>
      </w:r>
      <w:r w:rsidR="00A55A22" w:rsidRPr="00E92A49">
        <w:rPr>
          <w:lang w:val="es-ES_tradnl"/>
        </w:rPr>
        <w:t>portátil SP2-Spectra</w:t>
      </w:r>
      <w:r w:rsidR="003C14C7" w:rsidRPr="00E92A49">
        <w:rPr>
          <w:lang w:val="es-ES_tradnl"/>
        </w:rPr>
        <w:t xml:space="preserve"> </w:t>
      </w:r>
      <w:proofErr w:type="spellStart"/>
      <w:r w:rsidR="003C14C7" w:rsidRPr="00E92A49">
        <w:rPr>
          <w:lang w:val="es-ES_tradnl"/>
        </w:rPr>
        <w:t>Precision</w:t>
      </w:r>
      <w:proofErr w:type="spellEnd"/>
      <w:r w:rsidR="00C43E6A">
        <w:rPr>
          <w:rStyle w:val="Refdenotaalpie"/>
          <w:lang w:val="es-ES_tradnl"/>
        </w:rPr>
        <w:footnoteReference w:id="2"/>
      </w:r>
      <w:r w:rsidR="000E4D5C" w:rsidRPr="00E92A49">
        <w:rPr>
          <w:lang w:val="es-ES_tradnl"/>
        </w:rPr>
        <w:t>, y cuyas coordenadas fueron corregidas en campo a partir de técnicas NTRIP o mediante postprocesos a partir de ficheros RiNEX</w:t>
      </w:r>
      <w:r w:rsidR="00106F39" w:rsidRPr="00E92A49">
        <w:rPr>
          <w:lang w:val="es-ES_tradnl"/>
        </w:rPr>
        <w:t xml:space="preserve">, asegurando </w:t>
      </w:r>
      <w:r w:rsidR="00DA47C2" w:rsidRPr="00E92A49">
        <w:rPr>
          <w:lang w:val="es-ES_tradnl"/>
        </w:rPr>
        <w:t xml:space="preserve">para todas las parcelas una precisión submétrica. </w:t>
      </w:r>
      <w:r w:rsidR="0058283D" w:rsidRPr="00E92A49">
        <w:rPr>
          <w:lang w:val="es-ES_tradnl"/>
        </w:rPr>
        <w:t xml:space="preserve">Los PCT se emplearon posteriormente para el registro y la georeferenciación de las nubes </w:t>
      </w:r>
      <w:r w:rsidR="00FC60BA">
        <w:rPr>
          <w:lang w:val="es-ES_tradnl"/>
        </w:rPr>
        <w:t>MLS</w:t>
      </w:r>
      <w:r w:rsidR="00D905C3" w:rsidRPr="00E92A49">
        <w:rPr>
          <w:lang w:val="es-ES_tradnl"/>
        </w:rPr>
        <w:t>.</w:t>
      </w:r>
      <w:r w:rsidR="00FF3A29">
        <w:rPr>
          <w:lang w:val="es-ES_tradnl"/>
        </w:rPr>
        <w:t xml:space="preserve"> Todo este proceso se llevó a cabo a partir del software propietario </w:t>
      </w:r>
      <w:proofErr w:type="spellStart"/>
      <w:r w:rsidR="00FF3A29">
        <w:rPr>
          <w:lang w:val="es-ES_tradnl"/>
        </w:rPr>
        <w:t>Cyclone</w:t>
      </w:r>
      <w:proofErr w:type="spellEnd"/>
      <w:r w:rsidR="00FF3A29">
        <w:rPr>
          <w:lang w:val="es-ES_tradnl"/>
        </w:rPr>
        <w:t xml:space="preserve"> Register 360</w:t>
      </w:r>
      <w:r w:rsidR="00D70518">
        <w:rPr>
          <w:lang w:val="es-ES_tradnl"/>
        </w:rPr>
        <w:t xml:space="preserve"> (</w:t>
      </w:r>
      <w:r w:rsidR="00D70518" w:rsidRPr="00D70518">
        <w:rPr>
          <w:lang w:val="es-ES_tradnl"/>
        </w:rPr>
        <w:t xml:space="preserve">Versión 2023.1.0, Leica </w:t>
      </w:r>
      <w:proofErr w:type="spellStart"/>
      <w:r w:rsidR="00D70518" w:rsidRPr="00D70518">
        <w:rPr>
          <w:lang w:val="es-ES_tradnl"/>
        </w:rPr>
        <w:t>Geosystems</w:t>
      </w:r>
      <w:proofErr w:type="spellEnd"/>
      <w:r w:rsidR="00D70518" w:rsidRPr="00D70518">
        <w:rPr>
          <w:lang w:val="es-ES_tradnl"/>
        </w:rPr>
        <w:t xml:space="preserve">, </w:t>
      </w:r>
      <w:proofErr w:type="spellStart"/>
      <w:r w:rsidR="00D70518" w:rsidRPr="00D70518">
        <w:rPr>
          <w:lang w:val="es-ES_tradnl"/>
        </w:rPr>
        <w:t>Heerbrugg</w:t>
      </w:r>
      <w:proofErr w:type="spellEnd"/>
      <w:r w:rsidR="00D70518" w:rsidRPr="00D70518">
        <w:rPr>
          <w:lang w:val="es-ES_tradnl"/>
        </w:rPr>
        <w:t>, Suiza</w:t>
      </w:r>
      <w:r w:rsidR="00D70518">
        <w:rPr>
          <w:lang w:val="es-ES_tradnl"/>
        </w:rPr>
        <w:t>)</w:t>
      </w:r>
      <w:r w:rsidR="0082307D">
        <w:rPr>
          <w:lang w:val="es-ES_tradnl"/>
        </w:rPr>
        <w:t xml:space="preserve">. </w:t>
      </w:r>
    </w:p>
    <w:p w14:paraId="4E9A093E" w14:textId="77777777" w:rsidR="00B96596" w:rsidRDefault="00B96596" w:rsidP="00B96596">
      <w:pPr>
        <w:rPr>
          <w:lang w:val="es-ES_tradnl"/>
        </w:rPr>
      </w:pPr>
    </w:p>
    <w:p w14:paraId="50196739" w14:textId="77777777" w:rsidR="00D905C3" w:rsidRDefault="004C78A1" w:rsidP="00D905C3">
      <w:pPr>
        <w:keepNext/>
      </w:pPr>
      <w:r>
        <w:rPr>
          <w:noProof/>
        </w:rPr>
        <w:lastRenderedPageBreak/>
        <w:drawing>
          <wp:inline distT="0" distB="0" distL="0" distR="0" wp14:anchorId="78E385E1" wp14:editId="1D93BC97">
            <wp:extent cx="5651354" cy="3985846"/>
            <wp:effectExtent l="19050" t="19050" r="26035" b="15240"/>
            <wp:docPr id="1995814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14519" name="Imagen 1"/>
                    <pic:cNvPicPr/>
                  </pic:nvPicPr>
                  <pic:blipFill>
                    <a:blip r:embed="rId13" cstate="print">
                      <a:extLst>
                        <a:ext uri="{28A0092B-C50C-407E-A947-70E740481C1C}">
                          <a14:useLocalDpi xmlns:a14="http://schemas.microsoft.com/office/drawing/2010/main" val="0"/>
                        </a:ext>
                      </a:extLst>
                    </a:blip>
                    <a:srcRect t="62" b="62"/>
                    <a:stretch>
                      <a:fillRect/>
                    </a:stretch>
                  </pic:blipFill>
                  <pic:spPr bwMode="auto">
                    <a:xfrm>
                      <a:off x="0" y="0"/>
                      <a:ext cx="5651354" cy="398584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6475419" w14:textId="3AFAC458" w:rsidR="004C78A1" w:rsidRPr="009A70CD" w:rsidRDefault="00D905C3" w:rsidP="00D905C3">
      <w:pPr>
        <w:pStyle w:val="Descripcin"/>
        <w:rPr>
          <w:lang w:val="es-ES_tradnl"/>
        </w:rPr>
      </w:pPr>
      <w:bookmarkStart w:id="5" w:name="_Toc242254726"/>
      <w:r>
        <w:t xml:space="preserve">Figura </w:t>
      </w:r>
      <w:fldSimple w:instr=" SEQ Figura \* ARABIC ">
        <w:r w:rsidR="00720517">
          <w:rPr>
            <w:noProof/>
          </w:rPr>
          <w:t>2</w:t>
        </w:r>
      </w:fldSimple>
      <w:r>
        <w:t xml:space="preserve">. Mapa de localización parcelas levantadas </w:t>
      </w:r>
      <w:r w:rsidR="00FC60BA">
        <w:t>MLS</w:t>
      </w:r>
      <w:r>
        <w:t>.</w:t>
      </w:r>
      <w:bookmarkEnd w:id="5"/>
      <w:r>
        <w:t xml:space="preserve"> </w:t>
      </w:r>
    </w:p>
    <w:p w14:paraId="383F017A" w14:textId="081151D1" w:rsidR="00B96596" w:rsidRDefault="00B96596" w:rsidP="00B96596">
      <w:pPr>
        <w:pStyle w:val="Ttulo2"/>
        <w:numPr>
          <w:ilvl w:val="1"/>
          <w:numId w:val="40"/>
        </w:numPr>
      </w:pPr>
      <w:bookmarkStart w:id="6" w:name="_Toc242258162"/>
      <w:r>
        <w:t>Levantamiento de parcelas con vehículo aérea no tripulado (UAV)</w:t>
      </w:r>
      <w:bookmarkEnd w:id="6"/>
    </w:p>
    <w:p w14:paraId="35E383FF" w14:textId="1FF539AD" w:rsidR="00D31550" w:rsidRDefault="004F45D7" w:rsidP="004F45D7">
      <w:pPr>
        <w:rPr>
          <w:lang w:val="es-ES_tradnl"/>
        </w:rPr>
      </w:pPr>
      <w:r w:rsidRPr="004F45D7">
        <w:rPr>
          <w:lang w:val="es-ES_tradnl"/>
        </w:rPr>
        <w:t xml:space="preserve">Asimismo, se llevaron a cabo vuelos en diversas parcelas utilizando una aeronave no tripulada DJI Matrice 350 RTK, equipada con dos tipos de sensores: </w:t>
      </w:r>
      <w:r w:rsidR="005313A5">
        <w:rPr>
          <w:lang w:val="es-ES_tradnl"/>
        </w:rPr>
        <w:t>un sensor</w:t>
      </w:r>
      <w:r w:rsidRPr="004F45D7">
        <w:rPr>
          <w:lang w:val="es-ES_tradnl"/>
        </w:rPr>
        <w:t xml:space="preserve"> DJI </w:t>
      </w:r>
      <w:proofErr w:type="spellStart"/>
      <w:r w:rsidRPr="004F45D7">
        <w:rPr>
          <w:lang w:val="es-ES_tradnl"/>
        </w:rPr>
        <w:t>Zenmuse</w:t>
      </w:r>
      <w:proofErr w:type="spellEnd"/>
      <w:r w:rsidRPr="004F45D7">
        <w:rPr>
          <w:lang w:val="es-ES_tradnl"/>
        </w:rPr>
        <w:t xml:space="preserve"> P1 (RGB) y un sensor </w:t>
      </w:r>
      <w:proofErr w:type="spellStart"/>
      <w:r w:rsidRPr="004F45D7">
        <w:rPr>
          <w:lang w:val="es-ES_tradnl"/>
        </w:rPr>
        <w:t>LiDAR</w:t>
      </w:r>
      <w:proofErr w:type="spellEnd"/>
      <w:r w:rsidRPr="004F45D7">
        <w:rPr>
          <w:lang w:val="es-ES_tradnl"/>
        </w:rPr>
        <w:t xml:space="preserve"> DJI </w:t>
      </w:r>
      <w:proofErr w:type="spellStart"/>
      <w:r w:rsidRPr="004F45D7">
        <w:rPr>
          <w:lang w:val="es-ES_tradnl"/>
        </w:rPr>
        <w:t>Zenmuse</w:t>
      </w:r>
      <w:proofErr w:type="spellEnd"/>
      <w:r w:rsidRPr="004F45D7">
        <w:rPr>
          <w:lang w:val="es-ES_tradnl"/>
        </w:rPr>
        <w:t xml:space="preserve"> L1. </w:t>
      </w:r>
    </w:p>
    <w:p w14:paraId="64288620" w14:textId="4F55EF6D" w:rsidR="004F45D7" w:rsidRPr="004F45D7" w:rsidRDefault="004F45D7" w:rsidP="004F45D7">
      <w:pPr>
        <w:rPr>
          <w:lang w:val="es-ES_tradnl"/>
        </w:rPr>
      </w:pPr>
      <w:r w:rsidRPr="004F45D7">
        <w:rPr>
          <w:lang w:val="es-ES_tradnl"/>
        </w:rPr>
        <w:t>En total, se prospectaron 14 zonas de estudio, con superficies comprendidas entre 0,5 y 20 hectáreas, cuya localización se muestra en l</w:t>
      </w:r>
      <w:r w:rsidRPr="00993CED">
        <w:rPr>
          <w:lang w:val="es-ES_tradnl"/>
        </w:rPr>
        <w:t xml:space="preserve">a </w:t>
      </w:r>
      <w:r w:rsidR="00DF632D">
        <w:rPr>
          <w:lang w:val="es-ES_tradnl"/>
        </w:rPr>
        <w:t>f</w:t>
      </w:r>
      <w:r w:rsidRPr="00993CED">
        <w:rPr>
          <w:lang w:val="es-ES_tradnl"/>
        </w:rPr>
        <w:t xml:space="preserve">igura </w:t>
      </w:r>
      <w:r w:rsidR="00D31550" w:rsidRPr="00993CED">
        <w:rPr>
          <w:lang w:val="es-ES_tradnl"/>
        </w:rPr>
        <w:t>3</w:t>
      </w:r>
      <w:r w:rsidRPr="00993CED">
        <w:rPr>
          <w:lang w:val="es-ES_tradnl"/>
        </w:rPr>
        <w:t>.</w:t>
      </w:r>
    </w:p>
    <w:p w14:paraId="3A0D318A" w14:textId="7ABE7C82" w:rsidR="00723422" w:rsidRDefault="004F45D7" w:rsidP="00413391">
      <w:pPr>
        <w:rPr>
          <w:lang w:val="es-ES_tradnl"/>
        </w:rPr>
      </w:pPr>
      <w:r w:rsidRPr="004F45D7">
        <w:rPr>
          <w:lang w:val="es-ES_tradnl"/>
        </w:rPr>
        <w:t>Las operaciones de vuelo se realizaron a una altura de 1</w:t>
      </w:r>
      <w:r w:rsidR="00D40A6F">
        <w:rPr>
          <w:lang w:val="es-ES_tradnl"/>
        </w:rPr>
        <w:t>1</w:t>
      </w:r>
      <w:r w:rsidRPr="004F45D7">
        <w:rPr>
          <w:lang w:val="es-ES_tradnl"/>
        </w:rPr>
        <w:t>0 m sobre el terreno (AGL), empleando una configuración de adquisición</w:t>
      </w:r>
      <w:r w:rsidR="00074369">
        <w:rPr>
          <w:lang w:val="es-ES_tradnl"/>
        </w:rPr>
        <w:t xml:space="preserve"> de datos</w:t>
      </w:r>
      <w:r w:rsidRPr="004F45D7">
        <w:rPr>
          <w:lang w:val="es-ES_tradnl"/>
        </w:rPr>
        <w:t xml:space="preserve"> con 80 % de solape longitudinal y 80 % de solape transversal</w:t>
      </w:r>
      <w:r w:rsidR="008931B1">
        <w:rPr>
          <w:lang w:val="es-ES_tradnl"/>
        </w:rPr>
        <w:t xml:space="preserve"> para el sensor</w:t>
      </w:r>
      <w:r w:rsidR="006A046F">
        <w:rPr>
          <w:lang w:val="es-ES_tradnl"/>
        </w:rPr>
        <w:t xml:space="preserve"> </w:t>
      </w:r>
      <w:proofErr w:type="spellStart"/>
      <w:r w:rsidR="006A046F" w:rsidRPr="004F45D7">
        <w:rPr>
          <w:lang w:val="es-ES_tradnl"/>
        </w:rPr>
        <w:t>Zenmuse</w:t>
      </w:r>
      <w:proofErr w:type="spellEnd"/>
      <w:r w:rsidR="006A046F" w:rsidRPr="004F45D7">
        <w:rPr>
          <w:lang w:val="es-ES_tradnl"/>
        </w:rPr>
        <w:t xml:space="preserve"> P1</w:t>
      </w:r>
      <w:r w:rsidR="006A046F">
        <w:rPr>
          <w:lang w:val="es-ES_tradnl"/>
        </w:rPr>
        <w:t xml:space="preserve"> </w:t>
      </w:r>
      <w:r w:rsidR="00444030">
        <w:rPr>
          <w:lang w:val="es-ES_tradnl"/>
        </w:rPr>
        <w:t>a una velocidad de 9</w:t>
      </w:r>
      <w:r w:rsidR="004B38ED">
        <w:rPr>
          <w:lang w:val="es-ES_tradnl"/>
        </w:rPr>
        <w:t xml:space="preserve">.5 m/s </w:t>
      </w:r>
      <w:r w:rsidR="006A046F">
        <w:rPr>
          <w:lang w:val="es-ES_tradnl"/>
        </w:rPr>
        <w:t>y</w:t>
      </w:r>
      <w:r w:rsidR="002D0A4C">
        <w:rPr>
          <w:lang w:val="es-ES_tradnl"/>
        </w:rPr>
        <w:t xml:space="preserve"> </w:t>
      </w:r>
      <w:r w:rsidR="00DF27C7">
        <w:rPr>
          <w:lang w:val="es-ES_tradnl"/>
        </w:rPr>
        <w:t>5</w:t>
      </w:r>
      <w:r w:rsidR="002D0A4C">
        <w:rPr>
          <w:lang w:val="es-ES_tradnl"/>
        </w:rPr>
        <w:t>0m sobre el terreno</w:t>
      </w:r>
      <w:r w:rsidR="0091482D">
        <w:rPr>
          <w:lang w:val="es-ES_tradnl"/>
        </w:rPr>
        <w:t xml:space="preserve"> </w:t>
      </w:r>
      <w:r w:rsidR="00802F21">
        <w:rPr>
          <w:lang w:val="es-ES_tradnl"/>
        </w:rPr>
        <w:t xml:space="preserve">a una velocidad de </w:t>
      </w:r>
      <w:r w:rsidR="00D4768E">
        <w:rPr>
          <w:lang w:val="es-ES_tradnl"/>
        </w:rPr>
        <w:t>5</w:t>
      </w:r>
      <w:r w:rsidR="00C5532E">
        <w:rPr>
          <w:lang w:val="es-ES_tradnl"/>
        </w:rPr>
        <w:t>m/s</w:t>
      </w:r>
      <w:r w:rsidR="004B38ED">
        <w:rPr>
          <w:lang w:val="es-ES_tradnl"/>
        </w:rPr>
        <w:t xml:space="preserve"> </w:t>
      </w:r>
      <w:r w:rsidR="006D0EA8">
        <w:rPr>
          <w:lang w:val="es-ES_tradnl"/>
        </w:rPr>
        <w:t>y de</w:t>
      </w:r>
      <w:r w:rsidR="004B38ED">
        <w:rPr>
          <w:lang w:val="es-ES_tradnl"/>
        </w:rPr>
        <w:t xml:space="preserve"> 50% de solape transversal </w:t>
      </w:r>
      <w:r w:rsidR="000822F9">
        <w:rPr>
          <w:lang w:val="es-ES_tradnl"/>
        </w:rPr>
        <w:t xml:space="preserve">para el sensor </w:t>
      </w:r>
      <w:proofErr w:type="spellStart"/>
      <w:r w:rsidR="000822F9" w:rsidRPr="004F45D7">
        <w:rPr>
          <w:lang w:val="es-ES_tradnl"/>
        </w:rPr>
        <w:t>Zenmuse</w:t>
      </w:r>
      <w:proofErr w:type="spellEnd"/>
      <w:r w:rsidR="000822F9" w:rsidRPr="004F45D7">
        <w:rPr>
          <w:lang w:val="es-ES_tradnl"/>
        </w:rPr>
        <w:t xml:space="preserve"> </w:t>
      </w:r>
      <w:r w:rsidR="000822F9">
        <w:rPr>
          <w:lang w:val="es-ES_tradnl"/>
        </w:rPr>
        <w:t>L</w:t>
      </w:r>
      <w:r w:rsidR="000822F9" w:rsidRPr="004F45D7">
        <w:rPr>
          <w:lang w:val="es-ES_tradnl"/>
        </w:rPr>
        <w:t>1</w:t>
      </w:r>
      <w:r w:rsidR="000822F9">
        <w:rPr>
          <w:lang w:val="es-ES_tradnl"/>
        </w:rPr>
        <w:t>,</w:t>
      </w:r>
      <w:r w:rsidRPr="004F45D7">
        <w:rPr>
          <w:lang w:val="es-ES_tradnl"/>
        </w:rPr>
        <w:t xml:space="preserve"> garantizando una cobertura adecuada para la generación de productos fotogramétricos y </w:t>
      </w:r>
      <w:r w:rsidR="00697778">
        <w:rPr>
          <w:lang w:val="es-ES_tradnl"/>
        </w:rPr>
        <w:t xml:space="preserve">resultantes de </w:t>
      </w:r>
      <w:proofErr w:type="spellStart"/>
      <w:r w:rsidR="00697778">
        <w:rPr>
          <w:lang w:val="es-ES_tradnl"/>
        </w:rPr>
        <w:t>LiDAR</w:t>
      </w:r>
      <w:proofErr w:type="spellEnd"/>
      <w:r w:rsidRPr="004F45D7">
        <w:rPr>
          <w:lang w:val="es-ES_tradnl"/>
        </w:rPr>
        <w:t>.</w:t>
      </w:r>
    </w:p>
    <w:p w14:paraId="68B0A265" w14:textId="77777777" w:rsidR="00E1414A" w:rsidRDefault="00E1414A" w:rsidP="004F45D7">
      <w:pPr>
        <w:rPr>
          <w:lang w:val="es-ES_tradnl"/>
        </w:rPr>
      </w:pPr>
    </w:p>
    <w:p w14:paraId="7C05E402" w14:textId="77777777" w:rsidR="00B96596" w:rsidRDefault="00B96596" w:rsidP="00B96596">
      <w:pPr>
        <w:pStyle w:val="Prrafodelista"/>
        <w:ind w:left="504"/>
      </w:pPr>
      <w:r>
        <w:rPr>
          <w:noProof/>
        </w:rPr>
        <w:lastRenderedPageBreak/>
        <w:drawing>
          <wp:inline distT="0" distB="0" distL="0" distR="0" wp14:anchorId="401E46BD" wp14:editId="648CA776">
            <wp:extent cx="5650523" cy="3985260"/>
            <wp:effectExtent l="19050" t="19050" r="26670" b="15240"/>
            <wp:docPr id="1388048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48697" name=""/>
                    <pic:cNvPicPr/>
                  </pic:nvPicPr>
                  <pic:blipFill rotWithShape="1">
                    <a:blip r:embed="rId14"/>
                    <a:srcRect r="261" b="555"/>
                    <a:stretch>
                      <a:fillRect/>
                    </a:stretch>
                  </pic:blipFill>
                  <pic:spPr bwMode="auto">
                    <a:xfrm>
                      <a:off x="0" y="0"/>
                      <a:ext cx="5651354" cy="398584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9092D5F" w14:textId="0CF41851" w:rsidR="00205DC5" w:rsidRDefault="00AD0D31" w:rsidP="00B96596">
      <w:pPr>
        <w:pStyle w:val="Descripcin"/>
        <w:ind w:left="504"/>
      </w:pPr>
      <w:bookmarkStart w:id="7" w:name="_Toc242254727"/>
      <w:r>
        <w:t xml:space="preserve">Figura </w:t>
      </w:r>
      <w:fldSimple w:instr=" SEQ Figura \* ARABIC ">
        <w:r w:rsidR="00720517">
          <w:rPr>
            <w:noProof/>
          </w:rPr>
          <w:t>3</w:t>
        </w:r>
      </w:fldSimple>
      <w:r>
        <w:t>. Mapa de localización de las parcelas de vuelo UAV.</w:t>
      </w:r>
      <w:bookmarkEnd w:id="7"/>
    </w:p>
    <w:p w14:paraId="296FDA6E" w14:textId="16B250D0" w:rsidR="00091A40" w:rsidRDefault="00091A40" w:rsidP="007B5780">
      <w:pPr>
        <w:pStyle w:val="Ttulo1"/>
        <w:numPr>
          <w:ilvl w:val="3"/>
          <w:numId w:val="1"/>
        </w:numPr>
      </w:pPr>
      <w:bookmarkStart w:id="8" w:name="_Toc242258163"/>
      <w:r w:rsidRPr="5F726FD0">
        <w:t xml:space="preserve">METODOLOGÍA DE CÁLCULO DEL STOCK DE CARBONO </w:t>
      </w:r>
      <w:r w:rsidR="007B5780">
        <w:t>EN BIOMASA VIVA</w:t>
      </w:r>
      <w:bookmarkEnd w:id="8"/>
    </w:p>
    <w:p w14:paraId="0A878130" w14:textId="21AF9B3C" w:rsidR="008976F1" w:rsidRDefault="00AC00A2" w:rsidP="0099753D">
      <w:pPr>
        <w:pStyle w:val="Ttulo2"/>
        <w:numPr>
          <w:ilvl w:val="1"/>
          <w:numId w:val="41"/>
        </w:numPr>
      </w:pPr>
      <w:bookmarkStart w:id="9" w:name="_Toc242258164"/>
      <w:r>
        <w:t>CÁLCULO DE STOCK DE CARBONO A PARTIR DE BIOMASA AÉREA VIVA</w:t>
      </w:r>
      <w:r w:rsidR="000C6161">
        <w:t xml:space="preserve"> </w:t>
      </w:r>
      <w:r w:rsidR="00C631D2">
        <w:t>EN PARCELAS MONOESPECÍFICAS Y PLURIESPECÍFICAS</w:t>
      </w:r>
      <w:bookmarkEnd w:id="9"/>
    </w:p>
    <w:p w14:paraId="5C901749" w14:textId="7FAE72EF" w:rsidR="00EA6F49" w:rsidRDefault="00EA6F49" w:rsidP="00EA6F49">
      <w:pPr>
        <w:rPr>
          <w:lang w:val="es-ES_tradnl"/>
        </w:rPr>
      </w:pPr>
      <w:r>
        <w:rPr>
          <w:lang w:val="es-ES_tradnl"/>
        </w:rPr>
        <w:t xml:space="preserve">El </w:t>
      </w:r>
      <w:r w:rsidR="00D95E31">
        <w:rPr>
          <w:lang w:val="es-ES_tradnl"/>
        </w:rPr>
        <w:t xml:space="preserve">stock de carbono en la biomasa viva se calculó de forma indirecta, aplicando ecuaciones alométricas dependientes de las variables </w:t>
      </w:r>
      <w:proofErr w:type="spellStart"/>
      <w:r w:rsidR="00D95E31">
        <w:rPr>
          <w:lang w:val="es-ES_tradnl"/>
        </w:rPr>
        <w:t>dendrométricas</w:t>
      </w:r>
      <w:proofErr w:type="spellEnd"/>
      <w:r w:rsidR="00D95E31">
        <w:rPr>
          <w:lang w:val="es-ES_tradnl"/>
        </w:rPr>
        <w:t xml:space="preserve"> de cada pie</w:t>
      </w:r>
      <w:r w:rsidR="00597A68">
        <w:rPr>
          <w:lang w:val="es-ES_tradnl"/>
        </w:rPr>
        <w:t xml:space="preserve">: diámetro normal </w:t>
      </w:r>
      <w:r w:rsidR="00B0033E">
        <w:rPr>
          <w:lang w:val="es-ES_tradnl"/>
        </w:rPr>
        <w:t>a 1.3m sobre el nivel del su</w:t>
      </w:r>
      <w:r w:rsidR="007244CC">
        <w:rPr>
          <w:lang w:val="es-ES_tradnl"/>
        </w:rPr>
        <w:t>e</w:t>
      </w:r>
      <w:r w:rsidR="00B0033E">
        <w:rPr>
          <w:lang w:val="es-ES_tradnl"/>
        </w:rPr>
        <w:t>lo</w:t>
      </w:r>
      <w:r w:rsidR="00597A68">
        <w:rPr>
          <w:lang w:val="es-ES_tradnl"/>
        </w:rPr>
        <w:t xml:space="preserve"> (</w:t>
      </w:r>
      <w:r w:rsidR="00767583">
        <w:rPr>
          <w:lang w:val="es-ES_tradnl"/>
        </w:rPr>
        <w:t>d, cm</w:t>
      </w:r>
      <w:r w:rsidR="00597A68">
        <w:rPr>
          <w:lang w:val="es-ES_tradnl"/>
        </w:rPr>
        <w:t xml:space="preserve">) y altura total (h, m). </w:t>
      </w:r>
      <w:r w:rsidR="00E76D63">
        <w:rPr>
          <w:lang w:val="es-ES_tradnl"/>
        </w:rPr>
        <w:t xml:space="preserve">Estas variables se obtuvieron mediante inventario convencional, escaneo </w:t>
      </w:r>
      <w:r w:rsidR="00FC60BA">
        <w:rPr>
          <w:lang w:val="es-ES_tradnl"/>
        </w:rPr>
        <w:t>MLS</w:t>
      </w:r>
      <w:r w:rsidR="00E76D63">
        <w:rPr>
          <w:lang w:val="es-ES_tradnl"/>
        </w:rPr>
        <w:t xml:space="preserve"> o modelización a partir de los vuelos UAV (aparta</w:t>
      </w:r>
      <w:r w:rsidR="00E27B25">
        <w:rPr>
          <w:lang w:val="es-ES_tradnl"/>
        </w:rPr>
        <w:t>do</w:t>
      </w:r>
      <w:r w:rsidR="00E76D63">
        <w:rPr>
          <w:lang w:val="es-ES_tradnl"/>
        </w:rPr>
        <w:t xml:space="preserve">s 3.2 y 3.4). </w:t>
      </w:r>
    </w:p>
    <w:p w14:paraId="42332155" w14:textId="1FFCC3F3" w:rsidR="00624683" w:rsidRDefault="00AC5B9C" w:rsidP="00EA6F49">
      <w:pPr>
        <w:rPr>
          <w:lang w:val="es-ES_tradnl"/>
        </w:rPr>
      </w:pPr>
      <w:r>
        <w:rPr>
          <w:lang w:val="es-ES_tradnl"/>
        </w:rPr>
        <w:t>Para el arbolado se emplearon las ecuaciones de Ruiz Peinado et al. (2012)</w:t>
      </w:r>
      <w:r w:rsidR="00C72AB0">
        <w:rPr>
          <w:rStyle w:val="Refdenotaalpie"/>
          <w:lang w:val="es-ES_tradnl"/>
        </w:rPr>
        <w:footnoteReference w:id="3"/>
      </w:r>
      <w:r w:rsidR="004978BB">
        <w:rPr>
          <w:lang w:val="es-ES_tradnl"/>
        </w:rPr>
        <w:t xml:space="preserve"> las cuales se basan en el ajuste</w:t>
      </w:r>
      <w:r w:rsidR="00D676FD">
        <w:rPr>
          <w:lang w:val="es-ES_tradnl"/>
        </w:rPr>
        <w:t xml:space="preserve"> de mínimos cuadrados generalizados conjuntos </w:t>
      </w:r>
      <w:r w:rsidR="00755949">
        <w:rPr>
          <w:lang w:val="es-ES_tradnl"/>
        </w:rPr>
        <w:t xml:space="preserve">(SUR). Este método garantiza la </w:t>
      </w:r>
      <w:proofErr w:type="spellStart"/>
      <w:r w:rsidR="00755949">
        <w:rPr>
          <w:lang w:val="es-ES_tradnl"/>
        </w:rPr>
        <w:t>aditividad</w:t>
      </w:r>
      <w:proofErr w:type="spellEnd"/>
      <w:r w:rsidR="00755949">
        <w:rPr>
          <w:lang w:val="es-ES_tradnl"/>
        </w:rPr>
        <w:t xml:space="preserve"> entre fracciones</w:t>
      </w:r>
      <w:r w:rsidR="007D2435">
        <w:rPr>
          <w:lang w:val="es-ES_tradnl"/>
        </w:rPr>
        <w:t>, de tal forma que la biomasa total corresponde al sumatorio de las estimaciones de fuste, ramas gruesas</w:t>
      </w:r>
      <w:r w:rsidR="00881711">
        <w:rPr>
          <w:lang w:val="es-ES_tradnl"/>
        </w:rPr>
        <w:t xml:space="preserve"> (&gt; 7 cm)</w:t>
      </w:r>
      <w:r w:rsidR="007D2435">
        <w:rPr>
          <w:lang w:val="es-ES_tradnl"/>
        </w:rPr>
        <w:t>, ramas medias</w:t>
      </w:r>
      <w:r w:rsidR="00881711">
        <w:rPr>
          <w:lang w:val="es-ES_tradnl"/>
        </w:rPr>
        <w:t xml:space="preserve"> (2-7 cm)</w:t>
      </w:r>
      <w:r w:rsidR="008477FA">
        <w:rPr>
          <w:lang w:val="es-ES_tradnl"/>
        </w:rPr>
        <w:t xml:space="preserve">, </w:t>
      </w:r>
      <w:r w:rsidR="007D2435">
        <w:rPr>
          <w:lang w:val="es-ES_tradnl"/>
        </w:rPr>
        <w:t xml:space="preserve">ramillas </w:t>
      </w:r>
      <w:r w:rsidR="001320A1">
        <w:rPr>
          <w:lang w:val="es-ES_tradnl"/>
        </w:rPr>
        <w:t xml:space="preserve">(&lt;2 cm) </w:t>
      </w:r>
      <w:r w:rsidR="007D2435">
        <w:rPr>
          <w:lang w:val="es-ES_tradnl"/>
        </w:rPr>
        <w:t>con hojas</w:t>
      </w:r>
      <w:r w:rsidR="008477FA">
        <w:rPr>
          <w:lang w:val="es-ES_tradnl"/>
        </w:rPr>
        <w:t xml:space="preserve"> y raíz</w:t>
      </w:r>
      <w:r w:rsidR="006545DD">
        <w:rPr>
          <w:lang w:val="es-ES_tradnl"/>
        </w:rPr>
        <w:t xml:space="preserve">. </w:t>
      </w:r>
      <w:r w:rsidR="00770F19">
        <w:rPr>
          <w:lang w:val="es-ES_tradnl"/>
        </w:rPr>
        <w:t>El carbono de cada pie se obtuvo multiplicando su biomasa seca por la fracción de carbono</w:t>
      </w:r>
      <w:r w:rsidR="00A07E08">
        <w:rPr>
          <w:lang w:val="es-ES_tradnl"/>
        </w:rPr>
        <w:t xml:space="preserve">. </w:t>
      </w:r>
      <w:r w:rsidR="00D81DD7">
        <w:rPr>
          <w:lang w:val="es-ES_tradnl"/>
        </w:rPr>
        <w:t xml:space="preserve">El stock de la parcela se calculó </w:t>
      </w:r>
      <w:r w:rsidR="003658A0">
        <w:rPr>
          <w:lang w:val="es-ES_tradnl"/>
        </w:rPr>
        <w:t xml:space="preserve">como la suma de los valores individuales, expresada por unidad de superficie. </w:t>
      </w:r>
      <w:r w:rsidR="00624683">
        <w:rPr>
          <w:lang w:val="es-ES_tradnl"/>
        </w:rPr>
        <w:t xml:space="preserve">Para el </w:t>
      </w:r>
      <w:r w:rsidR="00624683">
        <w:rPr>
          <w:i/>
          <w:iCs/>
          <w:lang w:val="es-ES_tradnl"/>
        </w:rPr>
        <w:t xml:space="preserve">Quercus </w:t>
      </w:r>
      <w:proofErr w:type="spellStart"/>
      <w:r w:rsidR="00624683">
        <w:rPr>
          <w:i/>
          <w:iCs/>
          <w:lang w:val="es-ES_tradnl"/>
        </w:rPr>
        <w:t>suber</w:t>
      </w:r>
      <w:proofErr w:type="spellEnd"/>
      <w:r w:rsidR="00624683">
        <w:rPr>
          <w:lang w:val="es-ES_tradnl"/>
        </w:rPr>
        <w:t xml:space="preserve">, se emplearon </w:t>
      </w:r>
      <w:r w:rsidR="009D4C79">
        <w:rPr>
          <w:lang w:val="es-ES_tradnl"/>
        </w:rPr>
        <w:t xml:space="preserve">las ecuaciones alométricas </w:t>
      </w:r>
      <w:r w:rsidR="00B94360">
        <w:rPr>
          <w:lang w:val="es-ES_tradnl"/>
        </w:rPr>
        <w:t xml:space="preserve">de Ruiz Peinado recogidas </w:t>
      </w:r>
      <w:r w:rsidR="00B94360" w:rsidRPr="00993CED">
        <w:rPr>
          <w:lang w:val="es-ES_tradnl"/>
        </w:rPr>
        <w:t xml:space="preserve">en la </w:t>
      </w:r>
      <w:r w:rsidR="00B94360" w:rsidRPr="009B3DBB">
        <w:rPr>
          <w:lang w:val="es-ES_tradnl"/>
        </w:rPr>
        <w:t xml:space="preserve">tabla </w:t>
      </w:r>
      <w:r w:rsidR="00993CED" w:rsidRPr="009B3DBB">
        <w:rPr>
          <w:lang w:val="es-ES_tradnl"/>
        </w:rPr>
        <w:t>2</w:t>
      </w:r>
      <w:r w:rsidR="00B94360" w:rsidRPr="009B3DBB">
        <w:rPr>
          <w:lang w:val="es-ES_tradnl"/>
        </w:rPr>
        <w:t>.</w:t>
      </w:r>
      <w:r w:rsidR="00B94360">
        <w:rPr>
          <w:lang w:val="es-ES_tradnl"/>
        </w:rPr>
        <w:t xml:space="preserve"> </w:t>
      </w:r>
    </w:p>
    <w:p w14:paraId="75B0444A" w14:textId="77777777" w:rsidR="00B94360" w:rsidRPr="00624683" w:rsidRDefault="00B94360" w:rsidP="00EA6F49">
      <w:pPr>
        <w:rPr>
          <w:lang w:val="es-ES_tradnl"/>
        </w:rPr>
      </w:pPr>
    </w:p>
    <w:p w14:paraId="5B93B951" w14:textId="580724F4" w:rsidR="00B00D0B" w:rsidRDefault="00B00D0B" w:rsidP="00B00D0B">
      <w:pPr>
        <w:pStyle w:val="Descripcin"/>
        <w:keepNext/>
      </w:pPr>
      <w:bookmarkStart w:id="10" w:name="_Toc242257295"/>
      <w:r>
        <w:t xml:space="preserve">Tabla </w:t>
      </w:r>
      <w:fldSimple w:instr=" SEQ Tabla \* ARABIC ">
        <w:r w:rsidR="00C5710C">
          <w:rPr>
            <w:noProof/>
          </w:rPr>
          <w:t>2</w:t>
        </w:r>
      </w:fldSimple>
      <w:r>
        <w:t>. Ecua</w:t>
      </w:r>
      <w:r w:rsidR="00DE33DC">
        <w:t>ciones</w:t>
      </w:r>
      <w:r w:rsidR="00B87EE2">
        <w:t xml:space="preserve"> de biomasa por fracciones para Quercus </w:t>
      </w:r>
      <w:proofErr w:type="spellStart"/>
      <w:r w:rsidR="00B87EE2">
        <w:t>sube</w:t>
      </w:r>
      <w:r w:rsidR="00DA30B3">
        <w:t>r</w:t>
      </w:r>
      <w:proofErr w:type="spellEnd"/>
      <w:r w:rsidR="00F3182C">
        <w:t xml:space="preserve"> (Ruiz-Peinado et al., 2012). B: peso seco (kg</w:t>
      </w:r>
      <w:r w:rsidR="00526C07">
        <w:t>/árbol); d: diámetro normal</w:t>
      </w:r>
      <w:r w:rsidR="00DA30B3">
        <w:t xml:space="preserve"> (cm); h: altura total (m).</w:t>
      </w:r>
      <w:bookmarkEnd w:id="10"/>
    </w:p>
    <w:tbl>
      <w:tblPr>
        <w:tblW w:w="9818" w:type="dxa"/>
        <w:jc w:val="center"/>
        <w:tblCellMar>
          <w:left w:w="70" w:type="dxa"/>
          <w:right w:w="70" w:type="dxa"/>
        </w:tblCellMar>
        <w:tblLook w:val="04A0" w:firstRow="1" w:lastRow="0" w:firstColumn="1" w:lastColumn="0" w:noHBand="0" w:noVBand="1"/>
      </w:tblPr>
      <w:tblGrid>
        <w:gridCol w:w="2498"/>
        <w:gridCol w:w="2498"/>
        <w:gridCol w:w="4822"/>
      </w:tblGrid>
      <w:tr w:rsidR="00395DCD" w:rsidRPr="00395DCD" w14:paraId="423D3991" w14:textId="77777777" w:rsidTr="00311C8F">
        <w:trPr>
          <w:trHeight w:val="316"/>
          <w:jc w:val="center"/>
        </w:trPr>
        <w:tc>
          <w:tcPr>
            <w:tcW w:w="2498" w:type="dxa"/>
            <w:tcBorders>
              <w:top w:val="single" w:sz="4" w:space="0" w:color="auto"/>
              <w:left w:val="single" w:sz="4" w:space="0" w:color="auto"/>
              <w:bottom w:val="single" w:sz="4" w:space="0" w:color="auto"/>
              <w:right w:val="single" w:sz="4" w:space="0" w:color="auto"/>
            </w:tcBorders>
            <w:shd w:val="clear" w:color="auto" w:fill="D1D1D1"/>
            <w:vAlign w:val="center"/>
            <w:hideMark/>
          </w:tcPr>
          <w:p w14:paraId="478E30A6" w14:textId="77777777" w:rsidR="00395DCD" w:rsidRPr="00311C8F" w:rsidRDefault="00395DCD" w:rsidP="00311C8F">
            <w:pPr>
              <w:spacing w:after="0"/>
              <w:jc w:val="center"/>
              <w:rPr>
                <w:rFonts w:cstheme="majorHAnsi"/>
                <w:b/>
                <w:bCs/>
                <w:color w:val="000000" w:themeColor="text1"/>
                <w:szCs w:val="22"/>
                <w:lang w:eastAsia="es-ES"/>
              </w:rPr>
            </w:pPr>
            <w:r w:rsidRPr="00311C8F">
              <w:rPr>
                <w:rFonts w:cstheme="majorHAnsi"/>
                <w:b/>
                <w:bCs/>
                <w:color w:val="000000" w:themeColor="text1"/>
                <w:szCs w:val="22"/>
                <w:lang w:eastAsia="es-ES"/>
              </w:rPr>
              <w:t>Especie</w:t>
            </w:r>
          </w:p>
        </w:tc>
        <w:tc>
          <w:tcPr>
            <w:tcW w:w="2498" w:type="dxa"/>
            <w:tcBorders>
              <w:top w:val="single" w:sz="4" w:space="0" w:color="auto"/>
              <w:left w:val="nil"/>
              <w:bottom w:val="single" w:sz="4" w:space="0" w:color="auto"/>
              <w:right w:val="single" w:sz="4" w:space="0" w:color="auto"/>
            </w:tcBorders>
            <w:shd w:val="clear" w:color="auto" w:fill="D1D1D1"/>
            <w:vAlign w:val="center"/>
            <w:hideMark/>
          </w:tcPr>
          <w:p w14:paraId="34ED2DD1" w14:textId="77777777" w:rsidR="00395DCD" w:rsidRPr="00311C8F" w:rsidRDefault="00395DCD" w:rsidP="00311C8F">
            <w:pPr>
              <w:spacing w:after="0"/>
              <w:jc w:val="center"/>
              <w:rPr>
                <w:rFonts w:cstheme="majorHAnsi"/>
                <w:b/>
                <w:bCs/>
                <w:color w:val="000000" w:themeColor="text1"/>
                <w:szCs w:val="22"/>
                <w:lang w:eastAsia="es-ES"/>
              </w:rPr>
            </w:pPr>
            <w:r w:rsidRPr="00311C8F">
              <w:rPr>
                <w:rFonts w:cstheme="majorHAnsi"/>
                <w:b/>
                <w:bCs/>
                <w:color w:val="000000" w:themeColor="text1"/>
                <w:szCs w:val="22"/>
                <w:lang w:eastAsia="es-ES"/>
              </w:rPr>
              <w:t>Fracción</w:t>
            </w:r>
          </w:p>
        </w:tc>
        <w:tc>
          <w:tcPr>
            <w:tcW w:w="4822" w:type="dxa"/>
            <w:tcBorders>
              <w:top w:val="single" w:sz="4" w:space="0" w:color="auto"/>
              <w:left w:val="nil"/>
              <w:bottom w:val="single" w:sz="4" w:space="0" w:color="auto"/>
              <w:right w:val="single" w:sz="4" w:space="0" w:color="auto"/>
            </w:tcBorders>
            <w:shd w:val="clear" w:color="auto" w:fill="D1D1D1"/>
            <w:vAlign w:val="center"/>
            <w:hideMark/>
          </w:tcPr>
          <w:p w14:paraId="0A0378C8" w14:textId="77777777" w:rsidR="00395DCD" w:rsidRPr="00311C8F" w:rsidRDefault="00395DCD" w:rsidP="00311C8F">
            <w:pPr>
              <w:spacing w:after="0"/>
              <w:jc w:val="center"/>
              <w:rPr>
                <w:rFonts w:cstheme="majorHAnsi"/>
                <w:b/>
                <w:bCs/>
                <w:color w:val="000000" w:themeColor="text1"/>
                <w:szCs w:val="22"/>
                <w:lang w:eastAsia="es-ES"/>
              </w:rPr>
            </w:pPr>
            <w:r w:rsidRPr="00311C8F">
              <w:rPr>
                <w:rFonts w:cstheme="majorHAnsi"/>
                <w:b/>
                <w:bCs/>
                <w:color w:val="000000" w:themeColor="text1"/>
                <w:szCs w:val="22"/>
                <w:lang w:eastAsia="es-ES"/>
              </w:rPr>
              <w:t>Ecuación</w:t>
            </w:r>
          </w:p>
        </w:tc>
      </w:tr>
      <w:tr w:rsidR="00395DCD" w:rsidRPr="00395DCD" w14:paraId="796BFD6D" w14:textId="77777777" w:rsidTr="00395DCD">
        <w:trPr>
          <w:trHeight w:val="316"/>
          <w:jc w:val="center"/>
        </w:trPr>
        <w:tc>
          <w:tcPr>
            <w:tcW w:w="2498" w:type="dxa"/>
            <w:vMerge w:val="restart"/>
            <w:tcBorders>
              <w:top w:val="nil"/>
              <w:left w:val="single" w:sz="4" w:space="0" w:color="auto"/>
              <w:bottom w:val="single" w:sz="4" w:space="0" w:color="auto"/>
              <w:right w:val="single" w:sz="4" w:space="0" w:color="auto"/>
            </w:tcBorders>
            <w:noWrap/>
            <w:vAlign w:val="center"/>
            <w:hideMark/>
          </w:tcPr>
          <w:p w14:paraId="41D65042" w14:textId="77777777" w:rsidR="00395DCD" w:rsidRPr="00DB2707" w:rsidRDefault="00395DCD" w:rsidP="00395DCD">
            <w:pPr>
              <w:jc w:val="center"/>
              <w:rPr>
                <w:rFonts w:cstheme="majorHAnsi"/>
                <w:i/>
                <w:iCs/>
                <w:color w:val="000000"/>
                <w:szCs w:val="22"/>
                <w:lang w:eastAsia="es-ES"/>
              </w:rPr>
            </w:pPr>
            <w:r w:rsidRPr="00DB2707">
              <w:rPr>
                <w:rFonts w:cstheme="majorHAnsi"/>
                <w:i/>
                <w:iCs/>
                <w:color w:val="000000"/>
                <w:szCs w:val="22"/>
                <w:lang w:eastAsia="es-ES"/>
              </w:rPr>
              <w:t xml:space="preserve">Quercus </w:t>
            </w:r>
            <w:proofErr w:type="spellStart"/>
            <w:r w:rsidRPr="00DB2707">
              <w:rPr>
                <w:rFonts w:cstheme="majorHAnsi"/>
                <w:i/>
                <w:iCs/>
                <w:color w:val="000000"/>
                <w:szCs w:val="22"/>
                <w:lang w:eastAsia="es-ES"/>
              </w:rPr>
              <w:t>suber</w:t>
            </w:r>
            <w:proofErr w:type="spellEnd"/>
          </w:p>
        </w:tc>
        <w:tc>
          <w:tcPr>
            <w:tcW w:w="2498" w:type="dxa"/>
            <w:tcBorders>
              <w:top w:val="nil"/>
              <w:left w:val="nil"/>
              <w:bottom w:val="single" w:sz="4" w:space="0" w:color="auto"/>
              <w:right w:val="single" w:sz="4" w:space="0" w:color="auto"/>
            </w:tcBorders>
            <w:vAlign w:val="center"/>
            <w:hideMark/>
          </w:tcPr>
          <w:p w14:paraId="55D1D2FC" w14:textId="77777777" w:rsidR="00395DCD" w:rsidRPr="00395DCD" w:rsidRDefault="00395DCD" w:rsidP="00395DCD">
            <w:pPr>
              <w:jc w:val="left"/>
              <w:rPr>
                <w:rFonts w:cstheme="majorHAnsi"/>
                <w:szCs w:val="22"/>
                <w:lang w:eastAsia="es-ES"/>
              </w:rPr>
            </w:pPr>
            <w:r w:rsidRPr="00395DCD">
              <w:rPr>
                <w:rFonts w:cstheme="majorHAnsi"/>
                <w:szCs w:val="22"/>
                <w:lang w:eastAsia="es-ES"/>
              </w:rPr>
              <w:t>Fuste</w:t>
            </w:r>
          </w:p>
        </w:tc>
        <w:tc>
          <w:tcPr>
            <w:tcW w:w="4822" w:type="dxa"/>
            <w:tcBorders>
              <w:top w:val="nil"/>
              <w:left w:val="nil"/>
              <w:bottom w:val="single" w:sz="4" w:space="0" w:color="auto"/>
              <w:right w:val="single" w:sz="4" w:space="0" w:color="auto"/>
            </w:tcBorders>
            <w:vAlign w:val="center"/>
            <w:hideMark/>
          </w:tcPr>
          <w:p w14:paraId="6D97F3AC" w14:textId="77777777" w:rsidR="00395DCD" w:rsidRPr="00395DCD" w:rsidRDefault="00395DCD" w:rsidP="00395DCD">
            <w:pPr>
              <w:jc w:val="left"/>
              <w:rPr>
                <w:rFonts w:cstheme="majorHAnsi"/>
                <w:szCs w:val="22"/>
                <w:lang w:eastAsia="es-ES"/>
              </w:rPr>
            </w:pPr>
            <w:proofErr w:type="spellStart"/>
            <w:r w:rsidRPr="00395DCD">
              <w:rPr>
                <w:rFonts w:cstheme="majorHAnsi"/>
                <w:szCs w:val="22"/>
                <w:lang w:eastAsia="es-ES"/>
              </w:rPr>
              <w:t>Bf</w:t>
            </w:r>
            <w:proofErr w:type="spellEnd"/>
            <w:r w:rsidRPr="00395DCD">
              <w:rPr>
                <w:rFonts w:cstheme="majorHAnsi"/>
                <w:szCs w:val="22"/>
                <w:lang w:eastAsia="es-ES"/>
              </w:rPr>
              <w:t xml:space="preserve"> = 0,00525·d²·h + 0,278·d·h</w:t>
            </w:r>
          </w:p>
        </w:tc>
      </w:tr>
      <w:tr w:rsidR="00395DCD" w:rsidRPr="00395DCD" w14:paraId="1F95C69D" w14:textId="77777777" w:rsidTr="00395DCD">
        <w:trPr>
          <w:trHeight w:val="316"/>
          <w:jc w:val="center"/>
        </w:trPr>
        <w:tc>
          <w:tcPr>
            <w:tcW w:w="2498" w:type="dxa"/>
            <w:vMerge/>
            <w:tcBorders>
              <w:top w:val="nil"/>
              <w:left w:val="single" w:sz="4" w:space="0" w:color="auto"/>
              <w:bottom w:val="single" w:sz="4" w:space="0" w:color="auto"/>
              <w:right w:val="single" w:sz="4" w:space="0" w:color="auto"/>
            </w:tcBorders>
            <w:vAlign w:val="center"/>
            <w:hideMark/>
          </w:tcPr>
          <w:p w14:paraId="3EE626D3" w14:textId="77777777" w:rsidR="00395DCD" w:rsidRPr="00395DCD" w:rsidRDefault="00395DCD" w:rsidP="00395DCD">
            <w:pPr>
              <w:jc w:val="left"/>
              <w:rPr>
                <w:rFonts w:cstheme="majorHAnsi"/>
                <w:color w:val="000000"/>
                <w:szCs w:val="22"/>
                <w:lang w:eastAsia="es-ES"/>
              </w:rPr>
            </w:pPr>
          </w:p>
        </w:tc>
        <w:tc>
          <w:tcPr>
            <w:tcW w:w="2498" w:type="dxa"/>
            <w:tcBorders>
              <w:top w:val="nil"/>
              <w:left w:val="nil"/>
              <w:bottom w:val="single" w:sz="4" w:space="0" w:color="auto"/>
              <w:right w:val="single" w:sz="4" w:space="0" w:color="auto"/>
            </w:tcBorders>
            <w:vAlign w:val="center"/>
            <w:hideMark/>
          </w:tcPr>
          <w:p w14:paraId="1E6C399B" w14:textId="77777777" w:rsidR="00395DCD" w:rsidRPr="00395DCD" w:rsidRDefault="00395DCD" w:rsidP="00395DCD">
            <w:pPr>
              <w:jc w:val="left"/>
              <w:rPr>
                <w:rFonts w:cstheme="majorHAnsi"/>
                <w:szCs w:val="22"/>
                <w:lang w:eastAsia="es-ES"/>
              </w:rPr>
            </w:pPr>
            <w:r w:rsidRPr="00395DCD">
              <w:rPr>
                <w:rFonts w:cstheme="majorHAnsi"/>
                <w:szCs w:val="22"/>
                <w:lang w:eastAsia="es-ES"/>
              </w:rPr>
              <w:t>Ramas gruesas (&gt;7 cm)</w:t>
            </w:r>
          </w:p>
        </w:tc>
        <w:tc>
          <w:tcPr>
            <w:tcW w:w="4822" w:type="dxa"/>
            <w:tcBorders>
              <w:top w:val="nil"/>
              <w:left w:val="nil"/>
              <w:bottom w:val="single" w:sz="4" w:space="0" w:color="auto"/>
              <w:right w:val="single" w:sz="4" w:space="0" w:color="auto"/>
            </w:tcBorders>
            <w:vAlign w:val="center"/>
            <w:hideMark/>
          </w:tcPr>
          <w:p w14:paraId="38EAB7B1" w14:textId="77777777" w:rsidR="00395DCD" w:rsidRPr="00395DCD" w:rsidRDefault="00395DCD" w:rsidP="00395DCD">
            <w:pPr>
              <w:jc w:val="left"/>
              <w:rPr>
                <w:rFonts w:cstheme="majorHAnsi"/>
                <w:szCs w:val="22"/>
                <w:lang w:eastAsia="es-ES"/>
              </w:rPr>
            </w:pPr>
            <w:r w:rsidRPr="00395DCD">
              <w:rPr>
                <w:rFonts w:cstheme="majorHAnsi"/>
                <w:szCs w:val="22"/>
                <w:lang w:eastAsia="es-ES"/>
              </w:rPr>
              <w:t>Br7 = 0,0135·d²·h</w:t>
            </w:r>
          </w:p>
        </w:tc>
      </w:tr>
      <w:tr w:rsidR="00395DCD" w:rsidRPr="00395DCD" w14:paraId="73313021" w14:textId="77777777" w:rsidTr="00395DCD">
        <w:trPr>
          <w:trHeight w:val="316"/>
          <w:jc w:val="center"/>
        </w:trPr>
        <w:tc>
          <w:tcPr>
            <w:tcW w:w="2498" w:type="dxa"/>
            <w:vMerge/>
            <w:tcBorders>
              <w:top w:val="nil"/>
              <w:left w:val="single" w:sz="4" w:space="0" w:color="auto"/>
              <w:bottom w:val="single" w:sz="4" w:space="0" w:color="auto"/>
              <w:right w:val="single" w:sz="4" w:space="0" w:color="auto"/>
            </w:tcBorders>
            <w:vAlign w:val="center"/>
            <w:hideMark/>
          </w:tcPr>
          <w:p w14:paraId="4FF1292F" w14:textId="77777777" w:rsidR="00395DCD" w:rsidRPr="00395DCD" w:rsidRDefault="00395DCD" w:rsidP="00395DCD">
            <w:pPr>
              <w:jc w:val="left"/>
              <w:rPr>
                <w:rFonts w:cstheme="majorHAnsi"/>
                <w:color w:val="000000"/>
                <w:szCs w:val="22"/>
                <w:lang w:eastAsia="es-ES"/>
              </w:rPr>
            </w:pPr>
          </w:p>
        </w:tc>
        <w:tc>
          <w:tcPr>
            <w:tcW w:w="2498" w:type="dxa"/>
            <w:tcBorders>
              <w:top w:val="nil"/>
              <w:left w:val="nil"/>
              <w:bottom w:val="single" w:sz="4" w:space="0" w:color="auto"/>
              <w:right w:val="single" w:sz="4" w:space="0" w:color="auto"/>
            </w:tcBorders>
            <w:vAlign w:val="center"/>
            <w:hideMark/>
          </w:tcPr>
          <w:p w14:paraId="71C5DA18" w14:textId="77777777" w:rsidR="00395DCD" w:rsidRPr="00395DCD" w:rsidRDefault="00395DCD" w:rsidP="00395DCD">
            <w:pPr>
              <w:jc w:val="left"/>
              <w:rPr>
                <w:rFonts w:cstheme="majorHAnsi"/>
                <w:szCs w:val="22"/>
                <w:lang w:eastAsia="es-ES"/>
              </w:rPr>
            </w:pPr>
            <w:r w:rsidRPr="00395DCD">
              <w:rPr>
                <w:rFonts w:cstheme="majorHAnsi"/>
                <w:szCs w:val="22"/>
                <w:lang w:eastAsia="es-ES"/>
              </w:rPr>
              <w:t>Ramas medias (2–7 cm)</w:t>
            </w:r>
          </w:p>
        </w:tc>
        <w:tc>
          <w:tcPr>
            <w:tcW w:w="4822" w:type="dxa"/>
            <w:tcBorders>
              <w:top w:val="nil"/>
              <w:left w:val="nil"/>
              <w:bottom w:val="single" w:sz="4" w:space="0" w:color="auto"/>
              <w:right w:val="single" w:sz="4" w:space="0" w:color="auto"/>
            </w:tcBorders>
            <w:vAlign w:val="center"/>
            <w:hideMark/>
          </w:tcPr>
          <w:p w14:paraId="4E4CCBBF" w14:textId="77777777" w:rsidR="00395DCD" w:rsidRPr="00395DCD" w:rsidRDefault="00395DCD" w:rsidP="00395DCD">
            <w:pPr>
              <w:jc w:val="left"/>
              <w:rPr>
                <w:rFonts w:cstheme="majorHAnsi"/>
                <w:szCs w:val="22"/>
                <w:lang w:eastAsia="es-ES"/>
              </w:rPr>
            </w:pPr>
            <w:r w:rsidRPr="00395DCD">
              <w:rPr>
                <w:rFonts w:cstheme="majorHAnsi"/>
                <w:szCs w:val="22"/>
                <w:lang w:eastAsia="es-ES"/>
              </w:rPr>
              <w:t>Br2-7 = 0,127·d·h</w:t>
            </w:r>
          </w:p>
        </w:tc>
      </w:tr>
      <w:tr w:rsidR="00395DCD" w:rsidRPr="00395DCD" w14:paraId="1E1483FB" w14:textId="77777777" w:rsidTr="00395DCD">
        <w:trPr>
          <w:trHeight w:val="316"/>
          <w:jc w:val="center"/>
        </w:trPr>
        <w:tc>
          <w:tcPr>
            <w:tcW w:w="2498" w:type="dxa"/>
            <w:vMerge/>
            <w:tcBorders>
              <w:top w:val="nil"/>
              <w:left w:val="single" w:sz="4" w:space="0" w:color="auto"/>
              <w:bottom w:val="single" w:sz="4" w:space="0" w:color="auto"/>
              <w:right w:val="single" w:sz="4" w:space="0" w:color="auto"/>
            </w:tcBorders>
            <w:vAlign w:val="center"/>
            <w:hideMark/>
          </w:tcPr>
          <w:p w14:paraId="411068B6" w14:textId="77777777" w:rsidR="00395DCD" w:rsidRPr="00395DCD" w:rsidRDefault="00395DCD" w:rsidP="00395DCD">
            <w:pPr>
              <w:jc w:val="left"/>
              <w:rPr>
                <w:rFonts w:cstheme="majorHAnsi"/>
                <w:color w:val="000000"/>
                <w:szCs w:val="22"/>
                <w:lang w:eastAsia="es-ES"/>
              </w:rPr>
            </w:pPr>
          </w:p>
        </w:tc>
        <w:tc>
          <w:tcPr>
            <w:tcW w:w="2498" w:type="dxa"/>
            <w:tcBorders>
              <w:top w:val="nil"/>
              <w:left w:val="nil"/>
              <w:bottom w:val="single" w:sz="4" w:space="0" w:color="auto"/>
              <w:right w:val="single" w:sz="4" w:space="0" w:color="auto"/>
            </w:tcBorders>
            <w:vAlign w:val="center"/>
            <w:hideMark/>
          </w:tcPr>
          <w:p w14:paraId="2D8DD85F" w14:textId="77777777" w:rsidR="00395DCD" w:rsidRPr="00395DCD" w:rsidRDefault="00395DCD" w:rsidP="00395DCD">
            <w:pPr>
              <w:jc w:val="left"/>
              <w:rPr>
                <w:rFonts w:cstheme="majorHAnsi"/>
                <w:szCs w:val="22"/>
                <w:lang w:eastAsia="es-ES"/>
              </w:rPr>
            </w:pPr>
            <w:r w:rsidRPr="00395DCD">
              <w:rPr>
                <w:rFonts w:cstheme="majorHAnsi"/>
                <w:szCs w:val="22"/>
                <w:lang w:eastAsia="es-ES"/>
              </w:rPr>
              <w:t>Ramillas (&lt;2 cm) + hojas</w:t>
            </w:r>
          </w:p>
        </w:tc>
        <w:tc>
          <w:tcPr>
            <w:tcW w:w="4822" w:type="dxa"/>
            <w:tcBorders>
              <w:top w:val="nil"/>
              <w:left w:val="nil"/>
              <w:bottom w:val="single" w:sz="4" w:space="0" w:color="auto"/>
              <w:right w:val="single" w:sz="4" w:space="0" w:color="auto"/>
            </w:tcBorders>
            <w:vAlign w:val="center"/>
            <w:hideMark/>
          </w:tcPr>
          <w:p w14:paraId="35B28E94" w14:textId="77777777" w:rsidR="00395DCD" w:rsidRPr="00395DCD" w:rsidRDefault="00395DCD" w:rsidP="00395DCD">
            <w:pPr>
              <w:jc w:val="left"/>
              <w:rPr>
                <w:rFonts w:cstheme="majorHAnsi"/>
                <w:szCs w:val="22"/>
                <w:lang w:eastAsia="es-ES"/>
              </w:rPr>
            </w:pPr>
            <w:r w:rsidRPr="00395DCD">
              <w:rPr>
                <w:rFonts w:cstheme="majorHAnsi"/>
                <w:szCs w:val="22"/>
                <w:lang w:eastAsia="es-ES"/>
              </w:rPr>
              <w:t>Br2+h = 0,0463·d·h</w:t>
            </w:r>
          </w:p>
        </w:tc>
      </w:tr>
      <w:tr w:rsidR="00395DCD" w:rsidRPr="00395DCD" w14:paraId="28929F32" w14:textId="77777777" w:rsidTr="00395DCD">
        <w:trPr>
          <w:trHeight w:val="316"/>
          <w:jc w:val="center"/>
        </w:trPr>
        <w:tc>
          <w:tcPr>
            <w:tcW w:w="2498" w:type="dxa"/>
            <w:vMerge/>
            <w:tcBorders>
              <w:top w:val="nil"/>
              <w:left w:val="single" w:sz="4" w:space="0" w:color="auto"/>
              <w:bottom w:val="single" w:sz="4" w:space="0" w:color="auto"/>
              <w:right w:val="single" w:sz="4" w:space="0" w:color="auto"/>
            </w:tcBorders>
            <w:vAlign w:val="center"/>
            <w:hideMark/>
          </w:tcPr>
          <w:p w14:paraId="14180136" w14:textId="77777777" w:rsidR="00395DCD" w:rsidRPr="00395DCD" w:rsidRDefault="00395DCD" w:rsidP="00395DCD">
            <w:pPr>
              <w:jc w:val="left"/>
              <w:rPr>
                <w:rFonts w:cstheme="majorHAnsi"/>
                <w:color w:val="000000"/>
                <w:szCs w:val="22"/>
                <w:lang w:eastAsia="es-ES"/>
              </w:rPr>
            </w:pPr>
          </w:p>
        </w:tc>
        <w:tc>
          <w:tcPr>
            <w:tcW w:w="2498" w:type="dxa"/>
            <w:tcBorders>
              <w:top w:val="nil"/>
              <w:left w:val="nil"/>
              <w:bottom w:val="single" w:sz="4" w:space="0" w:color="auto"/>
              <w:right w:val="single" w:sz="4" w:space="0" w:color="auto"/>
            </w:tcBorders>
            <w:vAlign w:val="center"/>
            <w:hideMark/>
          </w:tcPr>
          <w:p w14:paraId="77F343F7" w14:textId="77777777" w:rsidR="00395DCD" w:rsidRPr="00395DCD" w:rsidRDefault="00395DCD" w:rsidP="00395DCD">
            <w:pPr>
              <w:jc w:val="left"/>
              <w:rPr>
                <w:rFonts w:cstheme="majorHAnsi"/>
                <w:szCs w:val="22"/>
                <w:lang w:eastAsia="es-ES"/>
              </w:rPr>
            </w:pPr>
            <w:r w:rsidRPr="00395DCD">
              <w:rPr>
                <w:rFonts w:cstheme="majorHAnsi"/>
                <w:szCs w:val="22"/>
                <w:lang w:eastAsia="es-ES"/>
              </w:rPr>
              <w:t>Raíces</w:t>
            </w:r>
          </w:p>
        </w:tc>
        <w:tc>
          <w:tcPr>
            <w:tcW w:w="4822" w:type="dxa"/>
            <w:tcBorders>
              <w:top w:val="nil"/>
              <w:left w:val="nil"/>
              <w:bottom w:val="single" w:sz="4" w:space="0" w:color="auto"/>
              <w:right w:val="single" w:sz="4" w:space="0" w:color="auto"/>
            </w:tcBorders>
            <w:vAlign w:val="center"/>
            <w:hideMark/>
          </w:tcPr>
          <w:p w14:paraId="4A834248" w14:textId="77777777" w:rsidR="00395DCD" w:rsidRPr="00395DCD" w:rsidRDefault="00395DCD" w:rsidP="00395DCD">
            <w:pPr>
              <w:jc w:val="left"/>
              <w:rPr>
                <w:rFonts w:cstheme="majorHAnsi"/>
                <w:szCs w:val="22"/>
                <w:lang w:eastAsia="es-ES"/>
              </w:rPr>
            </w:pPr>
            <w:r w:rsidRPr="00395DCD">
              <w:rPr>
                <w:rFonts w:cstheme="majorHAnsi"/>
                <w:szCs w:val="22"/>
                <w:lang w:eastAsia="es-ES"/>
              </w:rPr>
              <w:t>Brad = 0,0829·d²</w:t>
            </w:r>
          </w:p>
        </w:tc>
      </w:tr>
    </w:tbl>
    <w:p w14:paraId="171965B6" w14:textId="77777777" w:rsidR="00EC2B7D" w:rsidRDefault="00EC2B7D" w:rsidP="00EC2B7D"/>
    <w:p w14:paraId="140EDEE1" w14:textId="26F75F09" w:rsidR="0029668A" w:rsidRPr="00192F52" w:rsidRDefault="00DB0F1C" w:rsidP="00F96673">
      <w:r>
        <w:t xml:space="preserve">En las parcelas </w:t>
      </w:r>
      <w:proofErr w:type="spellStart"/>
      <w:r>
        <w:t>pluriespecíficas</w:t>
      </w:r>
      <w:proofErr w:type="spellEnd"/>
      <w:r w:rsidR="00C05D17">
        <w:t xml:space="preserve"> </w:t>
      </w:r>
      <w:r w:rsidR="00507986">
        <w:t xml:space="preserve">se aplican las ecuaciones descritas </w:t>
      </w:r>
      <w:r w:rsidR="009B3DBB">
        <w:t>de</w:t>
      </w:r>
      <w:r w:rsidR="00507986">
        <w:t xml:space="preserve"> la </w:t>
      </w:r>
      <w:r w:rsidR="00507986" w:rsidRPr="009B3DBB">
        <w:t>t</w:t>
      </w:r>
      <w:r w:rsidR="00381F28" w:rsidRPr="009B3DBB">
        <w:t>a</w:t>
      </w:r>
      <w:r w:rsidR="00507986" w:rsidRPr="009B3DBB">
        <w:t xml:space="preserve">bla </w:t>
      </w:r>
      <w:r w:rsidR="00993CED" w:rsidRPr="009B3DBB">
        <w:t>3</w:t>
      </w:r>
      <w:r w:rsidR="00507986" w:rsidRPr="009B3DBB">
        <w:t>,</w:t>
      </w:r>
      <w:r w:rsidR="00507986">
        <w:t xml:space="preserve"> la</w:t>
      </w:r>
      <w:r w:rsidR="000F313C">
        <w:t xml:space="preserve"> cual contempla todas las especies reconocidas como acompañantes al </w:t>
      </w:r>
      <w:r w:rsidR="000F313C">
        <w:rPr>
          <w:i/>
          <w:iCs/>
        </w:rPr>
        <w:t xml:space="preserve">Quercus </w:t>
      </w:r>
      <w:proofErr w:type="spellStart"/>
      <w:r w:rsidR="000F313C">
        <w:rPr>
          <w:i/>
          <w:iCs/>
        </w:rPr>
        <w:t>suber</w:t>
      </w:r>
      <w:proofErr w:type="spellEnd"/>
      <w:r w:rsidR="000F313C">
        <w:rPr>
          <w:i/>
          <w:iCs/>
        </w:rPr>
        <w:t xml:space="preserve"> </w:t>
      </w:r>
      <w:r w:rsidR="000F313C">
        <w:t xml:space="preserve">en los proyectos de absorción. </w:t>
      </w:r>
      <w:r w:rsidR="00AB638A">
        <w:t xml:space="preserve">Todas las </w:t>
      </w:r>
      <w:r w:rsidR="00DD02FE">
        <w:t>fórmulas</w:t>
      </w:r>
      <w:r w:rsidR="00AB638A">
        <w:t xml:space="preserve"> de las especies derivan de las ecuaciones desarrolladas por Ruiz Peinado et al. (2012), a excepción de las especies de </w:t>
      </w:r>
      <w:r w:rsidR="00AB638A">
        <w:rPr>
          <w:i/>
          <w:iCs/>
        </w:rPr>
        <w:t xml:space="preserve">Celtis </w:t>
      </w:r>
      <w:proofErr w:type="spellStart"/>
      <w:r w:rsidR="00AB638A">
        <w:rPr>
          <w:i/>
          <w:iCs/>
        </w:rPr>
        <w:t>australis</w:t>
      </w:r>
      <w:proofErr w:type="spellEnd"/>
      <w:r w:rsidR="00AB638A">
        <w:rPr>
          <w:i/>
          <w:iCs/>
        </w:rPr>
        <w:t xml:space="preserve"> </w:t>
      </w:r>
      <w:r w:rsidR="00AB638A">
        <w:t xml:space="preserve">y </w:t>
      </w:r>
      <w:proofErr w:type="spellStart"/>
      <w:r w:rsidR="00C25E05">
        <w:rPr>
          <w:i/>
          <w:iCs/>
        </w:rPr>
        <w:t>Juglans</w:t>
      </w:r>
      <w:proofErr w:type="spellEnd"/>
      <w:r w:rsidR="00C25E05">
        <w:rPr>
          <w:i/>
          <w:iCs/>
        </w:rPr>
        <w:t xml:space="preserve"> </w:t>
      </w:r>
      <w:r w:rsidR="00192F52">
        <w:rPr>
          <w:i/>
          <w:iCs/>
        </w:rPr>
        <w:t>regia</w:t>
      </w:r>
      <w:r w:rsidR="00192F52">
        <w:t xml:space="preserve"> para los cuales se aplican las ecuaciones generales de frondosas descritas por Montero et al. (2005)</w:t>
      </w:r>
      <w:r w:rsidR="00C72AB0">
        <w:rPr>
          <w:rStyle w:val="Refdenotaalpie"/>
        </w:rPr>
        <w:footnoteReference w:id="4"/>
      </w:r>
      <w:r w:rsidR="009B3DBB">
        <w:t>.</w:t>
      </w:r>
    </w:p>
    <w:p w14:paraId="240A187E" w14:textId="6016252E" w:rsidR="00B00D0B" w:rsidRPr="00302E53" w:rsidRDefault="00B00D0B" w:rsidP="00B00D0B">
      <w:pPr>
        <w:pStyle w:val="Descripcin"/>
        <w:keepNext/>
      </w:pPr>
      <w:bookmarkStart w:id="11" w:name="_Toc242257296"/>
      <w:r>
        <w:t xml:space="preserve">Tabla </w:t>
      </w:r>
      <w:fldSimple w:instr=" SEQ Tabla \* ARABIC ">
        <w:r w:rsidR="00C5710C">
          <w:rPr>
            <w:noProof/>
          </w:rPr>
          <w:t>3</w:t>
        </w:r>
      </w:fldSimple>
      <w:r w:rsidR="00DE33DC">
        <w:t>. Ecuaciones</w:t>
      </w:r>
      <w:r w:rsidR="003F43EA">
        <w:t xml:space="preserve"> empleadas para el </w:t>
      </w:r>
      <w:r w:rsidR="00DD02FE">
        <w:t>cálculo</w:t>
      </w:r>
      <w:r w:rsidR="003F43EA">
        <w:t xml:space="preserve"> de biomasa aérea </w:t>
      </w:r>
      <w:r w:rsidR="00067AE5">
        <w:t xml:space="preserve">de las especies acompañantes en parcelas </w:t>
      </w:r>
      <w:proofErr w:type="spellStart"/>
      <w:r w:rsidR="00067AE5">
        <w:t>pluriespecíficas</w:t>
      </w:r>
      <w:proofErr w:type="spellEnd"/>
      <w:r w:rsidR="00C11EEA">
        <w:t xml:space="preserve"> (Ruiz-Peinado</w:t>
      </w:r>
      <w:r w:rsidR="00575D21">
        <w:t xml:space="preserve"> et al., 2012; Montero et al., 2005). B: peso seco (</w:t>
      </w:r>
      <w:r w:rsidR="00B85875">
        <w:t>kg</w:t>
      </w:r>
      <w:r w:rsidR="00DA30B3">
        <w:t>/árbol</w:t>
      </w:r>
      <w:r w:rsidR="005F2B47">
        <w:t>)</w:t>
      </w:r>
      <w:r w:rsidR="00302E53">
        <w:t>; diámetro normal (cm); h: altura total (m)</w:t>
      </w:r>
      <w:r w:rsidR="00820FD2">
        <w:t>.</w:t>
      </w:r>
      <w:bookmarkEnd w:id="11"/>
      <w:r w:rsidR="00820FD2">
        <w:t xml:space="preserve"> </w:t>
      </w:r>
    </w:p>
    <w:tbl>
      <w:tblPr>
        <w:tblW w:w="10343" w:type="dxa"/>
        <w:jc w:val="center"/>
        <w:tblCellMar>
          <w:left w:w="70" w:type="dxa"/>
          <w:right w:w="70" w:type="dxa"/>
        </w:tblCellMar>
        <w:tblLook w:val="04A0" w:firstRow="1" w:lastRow="0" w:firstColumn="1" w:lastColumn="0" w:noHBand="0" w:noVBand="1"/>
      </w:tblPr>
      <w:tblGrid>
        <w:gridCol w:w="2122"/>
        <w:gridCol w:w="2693"/>
        <w:gridCol w:w="5528"/>
      </w:tblGrid>
      <w:tr w:rsidR="008A48D6" w:rsidRPr="00395DCD" w14:paraId="1D33E56F" w14:textId="77777777" w:rsidTr="004722B0">
        <w:trPr>
          <w:trHeight w:val="295"/>
          <w:jc w:val="center"/>
        </w:trPr>
        <w:tc>
          <w:tcPr>
            <w:tcW w:w="2122" w:type="dxa"/>
            <w:tcBorders>
              <w:top w:val="single" w:sz="4" w:space="0" w:color="auto"/>
              <w:left w:val="single" w:sz="4" w:space="0" w:color="auto"/>
              <w:bottom w:val="single" w:sz="4" w:space="0" w:color="auto"/>
              <w:right w:val="single" w:sz="4" w:space="0" w:color="auto"/>
            </w:tcBorders>
            <w:shd w:val="clear" w:color="auto" w:fill="D1D1D1"/>
            <w:vAlign w:val="center"/>
            <w:hideMark/>
          </w:tcPr>
          <w:p w14:paraId="58DCD449" w14:textId="77777777" w:rsidR="008A48D6" w:rsidRPr="00311C8F" w:rsidRDefault="008A48D6" w:rsidP="00311C8F">
            <w:pPr>
              <w:spacing w:after="0"/>
              <w:jc w:val="center"/>
              <w:rPr>
                <w:rFonts w:cstheme="majorHAnsi"/>
                <w:b/>
                <w:bCs/>
                <w:color w:val="000000" w:themeColor="text1"/>
                <w:szCs w:val="22"/>
                <w:lang w:eastAsia="es-ES"/>
              </w:rPr>
            </w:pPr>
            <w:r w:rsidRPr="00311C8F">
              <w:rPr>
                <w:rFonts w:cstheme="majorHAnsi"/>
                <w:b/>
                <w:bCs/>
                <w:color w:val="000000" w:themeColor="text1"/>
                <w:szCs w:val="22"/>
                <w:lang w:eastAsia="es-ES"/>
              </w:rPr>
              <w:t>Especie</w:t>
            </w:r>
          </w:p>
        </w:tc>
        <w:tc>
          <w:tcPr>
            <w:tcW w:w="2693" w:type="dxa"/>
            <w:tcBorders>
              <w:top w:val="single" w:sz="4" w:space="0" w:color="auto"/>
              <w:left w:val="nil"/>
              <w:bottom w:val="single" w:sz="4" w:space="0" w:color="auto"/>
              <w:right w:val="single" w:sz="4" w:space="0" w:color="auto"/>
            </w:tcBorders>
            <w:shd w:val="clear" w:color="auto" w:fill="D1D1D1"/>
            <w:vAlign w:val="center"/>
            <w:hideMark/>
          </w:tcPr>
          <w:p w14:paraId="2AC8E570" w14:textId="77777777" w:rsidR="008A48D6" w:rsidRPr="00311C8F" w:rsidRDefault="008A48D6" w:rsidP="00311C8F">
            <w:pPr>
              <w:spacing w:after="0"/>
              <w:jc w:val="center"/>
              <w:rPr>
                <w:rFonts w:cstheme="majorHAnsi"/>
                <w:b/>
                <w:bCs/>
                <w:color w:val="000000" w:themeColor="text1"/>
                <w:szCs w:val="22"/>
                <w:lang w:eastAsia="es-ES"/>
              </w:rPr>
            </w:pPr>
            <w:r w:rsidRPr="00311C8F">
              <w:rPr>
                <w:rFonts w:cstheme="majorHAnsi"/>
                <w:b/>
                <w:bCs/>
                <w:color w:val="000000" w:themeColor="text1"/>
                <w:szCs w:val="22"/>
                <w:lang w:eastAsia="es-ES"/>
              </w:rPr>
              <w:t>Fracción</w:t>
            </w:r>
          </w:p>
        </w:tc>
        <w:tc>
          <w:tcPr>
            <w:tcW w:w="5528" w:type="dxa"/>
            <w:tcBorders>
              <w:top w:val="single" w:sz="4" w:space="0" w:color="auto"/>
              <w:left w:val="nil"/>
              <w:bottom w:val="single" w:sz="4" w:space="0" w:color="auto"/>
              <w:right w:val="single" w:sz="4" w:space="0" w:color="auto"/>
            </w:tcBorders>
            <w:shd w:val="clear" w:color="auto" w:fill="D1D1D1"/>
            <w:vAlign w:val="center"/>
            <w:hideMark/>
          </w:tcPr>
          <w:p w14:paraId="7816C942" w14:textId="77777777" w:rsidR="008A48D6" w:rsidRPr="00311C8F" w:rsidRDefault="008A48D6" w:rsidP="00311C8F">
            <w:pPr>
              <w:spacing w:after="0"/>
              <w:jc w:val="center"/>
              <w:rPr>
                <w:rFonts w:cstheme="majorHAnsi"/>
                <w:b/>
                <w:bCs/>
                <w:color w:val="000000" w:themeColor="text1"/>
                <w:szCs w:val="22"/>
                <w:lang w:eastAsia="es-ES"/>
              </w:rPr>
            </w:pPr>
            <w:r w:rsidRPr="00311C8F">
              <w:rPr>
                <w:rFonts w:cstheme="majorHAnsi"/>
                <w:b/>
                <w:bCs/>
                <w:color w:val="000000" w:themeColor="text1"/>
                <w:szCs w:val="22"/>
                <w:lang w:eastAsia="es-ES"/>
              </w:rPr>
              <w:t>Ecuación</w:t>
            </w:r>
          </w:p>
        </w:tc>
      </w:tr>
      <w:tr w:rsidR="008A48D6" w:rsidRPr="00395DCD" w14:paraId="1F296F15" w14:textId="77777777" w:rsidTr="004722B0">
        <w:trPr>
          <w:trHeight w:val="295"/>
          <w:jc w:val="center"/>
        </w:trPr>
        <w:tc>
          <w:tcPr>
            <w:tcW w:w="2122" w:type="dxa"/>
            <w:vMerge w:val="restart"/>
            <w:tcBorders>
              <w:top w:val="nil"/>
              <w:left w:val="single" w:sz="4" w:space="0" w:color="auto"/>
              <w:bottom w:val="single" w:sz="4" w:space="0" w:color="auto"/>
              <w:right w:val="single" w:sz="4" w:space="0" w:color="auto"/>
            </w:tcBorders>
            <w:noWrap/>
            <w:vAlign w:val="center"/>
            <w:hideMark/>
          </w:tcPr>
          <w:p w14:paraId="6AF5A1EC" w14:textId="77777777" w:rsidR="008A48D6" w:rsidRPr="00395DCD" w:rsidRDefault="008A48D6" w:rsidP="008A48D6">
            <w:pPr>
              <w:jc w:val="center"/>
              <w:rPr>
                <w:rFonts w:cstheme="majorHAnsi"/>
                <w:i/>
                <w:iCs/>
                <w:szCs w:val="22"/>
                <w:lang w:eastAsia="es-ES"/>
              </w:rPr>
            </w:pPr>
            <w:proofErr w:type="spellStart"/>
            <w:r w:rsidRPr="00395DCD">
              <w:rPr>
                <w:rFonts w:cstheme="majorHAnsi"/>
                <w:i/>
                <w:iCs/>
                <w:szCs w:val="22"/>
                <w:lang w:eastAsia="es-ES"/>
              </w:rPr>
              <w:t>Pinus</w:t>
            </w:r>
            <w:proofErr w:type="spellEnd"/>
            <w:r w:rsidRPr="00395DCD">
              <w:rPr>
                <w:rFonts w:cstheme="majorHAnsi"/>
                <w:i/>
                <w:iCs/>
                <w:szCs w:val="22"/>
                <w:lang w:eastAsia="es-ES"/>
              </w:rPr>
              <w:t xml:space="preserve"> pinea</w:t>
            </w:r>
          </w:p>
        </w:tc>
        <w:tc>
          <w:tcPr>
            <w:tcW w:w="2693" w:type="dxa"/>
            <w:tcBorders>
              <w:top w:val="nil"/>
              <w:left w:val="nil"/>
              <w:bottom w:val="single" w:sz="4" w:space="0" w:color="auto"/>
              <w:right w:val="single" w:sz="4" w:space="0" w:color="auto"/>
            </w:tcBorders>
            <w:vAlign w:val="center"/>
            <w:hideMark/>
          </w:tcPr>
          <w:p w14:paraId="6C51C953" w14:textId="77777777" w:rsidR="008A48D6" w:rsidRPr="00395DCD" w:rsidRDefault="008A48D6" w:rsidP="008A48D6">
            <w:pPr>
              <w:jc w:val="left"/>
              <w:rPr>
                <w:rFonts w:cstheme="majorHAnsi"/>
                <w:szCs w:val="22"/>
                <w:lang w:eastAsia="es-ES"/>
              </w:rPr>
            </w:pPr>
            <w:r w:rsidRPr="00395DCD">
              <w:rPr>
                <w:rFonts w:cstheme="majorHAnsi"/>
                <w:szCs w:val="22"/>
                <w:lang w:eastAsia="es-ES"/>
              </w:rPr>
              <w:t>Fuste</w:t>
            </w:r>
          </w:p>
        </w:tc>
        <w:tc>
          <w:tcPr>
            <w:tcW w:w="5528" w:type="dxa"/>
            <w:tcBorders>
              <w:top w:val="nil"/>
              <w:left w:val="nil"/>
              <w:bottom w:val="single" w:sz="4" w:space="0" w:color="auto"/>
              <w:right w:val="single" w:sz="4" w:space="0" w:color="auto"/>
            </w:tcBorders>
            <w:vAlign w:val="center"/>
            <w:hideMark/>
          </w:tcPr>
          <w:p w14:paraId="18A57941" w14:textId="77777777" w:rsidR="008A48D6" w:rsidRPr="00395DCD" w:rsidRDefault="008A48D6" w:rsidP="008A48D6">
            <w:pPr>
              <w:jc w:val="left"/>
              <w:rPr>
                <w:rFonts w:cstheme="majorHAnsi"/>
                <w:szCs w:val="22"/>
                <w:lang w:eastAsia="es-ES"/>
              </w:rPr>
            </w:pPr>
            <w:proofErr w:type="spellStart"/>
            <w:r w:rsidRPr="00395DCD">
              <w:rPr>
                <w:rFonts w:cstheme="majorHAnsi"/>
                <w:szCs w:val="22"/>
                <w:lang w:eastAsia="es-ES"/>
              </w:rPr>
              <w:t>Bf</w:t>
            </w:r>
            <w:proofErr w:type="spellEnd"/>
            <w:r w:rsidRPr="00395DCD">
              <w:rPr>
                <w:rFonts w:cstheme="majorHAnsi"/>
                <w:szCs w:val="22"/>
                <w:lang w:eastAsia="es-ES"/>
              </w:rPr>
              <w:t xml:space="preserve"> = 0,0224·d^1,923·h^1,0193</w:t>
            </w:r>
          </w:p>
        </w:tc>
      </w:tr>
      <w:tr w:rsidR="008A48D6" w:rsidRPr="00395DCD" w14:paraId="4AF8DCC1"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13974283"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2CDF52D0" w14:textId="77777777" w:rsidR="008A48D6" w:rsidRPr="00395DCD" w:rsidRDefault="008A48D6" w:rsidP="008A48D6">
            <w:pPr>
              <w:jc w:val="left"/>
              <w:rPr>
                <w:rFonts w:cstheme="majorHAnsi"/>
                <w:szCs w:val="22"/>
                <w:lang w:eastAsia="es-ES"/>
              </w:rPr>
            </w:pPr>
            <w:r w:rsidRPr="00395DCD">
              <w:rPr>
                <w:rFonts w:cstheme="majorHAnsi"/>
                <w:szCs w:val="22"/>
                <w:lang w:eastAsia="es-ES"/>
              </w:rPr>
              <w:t>Ramas gruesas (&gt;7 cm)</w:t>
            </w:r>
          </w:p>
        </w:tc>
        <w:tc>
          <w:tcPr>
            <w:tcW w:w="5528" w:type="dxa"/>
            <w:tcBorders>
              <w:top w:val="nil"/>
              <w:left w:val="nil"/>
              <w:bottom w:val="single" w:sz="4" w:space="0" w:color="auto"/>
              <w:right w:val="single" w:sz="4" w:space="0" w:color="auto"/>
            </w:tcBorders>
            <w:vAlign w:val="center"/>
            <w:hideMark/>
          </w:tcPr>
          <w:p w14:paraId="0E78CA62" w14:textId="3BEDFD7E" w:rsidR="008A48D6" w:rsidRPr="00395DCD" w:rsidRDefault="008A48D6" w:rsidP="008A48D6">
            <w:pPr>
              <w:jc w:val="left"/>
              <w:rPr>
                <w:rFonts w:cstheme="majorHAnsi"/>
                <w:szCs w:val="22"/>
                <w:lang w:eastAsia="es-ES"/>
              </w:rPr>
            </w:pPr>
            <w:r w:rsidRPr="00395DCD">
              <w:rPr>
                <w:rFonts w:cstheme="majorHAnsi"/>
                <w:szCs w:val="22"/>
                <w:lang w:eastAsia="es-ES"/>
              </w:rPr>
              <w:t>Br7 = 0,247·(d−22,5)²·Z; Z = 1 si d &gt; 22,5 cm; 0 en otro caso</w:t>
            </w:r>
          </w:p>
        </w:tc>
      </w:tr>
      <w:tr w:rsidR="008A48D6" w:rsidRPr="00395DCD" w14:paraId="27C218A1"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4839B912"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697DC306" w14:textId="77777777" w:rsidR="008A48D6" w:rsidRPr="00395DCD" w:rsidRDefault="008A48D6" w:rsidP="008A48D6">
            <w:pPr>
              <w:jc w:val="left"/>
              <w:rPr>
                <w:rFonts w:cstheme="majorHAnsi"/>
                <w:szCs w:val="22"/>
                <w:lang w:eastAsia="es-ES"/>
              </w:rPr>
            </w:pPr>
            <w:r w:rsidRPr="00395DCD">
              <w:rPr>
                <w:rFonts w:cstheme="majorHAnsi"/>
                <w:szCs w:val="22"/>
                <w:lang w:eastAsia="es-ES"/>
              </w:rPr>
              <w:t>Ramas medias (2–7 cm)</w:t>
            </w:r>
          </w:p>
        </w:tc>
        <w:tc>
          <w:tcPr>
            <w:tcW w:w="5528" w:type="dxa"/>
            <w:tcBorders>
              <w:top w:val="nil"/>
              <w:left w:val="nil"/>
              <w:bottom w:val="single" w:sz="4" w:space="0" w:color="auto"/>
              <w:right w:val="single" w:sz="4" w:space="0" w:color="auto"/>
            </w:tcBorders>
            <w:vAlign w:val="center"/>
            <w:hideMark/>
          </w:tcPr>
          <w:p w14:paraId="18AFB511" w14:textId="77777777" w:rsidR="008A48D6" w:rsidRPr="00395DCD" w:rsidRDefault="008A48D6" w:rsidP="008A48D6">
            <w:pPr>
              <w:jc w:val="left"/>
              <w:rPr>
                <w:rFonts w:cstheme="majorHAnsi"/>
                <w:szCs w:val="22"/>
                <w:lang w:eastAsia="es-ES"/>
              </w:rPr>
            </w:pPr>
            <w:r w:rsidRPr="00395DCD">
              <w:rPr>
                <w:rFonts w:cstheme="majorHAnsi"/>
                <w:szCs w:val="22"/>
                <w:lang w:eastAsia="es-ES"/>
              </w:rPr>
              <w:t>Br2-7 = 0,0525·d²</w:t>
            </w:r>
          </w:p>
        </w:tc>
      </w:tr>
      <w:tr w:rsidR="008A48D6" w:rsidRPr="00395DCD" w14:paraId="7D673E1D"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5C37AEF4"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5F3FB801" w14:textId="77777777" w:rsidR="008A48D6" w:rsidRPr="00395DCD" w:rsidRDefault="008A48D6" w:rsidP="008A48D6">
            <w:pPr>
              <w:jc w:val="left"/>
              <w:rPr>
                <w:rFonts w:cstheme="majorHAnsi"/>
                <w:szCs w:val="22"/>
                <w:lang w:eastAsia="es-ES"/>
              </w:rPr>
            </w:pPr>
            <w:r w:rsidRPr="00395DCD">
              <w:rPr>
                <w:rFonts w:cstheme="majorHAnsi"/>
                <w:szCs w:val="22"/>
                <w:lang w:eastAsia="es-ES"/>
              </w:rPr>
              <w:t>Ramillas (&lt;2 cm) + acículas</w:t>
            </w:r>
          </w:p>
        </w:tc>
        <w:tc>
          <w:tcPr>
            <w:tcW w:w="5528" w:type="dxa"/>
            <w:tcBorders>
              <w:top w:val="nil"/>
              <w:left w:val="nil"/>
              <w:bottom w:val="single" w:sz="4" w:space="0" w:color="auto"/>
              <w:right w:val="single" w:sz="4" w:space="0" w:color="auto"/>
            </w:tcBorders>
            <w:vAlign w:val="center"/>
            <w:hideMark/>
          </w:tcPr>
          <w:p w14:paraId="2A82F7C0" w14:textId="77777777" w:rsidR="008A48D6" w:rsidRPr="00395DCD" w:rsidRDefault="008A48D6" w:rsidP="008A48D6">
            <w:pPr>
              <w:jc w:val="left"/>
              <w:rPr>
                <w:rFonts w:cstheme="majorHAnsi"/>
                <w:szCs w:val="22"/>
                <w:lang w:eastAsia="es-ES"/>
              </w:rPr>
            </w:pPr>
            <w:r w:rsidRPr="00395DCD">
              <w:rPr>
                <w:rFonts w:cstheme="majorHAnsi"/>
                <w:szCs w:val="22"/>
                <w:lang w:eastAsia="es-ES"/>
              </w:rPr>
              <w:t>Br2+h = 21,927 + 0,0707·d² − 2,827·h</w:t>
            </w:r>
          </w:p>
        </w:tc>
      </w:tr>
      <w:tr w:rsidR="008A48D6" w:rsidRPr="00395DCD" w14:paraId="6358087B"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7CC6D5AB"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72FFFA21" w14:textId="77777777" w:rsidR="008A48D6" w:rsidRPr="00395DCD" w:rsidRDefault="008A48D6" w:rsidP="008A48D6">
            <w:pPr>
              <w:jc w:val="left"/>
              <w:rPr>
                <w:rFonts w:cstheme="majorHAnsi"/>
                <w:szCs w:val="22"/>
                <w:lang w:eastAsia="es-ES"/>
              </w:rPr>
            </w:pPr>
            <w:r w:rsidRPr="00395DCD">
              <w:rPr>
                <w:rFonts w:cstheme="majorHAnsi"/>
                <w:szCs w:val="22"/>
                <w:lang w:eastAsia="es-ES"/>
              </w:rPr>
              <w:t>Raíces</w:t>
            </w:r>
          </w:p>
        </w:tc>
        <w:tc>
          <w:tcPr>
            <w:tcW w:w="5528" w:type="dxa"/>
            <w:tcBorders>
              <w:top w:val="nil"/>
              <w:left w:val="nil"/>
              <w:bottom w:val="single" w:sz="4" w:space="0" w:color="auto"/>
              <w:right w:val="single" w:sz="4" w:space="0" w:color="auto"/>
            </w:tcBorders>
            <w:vAlign w:val="center"/>
            <w:hideMark/>
          </w:tcPr>
          <w:p w14:paraId="612BAB50" w14:textId="77777777" w:rsidR="008A48D6" w:rsidRPr="00395DCD" w:rsidRDefault="008A48D6" w:rsidP="008A48D6">
            <w:pPr>
              <w:jc w:val="left"/>
              <w:rPr>
                <w:rFonts w:cstheme="majorHAnsi"/>
                <w:szCs w:val="22"/>
                <w:lang w:eastAsia="es-ES"/>
              </w:rPr>
            </w:pPr>
            <w:r w:rsidRPr="00395DCD">
              <w:rPr>
                <w:rFonts w:cstheme="majorHAnsi"/>
                <w:szCs w:val="22"/>
                <w:lang w:eastAsia="es-ES"/>
              </w:rPr>
              <w:t>Brad = 0,117·d²</w:t>
            </w:r>
          </w:p>
        </w:tc>
      </w:tr>
      <w:tr w:rsidR="008A48D6" w:rsidRPr="00395DCD" w14:paraId="6344A4CC" w14:textId="77777777" w:rsidTr="004722B0">
        <w:trPr>
          <w:trHeight w:val="295"/>
          <w:jc w:val="center"/>
        </w:trPr>
        <w:tc>
          <w:tcPr>
            <w:tcW w:w="2122" w:type="dxa"/>
            <w:vMerge w:val="restart"/>
            <w:tcBorders>
              <w:top w:val="nil"/>
              <w:left w:val="single" w:sz="4" w:space="0" w:color="auto"/>
              <w:bottom w:val="single" w:sz="4" w:space="0" w:color="auto"/>
              <w:right w:val="single" w:sz="4" w:space="0" w:color="auto"/>
            </w:tcBorders>
            <w:noWrap/>
            <w:vAlign w:val="center"/>
            <w:hideMark/>
          </w:tcPr>
          <w:p w14:paraId="434A5084" w14:textId="77777777" w:rsidR="008A48D6" w:rsidRPr="00395DCD" w:rsidRDefault="008A48D6" w:rsidP="008A48D6">
            <w:pPr>
              <w:jc w:val="center"/>
              <w:rPr>
                <w:rFonts w:cstheme="majorHAnsi"/>
                <w:i/>
                <w:iCs/>
                <w:szCs w:val="22"/>
                <w:lang w:eastAsia="es-ES"/>
              </w:rPr>
            </w:pPr>
            <w:r w:rsidRPr="00395DCD">
              <w:rPr>
                <w:rFonts w:cstheme="majorHAnsi"/>
                <w:i/>
                <w:iCs/>
                <w:szCs w:val="22"/>
                <w:lang w:eastAsia="es-ES"/>
              </w:rPr>
              <w:t>Quercus faginea</w:t>
            </w:r>
          </w:p>
        </w:tc>
        <w:tc>
          <w:tcPr>
            <w:tcW w:w="2693" w:type="dxa"/>
            <w:tcBorders>
              <w:top w:val="nil"/>
              <w:left w:val="nil"/>
              <w:bottom w:val="single" w:sz="4" w:space="0" w:color="auto"/>
              <w:right w:val="single" w:sz="4" w:space="0" w:color="auto"/>
            </w:tcBorders>
            <w:vAlign w:val="center"/>
            <w:hideMark/>
          </w:tcPr>
          <w:p w14:paraId="14FFBF22" w14:textId="77777777" w:rsidR="008A48D6" w:rsidRPr="00395DCD" w:rsidRDefault="008A48D6" w:rsidP="008A48D6">
            <w:pPr>
              <w:jc w:val="left"/>
              <w:rPr>
                <w:rFonts w:cstheme="majorHAnsi"/>
                <w:szCs w:val="22"/>
                <w:lang w:eastAsia="es-ES"/>
              </w:rPr>
            </w:pPr>
            <w:r w:rsidRPr="00395DCD">
              <w:rPr>
                <w:rFonts w:cstheme="majorHAnsi"/>
                <w:szCs w:val="22"/>
                <w:lang w:eastAsia="es-ES"/>
              </w:rPr>
              <w:t>Fuste</w:t>
            </w:r>
          </w:p>
        </w:tc>
        <w:tc>
          <w:tcPr>
            <w:tcW w:w="5528" w:type="dxa"/>
            <w:tcBorders>
              <w:top w:val="nil"/>
              <w:left w:val="nil"/>
              <w:bottom w:val="single" w:sz="4" w:space="0" w:color="auto"/>
              <w:right w:val="single" w:sz="4" w:space="0" w:color="auto"/>
            </w:tcBorders>
            <w:vAlign w:val="center"/>
            <w:hideMark/>
          </w:tcPr>
          <w:p w14:paraId="32543366" w14:textId="77777777" w:rsidR="008A48D6" w:rsidRPr="00395DCD" w:rsidRDefault="008A48D6" w:rsidP="008A48D6">
            <w:pPr>
              <w:jc w:val="left"/>
              <w:rPr>
                <w:rFonts w:cstheme="majorHAnsi"/>
                <w:szCs w:val="22"/>
                <w:lang w:eastAsia="es-ES"/>
              </w:rPr>
            </w:pPr>
            <w:proofErr w:type="spellStart"/>
            <w:r w:rsidRPr="00395DCD">
              <w:rPr>
                <w:rFonts w:cstheme="majorHAnsi"/>
                <w:szCs w:val="22"/>
                <w:lang w:eastAsia="es-ES"/>
              </w:rPr>
              <w:t>Bf</w:t>
            </w:r>
            <w:proofErr w:type="spellEnd"/>
            <w:r w:rsidRPr="00395DCD">
              <w:rPr>
                <w:rFonts w:cstheme="majorHAnsi"/>
                <w:szCs w:val="22"/>
                <w:lang w:eastAsia="es-ES"/>
              </w:rPr>
              <w:t xml:space="preserve"> = 0,154·d²</w:t>
            </w:r>
          </w:p>
        </w:tc>
      </w:tr>
      <w:tr w:rsidR="008A48D6" w:rsidRPr="00395DCD" w14:paraId="3024F090"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5B7310A8"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6852E21B" w14:textId="77777777" w:rsidR="008A48D6" w:rsidRPr="00395DCD" w:rsidRDefault="008A48D6" w:rsidP="008A48D6">
            <w:pPr>
              <w:jc w:val="left"/>
              <w:rPr>
                <w:rFonts w:cstheme="majorHAnsi"/>
                <w:szCs w:val="22"/>
                <w:lang w:eastAsia="es-ES"/>
              </w:rPr>
            </w:pPr>
            <w:r w:rsidRPr="00395DCD">
              <w:rPr>
                <w:rFonts w:cstheme="majorHAnsi"/>
                <w:szCs w:val="22"/>
                <w:lang w:eastAsia="es-ES"/>
              </w:rPr>
              <w:t>Ramas gruesas (&gt;7 cm)</w:t>
            </w:r>
          </w:p>
        </w:tc>
        <w:tc>
          <w:tcPr>
            <w:tcW w:w="5528" w:type="dxa"/>
            <w:tcBorders>
              <w:top w:val="nil"/>
              <w:left w:val="nil"/>
              <w:bottom w:val="single" w:sz="4" w:space="0" w:color="auto"/>
              <w:right w:val="single" w:sz="4" w:space="0" w:color="auto"/>
            </w:tcBorders>
            <w:vAlign w:val="center"/>
            <w:hideMark/>
          </w:tcPr>
          <w:p w14:paraId="4EB92749" w14:textId="77777777" w:rsidR="008A48D6" w:rsidRPr="00395DCD" w:rsidRDefault="008A48D6" w:rsidP="008A48D6">
            <w:pPr>
              <w:jc w:val="left"/>
              <w:rPr>
                <w:rFonts w:cstheme="majorHAnsi"/>
                <w:szCs w:val="22"/>
                <w:lang w:eastAsia="es-ES"/>
              </w:rPr>
            </w:pPr>
            <w:r w:rsidRPr="00395DCD">
              <w:rPr>
                <w:rFonts w:cstheme="majorHAnsi"/>
                <w:szCs w:val="22"/>
                <w:lang w:eastAsia="es-ES"/>
              </w:rPr>
              <w:t>Br7 = 0,0861·d²</w:t>
            </w:r>
          </w:p>
        </w:tc>
      </w:tr>
      <w:tr w:rsidR="008A48D6" w:rsidRPr="00395DCD" w14:paraId="1E82CB32"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142DA460"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3607A51B" w14:textId="77777777" w:rsidR="008A48D6" w:rsidRPr="00395DCD" w:rsidRDefault="008A48D6" w:rsidP="008A48D6">
            <w:pPr>
              <w:jc w:val="left"/>
              <w:rPr>
                <w:rFonts w:cstheme="majorHAnsi"/>
                <w:szCs w:val="22"/>
                <w:lang w:eastAsia="es-ES"/>
              </w:rPr>
            </w:pPr>
            <w:r w:rsidRPr="00395DCD">
              <w:rPr>
                <w:rFonts w:cstheme="majorHAnsi"/>
                <w:szCs w:val="22"/>
                <w:lang w:eastAsia="es-ES"/>
              </w:rPr>
              <w:t>Ramas medias (2–7 cm)</w:t>
            </w:r>
          </w:p>
        </w:tc>
        <w:tc>
          <w:tcPr>
            <w:tcW w:w="5528" w:type="dxa"/>
            <w:tcBorders>
              <w:top w:val="nil"/>
              <w:left w:val="nil"/>
              <w:bottom w:val="single" w:sz="4" w:space="0" w:color="auto"/>
              <w:right w:val="single" w:sz="4" w:space="0" w:color="auto"/>
            </w:tcBorders>
            <w:vAlign w:val="center"/>
            <w:hideMark/>
          </w:tcPr>
          <w:p w14:paraId="5E55D96B" w14:textId="77777777" w:rsidR="008A48D6" w:rsidRPr="00395DCD" w:rsidRDefault="008A48D6" w:rsidP="008A48D6">
            <w:pPr>
              <w:jc w:val="left"/>
              <w:rPr>
                <w:rFonts w:cstheme="majorHAnsi"/>
                <w:szCs w:val="22"/>
                <w:lang w:eastAsia="es-ES"/>
              </w:rPr>
            </w:pPr>
            <w:r w:rsidRPr="00395DCD">
              <w:rPr>
                <w:rFonts w:cstheme="majorHAnsi"/>
                <w:szCs w:val="22"/>
                <w:lang w:eastAsia="es-ES"/>
              </w:rPr>
              <w:t>Br2-7 = 0,127·d² − 0,00598·d²·h</w:t>
            </w:r>
          </w:p>
        </w:tc>
      </w:tr>
      <w:tr w:rsidR="008A48D6" w:rsidRPr="00395DCD" w14:paraId="3E114039"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1AB9F12B"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6A65B458" w14:textId="77777777" w:rsidR="008A48D6" w:rsidRPr="00395DCD" w:rsidRDefault="008A48D6" w:rsidP="008A48D6">
            <w:pPr>
              <w:jc w:val="left"/>
              <w:rPr>
                <w:rFonts w:cstheme="majorHAnsi"/>
                <w:szCs w:val="22"/>
                <w:lang w:eastAsia="es-ES"/>
              </w:rPr>
            </w:pPr>
            <w:r w:rsidRPr="00395DCD">
              <w:rPr>
                <w:rFonts w:cstheme="majorHAnsi"/>
                <w:szCs w:val="22"/>
                <w:lang w:eastAsia="es-ES"/>
              </w:rPr>
              <w:t>Ramillas (&lt;2 cm) + hojas</w:t>
            </w:r>
          </w:p>
        </w:tc>
        <w:tc>
          <w:tcPr>
            <w:tcW w:w="5528" w:type="dxa"/>
            <w:tcBorders>
              <w:top w:val="nil"/>
              <w:left w:val="nil"/>
              <w:bottom w:val="single" w:sz="4" w:space="0" w:color="auto"/>
              <w:right w:val="single" w:sz="4" w:space="0" w:color="auto"/>
            </w:tcBorders>
            <w:vAlign w:val="center"/>
            <w:hideMark/>
          </w:tcPr>
          <w:p w14:paraId="5AC476DF" w14:textId="77777777" w:rsidR="008A48D6" w:rsidRPr="00395DCD" w:rsidRDefault="008A48D6" w:rsidP="008A48D6">
            <w:pPr>
              <w:jc w:val="left"/>
              <w:rPr>
                <w:rFonts w:cstheme="majorHAnsi"/>
                <w:szCs w:val="22"/>
                <w:lang w:eastAsia="es-ES"/>
              </w:rPr>
            </w:pPr>
            <w:r w:rsidRPr="00395DCD">
              <w:rPr>
                <w:rFonts w:cstheme="majorHAnsi"/>
                <w:szCs w:val="22"/>
                <w:lang w:eastAsia="es-ES"/>
              </w:rPr>
              <w:t>Br2+h = 0,0726·d² − 0,00275·d²·h</w:t>
            </w:r>
          </w:p>
        </w:tc>
      </w:tr>
      <w:tr w:rsidR="008A48D6" w:rsidRPr="00395DCD" w14:paraId="0FE14153"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36D9A42C"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567C012D" w14:textId="77777777" w:rsidR="008A48D6" w:rsidRPr="00395DCD" w:rsidRDefault="008A48D6" w:rsidP="008A48D6">
            <w:pPr>
              <w:jc w:val="left"/>
              <w:rPr>
                <w:rFonts w:cstheme="majorHAnsi"/>
                <w:szCs w:val="22"/>
                <w:lang w:eastAsia="es-ES"/>
              </w:rPr>
            </w:pPr>
            <w:r w:rsidRPr="00395DCD">
              <w:rPr>
                <w:rFonts w:cstheme="majorHAnsi"/>
                <w:szCs w:val="22"/>
                <w:lang w:eastAsia="es-ES"/>
              </w:rPr>
              <w:t>Raíces</w:t>
            </w:r>
          </w:p>
        </w:tc>
        <w:tc>
          <w:tcPr>
            <w:tcW w:w="5528" w:type="dxa"/>
            <w:tcBorders>
              <w:top w:val="nil"/>
              <w:left w:val="nil"/>
              <w:bottom w:val="single" w:sz="4" w:space="0" w:color="auto"/>
              <w:right w:val="single" w:sz="4" w:space="0" w:color="auto"/>
            </w:tcBorders>
            <w:vAlign w:val="center"/>
            <w:hideMark/>
          </w:tcPr>
          <w:p w14:paraId="6E460957" w14:textId="77777777" w:rsidR="008A48D6" w:rsidRPr="00395DCD" w:rsidRDefault="008A48D6" w:rsidP="008A48D6">
            <w:pPr>
              <w:jc w:val="left"/>
              <w:rPr>
                <w:rFonts w:cstheme="majorHAnsi"/>
                <w:szCs w:val="22"/>
                <w:lang w:eastAsia="es-ES"/>
              </w:rPr>
            </w:pPr>
            <w:r w:rsidRPr="00395DCD">
              <w:rPr>
                <w:rFonts w:cstheme="majorHAnsi"/>
                <w:szCs w:val="22"/>
                <w:lang w:eastAsia="es-ES"/>
              </w:rPr>
              <w:t>Brad = 0,169·d²</w:t>
            </w:r>
          </w:p>
        </w:tc>
      </w:tr>
      <w:tr w:rsidR="008A48D6" w:rsidRPr="00395DCD" w14:paraId="418FD08D" w14:textId="77777777" w:rsidTr="004722B0">
        <w:trPr>
          <w:trHeight w:val="295"/>
          <w:jc w:val="center"/>
        </w:trPr>
        <w:tc>
          <w:tcPr>
            <w:tcW w:w="2122" w:type="dxa"/>
            <w:vMerge w:val="restart"/>
            <w:tcBorders>
              <w:top w:val="nil"/>
              <w:left w:val="single" w:sz="4" w:space="0" w:color="auto"/>
              <w:bottom w:val="single" w:sz="4" w:space="0" w:color="auto"/>
              <w:right w:val="single" w:sz="4" w:space="0" w:color="auto"/>
            </w:tcBorders>
            <w:noWrap/>
            <w:vAlign w:val="center"/>
            <w:hideMark/>
          </w:tcPr>
          <w:p w14:paraId="4F93C439" w14:textId="77777777" w:rsidR="008A48D6" w:rsidRPr="00395DCD" w:rsidRDefault="008A48D6" w:rsidP="008A48D6">
            <w:pPr>
              <w:jc w:val="center"/>
              <w:rPr>
                <w:rFonts w:cstheme="majorHAnsi"/>
                <w:i/>
                <w:iCs/>
                <w:szCs w:val="22"/>
                <w:lang w:eastAsia="es-ES"/>
              </w:rPr>
            </w:pPr>
            <w:r w:rsidRPr="00395DCD">
              <w:rPr>
                <w:rFonts w:cstheme="majorHAnsi"/>
                <w:i/>
                <w:iCs/>
                <w:szCs w:val="22"/>
                <w:lang w:eastAsia="es-ES"/>
              </w:rPr>
              <w:t xml:space="preserve">Quercus </w:t>
            </w:r>
            <w:proofErr w:type="spellStart"/>
            <w:r w:rsidRPr="00395DCD">
              <w:rPr>
                <w:rFonts w:cstheme="majorHAnsi"/>
                <w:i/>
                <w:iCs/>
                <w:szCs w:val="22"/>
                <w:lang w:eastAsia="es-ES"/>
              </w:rPr>
              <w:t>pyrenaica</w:t>
            </w:r>
            <w:proofErr w:type="spellEnd"/>
          </w:p>
        </w:tc>
        <w:tc>
          <w:tcPr>
            <w:tcW w:w="2693" w:type="dxa"/>
            <w:tcBorders>
              <w:top w:val="nil"/>
              <w:left w:val="nil"/>
              <w:bottom w:val="single" w:sz="4" w:space="0" w:color="auto"/>
              <w:right w:val="single" w:sz="4" w:space="0" w:color="auto"/>
            </w:tcBorders>
            <w:vAlign w:val="center"/>
            <w:hideMark/>
          </w:tcPr>
          <w:p w14:paraId="72DBABF3" w14:textId="77777777" w:rsidR="008A48D6" w:rsidRPr="00395DCD" w:rsidRDefault="008A48D6" w:rsidP="008A48D6">
            <w:pPr>
              <w:jc w:val="left"/>
              <w:rPr>
                <w:rFonts w:cstheme="majorHAnsi"/>
                <w:szCs w:val="22"/>
                <w:lang w:eastAsia="es-ES"/>
              </w:rPr>
            </w:pPr>
            <w:r w:rsidRPr="00395DCD">
              <w:rPr>
                <w:rFonts w:cstheme="majorHAnsi"/>
                <w:szCs w:val="22"/>
                <w:lang w:eastAsia="es-ES"/>
              </w:rPr>
              <w:t>Fuste + ramas gruesas</w:t>
            </w:r>
          </w:p>
        </w:tc>
        <w:tc>
          <w:tcPr>
            <w:tcW w:w="5528" w:type="dxa"/>
            <w:tcBorders>
              <w:top w:val="nil"/>
              <w:left w:val="nil"/>
              <w:bottom w:val="single" w:sz="4" w:space="0" w:color="auto"/>
              <w:right w:val="single" w:sz="4" w:space="0" w:color="auto"/>
            </w:tcBorders>
            <w:vAlign w:val="center"/>
            <w:hideMark/>
          </w:tcPr>
          <w:p w14:paraId="70608308" w14:textId="77777777" w:rsidR="008A48D6" w:rsidRPr="00395DCD" w:rsidRDefault="008A48D6" w:rsidP="008A48D6">
            <w:pPr>
              <w:jc w:val="left"/>
              <w:rPr>
                <w:rFonts w:cstheme="majorHAnsi"/>
                <w:szCs w:val="22"/>
                <w:lang w:eastAsia="es-ES"/>
              </w:rPr>
            </w:pPr>
            <w:r w:rsidRPr="00395DCD">
              <w:rPr>
                <w:rFonts w:cstheme="majorHAnsi"/>
                <w:szCs w:val="22"/>
                <w:lang w:eastAsia="es-ES"/>
              </w:rPr>
              <w:t>Bf+r7 = 0,0261·d²·h</w:t>
            </w:r>
          </w:p>
        </w:tc>
      </w:tr>
      <w:tr w:rsidR="008A48D6" w:rsidRPr="00395DCD" w14:paraId="2FDE3D7F"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45409ACC"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5A7F5B53" w14:textId="77777777" w:rsidR="008A48D6" w:rsidRPr="00395DCD" w:rsidRDefault="008A48D6" w:rsidP="008A48D6">
            <w:pPr>
              <w:jc w:val="left"/>
              <w:rPr>
                <w:rFonts w:cstheme="majorHAnsi"/>
                <w:szCs w:val="22"/>
                <w:lang w:eastAsia="es-ES"/>
              </w:rPr>
            </w:pPr>
            <w:r w:rsidRPr="00395DCD">
              <w:rPr>
                <w:rFonts w:cstheme="majorHAnsi"/>
                <w:szCs w:val="22"/>
                <w:lang w:eastAsia="es-ES"/>
              </w:rPr>
              <w:t>Ramas medias (2–7 cm)</w:t>
            </w:r>
          </w:p>
        </w:tc>
        <w:tc>
          <w:tcPr>
            <w:tcW w:w="5528" w:type="dxa"/>
            <w:tcBorders>
              <w:top w:val="nil"/>
              <w:left w:val="nil"/>
              <w:bottom w:val="single" w:sz="4" w:space="0" w:color="auto"/>
              <w:right w:val="single" w:sz="4" w:space="0" w:color="auto"/>
            </w:tcBorders>
            <w:vAlign w:val="center"/>
            <w:hideMark/>
          </w:tcPr>
          <w:p w14:paraId="62DF6979" w14:textId="77777777" w:rsidR="008A48D6" w:rsidRPr="00395DCD" w:rsidRDefault="008A48D6" w:rsidP="008A48D6">
            <w:pPr>
              <w:jc w:val="left"/>
              <w:rPr>
                <w:rFonts w:cstheme="majorHAnsi"/>
                <w:szCs w:val="22"/>
                <w:lang w:eastAsia="es-ES"/>
              </w:rPr>
            </w:pPr>
            <w:r w:rsidRPr="00395DCD">
              <w:rPr>
                <w:rFonts w:cstheme="majorHAnsi"/>
                <w:szCs w:val="22"/>
                <w:lang w:eastAsia="es-ES"/>
              </w:rPr>
              <w:t>Br2-7 = −0,0260·d² + 0,536·h + 0,00538·d²·h</w:t>
            </w:r>
          </w:p>
        </w:tc>
      </w:tr>
      <w:tr w:rsidR="008A48D6" w:rsidRPr="00395DCD" w14:paraId="1E015F93"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7BE9F23F"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58FF552B" w14:textId="77777777" w:rsidR="008A48D6" w:rsidRPr="00395DCD" w:rsidRDefault="008A48D6" w:rsidP="008A48D6">
            <w:pPr>
              <w:jc w:val="left"/>
              <w:rPr>
                <w:rFonts w:cstheme="majorHAnsi"/>
                <w:szCs w:val="22"/>
                <w:lang w:eastAsia="es-ES"/>
              </w:rPr>
            </w:pPr>
            <w:r w:rsidRPr="00395DCD">
              <w:rPr>
                <w:rFonts w:cstheme="majorHAnsi"/>
                <w:szCs w:val="22"/>
                <w:lang w:eastAsia="es-ES"/>
              </w:rPr>
              <w:t>Ramillas (&lt;2 cm), sin hojas</w:t>
            </w:r>
          </w:p>
        </w:tc>
        <w:tc>
          <w:tcPr>
            <w:tcW w:w="5528" w:type="dxa"/>
            <w:tcBorders>
              <w:top w:val="nil"/>
              <w:left w:val="nil"/>
              <w:bottom w:val="single" w:sz="4" w:space="0" w:color="auto"/>
              <w:right w:val="single" w:sz="4" w:space="0" w:color="auto"/>
            </w:tcBorders>
            <w:vAlign w:val="center"/>
            <w:hideMark/>
          </w:tcPr>
          <w:p w14:paraId="56733D3E" w14:textId="77777777" w:rsidR="008A48D6" w:rsidRPr="00395DCD" w:rsidRDefault="008A48D6" w:rsidP="008A48D6">
            <w:pPr>
              <w:jc w:val="left"/>
              <w:rPr>
                <w:rFonts w:cstheme="majorHAnsi"/>
                <w:szCs w:val="22"/>
                <w:lang w:eastAsia="es-ES"/>
              </w:rPr>
            </w:pPr>
            <w:r w:rsidRPr="00395DCD">
              <w:rPr>
                <w:rFonts w:cstheme="majorHAnsi"/>
                <w:szCs w:val="22"/>
                <w:lang w:eastAsia="es-ES"/>
              </w:rPr>
              <w:t>Br2 = 0,898·d − 0,445·h</w:t>
            </w:r>
          </w:p>
        </w:tc>
      </w:tr>
      <w:tr w:rsidR="008A48D6" w:rsidRPr="00395DCD" w14:paraId="0251514B"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35BC3B08"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11317754" w14:textId="77777777" w:rsidR="008A48D6" w:rsidRPr="00395DCD" w:rsidRDefault="008A48D6" w:rsidP="008A48D6">
            <w:pPr>
              <w:jc w:val="left"/>
              <w:rPr>
                <w:rFonts w:cstheme="majorHAnsi"/>
                <w:szCs w:val="22"/>
                <w:lang w:eastAsia="es-ES"/>
              </w:rPr>
            </w:pPr>
            <w:r w:rsidRPr="00395DCD">
              <w:rPr>
                <w:rFonts w:cstheme="majorHAnsi"/>
                <w:szCs w:val="22"/>
                <w:lang w:eastAsia="es-ES"/>
              </w:rPr>
              <w:t>Raíces</w:t>
            </w:r>
          </w:p>
        </w:tc>
        <w:tc>
          <w:tcPr>
            <w:tcW w:w="5528" w:type="dxa"/>
            <w:tcBorders>
              <w:top w:val="nil"/>
              <w:left w:val="nil"/>
              <w:bottom w:val="single" w:sz="4" w:space="0" w:color="auto"/>
              <w:right w:val="single" w:sz="4" w:space="0" w:color="auto"/>
            </w:tcBorders>
            <w:vAlign w:val="center"/>
            <w:hideMark/>
          </w:tcPr>
          <w:p w14:paraId="31BB87B1" w14:textId="77777777" w:rsidR="008A48D6" w:rsidRPr="00395DCD" w:rsidRDefault="008A48D6" w:rsidP="008A48D6">
            <w:pPr>
              <w:jc w:val="left"/>
              <w:rPr>
                <w:rFonts w:cstheme="majorHAnsi"/>
                <w:szCs w:val="22"/>
                <w:lang w:eastAsia="es-ES"/>
              </w:rPr>
            </w:pPr>
            <w:r w:rsidRPr="00395DCD">
              <w:rPr>
                <w:rFonts w:cstheme="majorHAnsi"/>
                <w:szCs w:val="22"/>
                <w:lang w:eastAsia="es-ES"/>
              </w:rPr>
              <w:t>Brad = 0,143·d²</w:t>
            </w:r>
          </w:p>
        </w:tc>
      </w:tr>
      <w:tr w:rsidR="008A48D6" w:rsidRPr="00395DCD" w14:paraId="32182112" w14:textId="77777777" w:rsidTr="004722B0">
        <w:trPr>
          <w:trHeight w:val="295"/>
          <w:jc w:val="center"/>
        </w:trPr>
        <w:tc>
          <w:tcPr>
            <w:tcW w:w="2122" w:type="dxa"/>
            <w:vMerge w:val="restart"/>
            <w:tcBorders>
              <w:top w:val="nil"/>
              <w:left w:val="single" w:sz="4" w:space="0" w:color="auto"/>
              <w:bottom w:val="single" w:sz="4" w:space="0" w:color="auto"/>
              <w:right w:val="single" w:sz="4" w:space="0" w:color="auto"/>
            </w:tcBorders>
            <w:noWrap/>
            <w:vAlign w:val="center"/>
            <w:hideMark/>
          </w:tcPr>
          <w:p w14:paraId="04A8625F" w14:textId="77777777" w:rsidR="008A48D6" w:rsidRPr="00395DCD" w:rsidRDefault="008A48D6" w:rsidP="008A48D6">
            <w:pPr>
              <w:jc w:val="center"/>
              <w:rPr>
                <w:rFonts w:cstheme="majorHAnsi"/>
                <w:i/>
                <w:iCs/>
                <w:szCs w:val="22"/>
                <w:lang w:eastAsia="es-ES"/>
              </w:rPr>
            </w:pPr>
            <w:r w:rsidRPr="00395DCD">
              <w:rPr>
                <w:rFonts w:cstheme="majorHAnsi"/>
                <w:i/>
                <w:iCs/>
                <w:szCs w:val="22"/>
                <w:lang w:eastAsia="es-ES"/>
              </w:rPr>
              <w:t xml:space="preserve">Quercus </w:t>
            </w:r>
            <w:proofErr w:type="spellStart"/>
            <w:r w:rsidRPr="00395DCD">
              <w:rPr>
                <w:rFonts w:cstheme="majorHAnsi"/>
                <w:i/>
                <w:iCs/>
                <w:szCs w:val="22"/>
                <w:lang w:eastAsia="es-ES"/>
              </w:rPr>
              <w:t>canariensis</w:t>
            </w:r>
            <w:proofErr w:type="spellEnd"/>
          </w:p>
        </w:tc>
        <w:tc>
          <w:tcPr>
            <w:tcW w:w="2693" w:type="dxa"/>
            <w:tcBorders>
              <w:top w:val="nil"/>
              <w:left w:val="nil"/>
              <w:bottom w:val="single" w:sz="4" w:space="0" w:color="auto"/>
              <w:right w:val="single" w:sz="4" w:space="0" w:color="auto"/>
            </w:tcBorders>
            <w:vAlign w:val="center"/>
            <w:hideMark/>
          </w:tcPr>
          <w:p w14:paraId="4AD28BDD" w14:textId="77777777" w:rsidR="008A48D6" w:rsidRPr="00395DCD" w:rsidRDefault="008A48D6" w:rsidP="008A48D6">
            <w:pPr>
              <w:jc w:val="left"/>
              <w:rPr>
                <w:rFonts w:cstheme="majorHAnsi"/>
                <w:szCs w:val="22"/>
                <w:lang w:eastAsia="es-ES"/>
              </w:rPr>
            </w:pPr>
            <w:r w:rsidRPr="00395DCD">
              <w:rPr>
                <w:rFonts w:cstheme="majorHAnsi"/>
                <w:szCs w:val="22"/>
                <w:lang w:eastAsia="es-ES"/>
              </w:rPr>
              <w:t>Fuste</w:t>
            </w:r>
          </w:p>
        </w:tc>
        <w:tc>
          <w:tcPr>
            <w:tcW w:w="5528" w:type="dxa"/>
            <w:tcBorders>
              <w:top w:val="nil"/>
              <w:left w:val="nil"/>
              <w:bottom w:val="single" w:sz="4" w:space="0" w:color="auto"/>
              <w:right w:val="single" w:sz="4" w:space="0" w:color="auto"/>
            </w:tcBorders>
            <w:vAlign w:val="center"/>
            <w:hideMark/>
          </w:tcPr>
          <w:p w14:paraId="0A4C7459" w14:textId="77777777" w:rsidR="008A48D6" w:rsidRPr="00395DCD" w:rsidRDefault="008A48D6" w:rsidP="008A48D6">
            <w:pPr>
              <w:jc w:val="left"/>
              <w:rPr>
                <w:rFonts w:cstheme="majorHAnsi"/>
                <w:szCs w:val="22"/>
                <w:lang w:eastAsia="es-ES"/>
              </w:rPr>
            </w:pPr>
            <w:proofErr w:type="spellStart"/>
            <w:r w:rsidRPr="00395DCD">
              <w:rPr>
                <w:rFonts w:cstheme="majorHAnsi"/>
                <w:szCs w:val="22"/>
                <w:lang w:eastAsia="es-ES"/>
              </w:rPr>
              <w:t>Bf</w:t>
            </w:r>
            <w:proofErr w:type="spellEnd"/>
            <w:r w:rsidRPr="00395DCD">
              <w:rPr>
                <w:rFonts w:cstheme="majorHAnsi"/>
                <w:szCs w:val="22"/>
                <w:lang w:eastAsia="es-ES"/>
              </w:rPr>
              <w:t xml:space="preserve"> = 0,0126·d²·h</w:t>
            </w:r>
          </w:p>
        </w:tc>
      </w:tr>
      <w:tr w:rsidR="008A48D6" w:rsidRPr="00395DCD" w14:paraId="6310F8F7"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62B985DB"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025105FE" w14:textId="77777777" w:rsidR="008A48D6" w:rsidRPr="00395DCD" w:rsidRDefault="008A48D6" w:rsidP="008A48D6">
            <w:pPr>
              <w:jc w:val="left"/>
              <w:rPr>
                <w:rFonts w:cstheme="majorHAnsi"/>
                <w:szCs w:val="22"/>
                <w:lang w:eastAsia="es-ES"/>
              </w:rPr>
            </w:pPr>
            <w:r w:rsidRPr="00395DCD">
              <w:rPr>
                <w:rFonts w:cstheme="majorHAnsi"/>
                <w:szCs w:val="22"/>
                <w:lang w:eastAsia="es-ES"/>
              </w:rPr>
              <w:t>Ramas gruesas (&gt;7 cm)</w:t>
            </w:r>
          </w:p>
        </w:tc>
        <w:tc>
          <w:tcPr>
            <w:tcW w:w="5528" w:type="dxa"/>
            <w:tcBorders>
              <w:top w:val="nil"/>
              <w:left w:val="nil"/>
              <w:bottom w:val="single" w:sz="4" w:space="0" w:color="auto"/>
              <w:right w:val="single" w:sz="4" w:space="0" w:color="auto"/>
            </w:tcBorders>
            <w:vAlign w:val="center"/>
            <w:hideMark/>
          </w:tcPr>
          <w:p w14:paraId="795F962B" w14:textId="77777777" w:rsidR="008A48D6" w:rsidRPr="00395DCD" w:rsidRDefault="008A48D6" w:rsidP="008A48D6">
            <w:pPr>
              <w:jc w:val="left"/>
              <w:rPr>
                <w:rFonts w:cstheme="majorHAnsi"/>
                <w:szCs w:val="22"/>
                <w:lang w:eastAsia="es-ES"/>
              </w:rPr>
            </w:pPr>
            <w:r w:rsidRPr="00395DCD">
              <w:rPr>
                <w:rFonts w:cstheme="majorHAnsi"/>
                <w:szCs w:val="22"/>
                <w:lang w:eastAsia="es-ES"/>
              </w:rPr>
              <w:t>Br7 = 0,103·d²</w:t>
            </w:r>
          </w:p>
        </w:tc>
      </w:tr>
      <w:tr w:rsidR="008A48D6" w:rsidRPr="00395DCD" w14:paraId="1AB0D03B"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1D2C0A8D"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3D9D8F80" w14:textId="77777777" w:rsidR="008A48D6" w:rsidRPr="00395DCD" w:rsidRDefault="008A48D6" w:rsidP="008A48D6">
            <w:pPr>
              <w:jc w:val="left"/>
              <w:rPr>
                <w:rFonts w:cstheme="majorHAnsi"/>
                <w:szCs w:val="22"/>
                <w:lang w:eastAsia="es-ES"/>
              </w:rPr>
            </w:pPr>
            <w:r w:rsidRPr="00395DCD">
              <w:rPr>
                <w:rFonts w:cstheme="majorHAnsi"/>
                <w:szCs w:val="22"/>
                <w:lang w:eastAsia="es-ES"/>
              </w:rPr>
              <w:t>Ramas medias + ramillas + hojas</w:t>
            </w:r>
          </w:p>
        </w:tc>
        <w:tc>
          <w:tcPr>
            <w:tcW w:w="5528" w:type="dxa"/>
            <w:tcBorders>
              <w:top w:val="nil"/>
              <w:left w:val="nil"/>
              <w:bottom w:val="single" w:sz="4" w:space="0" w:color="auto"/>
              <w:right w:val="single" w:sz="4" w:space="0" w:color="auto"/>
            </w:tcBorders>
            <w:vAlign w:val="center"/>
            <w:hideMark/>
          </w:tcPr>
          <w:p w14:paraId="6096F7E4" w14:textId="77777777" w:rsidR="008A48D6" w:rsidRPr="00395DCD" w:rsidRDefault="008A48D6" w:rsidP="008A48D6">
            <w:pPr>
              <w:jc w:val="left"/>
              <w:rPr>
                <w:rFonts w:cstheme="majorHAnsi"/>
                <w:szCs w:val="22"/>
                <w:lang w:eastAsia="es-ES"/>
              </w:rPr>
            </w:pPr>
            <w:r w:rsidRPr="00395DCD">
              <w:rPr>
                <w:rFonts w:cstheme="majorHAnsi"/>
                <w:szCs w:val="22"/>
                <w:lang w:eastAsia="es-ES"/>
              </w:rPr>
              <w:t>Br2-7+2+h = 0,167·d·h</w:t>
            </w:r>
          </w:p>
        </w:tc>
      </w:tr>
      <w:tr w:rsidR="008A48D6" w:rsidRPr="00395DCD" w14:paraId="137882DB"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0C311837"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527AB2F9" w14:textId="77777777" w:rsidR="008A48D6" w:rsidRPr="00395DCD" w:rsidRDefault="008A48D6" w:rsidP="008A48D6">
            <w:pPr>
              <w:jc w:val="left"/>
              <w:rPr>
                <w:rFonts w:cstheme="majorHAnsi"/>
                <w:szCs w:val="22"/>
                <w:lang w:eastAsia="es-ES"/>
              </w:rPr>
            </w:pPr>
            <w:r w:rsidRPr="00395DCD">
              <w:rPr>
                <w:rFonts w:cstheme="majorHAnsi"/>
                <w:szCs w:val="22"/>
                <w:lang w:eastAsia="es-ES"/>
              </w:rPr>
              <w:t>Raíces</w:t>
            </w:r>
          </w:p>
        </w:tc>
        <w:tc>
          <w:tcPr>
            <w:tcW w:w="5528" w:type="dxa"/>
            <w:tcBorders>
              <w:top w:val="nil"/>
              <w:left w:val="nil"/>
              <w:bottom w:val="single" w:sz="4" w:space="0" w:color="auto"/>
              <w:right w:val="single" w:sz="4" w:space="0" w:color="auto"/>
            </w:tcBorders>
            <w:vAlign w:val="center"/>
            <w:hideMark/>
          </w:tcPr>
          <w:p w14:paraId="4830CEC0" w14:textId="77777777" w:rsidR="008A48D6" w:rsidRPr="00395DCD" w:rsidRDefault="008A48D6" w:rsidP="008A48D6">
            <w:pPr>
              <w:jc w:val="left"/>
              <w:rPr>
                <w:rFonts w:cstheme="majorHAnsi"/>
                <w:szCs w:val="22"/>
                <w:lang w:eastAsia="es-ES"/>
              </w:rPr>
            </w:pPr>
            <w:r w:rsidRPr="00395DCD">
              <w:rPr>
                <w:rFonts w:cstheme="majorHAnsi"/>
                <w:szCs w:val="22"/>
                <w:lang w:eastAsia="es-ES"/>
              </w:rPr>
              <w:t>Brad = 0,135·d²</w:t>
            </w:r>
          </w:p>
        </w:tc>
      </w:tr>
      <w:tr w:rsidR="008A48D6" w:rsidRPr="00395DCD" w14:paraId="3890F85D" w14:textId="77777777" w:rsidTr="004722B0">
        <w:trPr>
          <w:trHeight w:val="295"/>
          <w:jc w:val="center"/>
        </w:trPr>
        <w:tc>
          <w:tcPr>
            <w:tcW w:w="2122" w:type="dxa"/>
            <w:vMerge w:val="restart"/>
            <w:tcBorders>
              <w:top w:val="nil"/>
              <w:left w:val="single" w:sz="4" w:space="0" w:color="auto"/>
              <w:bottom w:val="single" w:sz="4" w:space="0" w:color="auto"/>
              <w:right w:val="single" w:sz="4" w:space="0" w:color="auto"/>
            </w:tcBorders>
            <w:noWrap/>
            <w:vAlign w:val="center"/>
            <w:hideMark/>
          </w:tcPr>
          <w:p w14:paraId="1140BCA4" w14:textId="77777777" w:rsidR="008A48D6" w:rsidRPr="00395DCD" w:rsidRDefault="008A48D6" w:rsidP="008A48D6">
            <w:pPr>
              <w:jc w:val="center"/>
              <w:rPr>
                <w:rFonts w:cstheme="majorHAnsi"/>
                <w:i/>
                <w:iCs/>
                <w:szCs w:val="22"/>
                <w:lang w:eastAsia="es-ES"/>
              </w:rPr>
            </w:pPr>
            <w:r w:rsidRPr="00395DCD">
              <w:rPr>
                <w:rFonts w:cstheme="majorHAnsi"/>
                <w:i/>
                <w:iCs/>
                <w:szCs w:val="22"/>
                <w:lang w:eastAsia="es-ES"/>
              </w:rPr>
              <w:t xml:space="preserve">Quercus </w:t>
            </w:r>
            <w:proofErr w:type="spellStart"/>
            <w:r w:rsidRPr="00395DCD">
              <w:rPr>
                <w:rFonts w:cstheme="majorHAnsi"/>
                <w:i/>
                <w:iCs/>
                <w:szCs w:val="22"/>
                <w:lang w:eastAsia="es-ES"/>
              </w:rPr>
              <w:t>ilex</w:t>
            </w:r>
            <w:proofErr w:type="spellEnd"/>
          </w:p>
        </w:tc>
        <w:tc>
          <w:tcPr>
            <w:tcW w:w="2693" w:type="dxa"/>
            <w:tcBorders>
              <w:top w:val="nil"/>
              <w:left w:val="nil"/>
              <w:bottom w:val="single" w:sz="4" w:space="0" w:color="auto"/>
              <w:right w:val="single" w:sz="4" w:space="0" w:color="auto"/>
            </w:tcBorders>
            <w:vAlign w:val="center"/>
            <w:hideMark/>
          </w:tcPr>
          <w:p w14:paraId="7B919214" w14:textId="77777777" w:rsidR="008A48D6" w:rsidRPr="00395DCD" w:rsidRDefault="008A48D6" w:rsidP="008A48D6">
            <w:pPr>
              <w:jc w:val="left"/>
              <w:rPr>
                <w:rFonts w:cstheme="majorHAnsi"/>
                <w:szCs w:val="22"/>
                <w:lang w:eastAsia="es-ES"/>
              </w:rPr>
            </w:pPr>
            <w:r w:rsidRPr="00395DCD">
              <w:rPr>
                <w:rFonts w:cstheme="majorHAnsi"/>
                <w:szCs w:val="22"/>
                <w:lang w:eastAsia="es-ES"/>
              </w:rPr>
              <w:t>Fuste</w:t>
            </w:r>
          </w:p>
        </w:tc>
        <w:tc>
          <w:tcPr>
            <w:tcW w:w="5528" w:type="dxa"/>
            <w:tcBorders>
              <w:top w:val="nil"/>
              <w:left w:val="nil"/>
              <w:bottom w:val="single" w:sz="4" w:space="0" w:color="auto"/>
              <w:right w:val="single" w:sz="4" w:space="0" w:color="auto"/>
            </w:tcBorders>
            <w:vAlign w:val="center"/>
            <w:hideMark/>
          </w:tcPr>
          <w:p w14:paraId="1A9DF371" w14:textId="77777777" w:rsidR="008A48D6" w:rsidRPr="00395DCD" w:rsidRDefault="008A48D6" w:rsidP="008A48D6">
            <w:pPr>
              <w:jc w:val="left"/>
              <w:rPr>
                <w:rFonts w:cstheme="majorHAnsi"/>
                <w:szCs w:val="22"/>
                <w:lang w:eastAsia="es-ES"/>
              </w:rPr>
            </w:pPr>
            <w:proofErr w:type="spellStart"/>
            <w:r w:rsidRPr="00395DCD">
              <w:rPr>
                <w:rFonts w:cstheme="majorHAnsi"/>
                <w:szCs w:val="22"/>
                <w:lang w:eastAsia="es-ES"/>
              </w:rPr>
              <w:t>Bf</w:t>
            </w:r>
            <w:proofErr w:type="spellEnd"/>
            <w:r w:rsidRPr="00395DCD">
              <w:rPr>
                <w:rFonts w:cstheme="majorHAnsi"/>
                <w:szCs w:val="22"/>
                <w:lang w:eastAsia="es-ES"/>
              </w:rPr>
              <w:t xml:space="preserve"> = 0,143·d²</w:t>
            </w:r>
          </w:p>
        </w:tc>
      </w:tr>
      <w:tr w:rsidR="008A48D6" w:rsidRPr="00395DCD" w14:paraId="595ED9F9"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2C94D81C"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65337938" w14:textId="77777777" w:rsidR="008A48D6" w:rsidRPr="00395DCD" w:rsidRDefault="008A48D6" w:rsidP="008A48D6">
            <w:pPr>
              <w:jc w:val="left"/>
              <w:rPr>
                <w:rFonts w:cstheme="majorHAnsi"/>
                <w:szCs w:val="22"/>
                <w:lang w:eastAsia="es-ES"/>
              </w:rPr>
            </w:pPr>
            <w:r w:rsidRPr="00395DCD">
              <w:rPr>
                <w:rFonts w:cstheme="majorHAnsi"/>
                <w:szCs w:val="22"/>
                <w:lang w:eastAsia="es-ES"/>
              </w:rPr>
              <w:t>Ramas gruesas (&gt;7 cm)</w:t>
            </w:r>
          </w:p>
        </w:tc>
        <w:tc>
          <w:tcPr>
            <w:tcW w:w="5528" w:type="dxa"/>
            <w:tcBorders>
              <w:top w:val="nil"/>
              <w:left w:val="nil"/>
              <w:bottom w:val="single" w:sz="4" w:space="0" w:color="auto"/>
              <w:right w:val="single" w:sz="4" w:space="0" w:color="auto"/>
            </w:tcBorders>
            <w:vAlign w:val="center"/>
            <w:hideMark/>
          </w:tcPr>
          <w:p w14:paraId="02BE4B64" w14:textId="34229C4C" w:rsidR="008A48D6" w:rsidRPr="00395DCD" w:rsidRDefault="008A48D6" w:rsidP="008A48D6">
            <w:pPr>
              <w:jc w:val="left"/>
              <w:rPr>
                <w:rFonts w:cstheme="majorHAnsi"/>
                <w:szCs w:val="22"/>
                <w:lang w:eastAsia="es-ES"/>
              </w:rPr>
            </w:pPr>
            <w:r w:rsidRPr="00395DCD">
              <w:rPr>
                <w:rFonts w:cstheme="majorHAnsi"/>
                <w:szCs w:val="22"/>
                <w:lang w:eastAsia="es-ES"/>
              </w:rPr>
              <w:t>Br7 = 0,0684·(d−12,5)²·h·Z; Z = 1 si d &gt; 12,5 cm; 0 en otro caso</w:t>
            </w:r>
          </w:p>
        </w:tc>
      </w:tr>
      <w:tr w:rsidR="008A48D6" w:rsidRPr="00395DCD" w14:paraId="657142BA"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26DD0A77"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08E73C05" w14:textId="77777777" w:rsidR="008A48D6" w:rsidRPr="00395DCD" w:rsidRDefault="008A48D6" w:rsidP="008A48D6">
            <w:pPr>
              <w:jc w:val="left"/>
              <w:rPr>
                <w:rFonts w:cstheme="majorHAnsi"/>
                <w:szCs w:val="22"/>
                <w:lang w:eastAsia="es-ES"/>
              </w:rPr>
            </w:pPr>
            <w:r w:rsidRPr="00395DCD">
              <w:rPr>
                <w:rFonts w:cstheme="majorHAnsi"/>
                <w:szCs w:val="22"/>
                <w:lang w:eastAsia="es-ES"/>
              </w:rPr>
              <w:t>Ramas medias (2–7 cm)</w:t>
            </w:r>
          </w:p>
        </w:tc>
        <w:tc>
          <w:tcPr>
            <w:tcW w:w="5528" w:type="dxa"/>
            <w:tcBorders>
              <w:top w:val="nil"/>
              <w:left w:val="nil"/>
              <w:bottom w:val="single" w:sz="4" w:space="0" w:color="auto"/>
              <w:right w:val="single" w:sz="4" w:space="0" w:color="auto"/>
            </w:tcBorders>
            <w:vAlign w:val="center"/>
            <w:hideMark/>
          </w:tcPr>
          <w:p w14:paraId="29F6358E" w14:textId="77777777" w:rsidR="008A48D6" w:rsidRPr="00395DCD" w:rsidRDefault="008A48D6" w:rsidP="008A48D6">
            <w:pPr>
              <w:jc w:val="left"/>
              <w:rPr>
                <w:rFonts w:cstheme="majorHAnsi"/>
                <w:szCs w:val="22"/>
                <w:lang w:eastAsia="es-ES"/>
              </w:rPr>
            </w:pPr>
            <w:r w:rsidRPr="00395DCD">
              <w:rPr>
                <w:rFonts w:cstheme="majorHAnsi"/>
                <w:szCs w:val="22"/>
                <w:lang w:eastAsia="es-ES"/>
              </w:rPr>
              <w:t>Br2-7 = 0,0898·d²</w:t>
            </w:r>
          </w:p>
        </w:tc>
      </w:tr>
      <w:tr w:rsidR="008A48D6" w:rsidRPr="00395DCD" w14:paraId="58DBA79A"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4519D7F9"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0B7F55B5" w14:textId="77777777" w:rsidR="008A48D6" w:rsidRPr="00395DCD" w:rsidRDefault="008A48D6" w:rsidP="008A48D6">
            <w:pPr>
              <w:jc w:val="left"/>
              <w:rPr>
                <w:rFonts w:cstheme="majorHAnsi"/>
                <w:szCs w:val="22"/>
                <w:lang w:eastAsia="es-ES"/>
              </w:rPr>
            </w:pPr>
            <w:r w:rsidRPr="00395DCD">
              <w:rPr>
                <w:rFonts w:cstheme="majorHAnsi"/>
                <w:szCs w:val="22"/>
                <w:lang w:eastAsia="es-ES"/>
              </w:rPr>
              <w:t>Ramillas (&lt;2 cm) + hojas</w:t>
            </w:r>
          </w:p>
        </w:tc>
        <w:tc>
          <w:tcPr>
            <w:tcW w:w="5528" w:type="dxa"/>
            <w:tcBorders>
              <w:top w:val="nil"/>
              <w:left w:val="nil"/>
              <w:bottom w:val="single" w:sz="4" w:space="0" w:color="auto"/>
              <w:right w:val="single" w:sz="4" w:space="0" w:color="auto"/>
            </w:tcBorders>
            <w:vAlign w:val="center"/>
            <w:hideMark/>
          </w:tcPr>
          <w:p w14:paraId="2F07C9F6" w14:textId="77777777" w:rsidR="008A48D6" w:rsidRPr="00395DCD" w:rsidRDefault="008A48D6" w:rsidP="008A48D6">
            <w:pPr>
              <w:jc w:val="left"/>
              <w:rPr>
                <w:rFonts w:cstheme="majorHAnsi"/>
                <w:szCs w:val="22"/>
                <w:lang w:eastAsia="es-ES"/>
              </w:rPr>
            </w:pPr>
            <w:r w:rsidRPr="00395DCD">
              <w:rPr>
                <w:rFonts w:cstheme="majorHAnsi"/>
                <w:szCs w:val="22"/>
                <w:lang w:eastAsia="es-ES"/>
              </w:rPr>
              <w:t>Br2+h = 0,0824·d²</w:t>
            </w:r>
          </w:p>
        </w:tc>
      </w:tr>
      <w:tr w:rsidR="008A48D6" w:rsidRPr="00395DCD" w14:paraId="0ED0AE3D"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7DB9927D"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5335B38E" w14:textId="77777777" w:rsidR="008A48D6" w:rsidRPr="00395DCD" w:rsidRDefault="008A48D6" w:rsidP="008A48D6">
            <w:pPr>
              <w:jc w:val="left"/>
              <w:rPr>
                <w:rFonts w:cstheme="majorHAnsi"/>
                <w:szCs w:val="22"/>
                <w:lang w:eastAsia="es-ES"/>
              </w:rPr>
            </w:pPr>
            <w:r w:rsidRPr="00395DCD">
              <w:rPr>
                <w:rFonts w:cstheme="majorHAnsi"/>
                <w:szCs w:val="22"/>
                <w:lang w:eastAsia="es-ES"/>
              </w:rPr>
              <w:t>Raíces</w:t>
            </w:r>
          </w:p>
        </w:tc>
        <w:tc>
          <w:tcPr>
            <w:tcW w:w="5528" w:type="dxa"/>
            <w:tcBorders>
              <w:top w:val="nil"/>
              <w:left w:val="nil"/>
              <w:bottom w:val="single" w:sz="4" w:space="0" w:color="auto"/>
              <w:right w:val="single" w:sz="4" w:space="0" w:color="auto"/>
            </w:tcBorders>
            <w:vAlign w:val="center"/>
            <w:hideMark/>
          </w:tcPr>
          <w:p w14:paraId="4E362906" w14:textId="77777777" w:rsidR="008A48D6" w:rsidRPr="00395DCD" w:rsidRDefault="008A48D6" w:rsidP="008A48D6">
            <w:pPr>
              <w:jc w:val="left"/>
              <w:rPr>
                <w:rFonts w:cstheme="majorHAnsi"/>
                <w:szCs w:val="22"/>
                <w:lang w:eastAsia="es-ES"/>
              </w:rPr>
            </w:pPr>
            <w:r w:rsidRPr="00395DCD">
              <w:rPr>
                <w:rFonts w:cstheme="majorHAnsi"/>
                <w:szCs w:val="22"/>
                <w:lang w:eastAsia="es-ES"/>
              </w:rPr>
              <w:t>Brad = 0,254·d²</w:t>
            </w:r>
          </w:p>
        </w:tc>
      </w:tr>
      <w:tr w:rsidR="008A48D6" w:rsidRPr="00395DCD" w14:paraId="7577852A" w14:textId="77777777" w:rsidTr="004722B0">
        <w:trPr>
          <w:trHeight w:val="295"/>
          <w:jc w:val="center"/>
        </w:trPr>
        <w:tc>
          <w:tcPr>
            <w:tcW w:w="2122" w:type="dxa"/>
            <w:vMerge w:val="restart"/>
            <w:tcBorders>
              <w:top w:val="nil"/>
              <w:left w:val="single" w:sz="4" w:space="0" w:color="auto"/>
              <w:bottom w:val="single" w:sz="4" w:space="0" w:color="auto"/>
              <w:right w:val="single" w:sz="4" w:space="0" w:color="auto"/>
            </w:tcBorders>
            <w:noWrap/>
            <w:vAlign w:val="center"/>
            <w:hideMark/>
          </w:tcPr>
          <w:p w14:paraId="76B91294" w14:textId="77777777" w:rsidR="008A48D6" w:rsidRPr="00395DCD" w:rsidRDefault="008A48D6" w:rsidP="008A48D6">
            <w:pPr>
              <w:jc w:val="center"/>
              <w:rPr>
                <w:rFonts w:cstheme="majorHAnsi"/>
                <w:i/>
                <w:iCs/>
                <w:szCs w:val="22"/>
                <w:lang w:eastAsia="es-ES"/>
              </w:rPr>
            </w:pPr>
            <w:proofErr w:type="spellStart"/>
            <w:r w:rsidRPr="00395DCD">
              <w:rPr>
                <w:rFonts w:cstheme="majorHAnsi"/>
                <w:i/>
                <w:iCs/>
                <w:szCs w:val="22"/>
                <w:lang w:eastAsia="es-ES"/>
              </w:rPr>
              <w:t>Castanea</w:t>
            </w:r>
            <w:proofErr w:type="spellEnd"/>
            <w:r w:rsidRPr="00395DCD">
              <w:rPr>
                <w:rFonts w:cstheme="majorHAnsi"/>
                <w:i/>
                <w:iCs/>
                <w:szCs w:val="22"/>
                <w:lang w:eastAsia="es-ES"/>
              </w:rPr>
              <w:t xml:space="preserve"> sativa</w:t>
            </w:r>
          </w:p>
        </w:tc>
        <w:tc>
          <w:tcPr>
            <w:tcW w:w="2693" w:type="dxa"/>
            <w:tcBorders>
              <w:top w:val="nil"/>
              <w:left w:val="nil"/>
              <w:bottom w:val="single" w:sz="4" w:space="0" w:color="auto"/>
              <w:right w:val="single" w:sz="4" w:space="0" w:color="auto"/>
            </w:tcBorders>
            <w:vAlign w:val="center"/>
            <w:hideMark/>
          </w:tcPr>
          <w:p w14:paraId="350AAF5A" w14:textId="77777777" w:rsidR="008A48D6" w:rsidRPr="00395DCD" w:rsidRDefault="008A48D6" w:rsidP="008A48D6">
            <w:pPr>
              <w:jc w:val="left"/>
              <w:rPr>
                <w:rFonts w:cstheme="majorHAnsi"/>
                <w:szCs w:val="22"/>
                <w:lang w:eastAsia="es-ES"/>
              </w:rPr>
            </w:pPr>
            <w:r w:rsidRPr="00395DCD">
              <w:rPr>
                <w:rFonts w:cstheme="majorHAnsi"/>
                <w:szCs w:val="22"/>
                <w:lang w:eastAsia="es-ES"/>
              </w:rPr>
              <w:t>Fuste</w:t>
            </w:r>
          </w:p>
        </w:tc>
        <w:tc>
          <w:tcPr>
            <w:tcW w:w="5528" w:type="dxa"/>
            <w:tcBorders>
              <w:top w:val="nil"/>
              <w:left w:val="nil"/>
              <w:bottom w:val="single" w:sz="4" w:space="0" w:color="auto"/>
              <w:right w:val="single" w:sz="4" w:space="0" w:color="auto"/>
            </w:tcBorders>
            <w:vAlign w:val="center"/>
            <w:hideMark/>
          </w:tcPr>
          <w:p w14:paraId="75F5E5A3" w14:textId="77777777" w:rsidR="008A48D6" w:rsidRPr="00395DCD" w:rsidRDefault="008A48D6" w:rsidP="008A48D6">
            <w:pPr>
              <w:jc w:val="left"/>
              <w:rPr>
                <w:rFonts w:cstheme="majorHAnsi"/>
                <w:szCs w:val="22"/>
                <w:lang w:eastAsia="es-ES"/>
              </w:rPr>
            </w:pPr>
            <w:proofErr w:type="spellStart"/>
            <w:r w:rsidRPr="00395DCD">
              <w:rPr>
                <w:rFonts w:cstheme="majorHAnsi"/>
                <w:szCs w:val="22"/>
                <w:lang w:eastAsia="es-ES"/>
              </w:rPr>
              <w:t>Bf</w:t>
            </w:r>
            <w:proofErr w:type="spellEnd"/>
            <w:r w:rsidRPr="00395DCD">
              <w:rPr>
                <w:rFonts w:cstheme="majorHAnsi"/>
                <w:szCs w:val="22"/>
                <w:lang w:eastAsia="es-ES"/>
              </w:rPr>
              <w:t xml:space="preserve"> = 0,0142·d²·h</w:t>
            </w:r>
          </w:p>
        </w:tc>
      </w:tr>
      <w:tr w:rsidR="008A48D6" w:rsidRPr="00395DCD" w14:paraId="6DBD3825"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053C8C48"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7EDE488B" w14:textId="77777777" w:rsidR="008A48D6" w:rsidRPr="00395DCD" w:rsidRDefault="008A48D6" w:rsidP="008A48D6">
            <w:pPr>
              <w:jc w:val="left"/>
              <w:rPr>
                <w:rFonts w:cstheme="majorHAnsi"/>
                <w:szCs w:val="22"/>
                <w:lang w:eastAsia="es-ES"/>
              </w:rPr>
            </w:pPr>
            <w:r w:rsidRPr="00395DCD">
              <w:rPr>
                <w:rFonts w:cstheme="majorHAnsi"/>
                <w:szCs w:val="22"/>
                <w:lang w:eastAsia="es-ES"/>
              </w:rPr>
              <w:t>Ramas gruesas (&gt;7 cm)</w:t>
            </w:r>
          </w:p>
        </w:tc>
        <w:tc>
          <w:tcPr>
            <w:tcW w:w="5528" w:type="dxa"/>
            <w:tcBorders>
              <w:top w:val="nil"/>
              <w:left w:val="nil"/>
              <w:bottom w:val="single" w:sz="4" w:space="0" w:color="auto"/>
              <w:right w:val="single" w:sz="4" w:space="0" w:color="auto"/>
            </w:tcBorders>
            <w:vAlign w:val="center"/>
            <w:hideMark/>
          </w:tcPr>
          <w:p w14:paraId="30920B03" w14:textId="2ED2DB10" w:rsidR="008A48D6" w:rsidRPr="00395DCD" w:rsidRDefault="008A48D6" w:rsidP="008A48D6">
            <w:pPr>
              <w:jc w:val="left"/>
              <w:rPr>
                <w:rFonts w:cstheme="majorHAnsi"/>
                <w:szCs w:val="22"/>
                <w:lang w:eastAsia="es-ES"/>
              </w:rPr>
            </w:pPr>
            <w:r w:rsidRPr="00395DCD">
              <w:rPr>
                <w:rFonts w:cstheme="majorHAnsi"/>
                <w:szCs w:val="22"/>
                <w:lang w:eastAsia="es-ES"/>
              </w:rPr>
              <w:t>Br7 = 0,223·(d−12,5)²·Z; Z = 1 si d &gt; 12,5 cm; 0 en otro caso</w:t>
            </w:r>
          </w:p>
        </w:tc>
      </w:tr>
      <w:tr w:rsidR="008A48D6" w:rsidRPr="00395DCD" w14:paraId="2CDAC85F"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0F1FDD47"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5478ADC1" w14:textId="77777777" w:rsidR="008A48D6" w:rsidRPr="00395DCD" w:rsidRDefault="008A48D6" w:rsidP="008A48D6">
            <w:pPr>
              <w:jc w:val="left"/>
              <w:rPr>
                <w:rFonts w:cstheme="majorHAnsi"/>
                <w:szCs w:val="22"/>
                <w:lang w:eastAsia="es-ES"/>
              </w:rPr>
            </w:pPr>
            <w:r w:rsidRPr="00395DCD">
              <w:rPr>
                <w:rFonts w:cstheme="majorHAnsi"/>
                <w:szCs w:val="22"/>
                <w:lang w:eastAsia="es-ES"/>
              </w:rPr>
              <w:t>Ramas medias (2–7 cm)</w:t>
            </w:r>
          </w:p>
        </w:tc>
        <w:tc>
          <w:tcPr>
            <w:tcW w:w="5528" w:type="dxa"/>
            <w:tcBorders>
              <w:top w:val="nil"/>
              <w:left w:val="nil"/>
              <w:bottom w:val="single" w:sz="4" w:space="0" w:color="auto"/>
              <w:right w:val="single" w:sz="4" w:space="0" w:color="auto"/>
            </w:tcBorders>
            <w:vAlign w:val="center"/>
            <w:hideMark/>
          </w:tcPr>
          <w:p w14:paraId="34AEB176" w14:textId="77777777" w:rsidR="008A48D6" w:rsidRPr="00395DCD" w:rsidRDefault="008A48D6" w:rsidP="008A48D6">
            <w:pPr>
              <w:jc w:val="left"/>
              <w:rPr>
                <w:rFonts w:cstheme="majorHAnsi"/>
                <w:szCs w:val="22"/>
                <w:lang w:eastAsia="es-ES"/>
              </w:rPr>
            </w:pPr>
            <w:r w:rsidRPr="00395DCD">
              <w:rPr>
                <w:rFonts w:cstheme="majorHAnsi"/>
                <w:szCs w:val="22"/>
                <w:lang w:eastAsia="es-ES"/>
              </w:rPr>
              <w:t>Br2-7 = 0,230·d·h</w:t>
            </w:r>
          </w:p>
        </w:tc>
      </w:tr>
      <w:tr w:rsidR="008A48D6" w:rsidRPr="00395DCD" w14:paraId="3842DAF0"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6045A972"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6B825872" w14:textId="77777777" w:rsidR="008A48D6" w:rsidRPr="00395DCD" w:rsidRDefault="008A48D6" w:rsidP="008A48D6">
            <w:pPr>
              <w:jc w:val="left"/>
              <w:rPr>
                <w:rFonts w:cstheme="majorHAnsi"/>
                <w:szCs w:val="22"/>
                <w:lang w:eastAsia="es-ES"/>
              </w:rPr>
            </w:pPr>
            <w:r w:rsidRPr="00395DCD">
              <w:rPr>
                <w:rFonts w:cstheme="majorHAnsi"/>
                <w:szCs w:val="22"/>
                <w:lang w:eastAsia="es-ES"/>
              </w:rPr>
              <w:t>Ramillas (&lt;2 cm), sin hojas</w:t>
            </w:r>
          </w:p>
        </w:tc>
        <w:tc>
          <w:tcPr>
            <w:tcW w:w="5528" w:type="dxa"/>
            <w:tcBorders>
              <w:top w:val="nil"/>
              <w:left w:val="nil"/>
              <w:bottom w:val="single" w:sz="4" w:space="0" w:color="auto"/>
              <w:right w:val="single" w:sz="4" w:space="0" w:color="auto"/>
            </w:tcBorders>
            <w:vAlign w:val="center"/>
            <w:hideMark/>
          </w:tcPr>
          <w:p w14:paraId="02880C0C" w14:textId="77777777" w:rsidR="008A48D6" w:rsidRPr="00395DCD" w:rsidRDefault="008A48D6" w:rsidP="008A48D6">
            <w:pPr>
              <w:jc w:val="left"/>
              <w:rPr>
                <w:rFonts w:cstheme="majorHAnsi"/>
                <w:szCs w:val="22"/>
                <w:lang w:eastAsia="es-ES"/>
              </w:rPr>
            </w:pPr>
            <w:r w:rsidRPr="00395DCD">
              <w:rPr>
                <w:rFonts w:cstheme="majorHAnsi"/>
                <w:szCs w:val="22"/>
                <w:lang w:eastAsia="es-ES"/>
              </w:rPr>
              <w:t>Br2 = 0,221·d·h</w:t>
            </w:r>
          </w:p>
        </w:tc>
      </w:tr>
      <w:tr w:rsidR="008A48D6" w:rsidRPr="00395DCD" w14:paraId="5A03C66A"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77D5F3F7"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65FD4636" w14:textId="77777777" w:rsidR="008A48D6" w:rsidRPr="00395DCD" w:rsidRDefault="008A48D6" w:rsidP="008A48D6">
            <w:pPr>
              <w:jc w:val="left"/>
              <w:rPr>
                <w:rFonts w:cstheme="majorHAnsi"/>
                <w:szCs w:val="22"/>
                <w:lang w:eastAsia="es-ES"/>
              </w:rPr>
            </w:pPr>
            <w:r w:rsidRPr="00395DCD">
              <w:rPr>
                <w:rFonts w:cstheme="majorHAnsi"/>
                <w:szCs w:val="22"/>
                <w:lang w:eastAsia="es-ES"/>
              </w:rPr>
              <w:t>Raíces</w:t>
            </w:r>
          </w:p>
        </w:tc>
        <w:tc>
          <w:tcPr>
            <w:tcW w:w="5528" w:type="dxa"/>
            <w:tcBorders>
              <w:top w:val="nil"/>
              <w:left w:val="nil"/>
              <w:bottom w:val="single" w:sz="4" w:space="0" w:color="auto"/>
              <w:right w:val="single" w:sz="4" w:space="0" w:color="auto"/>
            </w:tcBorders>
            <w:vAlign w:val="center"/>
            <w:hideMark/>
          </w:tcPr>
          <w:p w14:paraId="407B6CA5" w14:textId="77777777" w:rsidR="008A48D6" w:rsidRPr="00395DCD" w:rsidRDefault="008A48D6" w:rsidP="008A48D6">
            <w:pPr>
              <w:jc w:val="left"/>
              <w:rPr>
                <w:rFonts w:cstheme="majorHAnsi"/>
                <w:szCs w:val="22"/>
                <w:lang w:eastAsia="es-ES"/>
              </w:rPr>
            </w:pPr>
            <w:r w:rsidRPr="00395DCD">
              <w:rPr>
                <w:rFonts w:cstheme="majorHAnsi"/>
                <w:szCs w:val="22"/>
                <w:lang w:eastAsia="es-ES"/>
              </w:rPr>
              <w:t>Brad = 0,0211·d^2,804</w:t>
            </w:r>
          </w:p>
        </w:tc>
      </w:tr>
      <w:tr w:rsidR="008A48D6" w:rsidRPr="00395DCD" w14:paraId="06813FDC" w14:textId="77777777" w:rsidTr="004722B0">
        <w:trPr>
          <w:trHeight w:val="295"/>
          <w:jc w:val="center"/>
        </w:trPr>
        <w:tc>
          <w:tcPr>
            <w:tcW w:w="2122" w:type="dxa"/>
            <w:vMerge w:val="restart"/>
            <w:tcBorders>
              <w:top w:val="nil"/>
              <w:left w:val="single" w:sz="4" w:space="0" w:color="auto"/>
              <w:bottom w:val="single" w:sz="4" w:space="0" w:color="auto"/>
              <w:right w:val="single" w:sz="4" w:space="0" w:color="auto"/>
            </w:tcBorders>
            <w:noWrap/>
            <w:vAlign w:val="center"/>
            <w:hideMark/>
          </w:tcPr>
          <w:p w14:paraId="5DDFAD7E" w14:textId="77777777" w:rsidR="008A48D6" w:rsidRPr="00395DCD" w:rsidRDefault="008A48D6" w:rsidP="008A48D6">
            <w:pPr>
              <w:jc w:val="center"/>
              <w:rPr>
                <w:rFonts w:cstheme="majorHAnsi"/>
                <w:i/>
                <w:iCs/>
                <w:szCs w:val="22"/>
                <w:lang w:eastAsia="es-ES"/>
              </w:rPr>
            </w:pPr>
            <w:proofErr w:type="spellStart"/>
            <w:r w:rsidRPr="00395DCD">
              <w:rPr>
                <w:rFonts w:cstheme="majorHAnsi"/>
                <w:i/>
                <w:iCs/>
                <w:szCs w:val="22"/>
                <w:lang w:eastAsia="es-ES"/>
              </w:rPr>
              <w:t>Ceratonia</w:t>
            </w:r>
            <w:proofErr w:type="spellEnd"/>
            <w:r w:rsidRPr="00395DCD">
              <w:rPr>
                <w:rFonts w:cstheme="majorHAnsi"/>
                <w:i/>
                <w:iCs/>
                <w:szCs w:val="22"/>
                <w:lang w:eastAsia="es-ES"/>
              </w:rPr>
              <w:t xml:space="preserve"> </w:t>
            </w:r>
            <w:proofErr w:type="spellStart"/>
            <w:r w:rsidRPr="00395DCD">
              <w:rPr>
                <w:rFonts w:cstheme="majorHAnsi"/>
                <w:i/>
                <w:iCs/>
                <w:szCs w:val="22"/>
                <w:lang w:eastAsia="es-ES"/>
              </w:rPr>
              <w:t>siliqua</w:t>
            </w:r>
            <w:proofErr w:type="spellEnd"/>
          </w:p>
        </w:tc>
        <w:tc>
          <w:tcPr>
            <w:tcW w:w="2693" w:type="dxa"/>
            <w:tcBorders>
              <w:top w:val="nil"/>
              <w:left w:val="nil"/>
              <w:bottom w:val="single" w:sz="4" w:space="0" w:color="auto"/>
              <w:right w:val="single" w:sz="4" w:space="0" w:color="auto"/>
            </w:tcBorders>
            <w:vAlign w:val="center"/>
            <w:hideMark/>
          </w:tcPr>
          <w:p w14:paraId="690FA492" w14:textId="77777777" w:rsidR="008A48D6" w:rsidRPr="00395DCD" w:rsidRDefault="008A48D6" w:rsidP="008A48D6">
            <w:pPr>
              <w:jc w:val="left"/>
              <w:rPr>
                <w:rFonts w:cstheme="majorHAnsi"/>
                <w:szCs w:val="22"/>
                <w:lang w:eastAsia="es-ES"/>
              </w:rPr>
            </w:pPr>
            <w:r w:rsidRPr="00395DCD">
              <w:rPr>
                <w:rFonts w:cstheme="majorHAnsi"/>
                <w:szCs w:val="22"/>
                <w:lang w:eastAsia="es-ES"/>
              </w:rPr>
              <w:t>Fuste</w:t>
            </w:r>
          </w:p>
        </w:tc>
        <w:tc>
          <w:tcPr>
            <w:tcW w:w="5528" w:type="dxa"/>
            <w:tcBorders>
              <w:top w:val="nil"/>
              <w:left w:val="nil"/>
              <w:bottom w:val="single" w:sz="4" w:space="0" w:color="auto"/>
              <w:right w:val="single" w:sz="4" w:space="0" w:color="auto"/>
            </w:tcBorders>
            <w:vAlign w:val="center"/>
            <w:hideMark/>
          </w:tcPr>
          <w:p w14:paraId="1829612A" w14:textId="77777777" w:rsidR="008A48D6" w:rsidRPr="00395DCD" w:rsidRDefault="008A48D6" w:rsidP="008A48D6">
            <w:pPr>
              <w:jc w:val="left"/>
              <w:rPr>
                <w:rFonts w:cstheme="majorHAnsi"/>
                <w:szCs w:val="22"/>
                <w:lang w:eastAsia="es-ES"/>
              </w:rPr>
            </w:pPr>
            <w:proofErr w:type="spellStart"/>
            <w:r w:rsidRPr="00395DCD">
              <w:rPr>
                <w:rFonts w:cstheme="majorHAnsi"/>
                <w:szCs w:val="22"/>
                <w:lang w:eastAsia="es-ES"/>
              </w:rPr>
              <w:t>Bf</w:t>
            </w:r>
            <w:proofErr w:type="spellEnd"/>
            <w:r w:rsidRPr="00395DCD">
              <w:rPr>
                <w:rFonts w:cstheme="majorHAnsi"/>
                <w:szCs w:val="22"/>
                <w:lang w:eastAsia="es-ES"/>
              </w:rPr>
              <w:t xml:space="preserve"> = 0,142·d^1,974</w:t>
            </w:r>
          </w:p>
        </w:tc>
      </w:tr>
      <w:tr w:rsidR="008A48D6" w:rsidRPr="00395DCD" w14:paraId="50ECFC7A"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277B85DC"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48CAFF78" w14:textId="77777777" w:rsidR="008A48D6" w:rsidRPr="00395DCD" w:rsidRDefault="008A48D6" w:rsidP="008A48D6">
            <w:pPr>
              <w:jc w:val="left"/>
              <w:rPr>
                <w:rFonts w:cstheme="majorHAnsi"/>
                <w:szCs w:val="22"/>
                <w:lang w:eastAsia="es-ES"/>
              </w:rPr>
            </w:pPr>
            <w:r w:rsidRPr="00395DCD">
              <w:rPr>
                <w:rFonts w:cstheme="majorHAnsi"/>
                <w:szCs w:val="22"/>
                <w:lang w:eastAsia="es-ES"/>
              </w:rPr>
              <w:t>Ramas gruesas (&gt;7 cm)</w:t>
            </w:r>
          </w:p>
        </w:tc>
        <w:tc>
          <w:tcPr>
            <w:tcW w:w="5528" w:type="dxa"/>
            <w:tcBorders>
              <w:top w:val="nil"/>
              <w:left w:val="nil"/>
              <w:bottom w:val="single" w:sz="4" w:space="0" w:color="auto"/>
              <w:right w:val="single" w:sz="4" w:space="0" w:color="auto"/>
            </w:tcBorders>
            <w:vAlign w:val="center"/>
            <w:hideMark/>
          </w:tcPr>
          <w:p w14:paraId="2EB7816D" w14:textId="77777777" w:rsidR="008A48D6" w:rsidRPr="00395DCD" w:rsidRDefault="008A48D6" w:rsidP="008A48D6">
            <w:pPr>
              <w:jc w:val="left"/>
              <w:rPr>
                <w:rFonts w:cstheme="majorHAnsi"/>
                <w:szCs w:val="22"/>
                <w:lang w:eastAsia="es-ES"/>
              </w:rPr>
            </w:pPr>
            <w:r w:rsidRPr="00395DCD">
              <w:rPr>
                <w:rFonts w:cstheme="majorHAnsi"/>
                <w:szCs w:val="22"/>
                <w:lang w:eastAsia="es-ES"/>
              </w:rPr>
              <w:t>Br7 = 0,104·d²</w:t>
            </w:r>
          </w:p>
        </w:tc>
      </w:tr>
      <w:tr w:rsidR="008A48D6" w:rsidRPr="00395DCD" w14:paraId="5409548A"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2E9EB1E8"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191BE61A" w14:textId="77777777" w:rsidR="008A48D6" w:rsidRPr="00395DCD" w:rsidRDefault="008A48D6" w:rsidP="008A48D6">
            <w:pPr>
              <w:jc w:val="left"/>
              <w:rPr>
                <w:rFonts w:cstheme="majorHAnsi"/>
                <w:szCs w:val="22"/>
                <w:lang w:eastAsia="es-ES"/>
              </w:rPr>
            </w:pPr>
            <w:r w:rsidRPr="00395DCD">
              <w:rPr>
                <w:rFonts w:cstheme="majorHAnsi"/>
                <w:szCs w:val="22"/>
                <w:lang w:eastAsia="es-ES"/>
              </w:rPr>
              <w:t>Ramas medias (2–7 cm)</w:t>
            </w:r>
          </w:p>
        </w:tc>
        <w:tc>
          <w:tcPr>
            <w:tcW w:w="5528" w:type="dxa"/>
            <w:tcBorders>
              <w:top w:val="nil"/>
              <w:left w:val="nil"/>
              <w:bottom w:val="single" w:sz="4" w:space="0" w:color="auto"/>
              <w:right w:val="single" w:sz="4" w:space="0" w:color="auto"/>
            </w:tcBorders>
            <w:vAlign w:val="center"/>
            <w:hideMark/>
          </w:tcPr>
          <w:p w14:paraId="5E573E99" w14:textId="77777777" w:rsidR="008A48D6" w:rsidRPr="00395DCD" w:rsidRDefault="008A48D6" w:rsidP="008A48D6">
            <w:pPr>
              <w:jc w:val="left"/>
              <w:rPr>
                <w:rFonts w:cstheme="majorHAnsi"/>
                <w:szCs w:val="22"/>
                <w:lang w:eastAsia="es-ES"/>
              </w:rPr>
            </w:pPr>
            <w:r w:rsidRPr="00395DCD">
              <w:rPr>
                <w:rFonts w:cstheme="majorHAnsi"/>
                <w:szCs w:val="22"/>
                <w:lang w:eastAsia="es-ES"/>
              </w:rPr>
              <w:t>Br2-7 = 0,0538·d²</w:t>
            </w:r>
          </w:p>
        </w:tc>
      </w:tr>
      <w:tr w:rsidR="008A48D6" w:rsidRPr="00395DCD" w14:paraId="7342E3FF"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04FD0DA0"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7B005E48" w14:textId="77777777" w:rsidR="008A48D6" w:rsidRPr="00395DCD" w:rsidRDefault="008A48D6" w:rsidP="008A48D6">
            <w:pPr>
              <w:jc w:val="left"/>
              <w:rPr>
                <w:rFonts w:cstheme="majorHAnsi"/>
                <w:szCs w:val="22"/>
                <w:lang w:eastAsia="es-ES"/>
              </w:rPr>
            </w:pPr>
            <w:r w:rsidRPr="00395DCD">
              <w:rPr>
                <w:rFonts w:cstheme="majorHAnsi"/>
                <w:szCs w:val="22"/>
                <w:lang w:eastAsia="es-ES"/>
              </w:rPr>
              <w:t>Ramillas (&lt;2 cm) + hojas</w:t>
            </w:r>
          </w:p>
        </w:tc>
        <w:tc>
          <w:tcPr>
            <w:tcW w:w="5528" w:type="dxa"/>
            <w:tcBorders>
              <w:top w:val="nil"/>
              <w:left w:val="nil"/>
              <w:bottom w:val="single" w:sz="4" w:space="0" w:color="auto"/>
              <w:right w:val="single" w:sz="4" w:space="0" w:color="auto"/>
            </w:tcBorders>
            <w:vAlign w:val="center"/>
            <w:hideMark/>
          </w:tcPr>
          <w:p w14:paraId="582DE1F9" w14:textId="77777777" w:rsidR="008A48D6" w:rsidRPr="00395DCD" w:rsidRDefault="008A48D6" w:rsidP="008A48D6">
            <w:pPr>
              <w:jc w:val="left"/>
              <w:rPr>
                <w:rFonts w:cstheme="majorHAnsi"/>
                <w:szCs w:val="22"/>
                <w:lang w:eastAsia="es-ES"/>
              </w:rPr>
            </w:pPr>
            <w:r w:rsidRPr="00395DCD">
              <w:rPr>
                <w:rFonts w:cstheme="majorHAnsi"/>
                <w:szCs w:val="22"/>
                <w:lang w:eastAsia="es-ES"/>
              </w:rPr>
              <w:t>Br2+h = 0,151·d² − 0,00740·d²·h</w:t>
            </w:r>
          </w:p>
        </w:tc>
      </w:tr>
      <w:tr w:rsidR="008A48D6" w:rsidRPr="00395DCD" w14:paraId="0D6A874B"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6831A5F8"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53B91081" w14:textId="77777777" w:rsidR="008A48D6" w:rsidRPr="00395DCD" w:rsidRDefault="008A48D6" w:rsidP="008A48D6">
            <w:pPr>
              <w:jc w:val="left"/>
              <w:rPr>
                <w:rFonts w:cstheme="majorHAnsi"/>
                <w:szCs w:val="22"/>
                <w:lang w:eastAsia="es-ES"/>
              </w:rPr>
            </w:pPr>
            <w:r w:rsidRPr="00395DCD">
              <w:rPr>
                <w:rFonts w:cstheme="majorHAnsi"/>
                <w:szCs w:val="22"/>
                <w:lang w:eastAsia="es-ES"/>
              </w:rPr>
              <w:t>Raíces</w:t>
            </w:r>
          </w:p>
        </w:tc>
        <w:tc>
          <w:tcPr>
            <w:tcW w:w="5528" w:type="dxa"/>
            <w:tcBorders>
              <w:top w:val="nil"/>
              <w:left w:val="nil"/>
              <w:bottom w:val="single" w:sz="4" w:space="0" w:color="auto"/>
              <w:right w:val="single" w:sz="4" w:space="0" w:color="auto"/>
            </w:tcBorders>
            <w:vAlign w:val="center"/>
            <w:hideMark/>
          </w:tcPr>
          <w:p w14:paraId="7DBB16E7" w14:textId="77777777" w:rsidR="008A48D6" w:rsidRPr="00395DCD" w:rsidRDefault="008A48D6" w:rsidP="008A48D6">
            <w:pPr>
              <w:jc w:val="left"/>
              <w:rPr>
                <w:rFonts w:cstheme="majorHAnsi"/>
                <w:szCs w:val="22"/>
                <w:lang w:eastAsia="es-ES"/>
              </w:rPr>
            </w:pPr>
            <w:r w:rsidRPr="00395DCD">
              <w:rPr>
                <w:rFonts w:cstheme="majorHAnsi"/>
                <w:szCs w:val="22"/>
                <w:lang w:eastAsia="es-ES"/>
              </w:rPr>
              <w:t>Brad = 0,335·d²</w:t>
            </w:r>
          </w:p>
        </w:tc>
      </w:tr>
      <w:tr w:rsidR="008A48D6" w:rsidRPr="00395DCD" w14:paraId="4530ACA1" w14:textId="77777777" w:rsidTr="004722B0">
        <w:trPr>
          <w:trHeight w:val="295"/>
          <w:jc w:val="center"/>
        </w:trPr>
        <w:tc>
          <w:tcPr>
            <w:tcW w:w="2122" w:type="dxa"/>
            <w:vMerge w:val="restart"/>
            <w:tcBorders>
              <w:top w:val="nil"/>
              <w:left w:val="single" w:sz="4" w:space="0" w:color="auto"/>
              <w:bottom w:val="single" w:sz="4" w:space="0" w:color="auto"/>
              <w:right w:val="single" w:sz="4" w:space="0" w:color="auto"/>
            </w:tcBorders>
            <w:noWrap/>
            <w:vAlign w:val="center"/>
            <w:hideMark/>
          </w:tcPr>
          <w:p w14:paraId="4AD506F6" w14:textId="77777777" w:rsidR="008A48D6" w:rsidRPr="00395DCD" w:rsidRDefault="008A48D6" w:rsidP="008A48D6">
            <w:pPr>
              <w:jc w:val="center"/>
              <w:rPr>
                <w:rFonts w:cstheme="majorHAnsi"/>
                <w:i/>
                <w:iCs/>
                <w:szCs w:val="22"/>
                <w:lang w:eastAsia="es-ES"/>
              </w:rPr>
            </w:pPr>
            <w:r w:rsidRPr="00395DCD">
              <w:rPr>
                <w:rFonts w:cstheme="majorHAnsi"/>
                <w:i/>
                <w:iCs/>
                <w:szCs w:val="22"/>
                <w:lang w:eastAsia="es-ES"/>
              </w:rPr>
              <w:t xml:space="preserve">Olea </w:t>
            </w:r>
            <w:proofErr w:type="spellStart"/>
            <w:r w:rsidRPr="00395DCD">
              <w:rPr>
                <w:rFonts w:cstheme="majorHAnsi"/>
                <w:i/>
                <w:iCs/>
                <w:szCs w:val="22"/>
                <w:lang w:eastAsia="es-ES"/>
              </w:rPr>
              <w:t>europaea</w:t>
            </w:r>
            <w:proofErr w:type="spellEnd"/>
            <w:r w:rsidRPr="00395DCD">
              <w:rPr>
                <w:rFonts w:cstheme="majorHAnsi"/>
                <w:i/>
                <w:iCs/>
                <w:szCs w:val="22"/>
                <w:lang w:eastAsia="es-ES"/>
              </w:rPr>
              <w:t xml:space="preserve"> </w:t>
            </w:r>
            <w:proofErr w:type="spellStart"/>
            <w:r w:rsidRPr="00395DCD">
              <w:rPr>
                <w:rFonts w:cstheme="majorHAnsi"/>
                <w:i/>
                <w:iCs/>
                <w:szCs w:val="22"/>
                <w:lang w:eastAsia="es-ES"/>
              </w:rPr>
              <w:t>var</w:t>
            </w:r>
            <w:proofErr w:type="spellEnd"/>
            <w:r w:rsidRPr="00395DCD">
              <w:rPr>
                <w:rFonts w:cstheme="majorHAnsi"/>
                <w:i/>
                <w:iCs/>
                <w:szCs w:val="22"/>
                <w:lang w:eastAsia="es-ES"/>
              </w:rPr>
              <w:t xml:space="preserve">. </w:t>
            </w:r>
            <w:proofErr w:type="spellStart"/>
            <w:r w:rsidRPr="00395DCD">
              <w:rPr>
                <w:rFonts w:cstheme="majorHAnsi"/>
                <w:i/>
                <w:iCs/>
                <w:szCs w:val="22"/>
                <w:lang w:eastAsia="es-ES"/>
              </w:rPr>
              <w:t>sylvestris</w:t>
            </w:r>
            <w:proofErr w:type="spellEnd"/>
          </w:p>
        </w:tc>
        <w:tc>
          <w:tcPr>
            <w:tcW w:w="2693" w:type="dxa"/>
            <w:tcBorders>
              <w:top w:val="nil"/>
              <w:left w:val="nil"/>
              <w:bottom w:val="single" w:sz="4" w:space="0" w:color="auto"/>
              <w:right w:val="single" w:sz="4" w:space="0" w:color="auto"/>
            </w:tcBorders>
            <w:vAlign w:val="center"/>
            <w:hideMark/>
          </w:tcPr>
          <w:p w14:paraId="6978E67A" w14:textId="77777777" w:rsidR="008A48D6" w:rsidRPr="00395DCD" w:rsidRDefault="008A48D6" w:rsidP="008A48D6">
            <w:pPr>
              <w:jc w:val="left"/>
              <w:rPr>
                <w:rFonts w:cstheme="majorHAnsi"/>
                <w:szCs w:val="22"/>
                <w:lang w:eastAsia="es-ES"/>
              </w:rPr>
            </w:pPr>
            <w:r w:rsidRPr="00395DCD">
              <w:rPr>
                <w:rFonts w:cstheme="majorHAnsi"/>
                <w:szCs w:val="22"/>
                <w:lang w:eastAsia="es-ES"/>
              </w:rPr>
              <w:t>Fuste</w:t>
            </w:r>
          </w:p>
        </w:tc>
        <w:tc>
          <w:tcPr>
            <w:tcW w:w="5528" w:type="dxa"/>
            <w:tcBorders>
              <w:top w:val="nil"/>
              <w:left w:val="nil"/>
              <w:bottom w:val="single" w:sz="4" w:space="0" w:color="auto"/>
              <w:right w:val="single" w:sz="4" w:space="0" w:color="auto"/>
            </w:tcBorders>
            <w:vAlign w:val="center"/>
            <w:hideMark/>
          </w:tcPr>
          <w:p w14:paraId="5E2ED1BA" w14:textId="77777777" w:rsidR="008A48D6" w:rsidRPr="00395DCD" w:rsidRDefault="008A48D6" w:rsidP="008A48D6">
            <w:pPr>
              <w:jc w:val="left"/>
              <w:rPr>
                <w:rFonts w:cstheme="majorHAnsi"/>
                <w:szCs w:val="22"/>
                <w:lang w:eastAsia="es-ES"/>
              </w:rPr>
            </w:pPr>
            <w:proofErr w:type="spellStart"/>
            <w:r w:rsidRPr="00395DCD">
              <w:rPr>
                <w:rFonts w:cstheme="majorHAnsi"/>
                <w:szCs w:val="22"/>
                <w:lang w:eastAsia="es-ES"/>
              </w:rPr>
              <w:t>Bf</w:t>
            </w:r>
            <w:proofErr w:type="spellEnd"/>
            <w:r w:rsidRPr="00395DCD">
              <w:rPr>
                <w:rFonts w:cstheme="majorHAnsi"/>
                <w:szCs w:val="22"/>
                <w:lang w:eastAsia="es-ES"/>
              </w:rPr>
              <w:t xml:space="preserve"> = 0,0114·d²·h</w:t>
            </w:r>
          </w:p>
        </w:tc>
      </w:tr>
      <w:tr w:rsidR="008A48D6" w:rsidRPr="00395DCD" w14:paraId="2FC63D0C"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775B7114"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0A0E0F3E" w14:textId="77777777" w:rsidR="008A48D6" w:rsidRPr="00395DCD" w:rsidRDefault="008A48D6" w:rsidP="008A48D6">
            <w:pPr>
              <w:jc w:val="left"/>
              <w:rPr>
                <w:rFonts w:cstheme="majorHAnsi"/>
                <w:szCs w:val="22"/>
                <w:lang w:eastAsia="es-ES"/>
              </w:rPr>
            </w:pPr>
            <w:r w:rsidRPr="00395DCD">
              <w:rPr>
                <w:rFonts w:cstheme="majorHAnsi"/>
                <w:szCs w:val="22"/>
                <w:lang w:eastAsia="es-ES"/>
              </w:rPr>
              <w:t>Ramas gruesas (&gt;7 cm)</w:t>
            </w:r>
          </w:p>
        </w:tc>
        <w:tc>
          <w:tcPr>
            <w:tcW w:w="5528" w:type="dxa"/>
            <w:tcBorders>
              <w:top w:val="nil"/>
              <w:left w:val="nil"/>
              <w:bottom w:val="single" w:sz="4" w:space="0" w:color="auto"/>
              <w:right w:val="single" w:sz="4" w:space="0" w:color="auto"/>
            </w:tcBorders>
            <w:vAlign w:val="center"/>
            <w:hideMark/>
          </w:tcPr>
          <w:p w14:paraId="586B847B" w14:textId="77777777" w:rsidR="008A48D6" w:rsidRPr="00395DCD" w:rsidRDefault="008A48D6" w:rsidP="008A48D6">
            <w:pPr>
              <w:jc w:val="left"/>
              <w:rPr>
                <w:rFonts w:cstheme="majorHAnsi"/>
                <w:szCs w:val="22"/>
                <w:lang w:eastAsia="es-ES"/>
              </w:rPr>
            </w:pPr>
            <w:r w:rsidRPr="00395DCD">
              <w:rPr>
                <w:rFonts w:cstheme="majorHAnsi"/>
                <w:szCs w:val="22"/>
                <w:lang w:eastAsia="es-ES"/>
              </w:rPr>
              <w:t>Br7 = 0,0108·d²·h</w:t>
            </w:r>
          </w:p>
        </w:tc>
      </w:tr>
      <w:tr w:rsidR="008A48D6" w:rsidRPr="00395DCD" w14:paraId="75AB85C0"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6320D172"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7D0FE551" w14:textId="77777777" w:rsidR="008A48D6" w:rsidRPr="00395DCD" w:rsidRDefault="008A48D6" w:rsidP="008A48D6">
            <w:pPr>
              <w:jc w:val="left"/>
              <w:rPr>
                <w:rFonts w:cstheme="majorHAnsi"/>
                <w:szCs w:val="22"/>
                <w:lang w:eastAsia="es-ES"/>
              </w:rPr>
            </w:pPr>
            <w:r w:rsidRPr="00395DCD">
              <w:rPr>
                <w:rFonts w:cstheme="majorHAnsi"/>
                <w:szCs w:val="22"/>
                <w:lang w:eastAsia="es-ES"/>
              </w:rPr>
              <w:t>Ramas medias (2–7 cm)</w:t>
            </w:r>
          </w:p>
        </w:tc>
        <w:tc>
          <w:tcPr>
            <w:tcW w:w="5528" w:type="dxa"/>
            <w:tcBorders>
              <w:top w:val="nil"/>
              <w:left w:val="nil"/>
              <w:bottom w:val="single" w:sz="4" w:space="0" w:color="auto"/>
              <w:right w:val="single" w:sz="4" w:space="0" w:color="auto"/>
            </w:tcBorders>
            <w:vAlign w:val="center"/>
            <w:hideMark/>
          </w:tcPr>
          <w:p w14:paraId="65DD4BA2" w14:textId="77777777" w:rsidR="008A48D6" w:rsidRPr="00395DCD" w:rsidRDefault="008A48D6" w:rsidP="008A48D6">
            <w:pPr>
              <w:jc w:val="left"/>
              <w:rPr>
                <w:rFonts w:cstheme="majorHAnsi"/>
                <w:szCs w:val="22"/>
                <w:lang w:eastAsia="es-ES"/>
              </w:rPr>
            </w:pPr>
            <w:r w:rsidRPr="00395DCD">
              <w:rPr>
                <w:rFonts w:cstheme="majorHAnsi"/>
                <w:szCs w:val="22"/>
                <w:lang w:eastAsia="es-ES"/>
              </w:rPr>
              <w:t>Br2-7 = 1,672·d</w:t>
            </w:r>
          </w:p>
        </w:tc>
      </w:tr>
      <w:tr w:rsidR="008A48D6" w:rsidRPr="00395DCD" w14:paraId="0F15D896"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50371946"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6CD17C73" w14:textId="77777777" w:rsidR="008A48D6" w:rsidRPr="00395DCD" w:rsidRDefault="008A48D6" w:rsidP="008A48D6">
            <w:pPr>
              <w:jc w:val="left"/>
              <w:rPr>
                <w:rFonts w:cstheme="majorHAnsi"/>
                <w:szCs w:val="22"/>
                <w:lang w:eastAsia="es-ES"/>
              </w:rPr>
            </w:pPr>
            <w:r w:rsidRPr="00395DCD">
              <w:rPr>
                <w:rFonts w:cstheme="majorHAnsi"/>
                <w:szCs w:val="22"/>
                <w:lang w:eastAsia="es-ES"/>
              </w:rPr>
              <w:t>Ramillas (&lt;2 cm) + hojas</w:t>
            </w:r>
          </w:p>
        </w:tc>
        <w:tc>
          <w:tcPr>
            <w:tcW w:w="5528" w:type="dxa"/>
            <w:tcBorders>
              <w:top w:val="nil"/>
              <w:left w:val="nil"/>
              <w:bottom w:val="single" w:sz="4" w:space="0" w:color="auto"/>
              <w:right w:val="single" w:sz="4" w:space="0" w:color="auto"/>
            </w:tcBorders>
            <w:vAlign w:val="center"/>
            <w:hideMark/>
          </w:tcPr>
          <w:p w14:paraId="3BA048CE" w14:textId="77777777" w:rsidR="008A48D6" w:rsidRPr="00395DCD" w:rsidRDefault="008A48D6" w:rsidP="008A48D6">
            <w:pPr>
              <w:jc w:val="left"/>
              <w:rPr>
                <w:rFonts w:cstheme="majorHAnsi"/>
                <w:szCs w:val="22"/>
                <w:lang w:eastAsia="es-ES"/>
              </w:rPr>
            </w:pPr>
            <w:r w:rsidRPr="00395DCD">
              <w:rPr>
                <w:rFonts w:cstheme="majorHAnsi"/>
                <w:szCs w:val="22"/>
                <w:lang w:eastAsia="es-ES"/>
              </w:rPr>
              <w:t>Br2+h = 0,0354·d² + 1,187·h</w:t>
            </w:r>
          </w:p>
        </w:tc>
      </w:tr>
      <w:tr w:rsidR="008A48D6" w:rsidRPr="00395DCD" w14:paraId="16DB7B16"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5422AC7C"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51400183" w14:textId="77777777" w:rsidR="008A48D6" w:rsidRPr="00395DCD" w:rsidRDefault="008A48D6" w:rsidP="008A48D6">
            <w:pPr>
              <w:jc w:val="left"/>
              <w:rPr>
                <w:rFonts w:cstheme="majorHAnsi"/>
                <w:szCs w:val="22"/>
                <w:lang w:eastAsia="es-ES"/>
              </w:rPr>
            </w:pPr>
            <w:r w:rsidRPr="00395DCD">
              <w:rPr>
                <w:rFonts w:cstheme="majorHAnsi"/>
                <w:szCs w:val="22"/>
                <w:lang w:eastAsia="es-ES"/>
              </w:rPr>
              <w:t>Raíces</w:t>
            </w:r>
          </w:p>
        </w:tc>
        <w:tc>
          <w:tcPr>
            <w:tcW w:w="5528" w:type="dxa"/>
            <w:tcBorders>
              <w:top w:val="nil"/>
              <w:left w:val="nil"/>
              <w:bottom w:val="single" w:sz="4" w:space="0" w:color="auto"/>
              <w:right w:val="single" w:sz="4" w:space="0" w:color="auto"/>
            </w:tcBorders>
            <w:vAlign w:val="center"/>
            <w:hideMark/>
          </w:tcPr>
          <w:p w14:paraId="1F86F115" w14:textId="77777777" w:rsidR="008A48D6" w:rsidRPr="00395DCD" w:rsidRDefault="008A48D6" w:rsidP="008A48D6">
            <w:pPr>
              <w:jc w:val="left"/>
              <w:rPr>
                <w:rFonts w:cstheme="majorHAnsi"/>
                <w:szCs w:val="22"/>
                <w:lang w:eastAsia="es-ES"/>
              </w:rPr>
            </w:pPr>
            <w:r w:rsidRPr="00395DCD">
              <w:rPr>
                <w:rFonts w:cstheme="majorHAnsi"/>
                <w:szCs w:val="22"/>
                <w:lang w:eastAsia="es-ES"/>
              </w:rPr>
              <w:t>Brad = 0,147·d²</w:t>
            </w:r>
          </w:p>
        </w:tc>
      </w:tr>
      <w:tr w:rsidR="008A48D6" w:rsidRPr="00395DCD" w14:paraId="2855F6EF" w14:textId="77777777" w:rsidTr="004722B0">
        <w:trPr>
          <w:trHeight w:val="295"/>
          <w:jc w:val="center"/>
        </w:trPr>
        <w:tc>
          <w:tcPr>
            <w:tcW w:w="2122" w:type="dxa"/>
            <w:vMerge w:val="restart"/>
            <w:tcBorders>
              <w:top w:val="nil"/>
              <w:left w:val="single" w:sz="4" w:space="0" w:color="auto"/>
              <w:bottom w:val="single" w:sz="4" w:space="0" w:color="auto"/>
              <w:right w:val="single" w:sz="4" w:space="0" w:color="auto"/>
            </w:tcBorders>
            <w:noWrap/>
            <w:vAlign w:val="center"/>
            <w:hideMark/>
          </w:tcPr>
          <w:p w14:paraId="7D0DC744" w14:textId="77777777" w:rsidR="008A48D6" w:rsidRPr="00395DCD" w:rsidRDefault="008A48D6" w:rsidP="008A48D6">
            <w:pPr>
              <w:jc w:val="center"/>
              <w:rPr>
                <w:rFonts w:cstheme="majorHAnsi"/>
                <w:i/>
                <w:iCs/>
                <w:szCs w:val="22"/>
                <w:lang w:eastAsia="es-ES"/>
              </w:rPr>
            </w:pPr>
            <w:r w:rsidRPr="00395DCD">
              <w:rPr>
                <w:rFonts w:cstheme="majorHAnsi"/>
                <w:i/>
                <w:iCs/>
                <w:szCs w:val="22"/>
                <w:lang w:eastAsia="es-ES"/>
              </w:rPr>
              <w:t xml:space="preserve">Celtis </w:t>
            </w:r>
            <w:proofErr w:type="spellStart"/>
            <w:r w:rsidRPr="00395DCD">
              <w:rPr>
                <w:rFonts w:cstheme="majorHAnsi"/>
                <w:i/>
                <w:iCs/>
                <w:szCs w:val="22"/>
                <w:lang w:eastAsia="es-ES"/>
              </w:rPr>
              <w:t>australis</w:t>
            </w:r>
            <w:proofErr w:type="spellEnd"/>
            <w:r w:rsidRPr="00395DCD">
              <w:rPr>
                <w:rFonts w:cstheme="majorHAnsi"/>
                <w:i/>
                <w:iCs/>
                <w:szCs w:val="22"/>
                <w:lang w:eastAsia="es-ES"/>
              </w:rPr>
              <w:t xml:space="preserve"> </w:t>
            </w:r>
          </w:p>
        </w:tc>
        <w:tc>
          <w:tcPr>
            <w:tcW w:w="2693" w:type="dxa"/>
            <w:tcBorders>
              <w:top w:val="nil"/>
              <w:left w:val="nil"/>
              <w:bottom w:val="single" w:sz="4" w:space="0" w:color="auto"/>
              <w:right w:val="single" w:sz="4" w:space="0" w:color="auto"/>
            </w:tcBorders>
            <w:vAlign w:val="center"/>
            <w:hideMark/>
          </w:tcPr>
          <w:p w14:paraId="14A27876" w14:textId="15BC8542" w:rsidR="008A48D6" w:rsidRPr="00395DCD" w:rsidRDefault="008A48D6" w:rsidP="008A48D6">
            <w:pPr>
              <w:jc w:val="left"/>
              <w:rPr>
                <w:rFonts w:cstheme="majorHAnsi"/>
                <w:szCs w:val="22"/>
                <w:lang w:eastAsia="es-ES"/>
              </w:rPr>
            </w:pPr>
            <w:r w:rsidRPr="00395DCD">
              <w:rPr>
                <w:rFonts w:cstheme="majorHAnsi"/>
                <w:szCs w:val="22"/>
                <w:lang w:eastAsia="es-ES"/>
              </w:rPr>
              <w:t xml:space="preserve">Biomasa </w:t>
            </w:r>
            <w:r w:rsidR="00F15A2F" w:rsidRPr="00395DCD">
              <w:rPr>
                <w:rFonts w:cstheme="majorHAnsi"/>
                <w:szCs w:val="22"/>
                <w:lang w:eastAsia="es-ES"/>
              </w:rPr>
              <w:t>Área</w:t>
            </w:r>
            <w:r w:rsidRPr="00395DCD">
              <w:rPr>
                <w:rFonts w:cstheme="majorHAnsi"/>
                <w:szCs w:val="22"/>
                <w:lang w:eastAsia="es-ES"/>
              </w:rPr>
              <w:t xml:space="preserve"> Total</w:t>
            </w:r>
          </w:p>
        </w:tc>
        <w:tc>
          <w:tcPr>
            <w:tcW w:w="5528" w:type="dxa"/>
            <w:tcBorders>
              <w:top w:val="nil"/>
              <w:left w:val="nil"/>
              <w:bottom w:val="single" w:sz="4" w:space="0" w:color="auto"/>
              <w:right w:val="single" w:sz="4" w:space="0" w:color="auto"/>
            </w:tcBorders>
            <w:vAlign w:val="center"/>
            <w:hideMark/>
          </w:tcPr>
          <w:p w14:paraId="37F40AFA" w14:textId="77777777" w:rsidR="008A48D6" w:rsidRPr="00395DCD" w:rsidRDefault="008A48D6" w:rsidP="008A48D6">
            <w:pPr>
              <w:jc w:val="left"/>
              <w:rPr>
                <w:rFonts w:cstheme="majorHAnsi"/>
                <w:szCs w:val="22"/>
                <w:lang w:eastAsia="es-ES"/>
              </w:rPr>
            </w:pPr>
            <w:r w:rsidRPr="00395DCD">
              <w:rPr>
                <w:rFonts w:cstheme="majorHAnsi"/>
                <w:szCs w:val="22"/>
                <w:lang w:eastAsia="es-ES"/>
              </w:rPr>
              <w:t>Ba = 0,15335 *d^2,29843</w:t>
            </w:r>
          </w:p>
        </w:tc>
      </w:tr>
      <w:tr w:rsidR="008A48D6" w:rsidRPr="00395DCD" w14:paraId="1E915DB5"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04EEE7B3"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5C3B6C55" w14:textId="77777777" w:rsidR="008A48D6" w:rsidRPr="00395DCD" w:rsidRDefault="008A48D6" w:rsidP="008A48D6">
            <w:pPr>
              <w:jc w:val="left"/>
              <w:rPr>
                <w:rFonts w:cstheme="majorHAnsi"/>
                <w:szCs w:val="22"/>
                <w:lang w:eastAsia="es-ES"/>
              </w:rPr>
            </w:pPr>
            <w:r w:rsidRPr="00395DCD">
              <w:rPr>
                <w:rFonts w:cstheme="majorHAnsi"/>
                <w:szCs w:val="22"/>
                <w:lang w:eastAsia="es-ES"/>
              </w:rPr>
              <w:t>Raíces</w:t>
            </w:r>
          </w:p>
        </w:tc>
        <w:tc>
          <w:tcPr>
            <w:tcW w:w="5528" w:type="dxa"/>
            <w:tcBorders>
              <w:top w:val="nil"/>
              <w:left w:val="nil"/>
              <w:bottom w:val="single" w:sz="4" w:space="0" w:color="auto"/>
              <w:right w:val="single" w:sz="4" w:space="0" w:color="auto"/>
            </w:tcBorders>
            <w:vAlign w:val="center"/>
            <w:hideMark/>
          </w:tcPr>
          <w:p w14:paraId="6EB7DC75" w14:textId="77777777" w:rsidR="008A48D6" w:rsidRPr="00395DCD" w:rsidRDefault="008A48D6" w:rsidP="008A48D6">
            <w:pPr>
              <w:jc w:val="left"/>
              <w:rPr>
                <w:rFonts w:cstheme="majorHAnsi"/>
                <w:szCs w:val="22"/>
                <w:lang w:eastAsia="es-ES"/>
              </w:rPr>
            </w:pPr>
            <w:r w:rsidRPr="00395DCD">
              <w:rPr>
                <w:rFonts w:cstheme="majorHAnsi"/>
                <w:szCs w:val="22"/>
                <w:lang w:eastAsia="es-ES"/>
              </w:rPr>
              <w:t>Brad = 0,25159 *d^1,96764</w:t>
            </w:r>
          </w:p>
        </w:tc>
      </w:tr>
      <w:tr w:rsidR="008A48D6" w:rsidRPr="00395DCD" w14:paraId="11472330" w14:textId="77777777" w:rsidTr="004722B0">
        <w:trPr>
          <w:trHeight w:val="295"/>
          <w:jc w:val="center"/>
        </w:trPr>
        <w:tc>
          <w:tcPr>
            <w:tcW w:w="2122" w:type="dxa"/>
            <w:vMerge w:val="restart"/>
            <w:tcBorders>
              <w:top w:val="nil"/>
              <w:left w:val="single" w:sz="4" w:space="0" w:color="auto"/>
              <w:bottom w:val="single" w:sz="4" w:space="0" w:color="auto"/>
              <w:right w:val="single" w:sz="4" w:space="0" w:color="auto"/>
            </w:tcBorders>
            <w:noWrap/>
            <w:vAlign w:val="center"/>
            <w:hideMark/>
          </w:tcPr>
          <w:p w14:paraId="49C49D21" w14:textId="77777777" w:rsidR="008A48D6" w:rsidRPr="00395DCD" w:rsidRDefault="008A48D6" w:rsidP="008A48D6">
            <w:pPr>
              <w:jc w:val="center"/>
              <w:rPr>
                <w:rFonts w:cstheme="majorHAnsi"/>
                <w:i/>
                <w:iCs/>
                <w:szCs w:val="22"/>
                <w:lang w:eastAsia="es-ES"/>
              </w:rPr>
            </w:pPr>
            <w:proofErr w:type="spellStart"/>
            <w:r w:rsidRPr="00395DCD">
              <w:rPr>
                <w:rFonts w:cstheme="majorHAnsi"/>
                <w:i/>
                <w:iCs/>
                <w:szCs w:val="22"/>
                <w:lang w:eastAsia="es-ES"/>
              </w:rPr>
              <w:t>Juglans</w:t>
            </w:r>
            <w:proofErr w:type="spellEnd"/>
            <w:r w:rsidRPr="00395DCD">
              <w:rPr>
                <w:rFonts w:cstheme="majorHAnsi"/>
                <w:i/>
                <w:iCs/>
                <w:szCs w:val="22"/>
                <w:lang w:eastAsia="es-ES"/>
              </w:rPr>
              <w:t xml:space="preserve"> regia </w:t>
            </w:r>
          </w:p>
        </w:tc>
        <w:tc>
          <w:tcPr>
            <w:tcW w:w="2693" w:type="dxa"/>
            <w:tcBorders>
              <w:top w:val="nil"/>
              <w:left w:val="nil"/>
              <w:bottom w:val="single" w:sz="4" w:space="0" w:color="auto"/>
              <w:right w:val="single" w:sz="4" w:space="0" w:color="auto"/>
            </w:tcBorders>
            <w:vAlign w:val="center"/>
            <w:hideMark/>
          </w:tcPr>
          <w:p w14:paraId="16CCD38E" w14:textId="42963F49" w:rsidR="008A48D6" w:rsidRPr="00395DCD" w:rsidRDefault="008A48D6" w:rsidP="008A48D6">
            <w:pPr>
              <w:jc w:val="left"/>
              <w:rPr>
                <w:rFonts w:cstheme="majorHAnsi"/>
                <w:szCs w:val="22"/>
                <w:lang w:eastAsia="es-ES"/>
              </w:rPr>
            </w:pPr>
            <w:r w:rsidRPr="00395DCD">
              <w:rPr>
                <w:rFonts w:cstheme="majorHAnsi"/>
                <w:szCs w:val="22"/>
                <w:lang w:eastAsia="es-ES"/>
              </w:rPr>
              <w:t>Biomasa</w:t>
            </w:r>
            <w:r w:rsidR="00F15A2F">
              <w:rPr>
                <w:rFonts w:cstheme="majorHAnsi"/>
                <w:szCs w:val="22"/>
                <w:lang w:eastAsia="es-ES"/>
              </w:rPr>
              <w:t xml:space="preserve"> Área</w:t>
            </w:r>
            <w:r w:rsidRPr="00395DCD">
              <w:rPr>
                <w:rFonts w:cstheme="majorHAnsi"/>
                <w:szCs w:val="22"/>
                <w:lang w:eastAsia="es-ES"/>
              </w:rPr>
              <w:t xml:space="preserve"> Total</w:t>
            </w:r>
          </w:p>
        </w:tc>
        <w:tc>
          <w:tcPr>
            <w:tcW w:w="5528" w:type="dxa"/>
            <w:tcBorders>
              <w:top w:val="nil"/>
              <w:left w:val="nil"/>
              <w:bottom w:val="single" w:sz="4" w:space="0" w:color="auto"/>
              <w:right w:val="single" w:sz="4" w:space="0" w:color="auto"/>
            </w:tcBorders>
            <w:vAlign w:val="center"/>
            <w:hideMark/>
          </w:tcPr>
          <w:p w14:paraId="4ADCBCE3" w14:textId="77777777" w:rsidR="008A48D6" w:rsidRPr="00395DCD" w:rsidRDefault="008A48D6" w:rsidP="008A48D6">
            <w:pPr>
              <w:jc w:val="left"/>
              <w:rPr>
                <w:rFonts w:cstheme="majorHAnsi"/>
                <w:szCs w:val="22"/>
                <w:lang w:eastAsia="es-ES"/>
              </w:rPr>
            </w:pPr>
            <w:r w:rsidRPr="00395DCD">
              <w:rPr>
                <w:rFonts w:cstheme="majorHAnsi"/>
                <w:szCs w:val="22"/>
                <w:lang w:eastAsia="es-ES"/>
              </w:rPr>
              <w:t>Ba = 0,15335 *d^2,29843</w:t>
            </w:r>
          </w:p>
        </w:tc>
      </w:tr>
      <w:tr w:rsidR="008A48D6" w:rsidRPr="00395DCD" w14:paraId="28890E11" w14:textId="77777777" w:rsidTr="004722B0">
        <w:trPr>
          <w:trHeight w:val="295"/>
          <w:jc w:val="center"/>
        </w:trPr>
        <w:tc>
          <w:tcPr>
            <w:tcW w:w="2122" w:type="dxa"/>
            <w:vMerge/>
            <w:tcBorders>
              <w:top w:val="nil"/>
              <w:left w:val="single" w:sz="4" w:space="0" w:color="auto"/>
              <w:bottom w:val="single" w:sz="4" w:space="0" w:color="auto"/>
              <w:right w:val="single" w:sz="4" w:space="0" w:color="auto"/>
            </w:tcBorders>
            <w:vAlign w:val="center"/>
            <w:hideMark/>
          </w:tcPr>
          <w:p w14:paraId="711DB04B" w14:textId="77777777" w:rsidR="008A48D6" w:rsidRPr="00395DCD" w:rsidRDefault="008A48D6" w:rsidP="008A48D6">
            <w:pPr>
              <w:jc w:val="left"/>
              <w:rPr>
                <w:rFonts w:cstheme="majorHAnsi"/>
                <w:i/>
                <w:iCs/>
                <w:szCs w:val="22"/>
                <w:lang w:eastAsia="es-ES"/>
              </w:rPr>
            </w:pPr>
          </w:p>
        </w:tc>
        <w:tc>
          <w:tcPr>
            <w:tcW w:w="2693" w:type="dxa"/>
            <w:tcBorders>
              <w:top w:val="nil"/>
              <w:left w:val="nil"/>
              <w:bottom w:val="single" w:sz="4" w:space="0" w:color="auto"/>
              <w:right w:val="single" w:sz="4" w:space="0" w:color="auto"/>
            </w:tcBorders>
            <w:vAlign w:val="center"/>
            <w:hideMark/>
          </w:tcPr>
          <w:p w14:paraId="1B010E81" w14:textId="77777777" w:rsidR="008A48D6" w:rsidRPr="00395DCD" w:rsidRDefault="008A48D6" w:rsidP="008A48D6">
            <w:pPr>
              <w:jc w:val="left"/>
              <w:rPr>
                <w:rFonts w:cstheme="majorHAnsi"/>
                <w:szCs w:val="22"/>
                <w:lang w:eastAsia="es-ES"/>
              </w:rPr>
            </w:pPr>
            <w:r w:rsidRPr="00395DCD">
              <w:rPr>
                <w:rFonts w:cstheme="majorHAnsi"/>
                <w:szCs w:val="22"/>
                <w:lang w:eastAsia="es-ES"/>
              </w:rPr>
              <w:t>Raíces</w:t>
            </w:r>
          </w:p>
        </w:tc>
        <w:tc>
          <w:tcPr>
            <w:tcW w:w="5528" w:type="dxa"/>
            <w:tcBorders>
              <w:top w:val="nil"/>
              <w:left w:val="nil"/>
              <w:bottom w:val="single" w:sz="4" w:space="0" w:color="auto"/>
              <w:right w:val="single" w:sz="4" w:space="0" w:color="auto"/>
            </w:tcBorders>
            <w:vAlign w:val="center"/>
            <w:hideMark/>
          </w:tcPr>
          <w:p w14:paraId="12963C04" w14:textId="77777777" w:rsidR="008A48D6" w:rsidRPr="00395DCD" w:rsidRDefault="008A48D6" w:rsidP="008A48D6">
            <w:pPr>
              <w:jc w:val="left"/>
              <w:rPr>
                <w:rFonts w:cstheme="majorHAnsi"/>
                <w:szCs w:val="22"/>
                <w:lang w:eastAsia="es-ES"/>
              </w:rPr>
            </w:pPr>
            <w:r w:rsidRPr="00395DCD">
              <w:rPr>
                <w:rFonts w:cstheme="majorHAnsi"/>
                <w:szCs w:val="22"/>
                <w:lang w:eastAsia="es-ES"/>
              </w:rPr>
              <w:t>Brad = 0,25159 *d^1,96764</w:t>
            </w:r>
          </w:p>
        </w:tc>
      </w:tr>
    </w:tbl>
    <w:p w14:paraId="61EF68BA" w14:textId="77777777" w:rsidR="008A48D6" w:rsidRPr="00E92EDD" w:rsidRDefault="008A48D6" w:rsidP="008A48D6">
      <w:pPr>
        <w:ind w:left="360"/>
      </w:pPr>
    </w:p>
    <w:p w14:paraId="38D3FA59" w14:textId="16F2CDD5" w:rsidR="00176B7F" w:rsidRDefault="00FA4CF7" w:rsidP="00893B69">
      <w:r>
        <w:t xml:space="preserve">La biomasa de matorral se estimó con las ecuaciones desarrolladas por </w:t>
      </w:r>
      <w:r w:rsidRPr="00C72AB0">
        <w:t>Montero et al. (2020)</w:t>
      </w:r>
      <w:r w:rsidR="00E51F51" w:rsidRPr="00C72AB0">
        <w:rPr>
          <w:rStyle w:val="Refdenotaalpie"/>
        </w:rPr>
        <w:footnoteReference w:id="5"/>
      </w:r>
      <w:r w:rsidRPr="00C72AB0">
        <w:t>,</w:t>
      </w:r>
      <w:r>
        <w:t xml:space="preserve"> recogidas en l</w:t>
      </w:r>
      <w:r w:rsidRPr="00606C76">
        <w:t xml:space="preserve">a </w:t>
      </w:r>
      <w:r w:rsidRPr="009B3DBB">
        <w:rPr>
          <w:bCs/>
        </w:rPr>
        <w:t xml:space="preserve">tabla </w:t>
      </w:r>
      <w:r w:rsidR="00993CED" w:rsidRPr="009B3DBB">
        <w:rPr>
          <w:bCs/>
        </w:rPr>
        <w:t>4</w:t>
      </w:r>
      <w:r w:rsidRPr="009B3DBB">
        <w:rPr>
          <w:bCs/>
        </w:rPr>
        <w:t>.</w:t>
      </w:r>
      <w:r>
        <w:t xml:space="preserve"> Estas ecuaciones expresan </w:t>
      </w:r>
      <w:r w:rsidR="00BC2C7F">
        <w:t>las toneladas</w:t>
      </w:r>
      <w:r w:rsidR="00A90982">
        <w:t xml:space="preserve"> de biomasa</w:t>
      </w:r>
      <w:r>
        <w:t xml:space="preserve"> por unidad de superficie en función de la</w:t>
      </w:r>
      <w:r w:rsidR="00DB7429">
        <w:t xml:space="preserve"> fracción de cabida cubierta (</w:t>
      </w:r>
      <w:proofErr w:type="spellStart"/>
      <w:r w:rsidR="00DB7429">
        <w:t>fcc</w:t>
      </w:r>
      <w:proofErr w:type="spellEnd"/>
      <w:r w:rsidR="00DB7429">
        <w:t>) y de la altura media del matorral (h, dm).</w:t>
      </w:r>
      <w:r w:rsidR="00A90982">
        <w:t xml:space="preserve"> </w:t>
      </w:r>
    </w:p>
    <w:p w14:paraId="4A9052BA" w14:textId="62149F37" w:rsidR="005D5124" w:rsidRDefault="005D5124" w:rsidP="005D5124">
      <w:pPr>
        <w:pStyle w:val="Descripcin"/>
        <w:keepNext/>
      </w:pPr>
      <w:bookmarkStart w:id="12" w:name="_Toc242257297"/>
      <w:r>
        <w:lastRenderedPageBreak/>
        <w:t xml:space="preserve">Tabla </w:t>
      </w:r>
      <w:fldSimple w:instr=" SEQ Tabla \* ARABIC ">
        <w:r w:rsidR="00C5710C">
          <w:rPr>
            <w:noProof/>
          </w:rPr>
          <w:t>4</w:t>
        </w:r>
      </w:fldSimple>
      <w:r>
        <w:t xml:space="preserve">. </w:t>
      </w:r>
      <w:r w:rsidRPr="000620FE">
        <w:t>Ecuaciones para el cálculo de biomasa por agrupación de matorral</w:t>
      </w:r>
      <w:r w:rsidR="00820FD2">
        <w:t xml:space="preserve"> (Montero et al.</w:t>
      </w:r>
      <w:r w:rsidR="00F11B33">
        <w:t>, 2020)</w:t>
      </w:r>
      <w:r w:rsidRPr="000620FE">
        <w:t>. Variables: fracción de cabida cubierta expresada en % (</w:t>
      </w:r>
      <w:proofErr w:type="spellStart"/>
      <w:r w:rsidRPr="000620FE">
        <w:t>fcc</w:t>
      </w:r>
      <w:proofErr w:type="spellEnd"/>
      <w:r w:rsidRPr="000620FE">
        <w:t>); altura del matorral en dm (h).</w:t>
      </w:r>
      <w:bookmarkEnd w:id="12"/>
    </w:p>
    <w:tbl>
      <w:tblPr>
        <w:tblW w:w="10880" w:type="dxa"/>
        <w:jc w:val="center"/>
        <w:tblCellMar>
          <w:left w:w="70" w:type="dxa"/>
          <w:right w:w="70" w:type="dxa"/>
        </w:tblCellMar>
        <w:tblLook w:val="04A0" w:firstRow="1" w:lastRow="0" w:firstColumn="1" w:lastColumn="0" w:noHBand="0" w:noVBand="1"/>
      </w:tblPr>
      <w:tblGrid>
        <w:gridCol w:w="4040"/>
        <w:gridCol w:w="3480"/>
        <w:gridCol w:w="1086"/>
        <w:gridCol w:w="1086"/>
        <w:gridCol w:w="1200"/>
      </w:tblGrid>
      <w:tr w:rsidR="00893B69" w:rsidRPr="006F0C65" w14:paraId="1DF6FA94" w14:textId="77777777" w:rsidTr="00893B69">
        <w:trPr>
          <w:trHeight w:val="300"/>
          <w:jc w:val="center"/>
        </w:trPr>
        <w:tc>
          <w:tcPr>
            <w:tcW w:w="4040" w:type="dxa"/>
            <w:tcBorders>
              <w:top w:val="single" w:sz="4" w:space="0" w:color="auto"/>
              <w:left w:val="single" w:sz="4" w:space="0" w:color="auto"/>
              <w:bottom w:val="single" w:sz="4" w:space="0" w:color="auto"/>
              <w:right w:val="single" w:sz="4" w:space="0" w:color="auto"/>
            </w:tcBorders>
            <w:shd w:val="clear" w:color="auto" w:fill="D1D1D1"/>
            <w:noWrap/>
            <w:vAlign w:val="center"/>
            <w:hideMark/>
          </w:tcPr>
          <w:p w14:paraId="0A58577D" w14:textId="77777777" w:rsidR="00893B69" w:rsidRPr="006F0C65" w:rsidRDefault="00893B69" w:rsidP="00311C8F">
            <w:pPr>
              <w:spacing w:after="0"/>
              <w:jc w:val="center"/>
              <w:rPr>
                <w:rFonts w:cstheme="majorHAnsi"/>
                <w:b/>
                <w:bCs/>
                <w:color w:val="000000"/>
                <w:szCs w:val="22"/>
                <w:lang w:eastAsia="es-ES"/>
              </w:rPr>
            </w:pPr>
            <w:r w:rsidRPr="006F0C65">
              <w:rPr>
                <w:rFonts w:cstheme="majorHAnsi"/>
                <w:b/>
                <w:bCs/>
                <w:color w:val="000000"/>
                <w:szCs w:val="22"/>
                <w:lang w:eastAsia="es-ES"/>
              </w:rPr>
              <w:t>Agrupación</w:t>
            </w:r>
          </w:p>
        </w:tc>
        <w:tc>
          <w:tcPr>
            <w:tcW w:w="3480" w:type="dxa"/>
            <w:tcBorders>
              <w:top w:val="single" w:sz="4" w:space="0" w:color="auto"/>
              <w:left w:val="nil"/>
              <w:bottom w:val="single" w:sz="4" w:space="0" w:color="auto"/>
              <w:right w:val="single" w:sz="4" w:space="0" w:color="auto"/>
            </w:tcBorders>
            <w:shd w:val="clear" w:color="auto" w:fill="D1D1D1"/>
            <w:noWrap/>
            <w:vAlign w:val="center"/>
            <w:hideMark/>
          </w:tcPr>
          <w:p w14:paraId="7A20FFD8" w14:textId="725B39E4" w:rsidR="00893B69" w:rsidRPr="006F0C65" w:rsidRDefault="00893B69" w:rsidP="00311C8F">
            <w:pPr>
              <w:spacing w:after="0"/>
              <w:jc w:val="center"/>
              <w:rPr>
                <w:rFonts w:cstheme="majorHAnsi"/>
                <w:b/>
                <w:bCs/>
                <w:color w:val="000000"/>
                <w:szCs w:val="22"/>
                <w:lang w:eastAsia="es-ES"/>
              </w:rPr>
            </w:pPr>
            <w:r w:rsidRPr="006F0C65">
              <w:rPr>
                <w:rFonts w:cstheme="majorHAnsi"/>
                <w:b/>
                <w:bCs/>
                <w:color w:val="000000"/>
                <w:szCs w:val="22"/>
                <w:lang w:eastAsia="es-ES"/>
              </w:rPr>
              <w:t>Biomasa matorral (</w:t>
            </w:r>
            <w:proofErr w:type="spellStart"/>
            <w:r w:rsidR="00C7546E">
              <w:rPr>
                <w:rFonts w:cstheme="majorHAnsi"/>
                <w:b/>
                <w:bCs/>
                <w:color w:val="000000"/>
                <w:szCs w:val="22"/>
                <w:lang w:eastAsia="es-ES"/>
              </w:rPr>
              <w:t>t</w:t>
            </w:r>
            <w:r w:rsidRPr="006F0C65">
              <w:rPr>
                <w:rFonts w:cstheme="majorHAnsi"/>
                <w:b/>
                <w:bCs/>
                <w:color w:val="000000"/>
                <w:szCs w:val="22"/>
                <w:lang w:eastAsia="es-ES"/>
              </w:rPr>
              <w:t>n</w:t>
            </w:r>
            <w:proofErr w:type="spellEnd"/>
            <w:r w:rsidRPr="006F0C65">
              <w:rPr>
                <w:rFonts w:cstheme="majorHAnsi"/>
                <w:b/>
                <w:bCs/>
                <w:color w:val="000000"/>
                <w:szCs w:val="22"/>
                <w:lang w:eastAsia="es-ES"/>
              </w:rPr>
              <w:t>/ha)</w:t>
            </w:r>
          </w:p>
        </w:tc>
        <w:tc>
          <w:tcPr>
            <w:tcW w:w="1080" w:type="dxa"/>
            <w:tcBorders>
              <w:top w:val="single" w:sz="4" w:space="0" w:color="auto"/>
              <w:left w:val="nil"/>
              <w:bottom w:val="single" w:sz="4" w:space="0" w:color="auto"/>
              <w:right w:val="single" w:sz="4" w:space="0" w:color="auto"/>
            </w:tcBorders>
            <w:shd w:val="clear" w:color="auto" w:fill="D1D1D1"/>
            <w:noWrap/>
            <w:vAlign w:val="center"/>
            <w:hideMark/>
          </w:tcPr>
          <w:p w14:paraId="5F03EC77" w14:textId="77777777" w:rsidR="00893B69" w:rsidRPr="006F0C65" w:rsidRDefault="00893B69" w:rsidP="00311C8F">
            <w:pPr>
              <w:spacing w:after="0"/>
              <w:jc w:val="center"/>
              <w:rPr>
                <w:rFonts w:cstheme="majorHAnsi"/>
                <w:b/>
                <w:bCs/>
                <w:color w:val="000000"/>
                <w:szCs w:val="22"/>
                <w:lang w:eastAsia="es-ES"/>
              </w:rPr>
            </w:pPr>
            <w:r w:rsidRPr="006F0C65">
              <w:rPr>
                <w:rFonts w:cstheme="majorHAnsi"/>
                <w:b/>
                <w:bCs/>
                <w:color w:val="000000"/>
                <w:szCs w:val="22"/>
                <w:lang w:eastAsia="es-ES"/>
              </w:rPr>
              <w:t>a</w:t>
            </w:r>
          </w:p>
        </w:tc>
        <w:tc>
          <w:tcPr>
            <w:tcW w:w="1080" w:type="dxa"/>
            <w:tcBorders>
              <w:top w:val="single" w:sz="4" w:space="0" w:color="auto"/>
              <w:left w:val="nil"/>
              <w:bottom w:val="single" w:sz="4" w:space="0" w:color="auto"/>
              <w:right w:val="single" w:sz="4" w:space="0" w:color="auto"/>
            </w:tcBorders>
            <w:shd w:val="clear" w:color="auto" w:fill="D1D1D1"/>
            <w:noWrap/>
            <w:vAlign w:val="center"/>
            <w:hideMark/>
          </w:tcPr>
          <w:p w14:paraId="349379C2" w14:textId="77777777" w:rsidR="00893B69" w:rsidRPr="006F0C65" w:rsidRDefault="00893B69" w:rsidP="00311C8F">
            <w:pPr>
              <w:spacing w:after="0"/>
              <w:jc w:val="center"/>
              <w:rPr>
                <w:rFonts w:cstheme="majorHAnsi"/>
                <w:b/>
                <w:bCs/>
                <w:color w:val="000000"/>
                <w:szCs w:val="22"/>
                <w:lang w:eastAsia="es-ES"/>
              </w:rPr>
            </w:pPr>
            <w:r w:rsidRPr="006F0C65">
              <w:rPr>
                <w:rFonts w:cstheme="majorHAnsi"/>
                <w:b/>
                <w:bCs/>
                <w:color w:val="000000"/>
                <w:szCs w:val="22"/>
                <w:lang w:eastAsia="es-ES"/>
              </w:rPr>
              <w:t>b1</w:t>
            </w:r>
          </w:p>
        </w:tc>
        <w:tc>
          <w:tcPr>
            <w:tcW w:w="1200" w:type="dxa"/>
            <w:tcBorders>
              <w:top w:val="single" w:sz="4" w:space="0" w:color="auto"/>
              <w:left w:val="nil"/>
              <w:bottom w:val="single" w:sz="4" w:space="0" w:color="auto"/>
              <w:right w:val="single" w:sz="4" w:space="0" w:color="auto"/>
            </w:tcBorders>
            <w:shd w:val="clear" w:color="auto" w:fill="D1D1D1"/>
            <w:noWrap/>
            <w:vAlign w:val="center"/>
            <w:hideMark/>
          </w:tcPr>
          <w:p w14:paraId="18B2C9DE" w14:textId="77777777" w:rsidR="00893B69" w:rsidRPr="006F0C65" w:rsidRDefault="00893B69" w:rsidP="00311C8F">
            <w:pPr>
              <w:spacing w:after="0"/>
              <w:jc w:val="center"/>
              <w:rPr>
                <w:rFonts w:cstheme="majorHAnsi"/>
                <w:b/>
                <w:bCs/>
                <w:color w:val="000000"/>
                <w:szCs w:val="22"/>
                <w:lang w:eastAsia="es-ES"/>
              </w:rPr>
            </w:pPr>
            <w:r w:rsidRPr="006F0C65">
              <w:rPr>
                <w:rFonts w:cstheme="majorHAnsi"/>
                <w:b/>
                <w:bCs/>
                <w:color w:val="000000"/>
                <w:szCs w:val="22"/>
                <w:lang w:eastAsia="es-ES"/>
              </w:rPr>
              <w:t>b2</w:t>
            </w:r>
          </w:p>
        </w:tc>
      </w:tr>
      <w:tr w:rsidR="00893B69" w:rsidRPr="006F0C65" w14:paraId="6F7A3B1E" w14:textId="77777777">
        <w:trPr>
          <w:trHeight w:val="300"/>
          <w:jc w:val="center"/>
        </w:trPr>
        <w:tc>
          <w:tcPr>
            <w:tcW w:w="4040" w:type="dxa"/>
            <w:tcBorders>
              <w:top w:val="nil"/>
              <w:left w:val="single" w:sz="4" w:space="0" w:color="auto"/>
              <w:bottom w:val="single" w:sz="4" w:space="0" w:color="auto"/>
              <w:right w:val="single" w:sz="4" w:space="0" w:color="auto"/>
            </w:tcBorders>
            <w:noWrap/>
            <w:vAlign w:val="bottom"/>
            <w:hideMark/>
          </w:tcPr>
          <w:p w14:paraId="26F7CAB2" w14:textId="77777777" w:rsidR="00893B69" w:rsidRPr="006F0C65" w:rsidRDefault="00893B69" w:rsidP="00893B69">
            <w:pPr>
              <w:jc w:val="left"/>
              <w:rPr>
                <w:rFonts w:cstheme="majorHAnsi"/>
                <w:b/>
                <w:bCs/>
                <w:color w:val="000000"/>
                <w:szCs w:val="22"/>
                <w:lang w:eastAsia="es-ES"/>
              </w:rPr>
            </w:pPr>
            <w:r w:rsidRPr="006F0C65">
              <w:rPr>
                <w:rFonts w:cstheme="majorHAnsi"/>
                <w:b/>
                <w:bCs/>
                <w:color w:val="000000"/>
                <w:szCs w:val="22"/>
                <w:lang w:eastAsia="es-ES"/>
              </w:rPr>
              <w:t xml:space="preserve">A12 – Setos, bardas, orlas </w:t>
            </w:r>
          </w:p>
        </w:tc>
        <w:tc>
          <w:tcPr>
            <w:tcW w:w="3480" w:type="dxa"/>
            <w:tcBorders>
              <w:top w:val="nil"/>
              <w:left w:val="nil"/>
              <w:bottom w:val="single" w:sz="4" w:space="0" w:color="auto"/>
              <w:right w:val="single" w:sz="4" w:space="0" w:color="auto"/>
            </w:tcBorders>
            <w:noWrap/>
            <w:vAlign w:val="bottom"/>
            <w:hideMark/>
          </w:tcPr>
          <w:p w14:paraId="0B27DAB8" w14:textId="77777777" w:rsidR="00893B69" w:rsidRPr="005C48E3" w:rsidRDefault="00893B69" w:rsidP="00893B69">
            <w:pPr>
              <w:jc w:val="center"/>
              <w:rPr>
                <w:rFonts w:cstheme="majorHAnsi"/>
                <w:color w:val="000000"/>
                <w:szCs w:val="22"/>
                <w:lang w:val="en-US" w:eastAsia="es-ES"/>
              </w:rPr>
            </w:pPr>
            <w:r w:rsidRPr="005C48E3">
              <w:rPr>
                <w:rFonts w:cstheme="majorHAnsi"/>
                <w:color w:val="000000"/>
                <w:szCs w:val="22"/>
                <w:lang w:val="en-US" w:eastAsia="es-ES"/>
              </w:rPr>
              <w:t>a*h*</w:t>
            </w:r>
            <w:proofErr w:type="spellStart"/>
            <w:r w:rsidRPr="005C48E3">
              <w:rPr>
                <w:rFonts w:cstheme="majorHAnsi"/>
                <w:color w:val="000000"/>
                <w:szCs w:val="22"/>
                <w:lang w:val="en-US" w:eastAsia="es-ES"/>
              </w:rPr>
              <w:t>asin</w:t>
            </w:r>
            <w:proofErr w:type="spellEnd"/>
            <w:r w:rsidRPr="005C48E3">
              <w:rPr>
                <w:rFonts w:cstheme="majorHAnsi"/>
                <w:color w:val="000000"/>
                <w:szCs w:val="22"/>
                <w:lang w:val="en-US" w:eastAsia="es-ES"/>
              </w:rPr>
              <w:t>(sqrt(</w:t>
            </w:r>
            <w:proofErr w:type="spellStart"/>
            <w:r w:rsidRPr="005C48E3">
              <w:rPr>
                <w:rFonts w:cstheme="majorHAnsi"/>
                <w:color w:val="000000"/>
                <w:szCs w:val="22"/>
                <w:lang w:val="en-US" w:eastAsia="es-ES"/>
              </w:rPr>
              <w:t>fcc</w:t>
            </w:r>
            <w:proofErr w:type="spellEnd"/>
            <w:r w:rsidRPr="005C48E3">
              <w:rPr>
                <w:rFonts w:cstheme="majorHAnsi"/>
                <w:color w:val="000000"/>
                <w:szCs w:val="22"/>
                <w:lang w:val="en-US" w:eastAsia="es-ES"/>
              </w:rPr>
              <w:t>/100))</w:t>
            </w:r>
          </w:p>
        </w:tc>
        <w:tc>
          <w:tcPr>
            <w:tcW w:w="1080" w:type="dxa"/>
            <w:tcBorders>
              <w:top w:val="nil"/>
              <w:left w:val="nil"/>
              <w:bottom w:val="single" w:sz="4" w:space="0" w:color="auto"/>
              <w:right w:val="single" w:sz="4" w:space="0" w:color="auto"/>
            </w:tcBorders>
            <w:noWrap/>
            <w:vAlign w:val="bottom"/>
            <w:hideMark/>
          </w:tcPr>
          <w:p w14:paraId="12FE8656"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0,6441192</w:t>
            </w:r>
          </w:p>
        </w:tc>
        <w:tc>
          <w:tcPr>
            <w:tcW w:w="1080" w:type="dxa"/>
            <w:tcBorders>
              <w:top w:val="nil"/>
              <w:left w:val="nil"/>
              <w:bottom w:val="single" w:sz="4" w:space="0" w:color="auto"/>
              <w:right w:val="single" w:sz="4" w:space="0" w:color="auto"/>
            </w:tcBorders>
            <w:noWrap/>
            <w:vAlign w:val="bottom"/>
            <w:hideMark/>
          </w:tcPr>
          <w:p w14:paraId="49743B47"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w:t>
            </w:r>
          </w:p>
        </w:tc>
        <w:tc>
          <w:tcPr>
            <w:tcW w:w="1200" w:type="dxa"/>
            <w:tcBorders>
              <w:top w:val="nil"/>
              <w:left w:val="nil"/>
              <w:bottom w:val="single" w:sz="4" w:space="0" w:color="auto"/>
              <w:right w:val="single" w:sz="4" w:space="0" w:color="auto"/>
            </w:tcBorders>
            <w:noWrap/>
            <w:vAlign w:val="bottom"/>
            <w:hideMark/>
          </w:tcPr>
          <w:p w14:paraId="0B12E8D0"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w:t>
            </w:r>
          </w:p>
        </w:tc>
      </w:tr>
      <w:tr w:rsidR="00893B69" w:rsidRPr="006F0C65" w14:paraId="75A5D05A" w14:textId="77777777">
        <w:trPr>
          <w:trHeight w:val="300"/>
          <w:jc w:val="center"/>
        </w:trPr>
        <w:tc>
          <w:tcPr>
            <w:tcW w:w="4040" w:type="dxa"/>
            <w:tcBorders>
              <w:top w:val="nil"/>
              <w:left w:val="single" w:sz="4" w:space="0" w:color="auto"/>
              <w:bottom w:val="single" w:sz="4" w:space="0" w:color="auto"/>
              <w:right w:val="single" w:sz="4" w:space="0" w:color="auto"/>
            </w:tcBorders>
            <w:noWrap/>
            <w:vAlign w:val="bottom"/>
            <w:hideMark/>
          </w:tcPr>
          <w:p w14:paraId="3F3AD9A5" w14:textId="77777777" w:rsidR="00893B69" w:rsidRPr="006F0C65" w:rsidRDefault="00893B69" w:rsidP="00893B69">
            <w:pPr>
              <w:jc w:val="left"/>
              <w:rPr>
                <w:rFonts w:cstheme="majorHAnsi"/>
                <w:b/>
                <w:bCs/>
                <w:color w:val="000000"/>
                <w:szCs w:val="22"/>
                <w:lang w:eastAsia="es-ES"/>
              </w:rPr>
            </w:pPr>
            <w:r w:rsidRPr="006F0C65">
              <w:rPr>
                <w:rFonts w:cstheme="majorHAnsi"/>
                <w:b/>
                <w:bCs/>
                <w:color w:val="000000"/>
                <w:szCs w:val="22"/>
                <w:lang w:eastAsia="es-ES"/>
              </w:rPr>
              <w:t>A13 – Bujedos</w:t>
            </w:r>
          </w:p>
        </w:tc>
        <w:tc>
          <w:tcPr>
            <w:tcW w:w="3480" w:type="dxa"/>
            <w:tcBorders>
              <w:top w:val="nil"/>
              <w:left w:val="nil"/>
              <w:bottom w:val="single" w:sz="4" w:space="0" w:color="auto"/>
              <w:right w:val="single" w:sz="4" w:space="0" w:color="auto"/>
            </w:tcBorders>
            <w:noWrap/>
            <w:vAlign w:val="bottom"/>
            <w:hideMark/>
          </w:tcPr>
          <w:p w14:paraId="4FBC7093" w14:textId="77777777" w:rsidR="00893B69" w:rsidRPr="005C48E3" w:rsidRDefault="00893B69" w:rsidP="00893B69">
            <w:pPr>
              <w:jc w:val="center"/>
              <w:rPr>
                <w:rFonts w:cstheme="majorHAnsi"/>
                <w:color w:val="000000"/>
                <w:szCs w:val="22"/>
                <w:lang w:val="en-US" w:eastAsia="es-ES"/>
              </w:rPr>
            </w:pPr>
            <w:r w:rsidRPr="005C48E3">
              <w:rPr>
                <w:rFonts w:cstheme="majorHAnsi"/>
                <w:color w:val="000000"/>
                <w:szCs w:val="22"/>
                <w:lang w:val="en-US" w:eastAsia="es-ES"/>
              </w:rPr>
              <w:t>a*((h*</w:t>
            </w:r>
            <w:proofErr w:type="spellStart"/>
            <w:r w:rsidRPr="005C48E3">
              <w:rPr>
                <w:rFonts w:cstheme="majorHAnsi"/>
                <w:color w:val="000000"/>
                <w:szCs w:val="22"/>
                <w:lang w:val="en-US" w:eastAsia="es-ES"/>
              </w:rPr>
              <w:t>asin</w:t>
            </w:r>
            <w:proofErr w:type="spellEnd"/>
            <w:r w:rsidRPr="005C48E3">
              <w:rPr>
                <w:rFonts w:cstheme="majorHAnsi"/>
                <w:color w:val="000000"/>
                <w:szCs w:val="22"/>
                <w:lang w:val="en-US" w:eastAsia="es-ES"/>
              </w:rPr>
              <w:t>(sqrt(</w:t>
            </w:r>
            <w:proofErr w:type="spellStart"/>
            <w:r w:rsidRPr="005C48E3">
              <w:rPr>
                <w:rFonts w:cstheme="majorHAnsi"/>
                <w:color w:val="000000"/>
                <w:szCs w:val="22"/>
                <w:lang w:val="en-US" w:eastAsia="es-ES"/>
              </w:rPr>
              <w:t>fcc</w:t>
            </w:r>
            <w:proofErr w:type="spellEnd"/>
            <w:r w:rsidRPr="005C48E3">
              <w:rPr>
                <w:rFonts w:cstheme="majorHAnsi"/>
                <w:color w:val="000000"/>
                <w:szCs w:val="22"/>
                <w:lang w:val="en-US" w:eastAsia="es-ES"/>
              </w:rPr>
              <w:t>/100)))^b2)</w:t>
            </w:r>
          </w:p>
        </w:tc>
        <w:tc>
          <w:tcPr>
            <w:tcW w:w="1080" w:type="dxa"/>
            <w:tcBorders>
              <w:top w:val="nil"/>
              <w:left w:val="nil"/>
              <w:bottom w:val="single" w:sz="4" w:space="0" w:color="auto"/>
              <w:right w:val="single" w:sz="4" w:space="0" w:color="auto"/>
            </w:tcBorders>
            <w:noWrap/>
            <w:vAlign w:val="bottom"/>
            <w:hideMark/>
          </w:tcPr>
          <w:p w14:paraId="0B3784E2"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4,515059</w:t>
            </w:r>
          </w:p>
        </w:tc>
        <w:tc>
          <w:tcPr>
            <w:tcW w:w="1080" w:type="dxa"/>
            <w:tcBorders>
              <w:top w:val="nil"/>
              <w:left w:val="nil"/>
              <w:bottom w:val="single" w:sz="4" w:space="0" w:color="auto"/>
              <w:right w:val="single" w:sz="4" w:space="0" w:color="auto"/>
            </w:tcBorders>
            <w:noWrap/>
            <w:vAlign w:val="bottom"/>
            <w:hideMark/>
          </w:tcPr>
          <w:p w14:paraId="6BF17E88"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w:t>
            </w:r>
          </w:p>
        </w:tc>
        <w:tc>
          <w:tcPr>
            <w:tcW w:w="1200" w:type="dxa"/>
            <w:tcBorders>
              <w:top w:val="nil"/>
              <w:left w:val="nil"/>
              <w:bottom w:val="single" w:sz="4" w:space="0" w:color="auto"/>
              <w:right w:val="single" w:sz="4" w:space="0" w:color="auto"/>
            </w:tcBorders>
            <w:noWrap/>
            <w:vAlign w:val="bottom"/>
            <w:hideMark/>
          </w:tcPr>
          <w:p w14:paraId="2A901C99"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0,428802</w:t>
            </w:r>
          </w:p>
        </w:tc>
      </w:tr>
      <w:tr w:rsidR="00893B69" w:rsidRPr="006F0C65" w14:paraId="14900444" w14:textId="77777777">
        <w:trPr>
          <w:trHeight w:val="300"/>
          <w:jc w:val="center"/>
        </w:trPr>
        <w:tc>
          <w:tcPr>
            <w:tcW w:w="4040" w:type="dxa"/>
            <w:tcBorders>
              <w:top w:val="nil"/>
              <w:left w:val="single" w:sz="4" w:space="0" w:color="auto"/>
              <w:bottom w:val="single" w:sz="4" w:space="0" w:color="auto"/>
              <w:right w:val="single" w:sz="4" w:space="0" w:color="auto"/>
            </w:tcBorders>
            <w:noWrap/>
            <w:vAlign w:val="bottom"/>
            <w:hideMark/>
          </w:tcPr>
          <w:p w14:paraId="7537046E" w14:textId="77777777" w:rsidR="00893B69" w:rsidRPr="006F0C65" w:rsidRDefault="00893B69" w:rsidP="00893B69">
            <w:pPr>
              <w:jc w:val="left"/>
              <w:rPr>
                <w:rFonts w:cstheme="majorHAnsi"/>
                <w:b/>
                <w:bCs/>
                <w:color w:val="000000"/>
                <w:szCs w:val="22"/>
                <w:lang w:eastAsia="es-ES"/>
              </w:rPr>
            </w:pPr>
            <w:r w:rsidRPr="006F0C65">
              <w:rPr>
                <w:rFonts w:cstheme="majorHAnsi"/>
                <w:b/>
                <w:bCs/>
                <w:color w:val="000000"/>
                <w:szCs w:val="22"/>
                <w:lang w:eastAsia="es-ES"/>
              </w:rPr>
              <w:t xml:space="preserve">A15 – </w:t>
            </w:r>
            <w:proofErr w:type="spellStart"/>
            <w:r w:rsidRPr="006F0C65">
              <w:rPr>
                <w:rFonts w:cstheme="majorHAnsi"/>
                <w:b/>
                <w:bCs/>
                <w:color w:val="000000"/>
                <w:szCs w:val="22"/>
                <w:lang w:eastAsia="es-ES"/>
              </w:rPr>
              <w:t>Arbustedos</w:t>
            </w:r>
            <w:proofErr w:type="spellEnd"/>
            <w:r w:rsidRPr="006F0C65">
              <w:rPr>
                <w:rFonts w:cstheme="majorHAnsi"/>
                <w:b/>
                <w:bCs/>
                <w:color w:val="000000"/>
                <w:szCs w:val="22"/>
                <w:lang w:eastAsia="es-ES"/>
              </w:rPr>
              <w:t xml:space="preserve"> Quercus </w:t>
            </w:r>
            <w:proofErr w:type="spellStart"/>
            <w:r w:rsidRPr="006F0C65">
              <w:rPr>
                <w:rFonts w:cstheme="majorHAnsi"/>
                <w:b/>
                <w:bCs/>
                <w:color w:val="000000"/>
                <w:szCs w:val="22"/>
                <w:lang w:eastAsia="es-ES"/>
              </w:rPr>
              <w:t>ilex</w:t>
            </w:r>
            <w:proofErr w:type="spellEnd"/>
          </w:p>
        </w:tc>
        <w:tc>
          <w:tcPr>
            <w:tcW w:w="3480" w:type="dxa"/>
            <w:tcBorders>
              <w:top w:val="nil"/>
              <w:left w:val="nil"/>
              <w:bottom w:val="single" w:sz="4" w:space="0" w:color="auto"/>
              <w:right w:val="single" w:sz="4" w:space="0" w:color="auto"/>
            </w:tcBorders>
            <w:noWrap/>
            <w:vAlign w:val="bottom"/>
            <w:hideMark/>
          </w:tcPr>
          <w:p w14:paraId="5AB1D3FD" w14:textId="77777777" w:rsidR="00893B69" w:rsidRPr="005C48E3" w:rsidRDefault="00893B69" w:rsidP="00893B69">
            <w:pPr>
              <w:jc w:val="center"/>
              <w:rPr>
                <w:rFonts w:cstheme="majorHAnsi"/>
                <w:color w:val="000000"/>
                <w:szCs w:val="22"/>
                <w:lang w:val="en-US" w:eastAsia="es-ES"/>
              </w:rPr>
            </w:pPr>
            <w:r w:rsidRPr="005C48E3">
              <w:rPr>
                <w:rFonts w:cstheme="majorHAnsi"/>
                <w:color w:val="000000"/>
                <w:szCs w:val="22"/>
                <w:lang w:val="en-US" w:eastAsia="es-ES"/>
              </w:rPr>
              <w:t>a*((h*</w:t>
            </w:r>
            <w:proofErr w:type="spellStart"/>
            <w:r w:rsidRPr="005C48E3">
              <w:rPr>
                <w:rFonts w:cstheme="majorHAnsi"/>
                <w:color w:val="000000"/>
                <w:szCs w:val="22"/>
                <w:lang w:val="en-US" w:eastAsia="es-ES"/>
              </w:rPr>
              <w:t>asin</w:t>
            </w:r>
            <w:proofErr w:type="spellEnd"/>
            <w:r w:rsidRPr="005C48E3">
              <w:rPr>
                <w:rFonts w:cstheme="majorHAnsi"/>
                <w:color w:val="000000"/>
                <w:szCs w:val="22"/>
                <w:lang w:val="en-US" w:eastAsia="es-ES"/>
              </w:rPr>
              <w:t>(sqrt(</w:t>
            </w:r>
            <w:proofErr w:type="spellStart"/>
            <w:r w:rsidRPr="005C48E3">
              <w:rPr>
                <w:rFonts w:cstheme="majorHAnsi"/>
                <w:color w:val="000000"/>
                <w:szCs w:val="22"/>
                <w:lang w:val="en-US" w:eastAsia="es-ES"/>
              </w:rPr>
              <w:t>fcc</w:t>
            </w:r>
            <w:proofErr w:type="spellEnd"/>
            <w:r w:rsidRPr="005C48E3">
              <w:rPr>
                <w:rFonts w:cstheme="majorHAnsi"/>
                <w:color w:val="000000"/>
                <w:szCs w:val="22"/>
                <w:lang w:val="en-US" w:eastAsia="es-ES"/>
              </w:rPr>
              <w:t>/100)))^b2)</w:t>
            </w:r>
          </w:p>
        </w:tc>
        <w:tc>
          <w:tcPr>
            <w:tcW w:w="1080" w:type="dxa"/>
            <w:tcBorders>
              <w:top w:val="nil"/>
              <w:left w:val="nil"/>
              <w:bottom w:val="single" w:sz="4" w:space="0" w:color="auto"/>
              <w:right w:val="single" w:sz="4" w:space="0" w:color="auto"/>
            </w:tcBorders>
            <w:noWrap/>
            <w:vAlign w:val="bottom"/>
            <w:hideMark/>
          </w:tcPr>
          <w:p w14:paraId="731E7DA1"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0,3768846</w:t>
            </w:r>
          </w:p>
        </w:tc>
        <w:tc>
          <w:tcPr>
            <w:tcW w:w="1080" w:type="dxa"/>
            <w:tcBorders>
              <w:top w:val="nil"/>
              <w:left w:val="nil"/>
              <w:bottom w:val="single" w:sz="4" w:space="0" w:color="auto"/>
              <w:right w:val="single" w:sz="4" w:space="0" w:color="auto"/>
            </w:tcBorders>
            <w:noWrap/>
            <w:vAlign w:val="bottom"/>
            <w:hideMark/>
          </w:tcPr>
          <w:p w14:paraId="73C678D4"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w:t>
            </w:r>
          </w:p>
        </w:tc>
        <w:tc>
          <w:tcPr>
            <w:tcW w:w="1200" w:type="dxa"/>
            <w:tcBorders>
              <w:top w:val="nil"/>
              <w:left w:val="nil"/>
              <w:bottom w:val="single" w:sz="4" w:space="0" w:color="auto"/>
              <w:right w:val="single" w:sz="4" w:space="0" w:color="auto"/>
            </w:tcBorders>
            <w:noWrap/>
            <w:vAlign w:val="bottom"/>
            <w:hideMark/>
          </w:tcPr>
          <w:p w14:paraId="20165A39"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1,0172503</w:t>
            </w:r>
          </w:p>
        </w:tc>
      </w:tr>
      <w:tr w:rsidR="00893B69" w:rsidRPr="006F0C65" w14:paraId="3A78266F" w14:textId="77777777">
        <w:trPr>
          <w:trHeight w:val="300"/>
          <w:jc w:val="center"/>
        </w:trPr>
        <w:tc>
          <w:tcPr>
            <w:tcW w:w="4040" w:type="dxa"/>
            <w:tcBorders>
              <w:top w:val="nil"/>
              <w:left w:val="single" w:sz="4" w:space="0" w:color="auto"/>
              <w:bottom w:val="single" w:sz="4" w:space="0" w:color="auto"/>
              <w:right w:val="single" w:sz="4" w:space="0" w:color="auto"/>
            </w:tcBorders>
            <w:noWrap/>
            <w:vAlign w:val="bottom"/>
            <w:hideMark/>
          </w:tcPr>
          <w:p w14:paraId="74006A15" w14:textId="77777777" w:rsidR="00893B69" w:rsidRPr="006F0C65" w:rsidRDefault="00893B69" w:rsidP="00893B69">
            <w:pPr>
              <w:jc w:val="left"/>
              <w:rPr>
                <w:rFonts w:cstheme="majorHAnsi"/>
                <w:b/>
                <w:bCs/>
                <w:color w:val="000000"/>
                <w:szCs w:val="22"/>
                <w:lang w:eastAsia="es-ES"/>
              </w:rPr>
            </w:pPr>
            <w:r w:rsidRPr="006F0C65">
              <w:rPr>
                <w:rFonts w:cstheme="majorHAnsi"/>
                <w:b/>
                <w:bCs/>
                <w:color w:val="000000"/>
                <w:szCs w:val="22"/>
                <w:lang w:eastAsia="es-ES"/>
              </w:rPr>
              <w:t>A16 – Sabinares, enebrales</w:t>
            </w:r>
          </w:p>
        </w:tc>
        <w:tc>
          <w:tcPr>
            <w:tcW w:w="3480" w:type="dxa"/>
            <w:tcBorders>
              <w:top w:val="nil"/>
              <w:left w:val="nil"/>
              <w:bottom w:val="single" w:sz="4" w:space="0" w:color="auto"/>
              <w:right w:val="single" w:sz="4" w:space="0" w:color="auto"/>
            </w:tcBorders>
            <w:noWrap/>
            <w:vAlign w:val="bottom"/>
            <w:hideMark/>
          </w:tcPr>
          <w:p w14:paraId="4EF2AF79" w14:textId="77777777" w:rsidR="00893B69" w:rsidRPr="005C48E3" w:rsidRDefault="00893B69" w:rsidP="00893B69">
            <w:pPr>
              <w:jc w:val="center"/>
              <w:rPr>
                <w:rFonts w:cstheme="majorHAnsi"/>
                <w:color w:val="000000"/>
                <w:szCs w:val="22"/>
                <w:lang w:val="en-US" w:eastAsia="es-ES"/>
              </w:rPr>
            </w:pPr>
            <w:r w:rsidRPr="005C48E3">
              <w:rPr>
                <w:rFonts w:cstheme="majorHAnsi"/>
                <w:color w:val="000000"/>
                <w:szCs w:val="22"/>
                <w:lang w:val="en-US" w:eastAsia="es-ES"/>
              </w:rPr>
              <w:t>a*((h*</w:t>
            </w:r>
            <w:proofErr w:type="spellStart"/>
            <w:r w:rsidRPr="005C48E3">
              <w:rPr>
                <w:rFonts w:cstheme="majorHAnsi"/>
                <w:color w:val="000000"/>
                <w:szCs w:val="22"/>
                <w:lang w:val="en-US" w:eastAsia="es-ES"/>
              </w:rPr>
              <w:t>asin</w:t>
            </w:r>
            <w:proofErr w:type="spellEnd"/>
            <w:r w:rsidRPr="005C48E3">
              <w:rPr>
                <w:rFonts w:cstheme="majorHAnsi"/>
                <w:color w:val="000000"/>
                <w:szCs w:val="22"/>
                <w:lang w:val="en-US" w:eastAsia="es-ES"/>
              </w:rPr>
              <w:t>(sqrt(</w:t>
            </w:r>
            <w:proofErr w:type="spellStart"/>
            <w:r w:rsidRPr="005C48E3">
              <w:rPr>
                <w:rFonts w:cstheme="majorHAnsi"/>
                <w:color w:val="000000"/>
                <w:szCs w:val="22"/>
                <w:lang w:val="en-US" w:eastAsia="es-ES"/>
              </w:rPr>
              <w:t>fcc</w:t>
            </w:r>
            <w:proofErr w:type="spellEnd"/>
            <w:r w:rsidRPr="005C48E3">
              <w:rPr>
                <w:rFonts w:cstheme="majorHAnsi"/>
                <w:color w:val="000000"/>
                <w:szCs w:val="22"/>
                <w:lang w:val="en-US" w:eastAsia="es-ES"/>
              </w:rPr>
              <w:t>/100)))^b2)</w:t>
            </w:r>
          </w:p>
        </w:tc>
        <w:tc>
          <w:tcPr>
            <w:tcW w:w="1080" w:type="dxa"/>
            <w:tcBorders>
              <w:top w:val="nil"/>
              <w:left w:val="nil"/>
              <w:bottom w:val="single" w:sz="4" w:space="0" w:color="auto"/>
              <w:right w:val="single" w:sz="4" w:space="0" w:color="auto"/>
            </w:tcBorders>
            <w:noWrap/>
            <w:vAlign w:val="bottom"/>
            <w:hideMark/>
          </w:tcPr>
          <w:p w14:paraId="4F429AEF"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0,8170986</w:t>
            </w:r>
          </w:p>
        </w:tc>
        <w:tc>
          <w:tcPr>
            <w:tcW w:w="1080" w:type="dxa"/>
            <w:tcBorders>
              <w:top w:val="nil"/>
              <w:left w:val="nil"/>
              <w:bottom w:val="single" w:sz="4" w:space="0" w:color="auto"/>
              <w:right w:val="single" w:sz="4" w:space="0" w:color="auto"/>
            </w:tcBorders>
            <w:noWrap/>
            <w:vAlign w:val="bottom"/>
            <w:hideMark/>
          </w:tcPr>
          <w:p w14:paraId="493EA4D5"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w:t>
            </w:r>
          </w:p>
        </w:tc>
        <w:tc>
          <w:tcPr>
            <w:tcW w:w="1200" w:type="dxa"/>
            <w:tcBorders>
              <w:top w:val="nil"/>
              <w:left w:val="nil"/>
              <w:bottom w:val="single" w:sz="4" w:space="0" w:color="auto"/>
              <w:right w:val="single" w:sz="4" w:space="0" w:color="auto"/>
            </w:tcBorders>
            <w:noWrap/>
            <w:vAlign w:val="bottom"/>
            <w:hideMark/>
          </w:tcPr>
          <w:p w14:paraId="03464956"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1,2403275</w:t>
            </w:r>
          </w:p>
        </w:tc>
      </w:tr>
      <w:tr w:rsidR="00893B69" w:rsidRPr="006F0C65" w14:paraId="3224D996" w14:textId="77777777">
        <w:trPr>
          <w:trHeight w:val="300"/>
          <w:jc w:val="center"/>
        </w:trPr>
        <w:tc>
          <w:tcPr>
            <w:tcW w:w="4040" w:type="dxa"/>
            <w:tcBorders>
              <w:top w:val="nil"/>
              <w:left w:val="single" w:sz="4" w:space="0" w:color="auto"/>
              <w:bottom w:val="single" w:sz="4" w:space="0" w:color="auto"/>
              <w:right w:val="single" w:sz="4" w:space="0" w:color="auto"/>
            </w:tcBorders>
            <w:noWrap/>
            <w:vAlign w:val="bottom"/>
            <w:hideMark/>
          </w:tcPr>
          <w:p w14:paraId="2E674107" w14:textId="77777777" w:rsidR="00893B69" w:rsidRPr="006F0C65" w:rsidRDefault="00893B69" w:rsidP="00893B69">
            <w:pPr>
              <w:jc w:val="left"/>
              <w:rPr>
                <w:rFonts w:cstheme="majorHAnsi"/>
                <w:b/>
                <w:bCs/>
                <w:color w:val="000000"/>
                <w:szCs w:val="22"/>
                <w:lang w:eastAsia="es-ES"/>
              </w:rPr>
            </w:pPr>
            <w:r w:rsidRPr="006F0C65">
              <w:rPr>
                <w:rFonts w:cstheme="majorHAnsi"/>
                <w:b/>
                <w:bCs/>
                <w:color w:val="000000"/>
                <w:szCs w:val="22"/>
                <w:lang w:eastAsia="es-ES"/>
              </w:rPr>
              <w:t xml:space="preserve">A17 – Coscojares más o menos puros </w:t>
            </w:r>
          </w:p>
        </w:tc>
        <w:tc>
          <w:tcPr>
            <w:tcW w:w="3480" w:type="dxa"/>
            <w:tcBorders>
              <w:top w:val="nil"/>
              <w:left w:val="nil"/>
              <w:bottom w:val="single" w:sz="4" w:space="0" w:color="auto"/>
              <w:right w:val="single" w:sz="4" w:space="0" w:color="auto"/>
            </w:tcBorders>
            <w:noWrap/>
            <w:vAlign w:val="bottom"/>
            <w:hideMark/>
          </w:tcPr>
          <w:p w14:paraId="4A3665B6" w14:textId="77777777" w:rsidR="00893B69" w:rsidRPr="005C48E3" w:rsidRDefault="00893B69" w:rsidP="00893B69">
            <w:pPr>
              <w:jc w:val="center"/>
              <w:rPr>
                <w:rFonts w:cstheme="majorHAnsi"/>
                <w:color w:val="000000"/>
                <w:szCs w:val="22"/>
                <w:lang w:val="en-US" w:eastAsia="es-ES"/>
              </w:rPr>
            </w:pPr>
            <w:r w:rsidRPr="005C48E3">
              <w:rPr>
                <w:rFonts w:cstheme="majorHAnsi"/>
                <w:color w:val="000000"/>
                <w:szCs w:val="22"/>
                <w:lang w:val="en-US" w:eastAsia="es-ES"/>
              </w:rPr>
              <w:t>a*(((h^b1)*</w:t>
            </w:r>
            <w:proofErr w:type="spellStart"/>
            <w:r w:rsidRPr="005C48E3">
              <w:rPr>
                <w:rFonts w:cstheme="majorHAnsi"/>
                <w:color w:val="000000"/>
                <w:szCs w:val="22"/>
                <w:lang w:val="en-US" w:eastAsia="es-ES"/>
              </w:rPr>
              <w:t>asin</w:t>
            </w:r>
            <w:proofErr w:type="spellEnd"/>
            <w:r w:rsidRPr="005C48E3">
              <w:rPr>
                <w:rFonts w:cstheme="majorHAnsi"/>
                <w:color w:val="000000"/>
                <w:szCs w:val="22"/>
                <w:lang w:val="en-US" w:eastAsia="es-ES"/>
              </w:rPr>
              <w:t>(sqrt(</w:t>
            </w:r>
            <w:proofErr w:type="spellStart"/>
            <w:r w:rsidRPr="005C48E3">
              <w:rPr>
                <w:rFonts w:cstheme="majorHAnsi"/>
                <w:color w:val="000000"/>
                <w:szCs w:val="22"/>
                <w:lang w:val="en-US" w:eastAsia="es-ES"/>
              </w:rPr>
              <w:t>fcc</w:t>
            </w:r>
            <w:proofErr w:type="spellEnd"/>
            <w:r w:rsidRPr="005C48E3">
              <w:rPr>
                <w:rFonts w:cstheme="majorHAnsi"/>
                <w:color w:val="000000"/>
                <w:szCs w:val="22"/>
                <w:lang w:val="en-US" w:eastAsia="es-ES"/>
              </w:rPr>
              <w:t>/100)))^b2)</w:t>
            </w:r>
          </w:p>
        </w:tc>
        <w:tc>
          <w:tcPr>
            <w:tcW w:w="1080" w:type="dxa"/>
            <w:tcBorders>
              <w:top w:val="nil"/>
              <w:left w:val="nil"/>
              <w:bottom w:val="single" w:sz="4" w:space="0" w:color="auto"/>
              <w:right w:val="single" w:sz="4" w:space="0" w:color="auto"/>
            </w:tcBorders>
            <w:noWrap/>
            <w:vAlign w:val="bottom"/>
            <w:hideMark/>
          </w:tcPr>
          <w:p w14:paraId="23E8CB7D"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2,0135328</w:t>
            </w:r>
          </w:p>
        </w:tc>
        <w:tc>
          <w:tcPr>
            <w:tcW w:w="1080" w:type="dxa"/>
            <w:tcBorders>
              <w:top w:val="nil"/>
              <w:left w:val="nil"/>
              <w:bottom w:val="single" w:sz="4" w:space="0" w:color="auto"/>
              <w:right w:val="single" w:sz="4" w:space="0" w:color="auto"/>
            </w:tcBorders>
            <w:noWrap/>
            <w:vAlign w:val="bottom"/>
            <w:hideMark/>
          </w:tcPr>
          <w:p w14:paraId="34D3421E"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0,8191936</w:t>
            </w:r>
          </w:p>
        </w:tc>
        <w:tc>
          <w:tcPr>
            <w:tcW w:w="1200" w:type="dxa"/>
            <w:tcBorders>
              <w:top w:val="nil"/>
              <w:left w:val="nil"/>
              <w:bottom w:val="single" w:sz="4" w:space="0" w:color="auto"/>
              <w:right w:val="single" w:sz="4" w:space="0" w:color="auto"/>
            </w:tcBorders>
            <w:noWrap/>
            <w:vAlign w:val="bottom"/>
            <w:hideMark/>
          </w:tcPr>
          <w:p w14:paraId="279C4C38"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0,9125035</w:t>
            </w:r>
          </w:p>
        </w:tc>
      </w:tr>
      <w:tr w:rsidR="00893B69" w:rsidRPr="006F0C65" w14:paraId="787785BF" w14:textId="77777777">
        <w:trPr>
          <w:trHeight w:val="300"/>
          <w:jc w:val="center"/>
        </w:trPr>
        <w:tc>
          <w:tcPr>
            <w:tcW w:w="4040" w:type="dxa"/>
            <w:tcBorders>
              <w:top w:val="nil"/>
              <w:left w:val="single" w:sz="4" w:space="0" w:color="auto"/>
              <w:bottom w:val="single" w:sz="4" w:space="0" w:color="auto"/>
              <w:right w:val="single" w:sz="4" w:space="0" w:color="auto"/>
            </w:tcBorders>
            <w:noWrap/>
            <w:vAlign w:val="bottom"/>
            <w:hideMark/>
          </w:tcPr>
          <w:p w14:paraId="4ABC0FC8" w14:textId="77777777" w:rsidR="00893B69" w:rsidRPr="006F0C65" w:rsidRDefault="00893B69" w:rsidP="00893B69">
            <w:pPr>
              <w:jc w:val="left"/>
              <w:rPr>
                <w:rFonts w:cstheme="majorHAnsi"/>
                <w:b/>
                <w:bCs/>
                <w:color w:val="000000"/>
                <w:szCs w:val="22"/>
                <w:lang w:eastAsia="es-ES"/>
              </w:rPr>
            </w:pPr>
            <w:r w:rsidRPr="006F0C65">
              <w:rPr>
                <w:rFonts w:cstheme="majorHAnsi"/>
                <w:b/>
                <w:bCs/>
                <w:color w:val="000000"/>
                <w:szCs w:val="22"/>
                <w:lang w:eastAsia="es-ES"/>
              </w:rPr>
              <w:t>A18 – Lentiscares</w:t>
            </w:r>
          </w:p>
        </w:tc>
        <w:tc>
          <w:tcPr>
            <w:tcW w:w="3480" w:type="dxa"/>
            <w:tcBorders>
              <w:top w:val="nil"/>
              <w:left w:val="nil"/>
              <w:bottom w:val="single" w:sz="4" w:space="0" w:color="auto"/>
              <w:right w:val="single" w:sz="4" w:space="0" w:color="auto"/>
            </w:tcBorders>
            <w:noWrap/>
            <w:vAlign w:val="bottom"/>
            <w:hideMark/>
          </w:tcPr>
          <w:p w14:paraId="2BB63FA7" w14:textId="77777777" w:rsidR="00893B69" w:rsidRPr="005C48E3" w:rsidRDefault="00893B69" w:rsidP="00893B69">
            <w:pPr>
              <w:jc w:val="center"/>
              <w:rPr>
                <w:rFonts w:cstheme="majorHAnsi"/>
                <w:color w:val="000000"/>
                <w:szCs w:val="22"/>
                <w:lang w:val="en-US" w:eastAsia="es-ES"/>
              </w:rPr>
            </w:pPr>
            <w:r w:rsidRPr="005C48E3">
              <w:rPr>
                <w:rFonts w:cstheme="majorHAnsi"/>
                <w:color w:val="000000"/>
                <w:szCs w:val="22"/>
                <w:lang w:val="en-US" w:eastAsia="es-ES"/>
              </w:rPr>
              <w:t>a*((h*</w:t>
            </w:r>
            <w:proofErr w:type="spellStart"/>
            <w:r w:rsidRPr="005C48E3">
              <w:rPr>
                <w:rFonts w:cstheme="majorHAnsi"/>
                <w:color w:val="000000"/>
                <w:szCs w:val="22"/>
                <w:lang w:val="en-US" w:eastAsia="es-ES"/>
              </w:rPr>
              <w:t>asin</w:t>
            </w:r>
            <w:proofErr w:type="spellEnd"/>
            <w:r w:rsidRPr="005C48E3">
              <w:rPr>
                <w:rFonts w:cstheme="majorHAnsi"/>
                <w:color w:val="000000"/>
                <w:szCs w:val="22"/>
                <w:lang w:val="en-US" w:eastAsia="es-ES"/>
              </w:rPr>
              <w:t>(sqrt(</w:t>
            </w:r>
            <w:proofErr w:type="spellStart"/>
            <w:r w:rsidRPr="005C48E3">
              <w:rPr>
                <w:rFonts w:cstheme="majorHAnsi"/>
                <w:color w:val="000000"/>
                <w:szCs w:val="22"/>
                <w:lang w:val="en-US" w:eastAsia="es-ES"/>
              </w:rPr>
              <w:t>fcc</w:t>
            </w:r>
            <w:proofErr w:type="spellEnd"/>
            <w:r w:rsidRPr="005C48E3">
              <w:rPr>
                <w:rFonts w:cstheme="majorHAnsi"/>
                <w:color w:val="000000"/>
                <w:szCs w:val="22"/>
                <w:lang w:val="en-US" w:eastAsia="es-ES"/>
              </w:rPr>
              <w:t>/100)))^b2)</w:t>
            </w:r>
          </w:p>
        </w:tc>
        <w:tc>
          <w:tcPr>
            <w:tcW w:w="1080" w:type="dxa"/>
            <w:tcBorders>
              <w:top w:val="nil"/>
              <w:left w:val="nil"/>
              <w:bottom w:val="single" w:sz="4" w:space="0" w:color="auto"/>
              <w:right w:val="single" w:sz="4" w:space="0" w:color="auto"/>
            </w:tcBorders>
            <w:noWrap/>
            <w:vAlign w:val="bottom"/>
            <w:hideMark/>
          </w:tcPr>
          <w:p w14:paraId="09B4B4E6"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2,5800701</w:t>
            </w:r>
          </w:p>
        </w:tc>
        <w:tc>
          <w:tcPr>
            <w:tcW w:w="1080" w:type="dxa"/>
            <w:tcBorders>
              <w:top w:val="nil"/>
              <w:left w:val="nil"/>
              <w:bottom w:val="single" w:sz="4" w:space="0" w:color="auto"/>
              <w:right w:val="single" w:sz="4" w:space="0" w:color="auto"/>
            </w:tcBorders>
            <w:noWrap/>
            <w:vAlign w:val="bottom"/>
            <w:hideMark/>
          </w:tcPr>
          <w:p w14:paraId="748C9D1D"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w:t>
            </w:r>
          </w:p>
        </w:tc>
        <w:tc>
          <w:tcPr>
            <w:tcW w:w="1200" w:type="dxa"/>
            <w:tcBorders>
              <w:top w:val="nil"/>
              <w:left w:val="nil"/>
              <w:bottom w:val="single" w:sz="4" w:space="0" w:color="auto"/>
              <w:right w:val="single" w:sz="4" w:space="0" w:color="auto"/>
            </w:tcBorders>
            <w:noWrap/>
            <w:vAlign w:val="bottom"/>
            <w:hideMark/>
          </w:tcPr>
          <w:p w14:paraId="51745F44"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0,8037841</w:t>
            </w:r>
          </w:p>
        </w:tc>
      </w:tr>
      <w:tr w:rsidR="00893B69" w:rsidRPr="006F0C65" w14:paraId="6C8E495D" w14:textId="77777777">
        <w:trPr>
          <w:trHeight w:val="300"/>
          <w:jc w:val="center"/>
        </w:trPr>
        <w:tc>
          <w:tcPr>
            <w:tcW w:w="4040" w:type="dxa"/>
            <w:tcBorders>
              <w:top w:val="nil"/>
              <w:left w:val="single" w:sz="4" w:space="0" w:color="auto"/>
              <w:bottom w:val="single" w:sz="4" w:space="0" w:color="auto"/>
              <w:right w:val="single" w:sz="4" w:space="0" w:color="auto"/>
            </w:tcBorders>
            <w:noWrap/>
            <w:vAlign w:val="bottom"/>
            <w:hideMark/>
          </w:tcPr>
          <w:p w14:paraId="1C52EC9F" w14:textId="77777777" w:rsidR="00893B69" w:rsidRPr="006F0C65" w:rsidRDefault="00893B69" w:rsidP="00893B69">
            <w:pPr>
              <w:jc w:val="left"/>
              <w:rPr>
                <w:rFonts w:cstheme="majorHAnsi"/>
                <w:b/>
                <w:bCs/>
                <w:color w:val="000000"/>
                <w:szCs w:val="22"/>
                <w:lang w:eastAsia="es-ES"/>
              </w:rPr>
            </w:pPr>
            <w:r w:rsidRPr="006F0C65">
              <w:rPr>
                <w:rFonts w:cstheme="majorHAnsi"/>
                <w:b/>
                <w:bCs/>
                <w:color w:val="000000"/>
                <w:szCs w:val="22"/>
                <w:lang w:eastAsia="es-ES"/>
              </w:rPr>
              <w:t>A19 – Mancha mediterránea</w:t>
            </w:r>
          </w:p>
        </w:tc>
        <w:tc>
          <w:tcPr>
            <w:tcW w:w="3480" w:type="dxa"/>
            <w:tcBorders>
              <w:top w:val="nil"/>
              <w:left w:val="nil"/>
              <w:bottom w:val="single" w:sz="4" w:space="0" w:color="auto"/>
              <w:right w:val="single" w:sz="4" w:space="0" w:color="auto"/>
            </w:tcBorders>
            <w:noWrap/>
            <w:vAlign w:val="bottom"/>
            <w:hideMark/>
          </w:tcPr>
          <w:p w14:paraId="344C4988" w14:textId="77777777" w:rsidR="00893B69" w:rsidRPr="005C48E3" w:rsidRDefault="00893B69" w:rsidP="00893B69">
            <w:pPr>
              <w:jc w:val="center"/>
              <w:rPr>
                <w:rFonts w:cstheme="majorHAnsi"/>
                <w:color w:val="000000"/>
                <w:szCs w:val="22"/>
                <w:lang w:val="en-US" w:eastAsia="es-ES"/>
              </w:rPr>
            </w:pPr>
            <w:r w:rsidRPr="005C48E3">
              <w:rPr>
                <w:rFonts w:cstheme="majorHAnsi"/>
                <w:color w:val="000000"/>
                <w:szCs w:val="22"/>
                <w:lang w:val="en-US" w:eastAsia="es-ES"/>
              </w:rPr>
              <w:t>a*(h*</w:t>
            </w:r>
            <w:proofErr w:type="spellStart"/>
            <w:r w:rsidRPr="005C48E3">
              <w:rPr>
                <w:rFonts w:cstheme="majorHAnsi"/>
                <w:color w:val="000000"/>
                <w:szCs w:val="22"/>
                <w:lang w:val="en-US" w:eastAsia="es-ES"/>
              </w:rPr>
              <w:t>asin</w:t>
            </w:r>
            <w:proofErr w:type="spellEnd"/>
            <w:r w:rsidRPr="005C48E3">
              <w:rPr>
                <w:rFonts w:cstheme="majorHAnsi"/>
                <w:color w:val="000000"/>
                <w:szCs w:val="22"/>
                <w:lang w:val="en-US" w:eastAsia="es-ES"/>
              </w:rPr>
              <w:t>(sqrt(</w:t>
            </w:r>
            <w:proofErr w:type="spellStart"/>
            <w:r w:rsidRPr="005C48E3">
              <w:rPr>
                <w:rFonts w:cstheme="majorHAnsi"/>
                <w:color w:val="000000"/>
                <w:szCs w:val="22"/>
                <w:lang w:val="en-US" w:eastAsia="es-ES"/>
              </w:rPr>
              <w:t>fcc</w:t>
            </w:r>
            <w:proofErr w:type="spellEnd"/>
            <w:r w:rsidRPr="005C48E3">
              <w:rPr>
                <w:rFonts w:cstheme="majorHAnsi"/>
                <w:color w:val="000000"/>
                <w:szCs w:val="22"/>
                <w:lang w:val="en-US" w:eastAsia="es-ES"/>
              </w:rPr>
              <w:t>/100))</w:t>
            </w:r>
          </w:p>
        </w:tc>
        <w:tc>
          <w:tcPr>
            <w:tcW w:w="1080" w:type="dxa"/>
            <w:tcBorders>
              <w:top w:val="nil"/>
              <w:left w:val="nil"/>
              <w:bottom w:val="single" w:sz="4" w:space="0" w:color="auto"/>
              <w:right w:val="single" w:sz="4" w:space="0" w:color="auto"/>
            </w:tcBorders>
            <w:noWrap/>
            <w:vAlign w:val="bottom"/>
            <w:hideMark/>
          </w:tcPr>
          <w:p w14:paraId="6DADC1F7"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1,628329</w:t>
            </w:r>
          </w:p>
        </w:tc>
        <w:tc>
          <w:tcPr>
            <w:tcW w:w="1080" w:type="dxa"/>
            <w:tcBorders>
              <w:top w:val="nil"/>
              <w:left w:val="nil"/>
              <w:bottom w:val="single" w:sz="4" w:space="0" w:color="auto"/>
              <w:right w:val="single" w:sz="4" w:space="0" w:color="auto"/>
            </w:tcBorders>
            <w:noWrap/>
            <w:vAlign w:val="bottom"/>
            <w:hideMark/>
          </w:tcPr>
          <w:p w14:paraId="3DF71F96"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w:t>
            </w:r>
          </w:p>
        </w:tc>
        <w:tc>
          <w:tcPr>
            <w:tcW w:w="1200" w:type="dxa"/>
            <w:tcBorders>
              <w:top w:val="nil"/>
              <w:left w:val="nil"/>
              <w:bottom w:val="single" w:sz="4" w:space="0" w:color="auto"/>
              <w:right w:val="single" w:sz="4" w:space="0" w:color="auto"/>
            </w:tcBorders>
            <w:noWrap/>
            <w:vAlign w:val="bottom"/>
            <w:hideMark/>
          </w:tcPr>
          <w:p w14:paraId="4C8384E6"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w:t>
            </w:r>
          </w:p>
        </w:tc>
      </w:tr>
      <w:tr w:rsidR="00893B69" w:rsidRPr="006F0C65" w14:paraId="697F7EA9" w14:textId="77777777">
        <w:trPr>
          <w:trHeight w:val="300"/>
          <w:jc w:val="center"/>
        </w:trPr>
        <w:tc>
          <w:tcPr>
            <w:tcW w:w="4040" w:type="dxa"/>
            <w:tcBorders>
              <w:top w:val="nil"/>
              <w:left w:val="single" w:sz="4" w:space="0" w:color="auto"/>
              <w:bottom w:val="single" w:sz="4" w:space="0" w:color="auto"/>
              <w:right w:val="single" w:sz="4" w:space="0" w:color="auto"/>
            </w:tcBorders>
            <w:noWrap/>
            <w:vAlign w:val="bottom"/>
            <w:hideMark/>
          </w:tcPr>
          <w:p w14:paraId="29A15E83" w14:textId="77777777" w:rsidR="00893B69" w:rsidRPr="006F0C65" w:rsidRDefault="00893B69" w:rsidP="00893B69">
            <w:pPr>
              <w:jc w:val="left"/>
              <w:rPr>
                <w:rFonts w:cstheme="majorHAnsi"/>
                <w:b/>
                <w:bCs/>
                <w:color w:val="000000"/>
                <w:szCs w:val="22"/>
                <w:lang w:eastAsia="es-ES"/>
              </w:rPr>
            </w:pPr>
            <w:r w:rsidRPr="006F0C65">
              <w:rPr>
                <w:rFonts w:cstheme="majorHAnsi"/>
                <w:b/>
                <w:bCs/>
                <w:color w:val="000000"/>
                <w:szCs w:val="22"/>
                <w:lang w:eastAsia="es-ES"/>
              </w:rPr>
              <w:t xml:space="preserve">A19A – Garrigas </w:t>
            </w:r>
          </w:p>
        </w:tc>
        <w:tc>
          <w:tcPr>
            <w:tcW w:w="3480" w:type="dxa"/>
            <w:tcBorders>
              <w:top w:val="nil"/>
              <w:left w:val="nil"/>
              <w:bottom w:val="single" w:sz="4" w:space="0" w:color="auto"/>
              <w:right w:val="single" w:sz="4" w:space="0" w:color="auto"/>
            </w:tcBorders>
            <w:noWrap/>
            <w:vAlign w:val="bottom"/>
            <w:hideMark/>
          </w:tcPr>
          <w:p w14:paraId="2EB38675" w14:textId="77777777" w:rsidR="00893B69" w:rsidRPr="005C48E3" w:rsidRDefault="00893B69" w:rsidP="00893B69">
            <w:pPr>
              <w:jc w:val="center"/>
              <w:rPr>
                <w:rFonts w:cstheme="majorHAnsi"/>
                <w:color w:val="000000"/>
                <w:szCs w:val="22"/>
                <w:lang w:val="en-US" w:eastAsia="es-ES"/>
              </w:rPr>
            </w:pPr>
            <w:r w:rsidRPr="005C48E3">
              <w:rPr>
                <w:rFonts w:cstheme="majorHAnsi"/>
                <w:color w:val="000000"/>
                <w:szCs w:val="22"/>
                <w:lang w:val="en-US" w:eastAsia="es-ES"/>
              </w:rPr>
              <w:t>a*(((h^b1)*</w:t>
            </w:r>
            <w:proofErr w:type="spellStart"/>
            <w:r w:rsidRPr="005C48E3">
              <w:rPr>
                <w:rFonts w:cstheme="majorHAnsi"/>
                <w:color w:val="000000"/>
                <w:szCs w:val="22"/>
                <w:lang w:val="en-US" w:eastAsia="es-ES"/>
              </w:rPr>
              <w:t>asin</w:t>
            </w:r>
            <w:proofErr w:type="spellEnd"/>
            <w:r w:rsidRPr="005C48E3">
              <w:rPr>
                <w:rFonts w:cstheme="majorHAnsi"/>
                <w:color w:val="000000"/>
                <w:szCs w:val="22"/>
                <w:lang w:val="en-US" w:eastAsia="es-ES"/>
              </w:rPr>
              <w:t>(sqrt(</w:t>
            </w:r>
            <w:proofErr w:type="spellStart"/>
            <w:r w:rsidRPr="005C48E3">
              <w:rPr>
                <w:rFonts w:cstheme="majorHAnsi"/>
                <w:color w:val="000000"/>
                <w:szCs w:val="22"/>
                <w:lang w:val="en-US" w:eastAsia="es-ES"/>
              </w:rPr>
              <w:t>fcc</w:t>
            </w:r>
            <w:proofErr w:type="spellEnd"/>
            <w:r w:rsidRPr="005C48E3">
              <w:rPr>
                <w:rFonts w:cstheme="majorHAnsi"/>
                <w:color w:val="000000"/>
                <w:szCs w:val="22"/>
                <w:lang w:val="en-US" w:eastAsia="es-ES"/>
              </w:rPr>
              <w:t>/100)))^b2)</w:t>
            </w:r>
          </w:p>
        </w:tc>
        <w:tc>
          <w:tcPr>
            <w:tcW w:w="1080" w:type="dxa"/>
            <w:tcBorders>
              <w:top w:val="nil"/>
              <w:left w:val="nil"/>
              <w:bottom w:val="single" w:sz="4" w:space="0" w:color="auto"/>
              <w:right w:val="single" w:sz="4" w:space="0" w:color="auto"/>
            </w:tcBorders>
            <w:noWrap/>
            <w:vAlign w:val="bottom"/>
            <w:hideMark/>
          </w:tcPr>
          <w:p w14:paraId="3839F931"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4,772295</w:t>
            </w:r>
          </w:p>
        </w:tc>
        <w:tc>
          <w:tcPr>
            <w:tcW w:w="1080" w:type="dxa"/>
            <w:tcBorders>
              <w:top w:val="nil"/>
              <w:left w:val="nil"/>
              <w:bottom w:val="single" w:sz="4" w:space="0" w:color="auto"/>
              <w:right w:val="single" w:sz="4" w:space="0" w:color="auto"/>
            </w:tcBorders>
            <w:noWrap/>
            <w:vAlign w:val="bottom"/>
            <w:hideMark/>
          </w:tcPr>
          <w:p w14:paraId="2319999B"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0,591833</w:t>
            </w:r>
          </w:p>
        </w:tc>
        <w:tc>
          <w:tcPr>
            <w:tcW w:w="1200" w:type="dxa"/>
            <w:tcBorders>
              <w:top w:val="nil"/>
              <w:left w:val="nil"/>
              <w:bottom w:val="single" w:sz="4" w:space="0" w:color="auto"/>
              <w:right w:val="single" w:sz="4" w:space="0" w:color="auto"/>
            </w:tcBorders>
            <w:noWrap/>
            <w:vAlign w:val="bottom"/>
            <w:hideMark/>
          </w:tcPr>
          <w:p w14:paraId="282689C1"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1,227138</w:t>
            </w:r>
          </w:p>
        </w:tc>
      </w:tr>
      <w:tr w:rsidR="00893B69" w:rsidRPr="006F0C65" w14:paraId="61A6C0BE" w14:textId="77777777">
        <w:trPr>
          <w:trHeight w:val="300"/>
          <w:jc w:val="center"/>
        </w:trPr>
        <w:tc>
          <w:tcPr>
            <w:tcW w:w="4040" w:type="dxa"/>
            <w:tcBorders>
              <w:top w:val="nil"/>
              <w:left w:val="single" w:sz="4" w:space="0" w:color="auto"/>
              <w:bottom w:val="single" w:sz="4" w:space="0" w:color="auto"/>
              <w:right w:val="single" w:sz="4" w:space="0" w:color="auto"/>
            </w:tcBorders>
            <w:noWrap/>
            <w:vAlign w:val="bottom"/>
            <w:hideMark/>
          </w:tcPr>
          <w:p w14:paraId="5B2B1985" w14:textId="77777777" w:rsidR="00893B69" w:rsidRPr="006F0C65" w:rsidRDefault="00893B69" w:rsidP="00893B69">
            <w:pPr>
              <w:jc w:val="left"/>
              <w:rPr>
                <w:rFonts w:cstheme="majorHAnsi"/>
                <w:b/>
                <w:bCs/>
                <w:color w:val="000000"/>
                <w:szCs w:val="22"/>
                <w:lang w:eastAsia="es-ES"/>
              </w:rPr>
            </w:pPr>
            <w:r w:rsidRPr="006F0C65">
              <w:rPr>
                <w:rFonts w:cstheme="majorHAnsi"/>
                <w:b/>
                <w:bCs/>
                <w:color w:val="000000"/>
                <w:szCs w:val="22"/>
                <w:lang w:eastAsia="es-ES"/>
              </w:rPr>
              <w:t xml:space="preserve">A22 – Brezales </w:t>
            </w:r>
          </w:p>
        </w:tc>
        <w:tc>
          <w:tcPr>
            <w:tcW w:w="3480" w:type="dxa"/>
            <w:tcBorders>
              <w:top w:val="nil"/>
              <w:left w:val="nil"/>
              <w:bottom w:val="single" w:sz="4" w:space="0" w:color="auto"/>
              <w:right w:val="single" w:sz="4" w:space="0" w:color="auto"/>
            </w:tcBorders>
            <w:noWrap/>
            <w:vAlign w:val="bottom"/>
            <w:hideMark/>
          </w:tcPr>
          <w:p w14:paraId="1F7EF463" w14:textId="77777777" w:rsidR="00893B69" w:rsidRPr="005C48E3" w:rsidRDefault="00893B69" w:rsidP="00893B69">
            <w:pPr>
              <w:jc w:val="center"/>
              <w:rPr>
                <w:rFonts w:cstheme="majorHAnsi"/>
                <w:color w:val="000000"/>
                <w:szCs w:val="22"/>
                <w:lang w:val="en-US" w:eastAsia="es-ES"/>
              </w:rPr>
            </w:pPr>
            <w:r w:rsidRPr="005C48E3">
              <w:rPr>
                <w:rFonts w:cstheme="majorHAnsi"/>
                <w:color w:val="000000"/>
                <w:szCs w:val="22"/>
                <w:lang w:val="en-US" w:eastAsia="es-ES"/>
              </w:rPr>
              <w:t>a*((h*</w:t>
            </w:r>
            <w:proofErr w:type="spellStart"/>
            <w:r w:rsidRPr="005C48E3">
              <w:rPr>
                <w:rFonts w:cstheme="majorHAnsi"/>
                <w:color w:val="000000"/>
                <w:szCs w:val="22"/>
                <w:lang w:val="en-US" w:eastAsia="es-ES"/>
              </w:rPr>
              <w:t>asin</w:t>
            </w:r>
            <w:proofErr w:type="spellEnd"/>
            <w:r w:rsidRPr="005C48E3">
              <w:rPr>
                <w:rFonts w:cstheme="majorHAnsi"/>
                <w:color w:val="000000"/>
                <w:szCs w:val="22"/>
                <w:lang w:val="en-US" w:eastAsia="es-ES"/>
              </w:rPr>
              <w:t>(sqrt(</w:t>
            </w:r>
            <w:proofErr w:type="spellStart"/>
            <w:r w:rsidRPr="005C48E3">
              <w:rPr>
                <w:rFonts w:cstheme="majorHAnsi"/>
                <w:color w:val="000000"/>
                <w:szCs w:val="22"/>
                <w:lang w:val="en-US" w:eastAsia="es-ES"/>
              </w:rPr>
              <w:t>fcc</w:t>
            </w:r>
            <w:proofErr w:type="spellEnd"/>
            <w:r w:rsidRPr="005C48E3">
              <w:rPr>
                <w:rFonts w:cstheme="majorHAnsi"/>
                <w:color w:val="000000"/>
                <w:szCs w:val="22"/>
                <w:lang w:val="en-US" w:eastAsia="es-ES"/>
              </w:rPr>
              <w:t>/100)))^b2)</w:t>
            </w:r>
          </w:p>
        </w:tc>
        <w:tc>
          <w:tcPr>
            <w:tcW w:w="1080" w:type="dxa"/>
            <w:tcBorders>
              <w:top w:val="nil"/>
              <w:left w:val="nil"/>
              <w:bottom w:val="single" w:sz="4" w:space="0" w:color="auto"/>
              <w:right w:val="single" w:sz="4" w:space="0" w:color="auto"/>
            </w:tcBorders>
            <w:noWrap/>
            <w:vAlign w:val="bottom"/>
            <w:hideMark/>
          </w:tcPr>
          <w:p w14:paraId="6472311C"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2,0483619</w:t>
            </w:r>
          </w:p>
        </w:tc>
        <w:tc>
          <w:tcPr>
            <w:tcW w:w="1080" w:type="dxa"/>
            <w:tcBorders>
              <w:top w:val="nil"/>
              <w:left w:val="nil"/>
              <w:bottom w:val="single" w:sz="4" w:space="0" w:color="auto"/>
              <w:right w:val="single" w:sz="4" w:space="0" w:color="auto"/>
            </w:tcBorders>
            <w:noWrap/>
            <w:vAlign w:val="bottom"/>
            <w:hideMark/>
          </w:tcPr>
          <w:p w14:paraId="0BD2F364"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w:t>
            </w:r>
          </w:p>
        </w:tc>
        <w:tc>
          <w:tcPr>
            <w:tcW w:w="1200" w:type="dxa"/>
            <w:tcBorders>
              <w:top w:val="nil"/>
              <w:left w:val="nil"/>
              <w:bottom w:val="single" w:sz="4" w:space="0" w:color="auto"/>
              <w:right w:val="single" w:sz="4" w:space="0" w:color="auto"/>
            </w:tcBorders>
            <w:noWrap/>
            <w:vAlign w:val="bottom"/>
            <w:hideMark/>
          </w:tcPr>
          <w:p w14:paraId="36CFEC3D"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0,8613609</w:t>
            </w:r>
          </w:p>
        </w:tc>
      </w:tr>
      <w:tr w:rsidR="00893B69" w:rsidRPr="006F0C65" w14:paraId="1389A006" w14:textId="77777777">
        <w:trPr>
          <w:trHeight w:val="300"/>
          <w:jc w:val="center"/>
        </w:trPr>
        <w:tc>
          <w:tcPr>
            <w:tcW w:w="4040" w:type="dxa"/>
            <w:tcBorders>
              <w:top w:val="nil"/>
              <w:left w:val="single" w:sz="4" w:space="0" w:color="auto"/>
              <w:bottom w:val="single" w:sz="4" w:space="0" w:color="auto"/>
              <w:right w:val="single" w:sz="4" w:space="0" w:color="auto"/>
            </w:tcBorders>
            <w:noWrap/>
            <w:vAlign w:val="bottom"/>
            <w:hideMark/>
          </w:tcPr>
          <w:p w14:paraId="553D1808" w14:textId="77777777" w:rsidR="00893B69" w:rsidRPr="006F0C65" w:rsidRDefault="00893B69" w:rsidP="00893B69">
            <w:pPr>
              <w:jc w:val="left"/>
              <w:rPr>
                <w:rFonts w:cstheme="majorHAnsi"/>
                <w:b/>
                <w:bCs/>
                <w:color w:val="000000"/>
                <w:szCs w:val="22"/>
                <w:lang w:eastAsia="es-ES"/>
              </w:rPr>
            </w:pPr>
            <w:r w:rsidRPr="006F0C65">
              <w:rPr>
                <w:rFonts w:cstheme="majorHAnsi"/>
                <w:b/>
                <w:bCs/>
                <w:color w:val="000000"/>
                <w:szCs w:val="22"/>
                <w:lang w:eastAsia="es-ES"/>
              </w:rPr>
              <w:t xml:space="preserve">A23 – Leguminosas </w:t>
            </w:r>
            <w:proofErr w:type="spellStart"/>
            <w:r w:rsidRPr="006F0C65">
              <w:rPr>
                <w:rFonts w:cstheme="majorHAnsi"/>
                <w:b/>
                <w:bCs/>
                <w:color w:val="000000"/>
                <w:szCs w:val="22"/>
                <w:lang w:eastAsia="es-ES"/>
              </w:rPr>
              <w:t>retamoideas</w:t>
            </w:r>
            <w:proofErr w:type="spellEnd"/>
          </w:p>
        </w:tc>
        <w:tc>
          <w:tcPr>
            <w:tcW w:w="3480" w:type="dxa"/>
            <w:tcBorders>
              <w:top w:val="nil"/>
              <w:left w:val="nil"/>
              <w:bottom w:val="single" w:sz="4" w:space="0" w:color="auto"/>
              <w:right w:val="single" w:sz="4" w:space="0" w:color="auto"/>
            </w:tcBorders>
            <w:noWrap/>
            <w:vAlign w:val="bottom"/>
            <w:hideMark/>
          </w:tcPr>
          <w:p w14:paraId="23CFD109" w14:textId="77777777" w:rsidR="00893B69" w:rsidRPr="005C48E3" w:rsidRDefault="00893B69" w:rsidP="00893B69">
            <w:pPr>
              <w:jc w:val="center"/>
              <w:rPr>
                <w:rFonts w:cstheme="majorHAnsi"/>
                <w:color w:val="000000"/>
                <w:szCs w:val="22"/>
                <w:lang w:val="en-US" w:eastAsia="es-ES"/>
              </w:rPr>
            </w:pPr>
            <w:r w:rsidRPr="005C48E3">
              <w:rPr>
                <w:rFonts w:cstheme="majorHAnsi"/>
                <w:color w:val="000000"/>
                <w:szCs w:val="22"/>
                <w:lang w:val="en-US" w:eastAsia="es-ES"/>
              </w:rPr>
              <w:t>a*(((h^b1)*</w:t>
            </w:r>
            <w:proofErr w:type="spellStart"/>
            <w:r w:rsidRPr="005C48E3">
              <w:rPr>
                <w:rFonts w:cstheme="majorHAnsi"/>
                <w:color w:val="000000"/>
                <w:szCs w:val="22"/>
                <w:lang w:val="en-US" w:eastAsia="es-ES"/>
              </w:rPr>
              <w:t>asin</w:t>
            </w:r>
            <w:proofErr w:type="spellEnd"/>
            <w:r w:rsidRPr="005C48E3">
              <w:rPr>
                <w:rFonts w:cstheme="majorHAnsi"/>
                <w:color w:val="000000"/>
                <w:szCs w:val="22"/>
                <w:lang w:val="en-US" w:eastAsia="es-ES"/>
              </w:rPr>
              <w:t>(sqrt(</w:t>
            </w:r>
            <w:proofErr w:type="spellStart"/>
            <w:r w:rsidRPr="005C48E3">
              <w:rPr>
                <w:rFonts w:cstheme="majorHAnsi"/>
                <w:color w:val="000000"/>
                <w:szCs w:val="22"/>
                <w:lang w:val="en-US" w:eastAsia="es-ES"/>
              </w:rPr>
              <w:t>fcc</w:t>
            </w:r>
            <w:proofErr w:type="spellEnd"/>
            <w:r w:rsidRPr="005C48E3">
              <w:rPr>
                <w:rFonts w:cstheme="majorHAnsi"/>
                <w:color w:val="000000"/>
                <w:szCs w:val="22"/>
                <w:lang w:val="en-US" w:eastAsia="es-ES"/>
              </w:rPr>
              <w:t>/100)))^b2)</w:t>
            </w:r>
          </w:p>
        </w:tc>
        <w:tc>
          <w:tcPr>
            <w:tcW w:w="1080" w:type="dxa"/>
            <w:tcBorders>
              <w:top w:val="nil"/>
              <w:left w:val="nil"/>
              <w:bottom w:val="single" w:sz="4" w:space="0" w:color="auto"/>
              <w:right w:val="single" w:sz="4" w:space="0" w:color="auto"/>
            </w:tcBorders>
            <w:noWrap/>
            <w:vAlign w:val="bottom"/>
            <w:hideMark/>
          </w:tcPr>
          <w:p w14:paraId="76930FD9"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9,018966</w:t>
            </w:r>
          </w:p>
        </w:tc>
        <w:tc>
          <w:tcPr>
            <w:tcW w:w="1080" w:type="dxa"/>
            <w:tcBorders>
              <w:top w:val="nil"/>
              <w:left w:val="nil"/>
              <w:bottom w:val="single" w:sz="4" w:space="0" w:color="auto"/>
              <w:right w:val="single" w:sz="4" w:space="0" w:color="auto"/>
            </w:tcBorders>
            <w:noWrap/>
            <w:vAlign w:val="bottom"/>
            <w:hideMark/>
          </w:tcPr>
          <w:p w14:paraId="02D3DFE9"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0,32999</w:t>
            </w:r>
          </w:p>
        </w:tc>
        <w:tc>
          <w:tcPr>
            <w:tcW w:w="1200" w:type="dxa"/>
            <w:tcBorders>
              <w:top w:val="nil"/>
              <w:left w:val="nil"/>
              <w:bottom w:val="single" w:sz="4" w:space="0" w:color="auto"/>
              <w:right w:val="single" w:sz="4" w:space="0" w:color="auto"/>
            </w:tcBorders>
            <w:noWrap/>
            <w:vAlign w:val="bottom"/>
            <w:hideMark/>
          </w:tcPr>
          <w:p w14:paraId="1541ACAA"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0,419907</w:t>
            </w:r>
          </w:p>
        </w:tc>
      </w:tr>
      <w:tr w:rsidR="00893B69" w:rsidRPr="006F0C65" w14:paraId="599B3862" w14:textId="77777777">
        <w:trPr>
          <w:trHeight w:val="300"/>
          <w:jc w:val="center"/>
        </w:trPr>
        <w:tc>
          <w:tcPr>
            <w:tcW w:w="4040" w:type="dxa"/>
            <w:tcBorders>
              <w:top w:val="nil"/>
              <w:left w:val="single" w:sz="4" w:space="0" w:color="auto"/>
              <w:bottom w:val="single" w:sz="4" w:space="0" w:color="auto"/>
              <w:right w:val="single" w:sz="4" w:space="0" w:color="auto"/>
            </w:tcBorders>
            <w:noWrap/>
            <w:vAlign w:val="bottom"/>
            <w:hideMark/>
          </w:tcPr>
          <w:p w14:paraId="21CCBB62" w14:textId="77777777" w:rsidR="00893B69" w:rsidRPr="006F0C65" w:rsidRDefault="00893B69" w:rsidP="00893B69">
            <w:pPr>
              <w:jc w:val="left"/>
              <w:rPr>
                <w:rFonts w:cstheme="majorHAnsi"/>
                <w:b/>
                <w:bCs/>
                <w:color w:val="000000"/>
                <w:szCs w:val="22"/>
                <w:lang w:eastAsia="es-ES"/>
              </w:rPr>
            </w:pPr>
            <w:r w:rsidRPr="006F0C65">
              <w:rPr>
                <w:rFonts w:cstheme="majorHAnsi"/>
                <w:b/>
                <w:bCs/>
                <w:color w:val="000000"/>
                <w:szCs w:val="22"/>
                <w:lang w:eastAsia="es-ES"/>
              </w:rPr>
              <w:t xml:space="preserve">A24 – Leguminosas </w:t>
            </w:r>
            <w:proofErr w:type="spellStart"/>
            <w:r w:rsidRPr="006F0C65">
              <w:rPr>
                <w:rFonts w:cstheme="majorHAnsi"/>
                <w:b/>
                <w:bCs/>
                <w:color w:val="000000"/>
                <w:szCs w:val="22"/>
                <w:lang w:eastAsia="es-ES"/>
              </w:rPr>
              <w:t>aulagoides</w:t>
            </w:r>
            <w:proofErr w:type="spellEnd"/>
            <w:r w:rsidRPr="006F0C65">
              <w:rPr>
                <w:rFonts w:cstheme="majorHAnsi"/>
                <w:b/>
                <w:bCs/>
                <w:color w:val="000000"/>
                <w:szCs w:val="22"/>
                <w:lang w:eastAsia="es-ES"/>
              </w:rPr>
              <w:t xml:space="preserve"> y afines </w:t>
            </w:r>
          </w:p>
        </w:tc>
        <w:tc>
          <w:tcPr>
            <w:tcW w:w="3480" w:type="dxa"/>
            <w:tcBorders>
              <w:top w:val="nil"/>
              <w:left w:val="nil"/>
              <w:bottom w:val="single" w:sz="4" w:space="0" w:color="auto"/>
              <w:right w:val="single" w:sz="4" w:space="0" w:color="auto"/>
            </w:tcBorders>
            <w:noWrap/>
            <w:vAlign w:val="bottom"/>
            <w:hideMark/>
          </w:tcPr>
          <w:p w14:paraId="463D50BB" w14:textId="77777777" w:rsidR="00893B69" w:rsidRPr="005C48E3" w:rsidRDefault="00893B69" w:rsidP="00893B69">
            <w:pPr>
              <w:jc w:val="center"/>
              <w:rPr>
                <w:rFonts w:cstheme="majorHAnsi"/>
                <w:color w:val="000000"/>
                <w:szCs w:val="22"/>
                <w:lang w:val="en-US" w:eastAsia="es-ES"/>
              </w:rPr>
            </w:pPr>
            <w:r w:rsidRPr="005C48E3">
              <w:rPr>
                <w:rFonts w:cstheme="majorHAnsi"/>
                <w:color w:val="000000"/>
                <w:szCs w:val="22"/>
                <w:lang w:val="en-US" w:eastAsia="es-ES"/>
              </w:rPr>
              <w:t>a*((h^b1)*</w:t>
            </w:r>
            <w:proofErr w:type="spellStart"/>
            <w:r w:rsidRPr="005C48E3">
              <w:rPr>
                <w:rFonts w:cstheme="majorHAnsi"/>
                <w:color w:val="000000"/>
                <w:szCs w:val="22"/>
                <w:lang w:val="en-US" w:eastAsia="es-ES"/>
              </w:rPr>
              <w:t>asin</w:t>
            </w:r>
            <w:proofErr w:type="spellEnd"/>
            <w:r w:rsidRPr="005C48E3">
              <w:rPr>
                <w:rFonts w:cstheme="majorHAnsi"/>
                <w:color w:val="000000"/>
                <w:szCs w:val="22"/>
                <w:lang w:val="en-US" w:eastAsia="es-ES"/>
              </w:rPr>
              <w:t>(sqrt(</w:t>
            </w:r>
            <w:proofErr w:type="spellStart"/>
            <w:r w:rsidRPr="005C48E3">
              <w:rPr>
                <w:rFonts w:cstheme="majorHAnsi"/>
                <w:color w:val="000000"/>
                <w:szCs w:val="22"/>
                <w:lang w:val="en-US" w:eastAsia="es-ES"/>
              </w:rPr>
              <w:t>fcc</w:t>
            </w:r>
            <w:proofErr w:type="spellEnd"/>
            <w:r w:rsidRPr="005C48E3">
              <w:rPr>
                <w:rFonts w:cstheme="majorHAnsi"/>
                <w:color w:val="000000"/>
                <w:szCs w:val="22"/>
                <w:lang w:val="en-US" w:eastAsia="es-ES"/>
              </w:rPr>
              <w:t>/100))^b2)</w:t>
            </w:r>
          </w:p>
        </w:tc>
        <w:tc>
          <w:tcPr>
            <w:tcW w:w="1080" w:type="dxa"/>
            <w:tcBorders>
              <w:top w:val="nil"/>
              <w:left w:val="nil"/>
              <w:bottom w:val="single" w:sz="4" w:space="0" w:color="auto"/>
              <w:right w:val="single" w:sz="4" w:space="0" w:color="auto"/>
            </w:tcBorders>
            <w:noWrap/>
            <w:vAlign w:val="bottom"/>
            <w:hideMark/>
          </w:tcPr>
          <w:p w14:paraId="394EDD44"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1,4901824</w:t>
            </w:r>
          </w:p>
        </w:tc>
        <w:tc>
          <w:tcPr>
            <w:tcW w:w="1080" w:type="dxa"/>
            <w:tcBorders>
              <w:top w:val="nil"/>
              <w:left w:val="nil"/>
              <w:bottom w:val="single" w:sz="4" w:space="0" w:color="auto"/>
              <w:right w:val="single" w:sz="4" w:space="0" w:color="auto"/>
            </w:tcBorders>
            <w:noWrap/>
            <w:vAlign w:val="bottom"/>
            <w:hideMark/>
          </w:tcPr>
          <w:p w14:paraId="218B508C"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0,98885</w:t>
            </w:r>
          </w:p>
        </w:tc>
        <w:tc>
          <w:tcPr>
            <w:tcW w:w="1200" w:type="dxa"/>
            <w:tcBorders>
              <w:top w:val="nil"/>
              <w:left w:val="nil"/>
              <w:bottom w:val="single" w:sz="4" w:space="0" w:color="auto"/>
              <w:right w:val="single" w:sz="4" w:space="0" w:color="auto"/>
            </w:tcBorders>
            <w:noWrap/>
            <w:vAlign w:val="bottom"/>
            <w:hideMark/>
          </w:tcPr>
          <w:p w14:paraId="789DD256"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1,0275925</w:t>
            </w:r>
          </w:p>
        </w:tc>
      </w:tr>
      <w:tr w:rsidR="00893B69" w:rsidRPr="006F0C65" w14:paraId="6F62B193" w14:textId="77777777">
        <w:trPr>
          <w:trHeight w:val="300"/>
          <w:jc w:val="center"/>
        </w:trPr>
        <w:tc>
          <w:tcPr>
            <w:tcW w:w="4040" w:type="dxa"/>
            <w:tcBorders>
              <w:top w:val="nil"/>
              <w:left w:val="single" w:sz="4" w:space="0" w:color="auto"/>
              <w:bottom w:val="single" w:sz="4" w:space="0" w:color="auto"/>
              <w:right w:val="single" w:sz="4" w:space="0" w:color="auto"/>
            </w:tcBorders>
            <w:noWrap/>
            <w:vAlign w:val="bottom"/>
            <w:hideMark/>
          </w:tcPr>
          <w:p w14:paraId="32CEED48" w14:textId="77777777" w:rsidR="00893B69" w:rsidRPr="006F0C65" w:rsidRDefault="00893B69" w:rsidP="00893B69">
            <w:pPr>
              <w:jc w:val="left"/>
              <w:rPr>
                <w:rFonts w:cstheme="majorHAnsi"/>
                <w:b/>
                <w:bCs/>
                <w:color w:val="000000"/>
                <w:szCs w:val="22"/>
                <w:lang w:eastAsia="es-ES"/>
              </w:rPr>
            </w:pPr>
            <w:r w:rsidRPr="006F0C65">
              <w:rPr>
                <w:rFonts w:cstheme="majorHAnsi"/>
                <w:b/>
                <w:bCs/>
                <w:color w:val="000000"/>
                <w:szCs w:val="22"/>
                <w:lang w:eastAsia="es-ES"/>
              </w:rPr>
              <w:t>A25 – Jarales</w:t>
            </w:r>
          </w:p>
        </w:tc>
        <w:tc>
          <w:tcPr>
            <w:tcW w:w="3480" w:type="dxa"/>
            <w:tcBorders>
              <w:top w:val="nil"/>
              <w:left w:val="nil"/>
              <w:bottom w:val="single" w:sz="4" w:space="0" w:color="auto"/>
              <w:right w:val="single" w:sz="4" w:space="0" w:color="auto"/>
            </w:tcBorders>
            <w:noWrap/>
            <w:vAlign w:val="bottom"/>
            <w:hideMark/>
          </w:tcPr>
          <w:p w14:paraId="4771A94A" w14:textId="77777777" w:rsidR="00893B69" w:rsidRPr="005C48E3" w:rsidRDefault="00893B69" w:rsidP="00893B69">
            <w:pPr>
              <w:jc w:val="center"/>
              <w:rPr>
                <w:rFonts w:cstheme="majorHAnsi"/>
                <w:color w:val="000000"/>
                <w:szCs w:val="22"/>
                <w:lang w:val="en-US" w:eastAsia="es-ES"/>
              </w:rPr>
            </w:pPr>
            <w:r w:rsidRPr="005C48E3">
              <w:rPr>
                <w:rFonts w:cstheme="majorHAnsi"/>
                <w:color w:val="000000"/>
                <w:szCs w:val="22"/>
                <w:lang w:val="en-US" w:eastAsia="es-ES"/>
              </w:rPr>
              <w:t>a*((h*</w:t>
            </w:r>
            <w:proofErr w:type="spellStart"/>
            <w:r w:rsidRPr="005C48E3">
              <w:rPr>
                <w:rFonts w:cstheme="majorHAnsi"/>
                <w:color w:val="000000"/>
                <w:szCs w:val="22"/>
                <w:lang w:val="en-US" w:eastAsia="es-ES"/>
              </w:rPr>
              <w:t>asin</w:t>
            </w:r>
            <w:proofErr w:type="spellEnd"/>
            <w:r w:rsidRPr="005C48E3">
              <w:rPr>
                <w:rFonts w:cstheme="majorHAnsi"/>
                <w:color w:val="000000"/>
                <w:szCs w:val="22"/>
                <w:lang w:val="en-US" w:eastAsia="es-ES"/>
              </w:rPr>
              <w:t>(sqrt(</w:t>
            </w:r>
            <w:proofErr w:type="spellStart"/>
            <w:r w:rsidRPr="005C48E3">
              <w:rPr>
                <w:rFonts w:cstheme="majorHAnsi"/>
                <w:color w:val="000000"/>
                <w:szCs w:val="22"/>
                <w:lang w:val="en-US" w:eastAsia="es-ES"/>
              </w:rPr>
              <w:t>fcc</w:t>
            </w:r>
            <w:proofErr w:type="spellEnd"/>
            <w:r w:rsidRPr="005C48E3">
              <w:rPr>
                <w:rFonts w:cstheme="majorHAnsi"/>
                <w:color w:val="000000"/>
                <w:szCs w:val="22"/>
                <w:lang w:val="en-US" w:eastAsia="es-ES"/>
              </w:rPr>
              <w:t>/100)))^b2)</w:t>
            </w:r>
          </w:p>
        </w:tc>
        <w:tc>
          <w:tcPr>
            <w:tcW w:w="1080" w:type="dxa"/>
            <w:tcBorders>
              <w:top w:val="nil"/>
              <w:left w:val="nil"/>
              <w:bottom w:val="single" w:sz="4" w:space="0" w:color="auto"/>
              <w:right w:val="single" w:sz="4" w:space="0" w:color="auto"/>
            </w:tcBorders>
            <w:noWrap/>
            <w:vAlign w:val="bottom"/>
            <w:hideMark/>
          </w:tcPr>
          <w:p w14:paraId="6E785652"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1,7397887</w:t>
            </w:r>
          </w:p>
        </w:tc>
        <w:tc>
          <w:tcPr>
            <w:tcW w:w="1080" w:type="dxa"/>
            <w:tcBorders>
              <w:top w:val="nil"/>
              <w:left w:val="nil"/>
              <w:bottom w:val="single" w:sz="4" w:space="0" w:color="auto"/>
              <w:right w:val="single" w:sz="4" w:space="0" w:color="auto"/>
            </w:tcBorders>
            <w:noWrap/>
            <w:vAlign w:val="bottom"/>
            <w:hideMark/>
          </w:tcPr>
          <w:p w14:paraId="19946AD9"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w:t>
            </w:r>
          </w:p>
        </w:tc>
        <w:tc>
          <w:tcPr>
            <w:tcW w:w="1200" w:type="dxa"/>
            <w:tcBorders>
              <w:top w:val="nil"/>
              <w:left w:val="nil"/>
              <w:bottom w:val="single" w:sz="4" w:space="0" w:color="auto"/>
              <w:right w:val="single" w:sz="4" w:space="0" w:color="auto"/>
            </w:tcBorders>
            <w:noWrap/>
            <w:vAlign w:val="bottom"/>
            <w:hideMark/>
          </w:tcPr>
          <w:p w14:paraId="6DD3BF67"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0,884211</w:t>
            </w:r>
          </w:p>
        </w:tc>
      </w:tr>
      <w:tr w:rsidR="00893B69" w:rsidRPr="006F0C65" w14:paraId="08E702B7" w14:textId="77777777">
        <w:trPr>
          <w:trHeight w:val="300"/>
          <w:jc w:val="center"/>
        </w:trPr>
        <w:tc>
          <w:tcPr>
            <w:tcW w:w="4040" w:type="dxa"/>
            <w:tcBorders>
              <w:top w:val="nil"/>
              <w:left w:val="single" w:sz="4" w:space="0" w:color="auto"/>
              <w:bottom w:val="single" w:sz="4" w:space="0" w:color="auto"/>
              <w:right w:val="single" w:sz="4" w:space="0" w:color="auto"/>
            </w:tcBorders>
            <w:noWrap/>
            <w:vAlign w:val="bottom"/>
            <w:hideMark/>
          </w:tcPr>
          <w:p w14:paraId="3843489E" w14:textId="77777777" w:rsidR="00893B69" w:rsidRPr="006F0C65" w:rsidRDefault="00893B69" w:rsidP="00893B69">
            <w:pPr>
              <w:jc w:val="left"/>
              <w:rPr>
                <w:rFonts w:cstheme="majorHAnsi"/>
                <w:b/>
                <w:bCs/>
                <w:color w:val="000000"/>
                <w:szCs w:val="22"/>
                <w:lang w:eastAsia="es-ES"/>
              </w:rPr>
            </w:pPr>
            <w:r w:rsidRPr="006F0C65">
              <w:rPr>
                <w:rFonts w:cstheme="majorHAnsi"/>
                <w:b/>
                <w:bCs/>
                <w:color w:val="000000"/>
                <w:szCs w:val="22"/>
                <w:lang w:eastAsia="es-ES"/>
              </w:rPr>
              <w:t>A26 – Tomillares</w:t>
            </w:r>
          </w:p>
        </w:tc>
        <w:tc>
          <w:tcPr>
            <w:tcW w:w="3480" w:type="dxa"/>
            <w:tcBorders>
              <w:top w:val="nil"/>
              <w:left w:val="nil"/>
              <w:bottom w:val="single" w:sz="4" w:space="0" w:color="auto"/>
              <w:right w:val="single" w:sz="4" w:space="0" w:color="auto"/>
            </w:tcBorders>
            <w:noWrap/>
            <w:vAlign w:val="bottom"/>
            <w:hideMark/>
          </w:tcPr>
          <w:p w14:paraId="0845A4C0" w14:textId="77777777" w:rsidR="00893B69" w:rsidRPr="005C48E3" w:rsidRDefault="00893B69" w:rsidP="00893B69">
            <w:pPr>
              <w:jc w:val="center"/>
              <w:rPr>
                <w:rFonts w:cstheme="majorHAnsi"/>
                <w:color w:val="000000"/>
                <w:szCs w:val="22"/>
                <w:lang w:val="en-US" w:eastAsia="es-ES"/>
              </w:rPr>
            </w:pPr>
            <w:r w:rsidRPr="005C48E3">
              <w:rPr>
                <w:rFonts w:cstheme="majorHAnsi"/>
                <w:color w:val="000000"/>
                <w:szCs w:val="22"/>
                <w:lang w:val="en-US" w:eastAsia="es-ES"/>
              </w:rPr>
              <w:t>a*((h*</w:t>
            </w:r>
            <w:proofErr w:type="spellStart"/>
            <w:r w:rsidRPr="005C48E3">
              <w:rPr>
                <w:rFonts w:cstheme="majorHAnsi"/>
                <w:color w:val="000000"/>
                <w:szCs w:val="22"/>
                <w:lang w:val="en-US" w:eastAsia="es-ES"/>
              </w:rPr>
              <w:t>asin</w:t>
            </w:r>
            <w:proofErr w:type="spellEnd"/>
            <w:r w:rsidRPr="005C48E3">
              <w:rPr>
                <w:rFonts w:cstheme="majorHAnsi"/>
                <w:color w:val="000000"/>
                <w:szCs w:val="22"/>
                <w:lang w:val="en-US" w:eastAsia="es-ES"/>
              </w:rPr>
              <w:t>(sqrt(</w:t>
            </w:r>
            <w:proofErr w:type="spellStart"/>
            <w:r w:rsidRPr="005C48E3">
              <w:rPr>
                <w:rFonts w:cstheme="majorHAnsi"/>
                <w:color w:val="000000"/>
                <w:szCs w:val="22"/>
                <w:lang w:val="en-US" w:eastAsia="es-ES"/>
              </w:rPr>
              <w:t>fcc</w:t>
            </w:r>
            <w:proofErr w:type="spellEnd"/>
            <w:r w:rsidRPr="005C48E3">
              <w:rPr>
                <w:rFonts w:cstheme="majorHAnsi"/>
                <w:color w:val="000000"/>
                <w:szCs w:val="22"/>
                <w:lang w:val="en-US" w:eastAsia="es-ES"/>
              </w:rPr>
              <w:t>/100)))^b2)</w:t>
            </w:r>
          </w:p>
        </w:tc>
        <w:tc>
          <w:tcPr>
            <w:tcW w:w="1080" w:type="dxa"/>
            <w:tcBorders>
              <w:top w:val="nil"/>
              <w:left w:val="nil"/>
              <w:bottom w:val="single" w:sz="4" w:space="0" w:color="auto"/>
              <w:right w:val="single" w:sz="4" w:space="0" w:color="auto"/>
            </w:tcBorders>
            <w:noWrap/>
            <w:vAlign w:val="bottom"/>
            <w:hideMark/>
          </w:tcPr>
          <w:p w14:paraId="72CE1AEF"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1,378164</w:t>
            </w:r>
          </w:p>
        </w:tc>
        <w:tc>
          <w:tcPr>
            <w:tcW w:w="1080" w:type="dxa"/>
            <w:tcBorders>
              <w:top w:val="nil"/>
              <w:left w:val="nil"/>
              <w:bottom w:val="single" w:sz="4" w:space="0" w:color="auto"/>
              <w:right w:val="single" w:sz="4" w:space="0" w:color="auto"/>
            </w:tcBorders>
            <w:noWrap/>
            <w:vAlign w:val="bottom"/>
            <w:hideMark/>
          </w:tcPr>
          <w:p w14:paraId="67EC4413"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w:t>
            </w:r>
          </w:p>
        </w:tc>
        <w:tc>
          <w:tcPr>
            <w:tcW w:w="1200" w:type="dxa"/>
            <w:tcBorders>
              <w:top w:val="nil"/>
              <w:left w:val="nil"/>
              <w:bottom w:val="single" w:sz="4" w:space="0" w:color="auto"/>
              <w:right w:val="single" w:sz="4" w:space="0" w:color="auto"/>
            </w:tcBorders>
            <w:noWrap/>
            <w:vAlign w:val="bottom"/>
            <w:hideMark/>
          </w:tcPr>
          <w:p w14:paraId="6DFC737A"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0,999194</w:t>
            </w:r>
          </w:p>
        </w:tc>
      </w:tr>
      <w:tr w:rsidR="00893B69" w:rsidRPr="006F0C65" w14:paraId="57087BCF" w14:textId="77777777">
        <w:trPr>
          <w:trHeight w:val="300"/>
          <w:jc w:val="center"/>
        </w:trPr>
        <w:tc>
          <w:tcPr>
            <w:tcW w:w="4040" w:type="dxa"/>
            <w:tcBorders>
              <w:top w:val="nil"/>
              <w:left w:val="single" w:sz="4" w:space="0" w:color="auto"/>
              <w:bottom w:val="single" w:sz="4" w:space="0" w:color="auto"/>
              <w:right w:val="single" w:sz="4" w:space="0" w:color="auto"/>
            </w:tcBorders>
            <w:noWrap/>
            <w:vAlign w:val="bottom"/>
            <w:hideMark/>
          </w:tcPr>
          <w:p w14:paraId="215FCF78" w14:textId="77777777" w:rsidR="00893B69" w:rsidRPr="006F0C65" w:rsidRDefault="00893B69" w:rsidP="00893B69">
            <w:pPr>
              <w:jc w:val="left"/>
              <w:rPr>
                <w:rFonts w:cstheme="majorHAnsi"/>
                <w:b/>
                <w:bCs/>
                <w:color w:val="000000"/>
                <w:szCs w:val="22"/>
                <w:lang w:eastAsia="es-ES"/>
              </w:rPr>
            </w:pPr>
            <w:r w:rsidRPr="006F0C65">
              <w:rPr>
                <w:rFonts w:cstheme="majorHAnsi"/>
                <w:b/>
                <w:bCs/>
                <w:color w:val="000000"/>
                <w:szCs w:val="22"/>
                <w:lang w:eastAsia="es-ES"/>
              </w:rPr>
              <w:t xml:space="preserve">A27 – Cubiertas mixtas </w:t>
            </w:r>
          </w:p>
        </w:tc>
        <w:tc>
          <w:tcPr>
            <w:tcW w:w="3480" w:type="dxa"/>
            <w:tcBorders>
              <w:top w:val="nil"/>
              <w:left w:val="nil"/>
              <w:bottom w:val="single" w:sz="4" w:space="0" w:color="auto"/>
              <w:right w:val="single" w:sz="4" w:space="0" w:color="auto"/>
            </w:tcBorders>
            <w:noWrap/>
            <w:vAlign w:val="bottom"/>
            <w:hideMark/>
          </w:tcPr>
          <w:p w14:paraId="73A6EFC7" w14:textId="77777777" w:rsidR="00893B69" w:rsidRPr="005C48E3" w:rsidRDefault="00893B69" w:rsidP="00893B69">
            <w:pPr>
              <w:jc w:val="center"/>
              <w:rPr>
                <w:rFonts w:cstheme="majorHAnsi"/>
                <w:color w:val="000000"/>
                <w:szCs w:val="22"/>
                <w:lang w:val="en-US" w:eastAsia="es-ES"/>
              </w:rPr>
            </w:pPr>
            <w:r w:rsidRPr="005C48E3">
              <w:rPr>
                <w:rFonts w:cstheme="majorHAnsi"/>
                <w:color w:val="000000"/>
                <w:szCs w:val="22"/>
                <w:lang w:val="en-US" w:eastAsia="es-ES"/>
              </w:rPr>
              <w:t>a*((h*</w:t>
            </w:r>
            <w:proofErr w:type="spellStart"/>
            <w:r w:rsidRPr="005C48E3">
              <w:rPr>
                <w:rFonts w:cstheme="majorHAnsi"/>
                <w:color w:val="000000"/>
                <w:szCs w:val="22"/>
                <w:lang w:val="en-US" w:eastAsia="es-ES"/>
              </w:rPr>
              <w:t>asin</w:t>
            </w:r>
            <w:proofErr w:type="spellEnd"/>
            <w:r w:rsidRPr="005C48E3">
              <w:rPr>
                <w:rFonts w:cstheme="majorHAnsi"/>
                <w:color w:val="000000"/>
                <w:szCs w:val="22"/>
                <w:lang w:val="en-US" w:eastAsia="es-ES"/>
              </w:rPr>
              <w:t>(sqrt(</w:t>
            </w:r>
            <w:proofErr w:type="spellStart"/>
            <w:r w:rsidRPr="005C48E3">
              <w:rPr>
                <w:rFonts w:cstheme="majorHAnsi"/>
                <w:color w:val="000000"/>
                <w:szCs w:val="22"/>
                <w:lang w:val="en-US" w:eastAsia="es-ES"/>
              </w:rPr>
              <w:t>fcc</w:t>
            </w:r>
            <w:proofErr w:type="spellEnd"/>
            <w:r w:rsidRPr="005C48E3">
              <w:rPr>
                <w:rFonts w:cstheme="majorHAnsi"/>
                <w:color w:val="000000"/>
                <w:szCs w:val="22"/>
                <w:lang w:val="en-US" w:eastAsia="es-ES"/>
              </w:rPr>
              <w:t>/100)))^b2)</w:t>
            </w:r>
          </w:p>
        </w:tc>
        <w:tc>
          <w:tcPr>
            <w:tcW w:w="1080" w:type="dxa"/>
            <w:tcBorders>
              <w:top w:val="nil"/>
              <w:left w:val="nil"/>
              <w:bottom w:val="single" w:sz="4" w:space="0" w:color="auto"/>
              <w:right w:val="single" w:sz="4" w:space="0" w:color="auto"/>
            </w:tcBorders>
            <w:noWrap/>
            <w:vAlign w:val="bottom"/>
            <w:hideMark/>
          </w:tcPr>
          <w:p w14:paraId="6649A68B"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1,7222769</w:t>
            </w:r>
          </w:p>
        </w:tc>
        <w:tc>
          <w:tcPr>
            <w:tcW w:w="1080" w:type="dxa"/>
            <w:tcBorders>
              <w:top w:val="nil"/>
              <w:left w:val="nil"/>
              <w:bottom w:val="single" w:sz="4" w:space="0" w:color="auto"/>
              <w:right w:val="single" w:sz="4" w:space="0" w:color="auto"/>
            </w:tcBorders>
            <w:noWrap/>
            <w:vAlign w:val="bottom"/>
            <w:hideMark/>
          </w:tcPr>
          <w:p w14:paraId="32870913"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w:t>
            </w:r>
          </w:p>
        </w:tc>
        <w:tc>
          <w:tcPr>
            <w:tcW w:w="1200" w:type="dxa"/>
            <w:tcBorders>
              <w:top w:val="nil"/>
              <w:left w:val="nil"/>
              <w:bottom w:val="single" w:sz="4" w:space="0" w:color="auto"/>
              <w:right w:val="single" w:sz="4" w:space="0" w:color="auto"/>
            </w:tcBorders>
            <w:noWrap/>
            <w:vAlign w:val="bottom"/>
            <w:hideMark/>
          </w:tcPr>
          <w:p w14:paraId="0173EAEF"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0,7768124</w:t>
            </w:r>
          </w:p>
        </w:tc>
      </w:tr>
      <w:tr w:rsidR="00893B69" w:rsidRPr="006F0C65" w14:paraId="6827F800" w14:textId="77777777">
        <w:trPr>
          <w:trHeight w:val="300"/>
          <w:jc w:val="center"/>
        </w:trPr>
        <w:tc>
          <w:tcPr>
            <w:tcW w:w="4040" w:type="dxa"/>
            <w:tcBorders>
              <w:top w:val="nil"/>
              <w:left w:val="single" w:sz="4" w:space="0" w:color="auto"/>
              <w:bottom w:val="single" w:sz="4" w:space="0" w:color="auto"/>
              <w:right w:val="single" w:sz="4" w:space="0" w:color="auto"/>
            </w:tcBorders>
            <w:noWrap/>
            <w:vAlign w:val="bottom"/>
            <w:hideMark/>
          </w:tcPr>
          <w:p w14:paraId="7B829BBF" w14:textId="77777777" w:rsidR="00893B69" w:rsidRPr="006F0C65" w:rsidRDefault="00893B69" w:rsidP="00893B69">
            <w:pPr>
              <w:jc w:val="left"/>
              <w:rPr>
                <w:rFonts w:cstheme="majorHAnsi"/>
                <w:b/>
                <w:bCs/>
                <w:color w:val="000000"/>
                <w:szCs w:val="22"/>
                <w:lang w:eastAsia="es-ES"/>
              </w:rPr>
            </w:pPr>
            <w:r w:rsidRPr="006F0C65">
              <w:rPr>
                <w:rFonts w:cstheme="majorHAnsi"/>
                <w:b/>
                <w:bCs/>
                <w:color w:val="000000"/>
                <w:szCs w:val="22"/>
                <w:lang w:eastAsia="es-ES"/>
              </w:rPr>
              <w:t xml:space="preserve">A35 – Atochares, espartizales </w:t>
            </w:r>
          </w:p>
        </w:tc>
        <w:tc>
          <w:tcPr>
            <w:tcW w:w="3480" w:type="dxa"/>
            <w:tcBorders>
              <w:top w:val="nil"/>
              <w:left w:val="nil"/>
              <w:bottom w:val="single" w:sz="4" w:space="0" w:color="auto"/>
              <w:right w:val="single" w:sz="4" w:space="0" w:color="auto"/>
            </w:tcBorders>
            <w:noWrap/>
            <w:vAlign w:val="bottom"/>
            <w:hideMark/>
          </w:tcPr>
          <w:p w14:paraId="5C9DFB1A" w14:textId="77777777" w:rsidR="00893B69" w:rsidRPr="005C48E3" w:rsidRDefault="00893B69" w:rsidP="00893B69">
            <w:pPr>
              <w:jc w:val="center"/>
              <w:rPr>
                <w:rFonts w:cstheme="majorHAnsi"/>
                <w:color w:val="000000"/>
                <w:szCs w:val="22"/>
                <w:lang w:val="en-US" w:eastAsia="es-ES"/>
              </w:rPr>
            </w:pPr>
            <w:r w:rsidRPr="005C48E3">
              <w:rPr>
                <w:rFonts w:cstheme="majorHAnsi"/>
                <w:color w:val="000000"/>
                <w:szCs w:val="22"/>
                <w:lang w:val="en-US" w:eastAsia="es-ES"/>
              </w:rPr>
              <w:t>a*h*</w:t>
            </w:r>
            <w:proofErr w:type="spellStart"/>
            <w:r w:rsidRPr="005C48E3">
              <w:rPr>
                <w:rFonts w:cstheme="majorHAnsi"/>
                <w:color w:val="000000"/>
                <w:szCs w:val="22"/>
                <w:lang w:val="en-US" w:eastAsia="es-ES"/>
              </w:rPr>
              <w:t>asin</w:t>
            </w:r>
            <w:proofErr w:type="spellEnd"/>
            <w:r w:rsidRPr="005C48E3">
              <w:rPr>
                <w:rFonts w:cstheme="majorHAnsi"/>
                <w:color w:val="000000"/>
                <w:szCs w:val="22"/>
                <w:lang w:val="en-US" w:eastAsia="es-ES"/>
              </w:rPr>
              <w:t>(sqrt(</w:t>
            </w:r>
            <w:proofErr w:type="spellStart"/>
            <w:r w:rsidRPr="005C48E3">
              <w:rPr>
                <w:rFonts w:cstheme="majorHAnsi"/>
                <w:color w:val="000000"/>
                <w:szCs w:val="22"/>
                <w:lang w:val="en-US" w:eastAsia="es-ES"/>
              </w:rPr>
              <w:t>fcc</w:t>
            </w:r>
            <w:proofErr w:type="spellEnd"/>
            <w:r w:rsidRPr="005C48E3">
              <w:rPr>
                <w:rFonts w:cstheme="majorHAnsi"/>
                <w:color w:val="000000"/>
                <w:szCs w:val="22"/>
                <w:lang w:val="en-US" w:eastAsia="es-ES"/>
              </w:rPr>
              <w:t>/100))</w:t>
            </w:r>
          </w:p>
        </w:tc>
        <w:tc>
          <w:tcPr>
            <w:tcW w:w="1080" w:type="dxa"/>
            <w:tcBorders>
              <w:top w:val="nil"/>
              <w:left w:val="nil"/>
              <w:bottom w:val="single" w:sz="4" w:space="0" w:color="auto"/>
              <w:right w:val="single" w:sz="4" w:space="0" w:color="auto"/>
            </w:tcBorders>
            <w:noWrap/>
            <w:vAlign w:val="bottom"/>
            <w:hideMark/>
          </w:tcPr>
          <w:p w14:paraId="33B6F315"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0,9808213</w:t>
            </w:r>
          </w:p>
        </w:tc>
        <w:tc>
          <w:tcPr>
            <w:tcW w:w="1080" w:type="dxa"/>
            <w:tcBorders>
              <w:top w:val="nil"/>
              <w:left w:val="nil"/>
              <w:bottom w:val="single" w:sz="4" w:space="0" w:color="auto"/>
              <w:right w:val="single" w:sz="4" w:space="0" w:color="auto"/>
            </w:tcBorders>
            <w:noWrap/>
            <w:vAlign w:val="bottom"/>
            <w:hideMark/>
          </w:tcPr>
          <w:p w14:paraId="0C982FEB"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w:t>
            </w:r>
          </w:p>
        </w:tc>
        <w:tc>
          <w:tcPr>
            <w:tcW w:w="1200" w:type="dxa"/>
            <w:tcBorders>
              <w:top w:val="nil"/>
              <w:left w:val="nil"/>
              <w:bottom w:val="single" w:sz="4" w:space="0" w:color="auto"/>
              <w:right w:val="single" w:sz="4" w:space="0" w:color="auto"/>
            </w:tcBorders>
            <w:noWrap/>
            <w:vAlign w:val="bottom"/>
            <w:hideMark/>
          </w:tcPr>
          <w:p w14:paraId="45730231"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w:t>
            </w:r>
          </w:p>
        </w:tc>
      </w:tr>
      <w:tr w:rsidR="00893B69" w:rsidRPr="006F0C65" w14:paraId="37C224BF" w14:textId="77777777">
        <w:trPr>
          <w:trHeight w:val="300"/>
          <w:jc w:val="center"/>
        </w:trPr>
        <w:tc>
          <w:tcPr>
            <w:tcW w:w="4040" w:type="dxa"/>
            <w:tcBorders>
              <w:top w:val="nil"/>
              <w:left w:val="single" w:sz="4" w:space="0" w:color="auto"/>
              <w:bottom w:val="single" w:sz="4" w:space="0" w:color="auto"/>
              <w:right w:val="single" w:sz="4" w:space="0" w:color="auto"/>
            </w:tcBorders>
            <w:noWrap/>
            <w:vAlign w:val="bottom"/>
            <w:hideMark/>
          </w:tcPr>
          <w:p w14:paraId="60620EE9" w14:textId="77777777" w:rsidR="00893B69" w:rsidRPr="006F0C65" w:rsidRDefault="00893B69" w:rsidP="00893B69">
            <w:pPr>
              <w:jc w:val="left"/>
              <w:rPr>
                <w:rFonts w:cstheme="majorHAnsi"/>
                <w:b/>
                <w:bCs/>
                <w:color w:val="000000"/>
                <w:szCs w:val="22"/>
                <w:lang w:eastAsia="es-ES"/>
              </w:rPr>
            </w:pPr>
            <w:r w:rsidRPr="006F0C65">
              <w:rPr>
                <w:rFonts w:cstheme="majorHAnsi"/>
                <w:b/>
                <w:bCs/>
                <w:color w:val="000000"/>
                <w:szCs w:val="22"/>
                <w:lang w:eastAsia="es-ES"/>
              </w:rPr>
              <w:t>EC_GENERAL</w:t>
            </w:r>
          </w:p>
        </w:tc>
        <w:tc>
          <w:tcPr>
            <w:tcW w:w="3480" w:type="dxa"/>
            <w:tcBorders>
              <w:top w:val="nil"/>
              <w:left w:val="nil"/>
              <w:bottom w:val="single" w:sz="4" w:space="0" w:color="auto"/>
              <w:right w:val="single" w:sz="4" w:space="0" w:color="auto"/>
            </w:tcBorders>
            <w:noWrap/>
            <w:vAlign w:val="bottom"/>
            <w:hideMark/>
          </w:tcPr>
          <w:p w14:paraId="2CE2E49A" w14:textId="77777777" w:rsidR="00893B69" w:rsidRPr="005C48E3" w:rsidRDefault="00893B69" w:rsidP="00893B69">
            <w:pPr>
              <w:jc w:val="center"/>
              <w:rPr>
                <w:rFonts w:cstheme="majorHAnsi"/>
                <w:color w:val="000000"/>
                <w:szCs w:val="22"/>
                <w:lang w:val="en-US" w:eastAsia="es-ES"/>
              </w:rPr>
            </w:pPr>
            <w:r w:rsidRPr="005C48E3">
              <w:rPr>
                <w:rFonts w:cstheme="majorHAnsi"/>
                <w:color w:val="000000"/>
                <w:szCs w:val="22"/>
                <w:lang w:val="en-US" w:eastAsia="es-ES"/>
              </w:rPr>
              <w:t>a*((h*</w:t>
            </w:r>
            <w:proofErr w:type="spellStart"/>
            <w:r w:rsidRPr="005C48E3">
              <w:rPr>
                <w:rFonts w:cstheme="majorHAnsi"/>
                <w:color w:val="000000"/>
                <w:szCs w:val="22"/>
                <w:lang w:val="en-US" w:eastAsia="es-ES"/>
              </w:rPr>
              <w:t>asin</w:t>
            </w:r>
            <w:proofErr w:type="spellEnd"/>
            <w:r w:rsidRPr="005C48E3">
              <w:rPr>
                <w:rFonts w:cstheme="majorHAnsi"/>
                <w:color w:val="000000"/>
                <w:szCs w:val="22"/>
                <w:lang w:val="en-US" w:eastAsia="es-ES"/>
              </w:rPr>
              <w:t>(sqrt(</w:t>
            </w:r>
            <w:proofErr w:type="spellStart"/>
            <w:r w:rsidRPr="005C48E3">
              <w:rPr>
                <w:rFonts w:cstheme="majorHAnsi"/>
                <w:color w:val="000000"/>
                <w:szCs w:val="22"/>
                <w:lang w:val="en-US" w:eastAsia="es-ES"/>
              </w:rPr>
              <w:t>fcc</w:t>
            </w:r>
            <w:proofErr w:type="spellEnd"/>
            <w:r w:rsidRPr="005C48E3">
              <w:rPr>
                <w:rFonts w:cstheme="majorHAnsi"/>
                <w:color w:val="000000"/>
                <w:szCs w:val="22"/>
                <w:lang w:val="en-US" w:eastAsia="es-ES"/>
              </w:rPr>
              <w:t>/100)))^b2)</w:t>
            </w:r>
          </w:p>
        </w:tc>
        <w:tc>
          <w:tcPr>
            <w:tcW w:w="1080" w:type="dxa"/>
            <w:tcBorders>
              <w:top w:val="nil"/>
              <w:left w:val="nil"/>
              <w:bottom w:val="single" w:sz="4" w:space="0" w:color="auto"/>
              <w:right w:val="single" w:sz="4" w:space="0" w:color="auto"/>
            </w:tcBorders>
            <w:noWrap/>
            <w:vAlign w:val="bottom"/>
            <w:hideMark/>
          </w:tcPr>
          <w:p w14:paraId="1768A743"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1,8255065</w:t>
            </w:r>
          </w:p>
        </w:tc>
        <w:tc>
          <w:tcPr>
            <w:tcW w:w="1080" w:type="dxa"/>
            <w:tcBorders>
              <w:top w:val="nil"/>
              <w:left w:val="nil"/>
              <w:bottom w:val="single" w:sz="4" w:space="0" w:color="auto"/>
              <w:right w:val="single" w:sz="4" w:space="0" w:color="auto"/>
            </w:tcBorders>
            <w:noWrap/>
            <w:vAlign w:val="bottom"/>
            <w:hideMark/>
          </w:tcPr>
          <w:p w14:paraId="24E57B7A"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w:t>
            </w:r>
          </w:p>
        </w:tc>
        <w:tc>
          <w:tcPr>
            <w:tcW w:w="1200" w:type="dxa"/>
            <w:tcBorders>
              <w:top w:val="nil"/>
              <w:left w:val="nil"/>
              <w:bottom w:val="single" w:sz="4" w:space="0" w:color="auto"/>
              <w:right w:val="single" w:sz="4" w:space="0" w:color="auto"/>
            </w:tcBorders>
            <w:noWrap/>
            <w:vAlign w:val="bottom"/>
            <w:hideMark/>
          </w:tcPr>
          <w:p w14:paraId="12BEAB66" w14:textId="77777777" w:rsidR="00893B69" w:rsidRPr="006F0C65" w:rsidRDefault="00893B69" w:rsidP="00893B69">
            <w:pPr>
              <w:jc w:val="center"/>
              <w:rPr>
                <w:rFonts w:cstheme="majorHAnsi"/>
                <w:color w:val="000000"/>
                <w:szCs w:val="22"/>
                <w:lang w:eastAsia="es-ES"/>
              </w:rPr>
            </w:pPr>
            <w:r w:rsidRPr="006F0C65">
              <w:rPr>
                <w:rFonts w:cstheme="majorHAnsi"/>
                <w:color w:val="000000"/>
                <w:szCs w:val="22"/>
                <w:lang w:eastAsia="es-ES"/>
              </w:rPr>
              <w:t>0,8844</w:t>
            </w:r>
          </w:p>
        </w:tc>
      </w:tr>
    </w:tbl>
    <w:p w14:paraId="755E235D" w14:textId="545B7CFE" w:rsidR="0099753D" w:rsidRDefault="0099753D" w:rsidP="0099753D">
      <w:pPr>
        <w:pStyle w:val="Ttulo2"/>
        <w:numPr>
          <w:ilvl w:val="1"/>
          <w:numId w:val="41"/>
        </w:numPr>
      </w:pPr>
      <w:bookmarkStart w:id="13" w:name="_Toc242258165"/>
      <w:r>
        <w:t xml:space="preserve">PROCESAMIENTO DE LOS DATOS OBTENIDOS CON </w:t>
      </w:r>
      <w:r w:rsidR="00FC60BA">
        <w:t>MLS</w:t>
      </w:r>
      <w:r w:rsidR="0080020C">
        <w:t xml:space="preserve"> </w:t>
      </w:r>
      <w:r w:rsidR="005C4400">
        <w:t>Y OBTENCIÓN MEDICIONES DENDROMÉTRICAS</w:t>
      </w:r>
      <w:bookmarkEnd w:id="13"/>
    </w:p>
    <w:p w14:paraId="662C353F" w14:textId="2745794F" w:rsidR="007A0856" w:rsidRDefault="00EC32D8" w:rsidP="0099753D">
      <w:pPr>
        <w:rPr>
          <w:lang w:val="es-ES_tradnl"/>
        </w:rPr>
      </w:pPr>
      <w:r>
        <w:rPr>
          <w:lang w:val="es-ES_tradnl"/>
        </w:rPr>
        <w:t xml:space="preserve">Una vez que las nubes </w:t>
      </w:r>
      <w:r w:rsidR="00F54712">
        <w:rPr>
          <w:lang w:val="es-ES_tradnl"/>
        </w:rPr>
        <w:t>de puntos</w:t>
      </w:r>
      <w:r>
        <w:rPr>
          <w:lang w:val="es-ES_tradnl"/>
        </w:rPr>
        <w:t xml:space="preserve"> fueron registradas y </w:t>
      </w:r>
      <w:r w:rsidR="00B9388A">
        <w:rPr>
          <w:lang w:val="es-ES_tradnl"/>
        </w:rPr>
        <w:t>georreferenciadas</w:t>
      </w:r>
      <w:r>
        <w:rPr>
          <w:lang w:val="es-ES_tradnl"/>
        </w:rPr>
        <w:t xml:space="preserve">, </w:t>
      </w:r>
      <w:r w:rsidR="00E5346B">
        <w:rPr>
          <w:lang w:val="es-ES_tradnl"/>
        </w:rPr>
        <w:t>se procesaron</w:t>
      </w:r>
      <w:r>
        <w:rPr>
          <w:lang w:val="es-ES_tradnl"/>
        </w:rPr>
        <w:t xml:space="preserve"> mediante el </w:t>
      </w:r>
      <w:r w:rsidR="00B9388A">
        <w:rPr>
          <w:lang w:val="es-ES_tradnl"/>
        </w:rPr>
        <w:t>software</w:t>
      </w:r>
      <w:r>
        <w:rPr>
          <w:lang w:val="es-ES_tradnl"/>
        </w:rPr>
        <w:t xml:space="preserve"> de LiDAR360 (Versión </w:t>
      </w:r>
      <w:r w:rsidR="0019279F">
        <w:rPr>
          <w:lang w:val="es-ES_tradnl"/>
        </w:rPr>
        <w:t xml:space="preserve">7.0, </w:t>
      </w:r>
      <w:proofErr w:type="spellStart"/>
      <w:r w:rsidR="0019279F">
        <w:rPr>
          <w:lang w:val="es-ES_tradnl"/>
        </w:rPr>
        <w:t>GreenValley</w:t>
      </w:r>
      <w:proofErr w:type="spellEnd"/>
      <w:r w:rsidR="0019279F">
        <w:rPr>
          <w:lang w:val="es-ES_tradnl"/>
        </w:rPr>
        <w:t xml:space="preserve"> </w:t>
      </w:r>
      <w:r w:rsidR="00FF3DDC">
        <w:rPr>
          <w:lang w:val="es-ES_tradnl"/>
        </w:rPr>
        <w:t>International, CA</w:t>
      </w:r>
      <w:r w:rsidR="00CC583F">
        <w:rPr>
          <w:lang w:val="es-ES_tradnl"/>
        </w:rPr>
        <w:t>, USA), siguiendo el flujo de trabajo recomendado por la guía de usuario</w:t>
      </w:r>
      <w:r w:rsidR="00A11C93">
        <w:rPr>
          <w:rStyle w:val="Refdenotaalpie"/>
          <w:lang w:val="es-ES_tradnl"/>
        </w:rPr>
        <w:footnoteReference w:id="6"/>
      </w:r>
      <w:r w:rsidR="00FF3DDC">
        <w:rPr>
          <w:lang w:val="es-ES_tradnl"/>
        </w:rPr>
        <w:t xml:space="preserve">. Este proceso incluyó las siguientes etapas: </w:t>
      </w:r>
      <w:r w:rsidR="00C87178">
        <w:rPr>
          <w:lang w:val="es-ES_tradnl"/>
        </w:rPr>
        <w:t>r</w:t>
      </w:r>
      <w:r w:rsidR="00FF3DDC">
        <w:rPr>
          <w:lang w:val="es-ES_tradnl"/>
        </w:rPr>
        <w:t xml:space="preserve">ecorte y diezmado, eliminación de valores atípicos </w:t>
      </w:r>
      <w:r w:rsidR="00FF3DDC" w:rsidRPr="00217A1D">
        <w:rPr>
          <w:i/>
          <w:iCs/>
          <w:lang w:val="es-ES_tradnl"/>
        </w:rPr>
        <w:t>(</w:t>
      </w:r>
      <w:proofErr w:type="spellStart"/>
      <w:r w:rsidR="00FF3DDC">
        <w:rPr>
          <w:i/>
          <w:iCs/>
          <w:lang w:val="es-ES_tradnl"/>
        </w:rPr>
        <w:t>outliers</w:t>
      </w:r>
      <w:proofErr w:type="spellEnd"/>
      <w:r w:rsidR="00FF3DDC">
        <w:rPr>
          <w:i/>
          <w:iCs/>
          <w:lang w:val="es-ES_tradnl"/>
        </w:rPr>
        <w:t>)</w:t>
      </w:r>
      <w:r w:rsidR="00243D9C">
        <w:rPr>
          <w:i/>
          <w:iCs/>
          <w:lang w:val="es-ES_tradnl"/>
        </w:rPr>
        <w:t xml:space="preserve">, </w:t>
      </w:r>
      <w:r w:rsidR="00243D9C">
        <w:rPr>
          <w:lang w:val="es-ES_tradnl"/>
        </w:rPr>
        <w:t xml:space="preserve">clasificación de puntos de suelo, </w:t>
      </w:r>
      <w:r w:rsidR="00521686">
        <w:rPr>
          <w:lang w:val="es-ES_tradnl"/>
        </w:rPr>
        <w:t>normalización de las nubes de puntos, segmentación de árboles individuales</w:t>
      </w:r>
      <w:r w:rsidR="00DF3463">
        <w:rPr>
          <w:lang w:val="es-ES_tradnl"/>
        </w:rPr>
        <w:t xml:space="preserve">, obtención de métricas </w:t>
      </w:r>
      <w:proofErr w:type="spellStart"/>
      <w:r w:rsidR="00DF3463">
        <w:rPr>
          <w:lang w:val="es-ES_tradnl"/>
        </w:rPr>
        <w:t>dendrométricas</w:t>
      </w:r>
      <w:proofErr w:type="spellEnd"/>
      <w:r w:rsidR="00DF3463">
        <w:rPr>
          <w:lang w:val="es-ES_tradnl"/>
        </w:rPr>
        <w:t xml:space="preserve"> </w:t>
      </w:r>
      <w:r w:rsidR="00AC6800">
        <w:rPr>
          <w:lang w:val="es-ES_tradnl"/>
        </w:rPr>
        <w:t>y extracción de métricas de matorral</w:t>
      </w:r>
      <w:r w:rsidR="00521686">
        <w:rPr>
          <w:lang w:val="es-ES_tradnl"/>
        </w:rPr>
        <w:t>.</w:t>
      </w:r>
    </w:p>
    <w:p w14:paraId="3C0A61FE" w14:textId="34B02FF2" w:rsidR="0099753D" w:rsidRPr="00D52CF1" w:rsidRDefault="00521686" w:rsidP="0099753D">
      <w:pPr>
        <w:rPr>
          <w:lang w:val="es-ES_tradnl"/>
        </w:rPr>
      </w:pPr>
      <w:r>
        <w:rPr>
          <w:lang w:val="es-ES_tradnl"/>
        </w:rPr>
        <w:t>A continuación, se describe en mayor detalle cada una de las fases</w:t>
      </w:r>
      <w:r w:rsidR="00C87178">
        <w:rPr>
          <w:lang w:val="es-ES_tradnl"/>
        </w:rPr>
        <w:t>:</w:t>
      </w:r>
    </w:p>
    <w:p w14:paraId="4CD73F38" w14:textId="3676E1F0" w:rsidR="00521686" w:rsidRDefault="00D52CF1" w:rsidP="00521686">
      <w:pPr>
        <w:pStyle w:val="Prrafodelista"/>
        <w:numPr>
          <w:ilvl w:val="0"/>
          <w:numId w:val="44"/>
        </w:numPr>
      </w:pPr>
      <w:r w:rsidRPr="00D52CF1">
        <w:t>Recorte y diezmada nube de puntos:</w:t>
      </w:r>
      <w:r>
        <w:t xml:space="preserve"> </w:t>
      </w:r>
      <w:r w:rsidR="00B52FB5">
        <w:t xml:space="preserve">Debido al propio funcionamiento del escáner, durante la captura de la nube de puntos se registraron superficies </w:t>
      </w:r>
      <w:r w:rsidR="0013025B">
        <w:t xml:space="preserve">que excedían el área de interés. Además, la densidad de puntos bruta obtenida </w:t>
      </w:r>
      <w:r w:rsidR="00AA12BD">
        <w:t>tras el escaneo, suele ser muy superior a la densidad de puntos mínima necesaria</w:t>
      </w:r>
      <w:r w:rsidR="009C2852">
        <w:t xml:space="preserve"> para el correcto funcionamiento de los algoritmos de procesamiento. Por este motivo, y con el objetivo de minorar la carga computacional en el procesamiento, las PCD se recortaron delimitando su extensión </w:t>
      </w:r>
      <w:r w:rsidR="00F00F86">
        <w:t xml:space="preserve">a parcelas </w:t>
      </w:r>
      <w:r w:rsidR="00F17A94">
        <w:t xml:space="preserve">cuadradas, cuyos límites se definieron por la zona en la que los árboles aparecen completos, sin presencia de oclusiones ni partes de copas ausentes. </w:t>
      </w:r>
      <w:r w:rsidR="00AB3562">
        <w:t>Posteriormente se llevó a cabo el di</w:t>
      </w:r>
      <w:r w:rsidR="004D3E67">
        <w:t>e</w:t>
      </w:r>
      <w:r w:rsidR="00AB3562">
        <w:t>zmado de la nube, definiendo un espaciamiento mínimo entre los puntos (</w:t>
      </w:r>
      <w:proofErr w:type="spellStart"/>
      <w:r w:rsidR="00AB3562">
        <w:rPr>
          <w:i/>
          <w:iCs/>
        </w:rPr>
        <w:t>Minimum</w:t>
      </w:r>
      <w:proofErr w:type="spellEnd"/>
      <w:r w:rsidR="00AB3562">
        <w:rPr>
          <w:i/>
          <w:iCs/>
        </w:rPr>
        <w:t xml:space="preserve"> Point</w:t>
      </w:r>
      <w:r w:rsidR="00CA4886">
        <w:rPr>
          <w:i/>
          <w:iCs/>
        </w:rPr>
        <w:t xml:space="preserve">s </w:t>
      </w:r>
      <w:proofErr w:type="spellStart"/>
      <w:r w:rsidR="00CA4886">
        <w:rPr>
          <w:i/>
          <w:iCs/>
        </w:rPr>
        <w:t>Spacing</w:t>
      </w:r>
      <w:proofErr w:type="spellEnd"/>
      <w:r w:rsidR="00CA4886">
        <w:rPr>
          <w:i/>
          <w:iCs/>
        </w:rPr>
        <w:t>)</w:t>
      </w:r>
      <w:r w:rsidR="00CA4886">
        <w:t xml:space="preserve">, </w:t>
      </w:r>
      <w:r w:rsidR="00CA4886">
        <w:lastRenderedPageBreak/>
        <w:t>parámetro que fija la distancia mínima admisible entre dos puntos cualesquiera dentro del espacio de la PCD.</w:t>
      </w:r>
      <w:r w:rsidR="0059391A">
        <w:t xml:space="preserve"> En todos los escaneos se aplicó un valor de espaciamiento de 5 mm, lo que redujo el peso de la nube entre 2 y 4 veces respecto a su peso en bruto. </w:t>
      </w:r>
    </w:p>
    <w:p w14:paraId="6C197B7E" w14:textId="6483865C" w:rsidR="00251942" w:rsidRDefault="00251942" w:rsidP="00521686">
      <w:pPr>
        <w:pStyle w:val="Prrafodelista"/>
        <w:numPr>
          <w:ilvl w:val="0"/>
          <w:numId w:val="44"/>
        </w:numPr>
      </w:pPr>
      <w:r>
        <w:t xml:space="preserve">Eliminación de valores atípicos: Las nubes de puntos en bruto suelen presentar puntos anómalos tanto a niveles superiores como en los niveles inferiores de la nube. En la parte alta, los errores sueles estar asociados a objetos que sobrevuelan el dosel o al propio movimiento de las copas a causa del viento, mientras que en los niveles bajos suelen originarse por el efecto de </w:t>
      </w:r>
      <w:proofErr w:type="spellStart"/>
      <w:r>
        <w:t>multitrayectoria</w:t>
      </w:r>
      <w:proofErr w:type="spellEnd"/>
      <w:r>
        <w:t xml:space="preserve"> del escáner. Para eliminarlos se aplicó la herramienta “</w:t>
      </w:r>
      <w:proofErr w:type="spellStart"/>
      <w:r>
        <w:rPr>
          <w:i/>
          <w:iCs/>
        </w:rPr>
        <w:t>Remove</w:t>
      </w:r>
      <w:proofErr w:type="spellEnd"/>
      <w:r>
        <w:rPr>
          <w:i/>
          <w:iCs/>
        </w:rPr>
        <w:t xml:space="preserve"> </w:t>
      </w:r>
      <w:proofErr w:type="spellStart"/>
      <w:r>
        <w:rPr>
          <w:i/>
          <w:iCs/>
        </w:rPr>
        <w:t>Outliers</w:t>
      </w:r>
      <w:proofErr w:type="spellEnd"/>
      <w:r>
        <w:rPr>
          <w:i/>
          <w:iCs/>
        </w:rPr>
        <w:t>”</w:t>
      </w:r>
      <w:r w:rsidR="006E3409">
        <w:rPr>
          <w:i/>
          <w:iCs/>
        </w:rPr>
        <w:t xml:space="preserve">. </w:t>
      </w:r>
      <w:r w:rsidR="006E3409">
        <w:t xml:space="preserve">El algoritmo determina para cada punto, el número de vecinos cercanos, así como la </w:t>
      </w:r>
      <w:proofErr w:type="spellStart"/>
      <w:r w:rsidR="006E3409">
        <w:t>distanica</w:t>
      </w:r>
      <w:proofErr w:type="spellEnd"/>
      <w:r w:rsidR="006E3409">
        <w:t xml:space="preserve"> media entre ellos, calculando la media y la desviación estándar de esas distancias para el conjunto de la nube. Todo punto cuya distancia media a sus vecinos supere la distancia máxima admitida (</w:t>
      </w:r>
      <w:proofErr w:type="spellStart"/>
      <w:r w:rsidR="006E3409">
        <w:rPr>
          <w:i/>
          <w:iCs/>
        </w:rPr>
        <w:t>dmax</w:t>
      </w:r>
      <w:proofErr w:type="spellEnd"/>
      <w:r w:rsidR="006E3409">
        <w:rPr>
          <w:i/>
          <w:iCs/>
        </w:rPr>
        <w:t xml:space="preserve"> = media + n*</w:t>
      </w:r>
      <w:proofErr w:type="spellStart"/>
      <w:r w:rsidR="006E3409">
        <w:rPr>
          <w:i/>
          <w:iCs/>
        </w:rPr>
        <w:t>std</w:t>
      </w:r>
      <w:proofErr w:type="spellEnd"/>
      <w:r w:rsidR="006E3409">
        <w:rPr>
          <w:i/>
          <w:iCs/>
        </w:rPr>
        <w:t xml:space="preserve"> </w:t>
      </w:r>
      <w:proofErr w:type="spellStart"/>
      <w:r w:rsidR="006E3409">
        <w:rPr>
          <w:i/>
          <w:iCs/>
        </w:rPr>
        <w:t>deviation</w:t>
      </w:r>
      <w:proofErr w:type="spellEnd"/>
      <w:r w:rsidR="006E3409">
        <w:t xml:space="preserve">, donde </w:t>
      </w:r>
      <w:r w:rsidR="006E3409">
        <w:rPr>
          <w:i/>
          <w:iCs/>
        </w:rPr>
        <w:t>n</w:t>
      </w:r>
      <w:r w:rsidR="006E3409">
        <w:t xml:space="preserve"> es </w:t>
      </w:r>
      <w:r w:rsidR="004A05B0">
        <w:t>un número definido por el usuario), será eliminado al ser catalogado como atípico</w:t>
      </w:r>
      <w:r w:rsidR="000A2717">
        <w:t xml:space="preserve"> </w:t>
      </w:r>
      <w:r w:rsidR="000A2717">
        <w:rPr>
          <w:rStyle w:val="Refdenotaalpie"/>
        </w:rPr>
        <w:footnoteReference w:id="7"/>
      </w:r>
    </w:p>
    <w:p w14:paraId="61FD9267" w14:textId="01E52212" w:rsidR="007C083F" w:rsidRDefault="007C083F">
      <w:pPr>
        <w:pStyle w:val="Prrafodelista"/>
        <w:numPr>
          <w:ilvl w:val="0"/>
          <w:numId w:val="44"/>
        </w:numPr>
      </w:pPr>
      <w:r>
        <w:t xml:space="preserve">Normalización nube de puntos: </w:t>
      </w:r>
      <w:r w:rsidR="00EF12D0">
        <w:t xml:space="preserve">Se define como el proceso de transformación geométrica de los puntos brutos, donde la coordenada Z refleja los </w:t>
      </w:r>
      <w:proofErr w:type="spellStart"/>
      <w:r w:rsidR="00EF12D0">
        <w:t>m.s.n.m</w:t>
      </w:r>
      <w:proofErr w:type="spellEnd"/>
      <w:r w:rsidR="00EF12D0">
        <w:t xml:space="preserve"> para generar una nueva nube donde la altura de los puntos representa la altura absoluta de los objetos sobre la superficie del suelo</w:t>
      </w:r>
      <w:r w:rsidR="0046747B" w:rsidRPr="0046747B">
        <w:rPr>
          <w:rStyle w:val="Refdenotaalpie"/>
        </w:rPr>
        <w:footnoteReference w:id="8"/>
      </w:r>
      <w:r w:rsidR="00EF12D0" w:rsidRPr="0046747B">
        <w:t>. Este</w:t>
      </w:r>
      <w:r w:rsidR="00EF12D0">
        <w:t xml:space="preserve"> paso resulta imprescindible para garantizar la precisión, evitando la distorsión de las mediciones </w:t>
      </w:r>
      <w:proofErr w:type="spellStart"/>
      <w:r w:rsidR="00EF12D0">
        <w:t>dendrométricas</w:t>
      </w:r>
      <w:proofErr w:type="spellEnd"/>
      <w:r w:rsidR="00EF12D0">
        <w:t xml:space="preserve">. Previamente, es necesario clasificar los puntos pertenecientes al suelo, tarea que el software resuelve mediante el algoritmo desarrollado por </w:t>
      </w:r>
      <w:r w:rsidR="00EF12D0" w:rsidRPr="00596DD4">
        <w:t>Zhao et al. (2016)</w:t>
      </w:r>
      <w:r w:rsidR="0046747B" w:rsidRPr="00596DD4">
        <w:rPr>
          <w:rStyle w:val="Refdenotaalpie"/>
        </w:rPr>
        <w:footnoteReference w:id="9"/>
      </w:r>
      <w:r w:rsidR="00EF12D0" w:rsidRPr="00596DD4">
        <w:t>.</w:t>
      </w:r>
      <w:r w:rsidR="00EF12D0">
        <w:t xml:space="preserve"> Este algoritmo construye primero una red irregular triangulada (</w:t>
      </w:r>
      <w:proofErr w:type="spellStart"/>
      <w:r w:rsidR="00EF12D0" w:rsidRPr="00C1614F">
        <w:rPr>
          <w:i/>
          <w:iCs/>
        </w:rPr>
        <w:t>Triangulated</w:t>
      </w:r>
      <w:proofErr w:type="spellEnd"/>
      <w:r w:rsidR="00EF12D0" w:rsidRPr="00C1614F">
        <w:rPr>
          <w:i/>
          <w:iCs/>
        </w:rPr>
        <w:t xml:space="preserve"> Irregular Network</w:t>
      </w:r>
      <w:r w:rsidR="00EF12D0">
        <w:t>, TIN) dispersa apoyada en puntos semilla y, a partir de ella, aplica una densificación progresiva, capa a capa, hasta clasificar la totalidad de los puntos del terreno. Dado lo complejo que resulta ajustar manualmente esta parametrización a las condiciones del terreno, el software otorga valores preconfigurados y optimizados para cuatro clases (plano, terreno suave, terreno pronunciado y fuertes pendientes). Posteriormente, se obtiene un modelo digital del terreno (MDT) a partir de la generación de un TIN a través de los puntos clasificados como suelo. Este será empleado para la normalización de la nube, substrayendo el valor de elevación del MDT a la coordenada Z de cada uno de los puntos.</w:t>
      </w:r>
    </w:p>
    <w:p w14:paraId="5B9C16E6" w14:textId="25D50447" w:rsidR="00C6211A" w:rsidRDefault="00C6211A">
      <w:pPr>
        <w:pStyle w:val="Prrafodelista"/>
        <w:numPr>
          <w:ilvl w:val="0"/>
          <w:numId w:val="44"/>
        </w:numPr>
      </w:pPr>
      <w:r>
        <w:t>Segmentación de in</w:t>
      </w:r>
      <w:r w:rsidR="005F157C">
        <w:t>stancias: La segmentación de instancias o de árbol individual se realiza mediante la herramienta “</w:t>
      </w:r>
      <w:r w:rsidR="005F157C">
        <w:rPr>
          <w:i/>
          <w:iCs/>
        </w:rPr>
        <w:t xml:space="preserve">Point Cloud </w:t>
      </w:r>
      <w:proofErr w:type="spellStart"/>
      <w:r w:rsidR="005F157C">
        <w:rPr>
          <w:i/>
          <w:iCs/>
        </w:rPr>
        <w:t>Segmentation</w:t>
      </w:r>
      <w:proofErr w:type="spellEnd"/>
      <w:r w:rsidR="005F157C">
        <w:rPr>
          <w:i/>
          <w:iCs/>
        </w:rPr>
        <w:t xml:space="preserve">” </w:t>
      </w:r>
      <w:r w:rsidR="005F157C">
        <w:t>aplicando la metodología propuesta por</w:t>
      </w:r>
      <w:r w:rsidR="00014E7E">
        <w:t xml:space="preserve"> </w:t>
      </w:r>
      <w:r w:rsidR="0014791D" w:rsidRPr="00EB564E">
        <w:t>TAO et al. (2025)</w:t>
      </w:r>
      <w:r w:rsidR="00DF3405" w:rsidRPr="00EB564E">
        <w:t xml:space="preserve"> </w:t>
      </w:r>
      <w:r w:rsidR="00DF3405" w:rsidRPr="00EB564E">
        <w:rPr>
          <w:rStyle w:val="Refdenotaalpie"/>
        </w:rPr>
        <w:footnoteReference w:id="10"/>
      </w:r>
      <w:r w:rsidR="0014791D" w:rsidRPr="00EB564E">
        <w:t>.</w:t>
      </w:r>
      <w:r w:rsidR="0014791D">
        <w:rPr>
          <w:b/>
          <w:bCs/>
        </w:rPr>
        <w:t xml:space="preserve"> </w:t>
      </w:r>
      <w:r w:rsidR="0014791D">
        <w:t>Esta se divide en dos etapas: la identificación del tronco principa</w:t>
      </w:r>
      <w:r w:rsidR="005A38FD">
        <w:t xml:space="preserve">l, mediante el algoritmo de </w:t>
      </w:r>
      <w:proofErr w:type="spellStart"/>
      <w:r w:rsidR="005A38FD">
        <w:t>clusterización</w:t>
      </w:r>
      <w:proofErr w:type="spellEnd"/>
      <w:r w:rsidR="005A38FD">
        <w:t xml:space="preserve"> DBSCAN</w:t>
      </w:r>
      <w:r w:rsidR="0038362F">
        <w:t xml:space="preserve"> (</w:t>
      </w:r>
      <w:proofErr w:type="spellStart"/>
      <w:r w:rsidR="0038362F">
        <w:rPr>
          <w:i/>
          <w:iCs/>
        </w:rPr>
        <w:t>Denst</w:t>
      </w:r>
      <w:r w:rsidR="00A31490">
        <w:rPr>
          <w:i/>
          <w:iCs/>
        </w:rPr>
        <w:t>ity</w:t>
      </w:r>
      <w:proofErr w:type="spellEnd"/>
      <w:r w:rsidR="00C8650B">
        <w:rPr>
          <w:i/>
          <w:iCs/>
        </w:rPr>
        <w:t xml:space="preserve">-Based </w:t>
      </w:r>
      <w:proofErr w:type="spellStart"/>
      <w:r w:rsidR="00C8650B">
        <w:rPr>
          <w:i/>
          <w:iCs/>
        </w:rPr>
        <w:t>Spatial</w:t>
      </w:r>
      <w:proofErr w:type="spellEnd"/>
      <w:r w:rsidR="00C8650B">
        <w:rPr>
          <w:i/>
          <w:iCs/>
        </w:rPr>
        <w:t xml:space="preserve"> </w:t>
      </w:r>
      <w:proofErr w:type="spellStart"/>
      <w:r w:rsidR="00E30306">
        <w:rPr>
          <w:i/>
          <w:iCs/>
        </w:rPr>
        <w:t>Clustering</w:t>
      </w:r>
      <w:proofErr w:type="spellEnd"/>
      <w:r w:rsidR="00E30306">
        <w:rPr>
          <w:i/>
          <w:iCs/>
        </w:rPr>
        <w:t xml:space="preserve"> </w:t>
      </w:r>
      <w:proofErr w:type="spellStart"/>
      <w:r w:rsidR="00E30306">
        <w:rPr>
          <w:i/>
          <w:iCs/>
        </w:rPr>
        <w:t>of</w:t>
      </w:r>
      <w:proofErr w:type="spellEnd"/>
      <w:r w:rsidR="00E30306">
        <w:rPr>
          <w:i/>
          <w:iCs/>
        </w:rPr>
        <w:t xml:space="preserve"> </w:t>
      </w:r>
      <w:proofErr w:type="spellStart"/>
      <w:r w:rsidR="00E30306">
        <w:rPr>
          <w:i/>
          <w:iCs/>
        </w:rPr>
        <w:t>Applications</w:t>
      </w:r>
      <w:proofErr w:type="spellEnd"/>
      <w:r w:rsidR="00E30306">
        <w:rPr>
          <w:i/>
          <w:iCs/>
        </w:rPr>
        <w:t xml:space="preserve"> </w:t>
      </w:r>
      <w:proofErr w:type="spellStart"/>
      <w:r w:rsidR="00E30306">
        <w:rPr>
          <w:i/>
          <w:iCs/>
        </w:rPr>
        <w:t>with</w:t>
      </w:r>
      <w:proofErr w:type="spellEnd"/>
      <w:r w:rsidR="00E30306">
        <w:rPr>
          <w:i/>
          <w:iCs/>
        </w:rPr>
        <w:t xml:space="preserve"> </w:t>
      </w:r>
      <w:proofErr w:type="spellStart"/>
      <w:r w:rsidR="00E30306">
        <w:rPr>
          <w:i/>
          <w:iCs/>
        </w:rPr>
        <w:t>Noise</w:t>
      </w:r>
      <w:proofErr w:type="spellEnd"/>
      <w:r w:rsidR="00E30306">
        <w:rPr>
          <w:i/>
          <w:iCs/>
        </w:rPr>
        <w:t>)</w:t>
      </w:r>
      <w:r w:rsidR="004D74DB">
        <w:t>, y la asignación de la copa al tronco mediante la aplicación de caminos más cortos CPS</w:t>
      </w:r>
      <w:r w:rsidR="00F31C38">
        <w:rPr>
          <w:rStyle w:val="Refdenotaalpie"/>
        </w:rPr>
        <w:footnoteReference w:id="11"/>
      </w:r>
      <w:r w:rsidR="004D74DB">
        <w:t xml:space="preserve"> </w:t>
      </w:r>
      <w:r w:rsidR="00EB564E">
        <w:t>,</w:t>
      </w:r>
      <w:r w:rsidR="00BF470D">
        <w:t xml:space="preserve">que parte de la hipótesis de que cada punto de la copa pertenece a la base más próxima en el espacio. </w:t>
      </w:r>
      <w:r w:rsidR="0035621D">
        <w:t xml:space="preserve">Tras el procesado, las nubes se sometieron a procesos de correcciones manuales tratando de definir con máxima precisión cada uno de los individuos a partir de la herramienta </w:t>
      </w:r>
      <w:r w:rsidR="0035621D">
        <w:rPr>
          <w:i/>
          <w:iCs/>
        </w:rPr>
        <w:t>Individual Tree Editor</w:t>
      </w:r>
      <w:r w:rsidR="0035621D">
        <w:t xml:space="preserve"> del software</w:t>
      </w:r>
      <w:r w:rsidR="00F30E16">
        <w:t xml:space="preserve"> </w:t>
      </w:r>
      <w:proofErr w:type="spellStart"/>
      <w:r w:rsidR="00F30E16" w:rsidRPr="00F70E19">
        <w:t>LiDAR</w:t>
      </w:r>
      <w:proofErr w:type="spellEnd"/>
      <w:r w:rsidR="00F30E16" w:rsidRPr="00F70E19">
        <w:t xml:space="preserve"> 360 (Versión 7.0, </w:t>
      </w:r>
      <w:proofErr w:type="spellStart"/>
      <w:r w:rsidR="00F30E16" w:rsidRPr="00F70E19">
        <w:lastRenderedPageBreak/>
        <w:t>GreenValley</w:t>
      </w:r>
      <w:proofErr w:type="spellEnd"/>
      <w:r w:rsidR="00F30E16" w:rsidRPr="00F70E19">
        <w:t xml:space="preserve"> International, CA, USA).</w:t>
      </w:r>
      <w:r w:rsidR="00F30E16">
        <w:t xml:space="preserve"> </w:t>
      </w:r>
      <w:r w:rsidR="00C05257">
        <w:t xml:space="preserve">A su vez, se clasificará cada uno de los individuos </w:t>
      </w:r>
      <w:r w:rsidR="004B2158">
        <w:t xml:space="preserve">por especie, asignándole un valor numérico en función de la especie identificada. </w:t>
      </w:r>
    </w:p>
    <w:p w14:paraId="08EAFE2F" w14:textId="42D8A4DF" w:rsidR="00801AF6" w:rsidRDefault="00E71EBD">
      <w:pPr>
        <w:pStyle w:val="Prrafodelista"/>
        <w:numPr>
          <w:ilvl w:val="0"/>
          <w:numId w:val="44"/>
        </w:numPr>
      </w:pPr>
      <w:r>
        <w:t xml:space="preserve">Obtención mediciones </w:t>
      </w:r>
      <w:proofErr w:type="spellStart"/>
      <w:r>
        <w:t>dendrométricas</w:t>
      </w:r>
      <w:proofErr w:type="spellEnd"/>
      <w:r>
        <w:t>: Posteriormente a las correcciones aplicadas durante la segmentación, se recalculan las métricas a nivel de árbol individual a partir de la función “</w:t>
      </w:r>
      <w:r w:rsidR="00CB2974">
        <w:rPr>
          <w:i/>
          <w:iCs/>
        </w:rPr>
        <w:t xml:space="preserve">Individual Tree </w:t>
      </w:r>
      <w:proofErr w:type="spellStart"/>
      <w:r w:rsidR="00CB2974">
        <w:rPr>
          <w:i/>
          <w:iCs/>
        </w:rPr>
        <w:t>Attributes</w:t>
      </w:r>
      <w:proofErr w:type="spellEnd"/>
      <w:r w:rsidR="00CB2974">
        <w:rPr>
          <w:i/>
          <w:iCs/>
        </w:rPr>
        <w:t xml:space="preserve"> </w:t>
      </w:r>
      <w:proofErr w:type="spellStart"/>
      <w:r w:rsidR="00CB2974">
        <w:rPr>
          <w:i/>
          <w:iCs/>
        </w:rPr>
        <w:t>Statistics</w:t>
      </w:r>
      <w:proofErr w:type="spellEnd"/>
      <w:r w:rsidR="00CB2974">
        <w:rPr>
          <w:i/>
          <w:iCs/>
        </w:rPr>
        <w:t xml:space="preserve">”. </w:t>
      </w:r>
      <w:r w:rsidR="009E0120">
        <w:t xml:space="preserve">Se calcularon las métricas de diámetro normal, </w:t>
      </w:r>
      <w:r w:rsidR="00E51139">
        <w:t>a</w:t>
      </w:r>
      <w:r w:rsidR="009E0120">
        <w:t>l</w:t>
      </w:r>
      <w:r w:rsidR="00E51139">
        <w:t xml:space="preserve">tura, </w:t>
      </w:r>
      <w:r w:rsidR="004A2029">
        <w:t xml:space="preserve">diámetro de copa, diámetro de copa S-N, diámetro de copa E-W, área de copa </w:t>
      </w:r>
      <w:r w:rsidR="004C3EE4">
        <w:t xml:space="preserve">y volumen de copa </w:t>
      </w:r>
      <w:r w:rsidR="00E439F1">
        <w:t xml:space="preserve">asociadas a las coordenadas X, Y de cada </w:t>
      </w:r>
      <w:r w:rsidR="004C3EE4">
        <w:t xml:space="preserve">uno de los individuos segmentados. </w:t>
      </w:r>
    </w:p>
    <w:p w14:paraId="1F783662" w14:textId="6B093B26" w:rsidR="0031600D" w:rsidRPr="00EF12D0" w:rsidRDefault="003F0A2D" w:rsidP="008C3A77">
      <w:pPr>
        <w:pStyle w:val="Prrafodelista"/>
        <w:numPr>
          <w:ilvl w:val="0"/>
          <w:numId w:val="44"/>
        </w:numPr>
      </w:pPr>
      <w:r>
        <w:t>Obtención</w:t>
      </w:r>
      <w:r w:rsidR="00EC2B7D">
        <w:t xml:space="preserve"> de las</w:t>
      </w:r>
      <w:r>
        <w:t xml:space="preserve"> métricas</w:t>
      </w:r>
      <w:r w:rsidR="00806702">
        <w:t xml:space="preserve"> de matorral: </w:t>
      </w:r>
      <w:r w:rsidR="00457473">
        <w:t>Una vez que se</w:t>
      </w:r>
      <w:r w:rsidR="005628CE">
        <w:t xml:space="preserve"> han segmentado cada uno de los individuos, </w:t>
      </w:r>
      <w:r w:rsidR="00002B69">
        <w:t>ajustando</w:t>
      </w:r>
      <w:r w:rsidR="005628CE">
        <w:t xml:space="preserve"> </w:t>
      </w:r>
      <w:r w:rsidR="001239C6">
        <w:t>correctamente cada uno de sus límites</w:t>
      </w:r>
      <w:r w:rsidR="00002B69">
        <w:t xml:space="preserve">, se </w:t>
      </w:r>
      <w:r w:rsidR="00E80BEB">
        <w:t xml:space="preserve">realizará </w:t>
      </w:r>
      <w:r w:rsidR="00826094">
        <w:t>su extracción de la nube, permaneciendo los puntos remanentes de suelo y matorral</w:t>
      </w:r>
      <w:r w:rsidR="006C3486">
        <w:t xml:space="preserve"> presentes en cada una de las parcelas. Con ellos, se realiza el cálculo de las mé</w:t>
      </w:r>
      <w:r w:rsidR="00144462">
        <w:t xml:space="preserve">tricas de altura media y FCC </w:t>
      </w:r>
      <w:r w:rsidR="00DE1DD9">
        <w:t xml:space="preserve">a partir de la rasterización de la nube de puntos. </w:t>
      </w:r>
    </w:p>
    <w:p w14:paraId="7A01706A" w14:textId="1F223C0B" w:rsidR="00521686" w:rsidRPr="00243D9C" w:rsidRDefault="00521686" w:rsidP="0099753D">
      <w:pPr>
        <w:rPr>
          <w:lang w:val="es-ES_tradnl"/>
        </w:rPr>
      </w:pPr>
    </w:p>
    <w:p w14:paraId="6EAD463D" w14:textId="223BFE04" w:rsidR="00DA2DAA" w:rsidRDefault="00680A93" w:rsidP="005413FC">
      <w:pPr>
        <w:pStyle w:val="Ttulo2"/>
        <w:numPr>
          <w:ilvl w:val="1"/>
          <w:numId w:val="41"/>
        </w:numPr>
      </w:pPr>
      <w:bookmarkStart w:id="14" w:name="_Toc242258166"/>
      <w:r>
        <w:t>PROCESAMIENTO DE LOS DATOS OBTENIDOS CON UAV Y DELIMITACIÓN DE LAS COPAS ARBÓREAS</w:t>
      </w:r>
      <w:bookmarkEnd w:id="14"/>
    </w:p>
    <w:p w14:paraId="086C7B23" w14:textId="64F8AF24" w:rsidR="00D46471" w:rsidRDefault="001E21D0" w:rsidP="005413FC">
      <w:pPr>
        <w:pStyle w:val="Ttulo3"/>
        <w:numPr>
          <w:ilvl w:val="2"/>
          <w:numId w:val="41"/>
        </w:numPr>
      </w:pPr>
      <w:bookmarkStart w:id="15" w:name="_Toc242258167"/>
      <w:r w:rsidRPr="5F726FD0">
        <w:rPr>
          <w:lang w:val="es-ES"/>
        </w:rPr>
        <w:t xml:space="preserve">Obtención de métricas </w:t>
      </w:r>
      <w:proofErr w:type="spellStart"/>
      <w:r w:rsidRPr="5F726FD0">
        <w:rPr>
          <w:lang w:val="es-ES"/>
        </w:rPr>
        <w:t>LiDAR</w:t>
      </w:r>
      <w:proofErr w:type="spellEnd"/>
      <w:r w:rsidR="00CC63B2" w:rsidRPr="5F726FD0">
        <w:rPr>
          <w:lang w:val="es-ES"/>
        </w:rPr>
        <w:t xml:space="preserve"> e imágenes</w:t>
      </w:r>
      <w:r w:rsidRPr="5F726FD0">
        <w:rPr>
          <w:lang w:val="es-ES"/>
        </w:rPr>
        <w:t xml:space="preserve"> a partir de los vuelos UAV</w:t>
      </w:r>
      <w:bookmarkEnd w:id="15"/>
    </w:p>
    <w:p w14:paraId="3AE8E284" w14:textId="01F84961" w:rsidR="00587D57" w:rsidRDefault="005079E9" w:rsidP="5F726FD0">
      <w:r>
        <w:t>En primer luga</w:t>
      </w:r>
      <w:r w:rsidR="00421A5C">
        <w:t>r, s</w:t>
      </w:r>
      <w:r w:rsidR="00346D28" w:rsidRPr="5F726FD0">
        <w:t xml:space="preserve">e procesaron las imágenes </w:t>
      </w:r>
      <w:r w:rsidR="00587D57">
        <w:t xml:space="preserve">RGB del sensor </w:t>
      </w:r>
      <w:proofErr w:type="spellStart"/>
      <w:r w:rsidR="00587D57">
        <w:t>Zenmuse</w:t>
      </w:r>
      <w:proofErr w:type="spellEnd"/>
      <w:r w:rsidR="00587D57">
        <w:t xml:space="preserve"> P1</w:t>
      </w:r>
      <w:r w:rsidR="00346D28" w:rsidRPr="5F726FD0">
        <w:t xml:space="preserve"> y las nubes de puntos </w:t>
      </w:r>
      <w:proofErr w:type="spellStart"/>
      <w:r w:rsidR="00346D28" w:rsidRPr="5F726FD0">
        <w:t>LiDAR</w:t>
      </w:r>
      <w:proofErr w:type="spellEnd"/>
      <w:r w:rsidR="00970080" w:rsidRPr="5F726FD0">
        <w:t xml:space="preserve"> </w:t>
      </w:r>
      <w:r w:rsidR="00553877">
        <w:t>obtenidas</w:t>
      </w:r>
      <w:r w:rsidR="00796F29">
        <w:t xml:space="preserve"> a </w:t>
      </w:r>
      <w:r w:rsidR="00EE3101">
        <w:t xml:space="preserve">partir </w:t>
      </w:r>
      <w:r w:rsidR="0066379F">
        <w:t>de</w:t>
      </w:r>
      <w:r w:rsidR="00630ECE" w:rsidRPr="5F726FD0">
        <w:t xml:space="preserve"> los vuelos UAV</w:t>
      </w:r>
      <w:r w:rsidR="00587D57">
        <w:t xml:space="preserve"> </w:t>
      </w:r>
      <w:r w:rsidR="00796F29">
        <w:t xml:space="preserve">realizados </w:t>
      </w:r>
      <w:r w:rsidR="00EE3101">
        <w:t xml:space="preserve">con el </w:t>
      </w:r>
      <w:r w:rsidR="00587D57">
        <w:t xml:space="preserve">sensor </w:t>
      </w:r>
      <w:proofErr w:type="spellStart"/>
      <w:r w:rsidR="00587D57">
        <w:t>Zenmuse</w:t>
      </w:r>
      <w:proofErr w:type="spellEnd"/>
      <w:r w:rsidR="00587D57">
        <w:t xml:space="preserve"> L1</w:t>
      </w:r>
      <w:r w:rsidR="00F268FE" w:rsidRPr="5F726FD0">
        <w:t>.</w:t>
      </w:r>
      <w:r w:rsidR="009C5BDF" w:rsidRPr="5F726FD0">
        <w:t xml:space="preserve"> </w:t>
      </w:r>
    </w:p>
    <w:p w14:paraId="44BCB39F" w14:textId="27913942" w:rsidR="0073452D" w:rsidRDefault="00EE3101" w:rsidP="5F726FD0">
      <w:r>
        <w:t>Como resultado de este proceso, se generó una orto imagen</w:t>
      </w:r>
      <w:r w:rsidR="009C5BDF" w:rsidRPr="5F726FD0">
        <w:t xml:space="preserve"> RGB de alta resolución </w:t>
      </w:r>
      <w:r w:rsidR="0007342F" w:rsidRPr="5F726FD0">
        <w:t xml:space="preserve">espacial </w:t>
      </w:r>
      <w:r w:rsidR="009C5BDF" w:rsidRPr="5F726FD0">
        <w:t>y una nube de p</w:t>
      </w:r>
      <w:r w:rsidR="002F1AC4" w:rsidRPr="5F726FD0">
        <w:t>untos LIDAR de la zona de vuelo UAV</w:t>
      </w:r>
      <w:r w:rsidR="00FD12B0">
        <w:t xml:space="preserve"> a partir </w:t>
      </w:r>
      <w:r w:rsidR="00EF0972">
        <w:t>del vuelo UAV</w:t>
      </w:r>
      <w:r w:rsidR="002F1AC4" w:rsidRPr="5F726FD0">
        <w:t>.</w:t>
      </w:r>
      <w:r w:rsidR="00F268FE" w:rsidRPr="5F726FD0">
        <w:t xml:space="preserve"> </w:t>
      </w:r>
    </w:p>
    <w:p w14:paraId="630458F4" w14:textId="311C2E96" w:rsidR="00AD5C5B" w:rsidRDefault="00716A55" w:rsidP="5F726FD0">
      <w:r w:rsidRPr="00716A55">
        <w:t xml:space="preserve">El procesamiento fotogramétrico de las imágenes RGB se llevó a cabo utilizando el software </w:t>
      </w:r>
      <w:proofErr w:type="spellStart"/>
      <w:r w:rsidRPr="00716A55">
        <w:t>Agisoft</w:t>
      </w:r>
      <w:proofErr w:type="spellEnd"/>
      <w:r w:rsidRPr="00716A55">
        <w:t xml:space="preserve"> </w:t>
      </w:r>
      <w:proofErr w:type="spellStart"/>
      <w:r w:rsidRPr="00716A55">
        <w:t>Metashape</w:t>
      </w:r>
      <w:proofErr w:type="spellEnd"/>
      <w:r w:rsidRPr="00716A55">
        <w:t xml:space="preserve"> Professional</w:t>
      </w:r>
      <w:r w:rsidR="003E739F">
        <w:t xml:space="preserve"> </w:t>
      </w:r>
      <w:r w:rsidR="002F1D46">
        <w:t>versión 2.1.3</w:t>
      </w:r>
      <w:r w:rsidR="00E50555">
        <w:t xml:space="preserve">. </w:t>
      </w:r>
      <w:r w:rsidR="00CB13CD">
        <w:t xml:space="preserve">mientras que </w:t>
      </w:r>
      <w:r w:rsidR="00AD5C5B">
        <w:t xml:space="preserve">el procesado de los datos </w:t>
      </w:r>
      <w:proofErr w:type="spellStart"/>
      <w:r w:rsidR="00AD5C5B">
        <w:t>LiDAR</w:t>
      </w:r>
      <w:proofErr w:type="spellEnd"/>
      <w:r w:rsidR="00AD5C5B">
        <w:t xml:space="preserve"> se </w:t>
      </w:r>
      <w:r w:rsidR="007C1AC6">
        <w:t>realizó</w:t>
      </w:r>
      <w:r w:rsidR="00AD5C5B">
        <w:t xml:space="preserve"> con el software DJI Terra</w:t>
      </w:r>
      <w:r w:rsidR="00296755">
        <w:t xml:space="preserve"> versión </w:t>
      </w:r>
      <w:r w:rsidR="00296755" w:rsidRPr="00296755">
        <w:t>5.3.5</w:t>
      </w:r>
    </w:p>
    <w:p w14:paraId="1643C6A9" w14:textId="6F8CFC9A" w:rsidR="00C4356D" w:rsidRDefault="0007342F" w:rsidP="5F726FD0">
      <w:r w:rsidRPr="5F726FD0">
        <w:t xml:space="preserve">A partir de la nube de puntos </w:t>
      </w:r>
      <w:proofErr w:type="spellStart"/>
      <w:r w:rsidRPr="5F726FD0">
        <w:t>LiDAR</w:t>
      </w:r>
      <w:proofErr w:type="spellEnd"/>
      <w:r w:rsidRPr="5F726FD0">
        <w:t xml:space="preserve">, se </w:t>
      </w:r>
      <w:r w:rsidR="00FE52BF" w:rsidRPr="5F726FD0">
        <w:t>obtuvieron</w:t>
      </w:r>
      <w:r w:rsidR="004224D8" w:rsidRPr="5F726FD0">
        <w:t>,</w:t>
      </w:r>
      <w:r w:rsidR="00FE52BF" w:rsidRPr="5F726FD0">
        <w:t xml:space="preserve"> </w:t>
      </w:r>
      <w:r w:rsidR="00FB24E7" w:rsidRPr="5F726FD0">
        <w:t>por un lado</w:t>
      </w:r>
      <w:r w:rsidR="004224D8" w:rsidRPr="5F726FD0">
        <w:t>,</w:t>
      </w:r>
      <w:r w:rsidR="00FB24E7" w:rsidRPr="5F726FD0">
        <w:t xml:space="preserve"> el </w:t>
      </w:r>
      <w:r w:rsidR="00F701F5" w:rsidRPr="5F726FD0">
        <w:t xml:space="preserve">Modelo Digital de Copas (MDC </w:t>
      </w:r>
      <w:r w:rsidR="002D1A05" w:rsidRPr="5F726FD0">
        <w:t xml:space="preserve">o CHM del inglés </w:t>
      </w:r>
      <w:proofErr w:type="spellStart"/>
      <w:r w:rsidR="002D1A05" w:rsidRPr="5F726FD0">
        <w:rPr>
          <w:i/>
          <w:iCs/>
        </w:rPr>
        <w:t>Canopy</w:t>
      </w:r>
      <w:proofErr w:type="spellEnd"/>
      <w:r w:rsidR="002D1A05" w:rsidRPr="5F726FD0">
        <w:rPr>
          <w:i/>
          <w:iCs/>
        </w:rPr>
        <w:t xml:space="preserve"> Height Model</w:t>
      </w:r>
      <w:r w:rsidR="00F701F5" w:rsidRPr="5F726FD0">
        <w:t>)</w:t>
      </w:r>
      <w:r w:rsidR="004224D8" w:rsidRPr="5F726FD0">
        <w:t>,</w:t>
      </w:r>
      <w:r w:rsidR="002D1A05" w:rsidRPr="5F726FD0">
        <w:t xml:space="preserve"> y</w:t>
      </w:r>
      <w:r w:rsidR="004224D8" w:rsidRPr="5F726FD0">
        <w:t>, por otro lado,</w:t>
      </w:r>
      <w:r w:rsidR="002D1A05" w:rsidRPr="5F726FD0">
        <w:t xml:space="preserve"> métricas </w:t>
      </w:r>
      <w:proofErr w:type="spellStart"/>
      <w:r w:rsidR="002D1A05" w:rsidRPr="5F726FD0">
        <w:t>LiDAR</w:t>
      </w:r>
      <w:proofErr w:type="spellEnd"/>
      <w:r w:rsidR="000B6B98" w:rsidRPr="5F726FD0">
        <w:t xml:space="preserve"> relacionadas con la dendrometría de los árboles</w:t>
      </w:r>
      <w:r w:rsidR="002D1A05" w:rsidRPr="5F726FD0">
        <w:t xml:space="preserve">. </w:t>
      </w:r>
      <w:r w:rsidR="00BB7F0B" w:rsidRPr="5F726FD0">
        <w:t xml:space="preserve">Estas tareas fueron llevadas a cabo </w:t>
      </w:r>
      <w:r w:rsidR="003B7C0C" w:rsidRPr="5F726FD0">
        <w:t xml:space="preserve">con el software </w:t>
      </w:r>
      <w:proofErr w:type="spellStart"/>
      <w:r w:rsidR="003B7C0C" w:rsidRPr="5F726FD0">
        <w:t>LAStools</w:t>
      </w:r>
      <w:proofErr w:type="spellEnd"/>
      <w:r w:rsidRPr="5F726FD0">
        <w:rPr>
          <w:rStyle w:val="Refdenotaalpie"/>
        </w:rPr>
        <w:footnoteReference w:id="12"/>
      </w:r>
      <w:r w:rsidR="00E85E65" w:rsidRPr="5F726FD0">
        <w:t xml:space="preserve"> </w:t>
      </w:r>
      <w:r w:rsidR="009A6C6B" w:rsidRPr="5F726FD0">
        <w:t>e</w:t>
      </w:r>
      <w:r w:rsidR="00A33C83" w:rsidRPr="5F726FD0">
        <w:t xml:space="preserve">jecutado a través de </w:t>
      </w:r>
      <w:proofErr w:type="spellStart"/>
      <w:r w:rsidR="00A33C83" w:rsidRPr="5F726FD0">
        <w:t>RStudio</w:t>
      </w:r>
      <w:proofErr w:type="spellEnd"/>
      <w:r w:rsidR="00A33C83" w:rsidRPr="5F726FD0">
        <w:t>.</w:t>
      </w:r>
    </w:p>
    <w:p w14:paraId="41290A73" w14:textId="77777777" w:rsidR="007C1079" w:rsidRDefault="00B701B0" w:rsidP="5F726FD0">
      <w:r w:rsidRPr="5F726FD0">
        <w:t>E</w:t>
      </w:r>
      <w:r w:rsidR="007C1079" w:rsidRPr="5F726FD0">
        <w:t xml:space="preserve">l flujo de trabajo seguido </w:t>
      </w:r>
      <w:r w:rsidR="002268BC" w:rsidRPr="5F726FD0">
        <w:t xml:space="preserve">para la obtención de métricas </w:t>
      </w:r>
      <w:proofErr w:type="spellStart"/>
      <w:r w:rsidR="002268BC" w:rsidRPr="5F726FD0">
        <w:t>LiDAR</w:t>
      </w:r>
      <w:proofErr w:type="spellEnd"/>
      <w:r w:rsidR="002268BC" w:rsidRPr="5F726FD0">
        <w:t xml:space="preserve"> </w:t>
      </w:r>
      <w:r w:rsidR="007C1079" w:rsidRPr="5F726FD0">
        <w:t>fue el siguiente:</w:t>
      </w:r>
    </w:p>
    <w:p w14:paraId="5E82BB70" w14:textId="02828EB2" w:rsidR="00121622" w:rsidRPr="00121622" w:rsidRDefault="00121622" w:rsidP="00121622">
      <w:pPr>
        <w:pStyle w:val="Prrafodelista"/>
        <w:numPr>
          <w:ilvl w:val="0"/>
          <w:numId w:val="34"/>
        </w:numPr>
      </w:pPr>
      <w:r w:rsidRPr="00121622">
        <w:t>Comprobación de los metadatos del vuelo. Se comprobó la densidad de puntos</w:t>
      </w:r>
      <w:r w:rsidR="00B02153">
        <w:t xml:space="preserve">, que fue de </w:t>
      </w:r>
      <w:r w:rsidR="00FB1144">
        <w:t xml:space="preserve">entre </w:t>
      </w:r>
      <w:r w:rsidR="006C5F95">
        <w:t xml:space="preserve">400 y </w:t>
      </w:r>
      <w:r w:rsidR="006E518F">
        <w:t>600</w:t>
      </w:r>
      <w:r w:rsidR="006C5F95">
        <w:t xml:space="preserve"> puntos/m</w:t>
      </w:r>
      <w:r w:rsidR="006C5F95" w:rsidRPr="006C5F95">
        <w:rPr>
          <w:vertAlign w:val="superscript"/>
        </w:rPr>
        <w:t>2</w:t>
      </w:r>
      <w:r w:rsidR="00B02153">
        <w:t xml:space="preserve">, dependiendo </w:t>
      </w:r>
      <w:r w:rsidR="00B10CA4">
        <w:t>de la zona volada</w:t>
      </w:r>
      <w:r w:rsidR="00B02153">
        <w:t>.</w:t>
      </w:r>
    </w:p>
    <w:p w14:paraId="585D9379" w14:textId="2D5E4FE9" w:rsidR="00121622" w:rsidRDefault="00121622" w:rsidP="00121622">
      <w:pPr>
        <w:pStyle w:val="Prrafodelista"/>
        <w:numPr>
          <w:ilvl w:val="0"/>
          <w:numId w:val="34"/>
        </w:numPr>
      </w:pPr>
      <w:r w:rsidRPr="00121622">
        <w:t>Comprobación</w:t>
      </w:r>
      <w:r w:rsidR="003900AA">
        <w:t xml:space="preserve"> visual de </w:t>
      </w:r>
      <w:r w:rsidR="00B10CA4">
        <w:t>la nube de puntos</w:t>
      </w:r>
      <w:r w:rsidRPr="00121622">
        <w:t>.</w:t>
      </w:r>
      <w:r w:rsidR="00271BA4">
        <w:t xml:space="preserve"> </w:t>
      </w:r>
      <w:r w:rsidR="00226C8B">
        <w:t xml:space="preserve">En caso de existir </w:t>
      </w:r>
      <w:r w:rsidR="00271BA4">
        <w:t xml:space="preserve">elementos como tendidos eléctricos, se eliminaron para evitar errores. </w:t>
      </w:r>
    </w:p>
    <w:p w14:paraId="18EF765B" w14:textId="77777777" w:rsidR="00B10CA4" w:rsidRPr="00121622" w:rsidRDefault="00B10CA4" w:rsidP="00121622">
      <w:pPr>
        <w:pStyle w:val="Prrafodelista"/>
        <w:numPr>
          <w:ilvl w:val="0"/>
          <w:numId w:val="34"/>
        </w:numPr>
      </w:pPr>
      <w:r>
        <w:t xml:space="preserve">División de la nube de puntos </w:t>
      </w:r>
      <w:r w:rsidR="006543C7">
        <w:t xml:space="preserve">en teselas, para agilizar la lectura y procesamiento de </w:t>
      </w:r>
      <w:r w:rsidR="004722A8">
        <w:t>l</w:t>
      </w:r>
      <w:r w:rsidR="00640D7C">
        <w:t xml:space="preserve">a nube de puntos. </w:t>
      </w:r>
    </w:p>
    <w:p w14:paraId="359C3C07" w14:textId="77777777" w:rsidR="00121622" w:rsidRPr="00121622" w:rsidRDefault="00121622" w:rsidP="00121622">
      <w:pPr>
        <w:pStyle w:val="Prrafodelista"/>
        <w:numPr>
          <w:ilvl w:val="0"/>
          <w:numId w:val="34"/>
        </w:numPr>
      </w:pPr>
      <w:r w:rsidRPr="00121622">
        <w:t xml:space="preserve">Optimización de los archivos. Este proceso consistió en comprimir </w:t>
      </w:r>
      <w:r w:rsidR="006318C1">
        <w:t>los</w:t>
      </w:r>
      <w:r w:rsidRPr="00121622">
        <w:t xml:space="preserve"> archivo</w:t>
      </w:r>
      <w:r w:rsidR="006318C1">
        <w:t>s</w:t>
      </w:r>
      <w:r w:rsidRPr="00121622">
        <w:t xml:space="preserve"> y sus características en un formato y encriptado más simple, de mayor comprensión y coherencia espacial. Se redujo de esta forma el tamaño de los archivos y se aceleró </w:t>
      </w:r>
      <w:r w:rsidR="006318C1">
        <w:t>su</w:t>
      </w:r>
      <w:r w:rsidRPr="00121622">
        <w:t xml:space="preserve"> procesa</w:t>
      </w:r>
      <w:r w:rsidR="00CD72A3">
        <w:t>miento</w:t>
      </w:r>
      <w:r w:rsidRPr="00121622">
        <w:t xml:space="preserve"> posterior.</w:t>
      </w:r>
    </w:p>
    <w:p w14:paraId="45B7B082" w14:textId="40A91BF9" w:rsidR="00121622" w:rsidRPr="00121622" w:rsidRDefault="00121622" w:rsidP="00121622">
      <w:pPr>
        <w:pStyle w:val="Prrafodelista"/>
        <w:numPr>
          <w:ilvl w:val="0"/>
          <w:numId w:val="34"/>
        </w:numPr>
      </w:pPr>
      <w:r w:rsidRPr="5F726FD0">
        <w:rPr>
          <w:lang w:val="es-ES"/>
        </w:rPr>
        <w:lastRenderedPageBreak/>
        <w:t xml:space="preserve">Normalización de la nube de puntos. La normalización de la nube de puntos consistió en convertir las alturas </w:t>
      </w:r>
      <w:proofErr w:type="spellStart"/>
      <w:r w:rsidRPr="5F726FD0">
        <w:rPr>
          <w:lang w:val="es-ES"/>
        </w:rPr>
        <w:t>ortométricas</w:t>
      </w:r>
      <w:proofErr w:type="spellEnd"/>
      <w:r w:rsidRPr="5F726FD0">
        <w:rPr>
          <w:lang w:val="es-ES"/>
        </w:rPr>
        <w:t xml:space="preserve"> en alturas relativas al terreno, restando la elevación del suelo para obtener la altura real de los objetos.</w:t>
      </w:r>
    </w:p>
    <w:p w14:paraId="32FB4E82" w14:textId="32A2F16E" w:rsidR="004D27BF" w:rsidRDefault="00121622">
      <w:pPr>
        <w:pStyle w:val="Prrafodelista"/>
        <w:numPr>
          <w:ilvl w:val="0"/>
          <w:numId w:val="34"/>
        </w:numPr>
      </w:pPr>
      <w:r w:rsidRPr="5F726FD0">
        <w:rPr>
          <w:lang w:val="es-ES"/>
        </w:rPr>
        <w:t xml:space="preserve">Extracción de las métricas </w:t>
      </w:r>
      <w:proofErr w:type="spellStart"/>
      <w:r w:rsidRPr="5F726FD0">
        <w:rPr>
          <w:lang w:val="es-ES"/>
        </w:rPr>
        <w:t>LiDAR</w:t>
      </w:r>
      <w:proofErr w:type="spellEnd"/>
      <w:r w:rsidRPr="5F726FD0">
        <w:rPr>
          <w:lang w:val="es-ES"/>
        </w:rPr>
        <w:t xml:space="preserve"> en formato ráster tipo </w:t>
      </w:r>
      <w:proofErr w:type="spellStart"/>
      <w:r w:rsidRPr="5F726FD0">
        <w:rPr>
          <w:lang w:val="es-ES"/>
        </w:rPr>
        <w:t>GeoTiff</w:t>
      </w:r>
      <w:proofErr w:type="spellEnd"/>
      <w:r w:rsidRPr="5F726FD0">
        <w:rPr>
          <w:lang w:val="es-ES"/>
        </w:rPr>
        <w:t xml:space="preserve">. La resolución espacial elegida para los </w:t>
      </w:r>
      <w:proofErr w:type="spellStart"/>
      <w:r w:rsidRPr="5F726FD0">
        <w:rPr>
          <w:lang w:val="es-ES"/>
        </w:rPr>
        <w:t>rásteres</w:t>
      </w:r>
      <w:proofErr w:type="spellEnd"/>
      <w:r w:rsidRPr="5F726FD0">
        <w:rPr>
          <w:lang w:val="es-ES"/>
        </w:rPr>
        <w:t xml:space="preserve"> fue de </w:t>
      </w:r>
      <w:r w:rsidR="00DD3F3B" w:rsidRPr="5F726FD0">
        <w:rPr>
          <w:lang w:val="es-ES"/>
        </w:rPr>
        <w:t>0</w:t>
      </w:r>
      <w:r w:rsidR="00B16CE3">
        <w:rPr>
          <w:lang w:val="es-ES"/>
        </w:rPr>
        <w:t>,</w:t>
      </w:r>
      <w:r w:rsidR="00DD3F3B" w:rsidRPr="5F726FD0">
        <w:rPr>
          <w:lang w:val="es-ES"/>
        </w:rPr>
        <w:t>15</w:t>
      </w:r>
      <w:r w:rsidRPr="5F726FD0">
        <w:rPr>
          <w:lang w:val="es-ES"/>
        </w:rPr>
        <w:t xml:space="preserve"> m.</w:t>
      </w:r>
      <w:r w:rsidR="00C16E2E" w:rsidRPr="5F726FD0">
        <w:rPr>
          <w:lang w:val="es-ES"/>
        </w:rPr>
        <w:t xml:space="preserve"> </w:t>
      </w:r>
      <w:r w:rsidRPr="5F726FD0">
        <w:rPr>
          <w:lang w:val="es-ES"/>
        </w:rPr>
        <w:t xml:space="preserve">Se extrajeron diversas métricas, que se describen a continuación según </w:t>
      </w:r>
      <w:proofErr w:type="spellStart"/>
      <w:r w:rsidRPr="5F726FD0">
        <w:rPr>
          <w:lang w:val="es-ES"/>
        </w:rPr>
        <w:t>LAStools</w:t>
      </w:r>
      <w:proofErr w:type="spellEnd"/>
      <w:r w:rsidRPr="5F726FD0">
        <w:rPr>
          <w:lang w:val="es-ES"/>
        </w:rPr>
        <w:t>:</w:t>
      </w:r>
    </w:p>
    <w:p w14:paraId="6DFF9E8D" w14:textId="77777777" w:rsidR="00C16E2E" w:rsidRDefault="00C70C98" w:rsidP="00C16E2E">
      <w:pPr>
        <w:pStyle w:val="Prrafodelista"/>
        <w:numPr>
          <w:ilvl w:val="0"/>
          <w:numId w:val="36"/>
        </w:numPr>
      </w:pPr>
      <w:r>
        <w:t>Medidas de posición: a</w:t>
      </w:r>
      <w:r w:rsidR="00C16E2E">
        <w:t>ltura máxim</w:t>
      </w:r>
      <w:r w:rsidR="00FC219C">
        <w:t xml:space="preserve">a </w:t>
      </w:r>
      <w:r w:rsidR="0035263F">
        <w:t>de la nube de puntos</w:t>
      </w:r>
      <w:r>
        <w:t xml:space="preserve"> y percentiles 75, 90, 95, 99 de la altura de la nube de puntos</w:t>
      </w:r>
      <w:r w:rsidR="0035263F">
        <w:t>.</w:t>
      </w:r>
      <w:r w:rsidR="00C75E9F">
        <w:t xml:space="preserve"> </w:t>
      </w:r>
      <w:r w:rsidR="00C75E9F" w:rsidRPr="027D2533">
        <w:rPr>
          <w:lang w:val="es-ES"/>
        </w:rPr>
        <w:t>Los percentiles corresponden a la altura de la nube de puntos para la cual el porcentaje X de los puntos totales se encuentran por debajo.</w:t>
      </w:r>
    </w:p>
    <w:p w14:paraId="02727273" w14:textId="77777777" w:rsidR="007D690D" w:rsidRPr="00362C26" w:rsidRDefault="00C70C98">
      <w:pPr>
        <w:pStyle w:val="Prrafodelista"/>
        <w:numPr>
          <w:ilvl w:val="0"/>
          <w:numId w:val="36"/>
        </w:numPr>
      </w:pPr>
      <w:r>
        <w:t>Medidas de centralización: a</w:t>
      </w:r>
      <w:r w:rsidR="0035263F">
        <w:t>ltura media de la nube de puntos.</w:t>
      </w:r>
      <w:r w:rsidR="00F701F5" w:rsidRPr="00362C26">
        <w:t xml:space="preserve"> </w:t>
      </w:r>
    </w:p>
    <w:p w14:paraId="391E61EC" w14:textId="77777777" w:rsidR="00644A50" w:rsidRDefault="00E25950" w:rsidP="00E25950">
      <w:r>
        <w:t>Por otro lado, p</w:t>
      </w:r>
      <w:r w:rsidRPr="00E25950">
        <w:t>ara obtener el MDC se usó el paquete “</w:t>
      </w:r>
      <w:proofErr w:type="spellStart"/>
      <w:r w:rsidRPr="00E25950">
        <w:t>lasR</w:t>
      </w:r>
      <w:proofErr w:type="spellEnd"/>
      <w:r w:rsidRPr="00E25950">
        <w:t>”</w:t>
      </w:r>
      <w:r>
        <w:rPr>
          <w:rStyle w:val="Refdenotaalpie"/>
          <w:lang w:val="es-ES_tradnl"/>
        </w:rPr>
        <w:footnoteReference w:id="13"/>
      </w:r>
      <w:r w:rsidRPr="00E25950">
        <w:t xml:space="preserve">, empleado para crear y ejecutar flujos de procesamiento de datos </w:t>
      </w:r>
      <w:proofErr w:type="spellStart"/>
      <w:r w:rsidRPr="00E25950">
        <w:t>LiDAR</w:t>
      </w:r>
      <w:proofErr w:type="spellEnd"/>
      <w:r w:rsidRPr="00E25950">
        <w:t xml:space="preserve"> sobre grandes conjuntos de datos. En primer lugar</w:t>
      </w:r>
      <w:r w:rsidR="00D054DF">
        <w:t>,</w:t>
      </w:r>
      <w:r w:rsidRPr="00E25950">
        <w:t xml:space="preserve"> se tomó la nube de puntos normalizada y se aplicó una triangulación de Delaunay considerando únicamente el primer retorno (correspondiente a las copas de los árboles o el suelo). Esta técnica consiste en crear una malla de triángulos contiguos no superpuestos a partir de un </w:t>
      </w:r>
      <w:proofErr w:type="spellStart"/>
      <w:r w:rsidRPr="00E25950">
        <w:t>dataset</w:t>
      </w:r>
      <w:proofErr w:type="spellEnd"/>
      <w:r w:rsidRPr="00E25950">
        <w:t xml:space="preserve"> de puntos; el círculo circunscrito de cada triángulo no contiene ningún punto en su interior</w:t>
      </w:r>
      <w:r>
        <w:rPr>
          <w:rStyle w:val="Refdenotaalpie"/>
          <w:lang w:val="es-ES_tradnl"/>
        </w:rPr>
        <w:footnoteReference w:id="14"/>
      </w:r>
      <w:r w:rsidRPr="00E25950">
        <w:t>.</w:t>
      </w:r>
    </w:p>
    <w:p w14:paraId="7B9D568D" w14:textId="3014D7DD" w:rsidR="00E25950" w:rsidRPr="00362C26" w:rsidRDefault="00E25950" w:rsidP="00E25950">
      <w:r w:rsidRPr="00E25950">
        <w:t>A continuación, se rasterizó el resultado y se rellenaron los sumideros o huecos según el método de St-Onge</w:t>
      </w:r>
      <w:r>
        <w:rPr>
          <w:rStyle w:val="Refdenotaalpie"/>
          <w:lang w:val="es-ES_tradnl"/>
        </w:rPr>
        <w:footnoteReference w:id="15"/>
      </w:r>
      <w:r w:rsidRPr="00E25950">
        <w:t xml:space="preserve"> (2008). Se obtuvo así un ráster de alturas </w:t>
      </w:r>
      <w:r w:rsidR="0010397D">
        <w:t xml:space="preserve">normalizadas </w:t>
      </w:r>
      <w:r w:rsidRPr="00E25950">
        <w:t>de las copas de los árboles y del resto de la vegetación.</w:t>
      </w:r>
    </w:p>
    <w:p w14:paraId="5E0E68F1" w14:textId="4CFF7609" w:rsidR="00574994" w:rsidRDefault="00574994" w:rsidP="005413FC">
      <w:pPr>
        <w:pStyle w:val="Ttulo3"/>
        <w:numPr>
          <w:ilvl w:val="2"/>
          <w:numId w:val="41"/>
        </w:numPr>
      </w:pPr>
      <w:bookmarkStart w:id="16" w:name="_Toc242258168"/>
      <w:r>
        <w:t xml:space="preserve">Delimitación de las copas </w:t>
      </w:r>
      <w:r w:rsidR="00790C4B">
        <w:t xml:space="preserve">de los árboles </w:t>
      </w:r>
      <w:r>
        <w:t>en la zona de vuelo UAV</w:t>
      </w:r>
      <w:bookmarkEnd w:id="16"/>
    </w:p>
    <w:p w14:paraId="69DCD0EC" w14:textId="0F03FEFF" w:rsidR="006B6E15" w:rsidRDefault="0030785C" w:rsidP="5F726FD0">
      <w:r w:rsidRPr="5F726FD0">
        <w:t>Las copas de los pies de alcornoque de las zonas de vuelo se obtuvier</w:t>
      </w:r>
      <w:r w:rsidR="00CF3873" w:rsidRPr="5F726FD0">
        <w:t xml:space="preserve">on a partir del MDC generado. </w:t>
      </w:r>
      <w:r w:rsidR="00A51C9D" w:rsidRPr="5F726FD0">
        <w:t xml:space="preserve">En </w:t>
      </w:r>
      <w:r w:rsidR="006C405B" w:rsidRPr="5F726FD0">
        <w:t xml:space="preserve">un </w:t>
      </w:r>
      <w:r w:rsidR="00A51C9D" w:rsidRPr="5F726FD0">
        <w:t xml:space="preserve">primer </w:t>
      </w:r>
      <w:r w:rsidR="006C405B" w:rsidRPr="5F726FD0">
        <w:t>momento</w:t>
      </w:r>
      <w:r w:rsidR="00A51C9D" w:rsidRPr="5F726FD0">
        <w:t xml:space="preserve">, se </w:t>
      </w:r>
      <w:r w:rsidR="006119C2" w:rsidRPr="5F726FD0">
        <w:t xml:space="preserve">aplicó una </w:t>
      </w:r>
      <w:r w:rsidR="00C90D03" w:rsidRPr="5F726FD0">
        <w:t xml:space="preserve">ventana de media móvil de 5x5 </w:t>
      </w:r>
      <w:r w:rsidR="00FB4CF3" w:rsidRPr="5F726FD0">
        <w:t>para suavizar el MDC</w:t>
      </w:r>
      <w:r w:rsidR="00E11BB8" w:rsidRPr="5F726FD0">
        <w:t>, lo cual es habitual</w:t>
      </w:r>
      <w:r w:rsidRPr="5F726FD0">
        <w:rPr>
          <w:rStyle w:val="Refdenotaalpie"/>
        </w:rPr>
        <w:footnoteReference w:id="16"/>
      </w:r>
      <w:r w:rsidR="00FB4CF3" w:rsidRPr="5F726FD0">
        <w:t xml:space="preserve">. Seguidamente, </w:t>
      </w:r>
      <w:r w:rsidR="00074A64" w:rsidRPr="5F726FD0">
        <w:t xml:space="preserve">se aplicó </w:t>
      </w:r>
      <w:r w:rsidR="00630970" w:rsidRPr="5F726FD0">
        <w:t>el algoritmo</w:t>
      </w:r>
      <w:r w:rsidR="00074A64" w:rsidRPr="5F726FD0">
        <w:t xml:space="preserve"> “</w:t>
      </w:r>
      <w:proofErr w:type="spellStart"/>
      <w:r w:rsidR="00074A64" w:rsidRPr="5F726FD0">
        <w:t>watershed</w:t>
      </w:r>
      <w:proofErr w:type="spellEnd"/>
      <w:r w:rsidR="00074A64" w:rsidRPr="5F726FD0">
        <w:t>”</w:t>
      </w:r>
      <w:r w:rsidR="00A531BE" w:rsidRPr="5F726FD0">
        <w:t xml:space="preserve"> del paquete </w:t>
      </w:r>
      <w:proofErr w:type="spellStart"/>
      <w:r w:rsidR="00A531BE" w:rsidRPr="5F726FD0">
        <w:t>lidR</w:t>
      </w:r>
      <w:proofErr w:type="spellEnd"/>
      <w:r w:rsidRPr="5F726FD0">
        <w:rPr>
          <w:rStyle w:val="Refdenotaalpie"/>
        </w:rPr>
        <w:footnoteReference w:id="17"/>
      </w:r>
      <w:r w:rsidR="007D0C73" w:rsidRPr="5F726FD0">
        <w:t xml:space="preserve"> para </w:t>
      </w:r>
      <w:r w:rsidR="002B4BA7" w:rsidRPr="5F726FD0">
        <w:t>delimitar</w:t>
      </w:r>
      <w:r w:rsidR="007D0C73" w:rsidRPr="5F726FD0">
        <w:t xml:space="preserve"> las copas. </w:t>
      </w:r>
      <w:r w:rsidR="007F1B0D" w:rsidRPr="5F726FD0">
        <w:t>Este algoritmo trata el ráster como una superficie topográfica, donde los valores de</w:t>
      </w:r>
      <w:r w:rsidR="00824384" w:rsidRPr="5F726FD0">
        <w:t xml:space="preserve">l ráster </w:t>
      </w:r>
      <w:r w:rsidR="007F1B0D" w:rsidRPr="5F726FD0">
        <w:t xml:space="preserve">representan relieves y valles. Simula cómo el agua llena las depresiones y genera delimitaciones cuando las regiones se encuentran, separando así diferentes zonas </w:t>
      </w:r>
      <w:r w:rsidR="00F5541A" w:rsidRPr="5F726FD0">
        <w:t xml:space="preserve">u objetos en </w:t>
      </w:r>
      <w:r w:rsidR="007F1B0D" w:rsidRPr="5F726FD0">
        <w:t>la superficie</w:t>
      </w:r>
      <w:r w:rsidR="00DF0C18" w:rsidRPr="5F726FD0">
        <w:t>.</w:t>
      </w:r>
      <w:r w:rsidR="00DD7505" w:rsidRPr="5F726FD0">
        <w:t xml:space="preserve"> Se consideró una altura mínima de 1</w:t>
      </w:r>
      <w:r w:rsidR="00B16CE3">
        <w:t>,</w:t>
      </w:r>
      <w:r w:rsidR="00DD7505" w:rsidRPr="5F726FD0">
        <w:t>5 m para que un píxel pudiese ser considerado como perteneciente a una copa</w:t>
      </w:r>
      <w:r w:rsidR="006668ED" w:rsidRPr="5F726FD0">
        <w:t>. Esto permite</w:t>
      </w:r>
      <w:r w:rsidR="00DD7505" w:rsidRPr="5F726FD0">
        <w:t xml:space="preserve"> evitar la inclusión del matorral y pastizal</w:t>
      </w:r>
      <w:r w:rsidR="007A64A5" w:rsidRPr="5F726FD0">
        <w:t xml:space="preserve"> y </w:t>
      </w:r>
      <w:r w:rsidR="00AB01D5" w:rsidRPr="5F726FD0">
        <w:t>al mismo tiempo</w:t>
      </w:r>
      <w:r w:rsidR="00C3660B" w:rsidRPr="5F726FD0">
        <w:t xml:space="preserve"> </w:t>
      </w:r>
      <w:r w:rsidR="007A64A5" w:rsidRPr="5F726FD0">
        <w:t>no excluir árboles pequeños</w:t>
      </w:r>
      <w:r w:rsidR="00DD7505" w:rsidRPr="5F726FD0">
        <w:t>.</w:t>
      </w:r>
      <w:r w:rsidR="00AB6A7F" w:rsidRPr="5F726FD0">
        <w:t xml:space="preserve"> </w:t>
      </w:r>
    </w:p>
    <w:p w14:paraId="5747D2BD" w14:textId="77777777" w:rsidR="006B6E15" w:rsidRDefault="002E11CC" w:rsidP="007F1B0D">
      <w:pPr>
        <w:rPr>
          <w:lang w:val="es-ES_tradnl"/>
        </w:rPr>
      </w:pPr>
      <w:r>
        <w:rPr>
          <w:lang w:val="es-ES_tradnl"/>
        </w:rPr>
        <w:t xml:space="preserve">El archivo vectorial con las copas delimitadas fue revisado manualmente en QGIS, </w:t>
      </w:r>
      <w:r w:rsidR="002A2772">
        <w:rPr>
          <w:lang w:val="es-ES_tradnl"/>
        </w:rPr>
        <w:t>t</w:t>
      </w:r>
      <w:r w:rsidR="008E1C1B">
        <w:rPr>
          <w:lang w:val="es-ES_tradnl"/>
        </w:rPr>
        <w:t>omando como referencia la imagen RGB en color natural</w:t>
      </w:r>
      <w:r w:rsidR="00DC7906">
        <w:rPr>
          <w:lang w:val="es-ES_tradnl"/>
        </w:rPr>
        <w:t>. Se comprobó así</w:t>
      </w:r>
      <w:r w:rsidR="008E1C1B">
        <w:rPr>
          <w:lang w:val="es-ES_tradnl"/>
        </w:rPr>
        <w:t xml:space="preserve"> </w:t>
      </w:r>
      <w:r w:rsidR="00372E2E">
        <w:rPr>
          <w:lang w:val="es-ES_tradnl"/>
        </w:rPr>
        <w:t xml:space="preserve">la correspondencia de las copas delimitadas por el algoritmo </w:t>
      </w:r>
      <w:r w:rsidR="000E6BA3">
        <w:rPr>
          <w:lang w:val="es-ES_tradnl"/>
        </w:rPr>
        <w:t>con las copas visibles en la imagen RGB</w:t>
      </w:r>
      <w:r w:rsidR="00864779">
        <w:rPr>
          <w:lang w:val="es-ES_tradnl"/>
        </w:rPr>
        <w:t>, modificando los objetos espaciales en caso necesario</w:t>
      </w:r>
      <w:r w:rsidR="000E6BA3">
        <w:rPr>
          <w:lang w:val="es-ES_tradnl"/>
        </w:rPr>
        <w:t>.</w:t>
      </w:r>
    </w:p>
    <w:p w14:paraId="796C70CD" w14:textId="1F875681" w:rsidR="00DA2DAA" w:rsidRDefault="00680A93" w:rsidP="003D3273">
      <w:pPr>
        <w:pStyle w:val="Ttulo2"/>
        <w:numPr>
          <w:ilvl w:val="1"/>
          <w:numId w:val="41"/>
        </w:numPr>
      </w:pPr>
      <w:bookmarkStart w:id="17" w:name="_Toc242258169"/>
      <w:r>
        <w:lastRenderedPageBreak/>
        <w:t>MODELIZACIÓN DE VARIABLES DENDROMÉTRICAS Y CÁLCULO DEL CARBONO EN BIOMASA VIVA</w:t>
      </w:r>
      <w:bookmarkEnd w:id="17"/>
    </w:p>
    <w:p w14:paraId="50306800" w14:textId="08887EF3" w:rsidR="00F00695" w:rsidRDefault="00100493" w:rsidP="00F00695">
      <w:pPr>
        <w:rPr>
          <w:lang w:val="es-ES_tradnl"/>
        </w:rPr>
      </w:pPr>
      <w:r>
        <w:rPr>
          <w:lang w:val="es-ES_tradnl"/>
        </w:rPr>
        <w:t>El</w:t>
      </w:r>
      <w:r w:rsidR="00C46F3F">
        <w:rPr>
          <w:lang w:val="es-ES_tradnl"/>
        </w:rPr>
        <w:t xml:space="preserve"> análisis </w:t>
      </w:r>
      <w:r w:rsidR="00B60B4C">
        <w:t xml:space="preserve">y </w:t>
      </w:r>
      <w:r>
        <w:t xml:space="preserve">su </w:t>
      </w:r>
      <w:r w:rsidR="00B60B4C">
        <w:t>modelización</w:t>
      </w:r>
      <w:r>
        <w:t>,</w:t>
      </w:r>
      <w:r w:rsidR="00B60B4C">
        <w:t xml:space="preserve"> </w:t>
      </w:r>
      <w:r w:rsidR="0000658A">
        <w:t>se ejecutó en la versión 4.5.0 de R</w:t>
      </w:r>
      <w:r w:rsidR="0000658A">
        <w:rPr>
          <w:rStyle w:val="Refdenotaalpie"/>
        </w:rPr>
        <w:footnoteReference w:id="18"/>
      </w:r>
      <w:r w:rsidR="0000658A">
        <w:t xml:space="preserve"> a través de </w:t>
      </w:r>
      <w:proofErr w:type="spellStart"/>
      <w:r w:rsidR="0000658A">
        <w:t>RStudio</w:t>
      </w:r>
      <w:proofErr w:type="spellEnd"/>
      <w:r w:rsidR="0000658A">
        <w:rPr>
          <w:rStyle w:val="Refdenotaalpie"/>
        </w:rPr>
        <w:footnoteReference w:id="19"/>
      </w:r>
      <w:r w:rsidR="0000658A">
        <w:t>.</w:t>
      </w:r>
      <w:r w:rsidR="00F00695">
        <w:t xml:space="preserve"> </w:t>
      </w:r>
      <w:r w:rsidR="00F63424">
        <w:t>A continuación</w:t>
      </w:r>
      <w:r w:rsidR="00F63424">
        <w:rPr>
          <w:lang w:val="es-ES_tradnl"/>
        </w:rPr>
        <w:t>, s</w:t>
      </w:r>
      <w:r w:rsidR="00F00695">
        <w:rPr>
          <w:lang w:val="es-ES_tradnl"/>
        </w:rPr>
        <w:t xml:space="preserve">e resume el proceso de </w:t>
      </w:r>
      <w:r w:rsidR="0034594B">
        <w:rPr>
          <w:lang w:val="es-ES_tradnl"/>
        </w:rPr>
        <w:t xml:space="preserve">generación de variables, </w:t>
      </w:r>
      <w:r w:rsidR="00F00695">
        <w:rPr>
          <w:lang w:val="es-ES_tradnl"/>
        </w:rPr>
        <w:t xml:space="preserve">modelización y cálculo de biomasa en la </w:t>
      </w:r>
      <w:r w:rsidR="009413DE">
        <w:rPr>
          <w:lang w:val="es-ES_tradnl"/>
        </w:rPr>
        <w:t>f</w:t>
      </w:r>
      <w:r w:rsidR="00F00695">
        <w:rPr>
          <w:lang w:val="es-ES_tradnl"/>
        </w:rPr>
        <w:t xml:space="preserve">igura </w:t>
      </w:r>
      <w:r w:rsidR="00947855">
        <w:rPr>
          <w:lang w:val="es-ES_tradnl"/>
        </w:rPr>
        <w:t>4</w:t>
      </w:r>
      <w:r w:rsidR="00F00695">
        <w:rPr>
          <w:lang w:val="es-ES_tradnl"/>
        </w:rPr>
        <w:t xml:space="preserve">. </w:t>
      </w:r>
    </w:p>
    <w:p w14:paraId="6C12A7D5" w14:textId="77777777" w:rsidR="002155C5" w:rsidRDefault="002155C5" w:rsidP="00F00695">
      <w:pPr>
        <w:rPr>
          <w:lang w:val="es-ES_tradnl"/>
        </w:rPr>
      </w:pPr>
    </w:p>
    <w:p w14:paraId="22BD7C6F" w14:textId="77777777" w:rsidR="00F41386" w:rsidRDefault="00F41386" w:rsidP="00F00695">
      <w:pPr>
        <w:rPr>
          <w:lang w:val="es-ES_tradnl"/>
        </w:rPr>
        <w:sectPr w:rsidR="00F41386" w:rsidSect="00DE3E67">
          <w:headerReference w:type="even" r:id="rId15"/>
          <w:headerReference w:type="default" r:id="rId16"/>
          <w:footerReference w:type="even" r:id="rId17"/>
          <w:footerReference w:type="default" r:id="rId18"/>
          <w:pgSz w:w="11900" w:h="16840"/>
          <w:pgMar w:top="1418" w:right="1276" w:bottom="1418" w:left="1701" w:header="709" w:footer="709" w:gutter="0"/>
          <w:cols w:space="708"/>
          <w:docGrid w:linePitch="360"/>
        </w:sectPr>
      </w:pPr>
    </w:p>
    <w:p w14:paraId="010E2CC4" w14:textId="785D47FB" w:rsidR="00725BA5" w:rsidRDefault="00C21D29" w:rsidP="00725BA5">
      <w:pPr>
        <w:jc w:val="left"/>
        <w:rPr>
          <w:rFonts w:ascii="Times New Roman" w:hAnsi="Times New Roman"/>
          <w:sz w:val="24"/>
          <w:lang w:eastAsia="es-ES"/>
        </w:rPr>
      </w:pPr>
      <w:r>
        <w:rPr>
          <w:rFonts w:ascii="Times New Roman" w:hAnsi="Times New Roman"/>
          <w:noProof/>
          <w:sz w:val="24"/>
          <w:lang w:eastAsia="es-ES"/>
        </w:rPr>
        <w:lastRenderedPageBreak/>
        <w:drawing>
          <wp:inline distT="0" distB="0" distL="0" distR="0" wp14:anchorId="2E8902CF" wp14:editId="72E5E3B3">
            <wp:extent cx="8900795" cy="5248910"/>
            <wp:effectExtent l="0" t="0" r="0" b="8890"/>
            <wp:docPr id="135457925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900795" cy="5248910"/>
                    </a:xfrm>
                    <a:prstGeom prst="rect">
                      <a:avLst/>
                    </a:prstGeom>
                    <a:noFill/>
                  </pic:spPr>
                </pic:pic>
              </a:graphicData>
            </a:graphic>
          </wp:inline>
        </w:drawing>
      </w:r>
    </w:p>
    <w:p w14:paraId="17D81187" w14:textId="5952BE2D" w:rsidR="000D3629" w:rsidRDefault="000D3629" w:rsidP="00D360C1">
      <w:pPr>
        <w:pStyle w:val="Descripcin"/>
      </w:pPr>
      <w:bookmarkStart w:id="18" w:name="_Toc242254728"/>
      <w:r w:rsidRPr="000D3629">
        <w:t xml:space="preserve">Figura </w:t>
      </w:r>
      <w:fldSimple w:instr=" SEQ Figura \* ARABIC ">
        <w:r w:rsidR="00720517">
          <w:rPr>
            <w:noProof/>
          </w:rPr>
          <w:t>4</w:t>
        </w:r>
      </w:fldSimple>
      <w:r w:rsidR="00D360C1">
        <w:t>.</w:t>
      </w:r>
      <w:r w:rsidRPr="000D3629">
        <w:t xml:space="preserve"> Esquema del flujo de trabajo del proceso de generación de la base de datos </w:t>
      </w:r>
      <w:r w:rsidR="00FC60BA">
        <w:t>MLS</w:t>
      </w:r>
      <w:r w:rsidR="00D0542B">
        <w:t>-UAV</w:t>
      </w:r>
      <w:r w:rsidRPr="000D3629">
        <w:t>, modelización y cálculo de la biomasa viva en una zona de vuelo.</w:t>
      </w:r>
      <w:bookmarkEnd w:id="18"/>
    </w:p>
    <w:p w14:paraId="572535F8" w14:textId="77777777" w:rsidR="00F41386" w:rsidRDefault="00F41386" w:rsidP="00295397">
      <w:pPr>
        <w:sectPr w:rsidR="00F41386" w:rsidSect="00F41386">
          <w:pgSz w:w="16840" w:h="11900" w:orient="landscape"/>
          <w:pgMar w:top="1701" w:right="1418" w:bottom="1276" w:left="1418" w:header="709" w:footer="709" w:gutter="0"/>
          <w:cols w:space="708"/>
          <w:docGrid w:linePitch="360"/>
        </w:sectPr>
      </w:pPr>
    </w:p>
    <w:p w14:paraId="49944CD6" w14:textId="77777777" w:rsidR="00F41386" w:rsidRDefault="00F41386" w:rsidP="00295397"/>
    <w:p w14:paraId="715A4117" w14:textId="546F8411" w:rsidR="006B155E" w:rsidRDefault="00D67FE9" w:rsidP="00295397">
      <w:r>
        <w:t xml:space="preserve">El objetivo de la modelización </w:t>
      </w:r>
      <w:r w:rsidR="002C21A3">
        <w:t>fue</w:t>
      </w:r>
      <w:r>
        <w:t xml:space="preserve"> extrapolar a toda la zona de vuelo UAV </w:t>
      </w:r>
      <w:r w:rsidR="00F30B43">
        <w:t xml:space="preserve">las variables </w:t>
      </w:r>
      <w:proofErr w:type="spellStart"/>
      <w:r w:rsidR="00F30B43">
        <w:t>dendrométricas</w:t>
      </w:r>
      <w:proofErr w:type="spellEnd"/>
      <w:r w:rsidR="00F30B43">
        <w:t xml:space="preserve"> derivadas de </w:t>
      </w:r>
      <w:r w:rsidR="001529AD">
        <w:t xml:space="preserve">la individualización de árboles de </w:t>
      </w:r>
      <w:r w:rsidR="00F30B43">
        <w:t xml:space="preserve">los escaneos </w:t>
      </w:r>
      <w:r w:rsidR="00FC60BA">
        <w:t>MLS</w:t>
      </w:r>
      <w:r w:rsidR="00F30B43">
        <w:t xml:space="preserve">, que son el diámetro </w:t>
      </w:r>
      <w:r w:rsidR="00575058">
        <w:t>a la altura del pecho</w:t>
      </w:r>
      <w:r w:rsidR="00070F67">
        <w:t xml:space="preserve"> (diámetro normal)</w:t>
      </w:r>
      <w:r w:rsidR="00F30B43">
        <w:t xml:space="preserve"> y la altura total de los pies. </w:t>
      </w:r>
    </w:p>
    <w:p w14:paraId="595498E3" w14:textId="41EC2506" w:rsidR="0000658A" w:rsidRDefault="00F30B43" w:rsidP="00295397">
      <w:r>
        <w:t xml:space="preserve">En efecto, estas dos variables </w:t>
      </w:r>
      <w:r w:rsidR="00B862ED">
        <w:t xml:space="preserve">son las variables de entrada </w:t>
      </w:r>
      <w:r w:rsidR="00F23C53">
        <w:t xml:space="preserve">en las ecuaciones de </w:t>
      </w:r>
      <w:r w:rsidR="009325C6">
        <w:t>biomasa</w:t>
      </w:r>
      <w:r w:rsidR="00F23C53">
        <w:t>, siendo necesarias para cuantificar la</w:t>
      </w:r>
      <w:r w:rsidR="009325C6">
        <w:t xml:space="preserve"> biomasa </w:t>
      </w:r>
      <w:r w:rsidR="00F23C53">
        <w:t>arbóre</w:t>
      </w:r>
      <w:r w:rsidR="00CC1B70">
        <w:t>a</w:t>
      </w:r>
      <w:r w:rsidR="009325C6">
        <w:t xml:space="preserve"> </w:t>
      </w:r>
      <w:r w:rsidR="00853B98">
        <w:t xml:space="preserve">y el carbono almacenado </w:t>
      </w:r>
      <w:r w:rsidR="009325C6">
        <w:t xml:space="preserve">en todos los pies </w:t>
      </w:r>
      <w:r w:rsidR="00CC1B70">
        <w:t>de la zona de</w:t>
      </w:r>
      <w:r w:rsidR="005657E9">
        <w:t xml:space="preserve"> vuelo UAV</w:t>
      </w:r>
      <w:r w:rsidR="00B862ED">
        <w:t xml:space="preserve">. </w:t>
      </w:r>
      <w:r w:rsidR="00FA4D1C">
        <w:t>Luego</w:t>
      </w:r>
      <w:r w:rsidR="006228BC">
        <w:t>, a partir</w:t>
      </w:r>
      <w:r w:rsidR="00FA4D1C">
        <w:t xml:space="preserve"> </w:t>
      </w:r>
      <w:r w:rsidR="006228BC">
        <w:t xml:space="preserve">de la fase de </w:t>
      </w:r>
      <w:r w:rsidR="00FA4D1C">
        <w:t>modelización</w:t>
      </w:r>
      <w:r w:rsidR="006228BC">
        <w:t>,</w:t>
      </w:r>
      <w:r w:rsidR="00FA4D1C">
        <w:t xml:space="preserve"> se buscó </w:t>
      </w:r>
      <w:r w:rsidR="00070F67">
        <w:t xml:space="preserve">relacionar el diámetro normal y la altura total de los pies </w:t>
      </w:r>
      <w:r w:rsidR="002E2B86">
        <w:t xml:space="preserve">con las métricas </w:t>
      </w:r>
      <w:proofErr w:type="spellStart"/>
      <w:r w:rsidR="002E2B86">
        <w:t>LiDAR</w:t>
      </w:r>
      <w:proofErr w:type="spellEnd"/>
      <w:r w:rsidR="002E2B86">
        <w:t xml:space="preserve"> del vuelo UAV para </w:t>
      </w:r>
      <w:r w:rsidR="00CE63A3">
        <w:t>obtene</w:t>
      </w:r>
      <w:r w:rsidR="00552A23">
        <w:t>r</w:t>
      </w:r>
      <w:r w:rsidR="000C787D">
        <w:t xml:space="preserve"> los datos</w:t>
      </w:r>
      <w:r w:rsidR="002E2B86">
        <w:t xml:space="preserve"> a nivel </w:t>
      </w:r>
      <w:r w:rsidR="00CE63A3">
        <w:t>de</w:t>
      </w:r>
      <w:r w:rsidR="002E2B86">
        <w:t xml:space="preserve"> toda el área de interés.</w:t>
      </w:r>
    </w:p>
    <w:p w14:paraId="37FD799B" w14:textId="6B13ADED" w:rsidR="00742603" w:rsidRDefault="0037199B" w:rsidP="5F726FD0">
      <w:r w:rsidRPr="5F726FD0">
        <w:t>Para cada zona de vuelo</w:t>
      </w:r>
      <w:r w:rsidR="001E2FC5" w:rsidRPr="5F726FD0">
        <w:t xml:space="preserve"> UAV</w:t>
      </w:r>
      <w:r w:rsidRPr="5F726FD0">
        <w:t>, se carg</w:t>
      </w:r>
      <w:r w:rsidR="00E870DC" w:rsidRPr="5F726FD0">
        <w:t>aron</w:t>
      </w:r>
      <w:r w:rsidR="008E746B" w:rsidRPr="5F726FD0">
        <w:t xml:space="preserve"> en </w:t>
      </w:r>
      <w:proofErr w:type="spellStart"/>
      <w:r w:rsidR="008E746B" w:rsidRPr="5F726FD0">
        <w:t>RStudio</w:t>
      </w:r>
      <w:proofErr w:type="spellEnd"/>
      <w:r w:rsidR="00E870DC" w:rsidRPr="5F726FD0">
        <w:t xml:space="preserve"> el </w:t>
      </w:r>
      <w:r w:rsidR="000C787D">
        <w:t>archivo</w:t>
      </w:r>
      <w:r w:rsidR="00E870DC" w:rsidRPr="5F726FD0">
        <w:t xml:space="preserve"> </w:t>
      </w:r>
      <w:r w:rsidR="00C5710C">
        <w:t>vectorial</w:t>
      </w:r>
      <w:r w:rsidR="00E870DC" w:rsidRPr="5F726FD0">
        <w:t xml:space="preserve"> de copas </w:t>
      </w:r>
      <w:r w:rsidR="004E799C" w:rsidRPr="5F726FD0">
        <w:t>revisado y l</w:t>
      </w:r>
      <w:r w:rsidR="009550EE" w:rsidRPr="5F726FD0">
        <w:t xml:space="preserve">os </w:t>
      </w:r>
      <w:proofErr w:type="spellStart"/>
      <w:r w:rsidR="009550EE" w:rsidRPr="5F726FD0">
        <w:t>rásteres</w:t>
      </w:r>
      <w:proofErr w:type="spellEnd"/>
      <w:r w:rsidR="009550EE" w:rsidRPr="5F726FD0">
        <w:t xml:space="preserve"> de las</w:t>
      </w:r>
      <w:r w:rsidR="004E799C" w:rsidRPr="5F726FD0">
        <w:t xml:space="preserve"> métricas </w:t>
      </w:r>
      <w:proofErr w:type="spellStart"/>
      <w:r w:rsidR="004E799C" w:rsidRPr="5F726FD0">
        <w:t>LiDAR</w:t>
      </w:r>
      <w:proofErr w:type="spellEnd"/>
      <w:r w:rsidR="004E799C" w:rsidRPr="5F726FD0">
        <w:t xml:space="preserve"> </w:t>
      </w:r>
      <w:r w:rsidR="009550EE" w:rsidRPr="5F726FD0">
        <w:t>derivadas de la nube de puntos.</w:t>
      </w:r>
      <w:r w:rsidR="00F00695" w:rsidRPr="5F726FD0">
        <w:t xml:space="preserve"> </w:t>
      </w:r>
      <w:r w:rsidR="00847FB8" w:rsidRPr="5F726FD0">
        <w:t xml:space="preserve">De esta forma, se extrajo para cada </w:t>
      </w:r>
      <w:r w:rsidR="00EA6141" w:rsidRPr="5F726FD0">
        <w:t xml:space="preserve">copa el valor medio de las métricas </w:t>
      </w:r>
      <w:proofErr w:type="spellStart"/>
      <w:r w:rsidR="00EA6141" w:rsidRPr="5F726FD0">
        <w:t>LiDAR</w:t>
      </w:r>
      <w:proofErr w:type="spellEnd"/>
      <w:r w:rsidR="00EA6141" w:rsidRPr="5F726FD0">
        <w:t xml:space="preserve"> obtenidas. Asimismo, se determinó para cada copa </w:t>
      </w:r>
      <w:r w:rsidR="000720E1">
        <w:t>el</w:t>
      </w:r>
      <w:r w:rsidR="00EA6141" w:rsidRPr="5F726FD0">
        <w:t xml:space="preserve"> área total, y los diámetros mínimo, máximo y medio, quedan</w:t>
      </w:r>
      <w:r w:rsidR="00864C21" w:rsidRPr="5F726FD0">
        <w:t>do</w:t>
      </w:r>
      <w:r w:rsidR="00EA6141" w:rsidRPr="5F726FD0">
        <w:t xml:space="preserve"> caracterizadas geométricamente.</w:t>
      </w:r>
      <w:r w:rsidR="00DA75D4" w:rsidRPr="5F726FD0">
        <w:t xml:space="preserve"> </w:t>
      </w:r>
    </w:p>
    <w:p w14:paraId="540F1030" w14:textId="1026D470" w:rsidR="008D4C83" w:rsidRDefault="00742603" w:rsidP="00F15221">
      <w:r>
        <w:t>Como r</w:t>
      </w:r>
      <w:r w:rsidR="00864C21" w:rsidRPr="5F726FD0">
        <w:t>esult</w:t>
      </w:r>
      <w:r>
        <w:t>ado, se obtuvo</w:t>
      </w:r>
      <w:r w:rsidR="00DA75D4" w:rsidRPr="5F726FD0">
        <w:t xml:space="preserve"> una base de datos derivada del vuelo UAV, en la cual </w:t>
      </w:r>
      <w:r w:rsidR="00697346">
        <w:t xml:space="preserve">para </w:t>
      </w:r>
      <w:r w:rsidR="00DA75D4" w:rsidRPr="5F726FD0">
        <w:t xml:space="preserve">cada árbol </w:t>
      </w:r>
      <w:r w:rsidR="00697346">
        <w:t xml:space="preserve">se </w:t>
      </w:r>
      <w:r w:rsidR="00A5674D" w:rsidRPr="5F726FD0">
        <w:t xml:space="preserve">tiene </w:t>
      </w:r>
      <w:r w:rsidR="00882699">
        <w:t>lo siguiente</w:t>
      </w:r>
      <w:r w:rsidR="008D4C83">
        <w:t>:</w:t>
      </w:r>
    </w:p>
    <w:p w14:paraId="7E176A9B" w14:textId="3CB09478" w:rsidR="00697346" w:rsidRDefault="00697346" w:rsidP="00697346">
      <w:pPr>
        <w:pStyle w:val="Prrafodelista"/>
        <w:numPr>
          <w:ilvl w:val="0"/>
          <w:numId w:val="49"/>
        </w:numPr>
      </w:pPr>
      <w:r>
        <w:t>Á</w:t>
      </w:r>
      <w:r w:rsidR="00F15221" w:rsidRPr="5F726FD0">
        <w:t>rea</w:t>
      </w:r>
      <w:r w:rsidR="00DA75D4" w:rsidRPr="5F726FD0">
        <w:t xml:space="preserve"> de copa, </w:t>
      </w:r>
    </w:p>
    <w:p w14:paraId="4800B007" w14:textId="78E84838" w:rsidR="00697346" w:rsidRDefault="00697346" w:rsidP="00697346">
      <w:pPr>
        <w:pStyle w:val="Prrafodelista"/>
        <w:numPr>
          <w:ilvl w:val="0"/>
          <w:numId w:val="49"/>
        </w:numPr>
      </w:pPr>
      <w:r>
        <w:t>D</w:t>
      </w:r>
      <w:r w:rsidR="00F15221" w:rsidRPr="5F726FD0">
        <w:t>iámetros</w:t>
      </w:r>
      <w:r w:rsidR="00DA75D4" w:rsidRPr="5F726FD0">
        <w:t xml:space="preserve"> mínimo, máximo y medio</w:t>
      </w:r>
      <w:r w:rsidR="00882699">
        <w:t xml:space="preserve"> de la copa</w:t>
      </w:r>
    </w:p>
    <w:p w14:paraId="1D7A32EE" w14:textId="3E81D40F" w:rsidR="001E01DA" w:rsidRDefault="00697346" w:rsidP="00F96673">
      <w:pPr>
        <w:pStyle w:val="Prrafodelista"/>
        <w:numPr>
          <w:ilvl w:val="0"/>
          <w:numId w:val="49"/>
        </w:numPr>
      </w:pPr>
      <w:r>
        <w:t>V</w:t>
      </w:r>
      <w:r w:rsidR="00F15221" w:rsidRPr="5F726FD0">
        <w:t>alores</w:t>
      </w:r>
      <w:r w:rsidR="00DA75D4" w:rsidRPr="5F726FD0">
        <w:t xml:space="preserve"> medios de las métricas </w:t>
      </w:r>
      <w:proofErr w:type="spellStart"/>
      <w:r w:rsidR="00DA75D4" w:rsidRPr="5F726FD0">
        <w:t>LiDAR</w:t>
      </w:r>
      <w:proofErr w:type="spellEnd"/>
      <w:r w:rsidR="00DA75D4" w:rsidRPr="5F726FD0">
        <w:t xml:space="preserve"> derivadas de la nube de puntos</w:t>
      </w:r>
      <w:r w:rsidR="00882699">
        <w:t xml:space="preserve"> dentro del polígono de la copa</w:t>
      </w:r>
      <w:r w:rsidR="00DA75D4" w:rsidRPr="5F726FD0">
        <w:t xml:space="preserve"> </w:t>
      </w:r>
    </w:p>
    <w:p w14:paraId="062D5110" w14:textId="53A40A72" w:rsidR="00321973" w:rsidRDefault="00930A57" w:rsidP="5F726FD0">
      <w:r w:rsidRPr="5F726FD0">
        <w:t xml:space="preserve">De forma simultánea, </w:t>
      </w:r>
      <w:r w:rsidR="0014725D" w:rsidRPr="5F726FD0">
        <w:t xml:space="preserve">se procesaron los escaneos </w:t>
      </w:r>
      <w:r w:rsidR="00FC60BA">
        <w:t>MLS</w:t>
      </w:r>
      <w:r w:rsidR="0014725D" w:rsidRPr="5F726FD0">
        <w:t xml:space="preserve"> realizados </w:t>
      </w:r>
      <w:r w:rsidR="00BB062C" w:rsidRPr="5F726FD0">
        <w:t>dentro de</w:t>
      </w:r>
      <w:r w:rsidR="0014725D" w:rsidRPr="5F726FD0">
        <w:t xml:space="preserve"> las zonas de vuelo</w:t>
      </w:r>
      <w:r w:rsidR="00665A91">
        <w:t xml:space="preserve"> (apartado 3.2)</w:t>
      </w:r>
      <w:r w:rsidR="0014725D" w:rsidRPr="5F726FD0">
        <w:t xml:space="preserve">. </w:t>
      </w:r>
      <w:r w:rsidR="00C861C1" w:rsidRPr="5F726FD0">
        <w:t>Los pies fueron individualizados</w:t>
      </w:r>
      <w:r w:rsidR="0080691B" w:rsidRPr="5F726FD0">
        <w:t>,</w:t>
      </w:r>
      <w:r w:rsidR="00C861C1" w:rsidRPr="5F726FD0">
        <w:t xml:space="preserve"> tras lo cual</w:t>
      </w:r>
      <w:r w:rsidR="0080691B" w:rsidRPr="5F726FD0">
        <w:t xml:space="preserve"> se determinó la especie arbórea, y se </w:t>
      </w:r>
      <w:r w:rsidR="00C861C1" w:rsidRPr="5F726FD0">
        <w:t>calculó</w:t>
      </w:r>
      <w:r w:rsidR="0080691B" w:rsidRPr="5F726FD0">
        <w:t xml:space="preserve"> el diámetro basal y la altura total </w:t>
      </w:r>
      <w:r w:rsidR="00C861C1" w:rsidRPr="5F726FD0">
        <w:t xml:space="preserve">de cada individuo. </w:t>
      </w:r>
    </w:p>
    <w:p w14:paraId="74008E9A" w14:textId="23EBD8CC" w:rsidR="00ED1E70" w:rsidRDefault="006B43AD" w:rsidP="5F726FD0">
      <w:r w:rsidRPr="5F726FD0">
        <w:t xml:space="preserve">Además de estos parámetros, se extrajeron las coordenadas X e Y de </w:t>
      </w:r>
      <w:r w:rsidR="00193E0C" w:rsidRPr="5F726FD0">
        <w:t xml:space="preserve">cada pie, lo cual permitió unir estos parámetros </w:t>
      </w:r>
      <w:proofErr w:type="spellStart"/>
      <w:r w:rsidR="00193E0C" w:rsidRPr="5F726FD0">
        <w:t>dendrométricos</w:t>
      </w:r>
      <w:proofErr w:type="spellEnd"/>
      <w:r w:rsidR="00193E0C" w:rsidRPr="5F726FD0">
        <w:t xml:space="preserve"> de los árboles con los datos correspondientes a sus copas derivados del vuelo UAV</w:t>
      </w:r>
      <w:r w:rsidR="00064498">
        <w:t>, de</w:t>
      </w:r>
      <w:r w:rsidR="009E51BC" w:rsidRPr="5F726FD0">
        <w:t xml:space="preserve"> esta manera </w:t>
      </w:r>
      <w:r w:rsidR="00DA7460">
        <w:t xml:space="preserve">se completó </w:t>
      </w:r>
      <w:r w:rsidR="009E51BC" w:rsidRPr="5F726FD0">
        <w:t xml:space="preserve">una base de datos </w:t>
      </w:r>
      <w:r w:rsidR="00FC60BA">
        <w:t>MLS</w:t>
      </w:r>
      <w:r w:rsidR="009E51BC" w:rsidRPr="5F726FD0">
        <w:t>-UA</w:t>
      </w:r>
      <w:r w:rsidR="006C728A" w:rsidRPr="5F726FD0">
        <w:t>V</w:t>
      </w:r>
      <w:r w:rsidR="001D19D4" w:rsidRPr="5F726FD0">
        <w:t xml:space="preserve"> lista para la modelización.</w:t>
      </w:r>
    </w:p>
    <w:p w14:paraId="546BA859" w14:textId="04A82E11" w:rsidR="008658AF" w:rsidRDefault="00F937C5" w:rsidP="5F726FD0">
      <w:r w:rsidRPr="5F726FD0">
        <w:t>A</w:t>
      </w:r>
      <w:r w:rsidR="00373572" w:rsidRPr="5F726FD0">
        <w:t xml:space="preserve">ntes de implementar </w:t>
      </w:r>
      <w:r w:rsidR="001D3E92" w:rsidRPr="5F726FD0">
        <w:t>los modelos</w:t>
      </w:r>
      <w:r w:rsidR="008A52D3" w:rsidRPr="5F726FD0">
        <w:t xml:space="preserve">, </w:t>
      </w:r>
      <w:r w:rsidR="00C90FE3">
        <w:t>fue</w:t>
      </w:r>
      <w:r w:rsidR="008A52D3" w:rsidRPr="5F726FD0">
        <w:t xml:space="preserve"> necesario hacer un estudio de correlación y selección de variables</w:t>
      </w:r>
      <w:r w:rsidR="00EC24E0" w:rsidRPr="5F726FD0">
        <w:t xml:space="preserve">. </w:t>
      </w:r>
      <w:r w:rsidR="00192C40" w:rsidRPr="5F726FD0">
        <w:t xml:space="preserve">Para analizar la relación </w:t>
      </w:r>
      <w:r w:rsidR="000B00F0" w:rsidRPr="5F726FD0">
        <w:t xml:space="preserve">entre las variables dependientes (altura </w:t>
      </w:r>
      <w:r w:rsidR="0089526D">
        <w:t>total</w:t>
      </w:r>
      <w:r w:rsidR="000B00F0" w:rsidRPr="5F726FD0">
        <w:t xml:space="preserve"> y diámetro</w:t>
      </w:r>
      <w:r w:rsidR="0089526D">
        <w:t xml:space="preserve"> basal</w:t>
      </w:r>
      <w:r w:rsidR="000B00F0" w:rsidRPr="5F726FD0">
        <w:t xml:space="preserve">) y las variables </w:t>
      </w:r>
      <w:r w:rsidR="004C42DE" w:rsidRPr="5F726FD0">
        <w:t>in</w:t>
      </w:r>
      <w:r w:rsidR="000B00F0" w:rsidRPr="5F726FD0">
        <w:t>dependientes</w:t>
      </w:r>
      <w:r w:rsidR="004C42DE" w:rsidRPr="5F726FD0">
        <w:t xml:space="preserve"> (</w:t>
      </w:r>
      <w:r w:rsidR="00D85CC5">
        <w:t xml:space="preserve">valores medios de </w:t>
      </w:r>
      <w:r w:rsidR="004C42DE" w:rsidRPr="5F726FD0">
        <w:t>altura</w:t>
      </w:r>
      <w:r w:rsidR="00D85CC5">
        <w:t>s</w:t>
      </w:r>
      <w:r w:rsidR="004C42DE" w:rsidRPr="5F726FD0">
        <w:t xml:space="preserve"> máxima </w:t>
      </w:r>
      <w:r w:rsidR="00D85CC5">
        <w:t xml:space="preserve">y </w:t>
      </w:r>
      <w:r w:rsidR="004C42DE" w:rsidRPr="5F726FD0">
        <w:t xml:space="preserve">media de la nube puntos de la copa, </w:t>
      </w:r>
      <w:r w:rsidR="00EF5774">
        <w:t xml:space="preserve">y </w:t>
      </w:r>
      <w:r w:rsidR="004C42DE" w:rsidRPr="5F726FD0">
        <w:t>percentil</w:t>
      </w:r>
      <w:r w:rsidR="00D85CC5">
        <w:t>es</w:t>
      </w:r>
      <w:r w:rsidR="004C42DE" w:rsidRPr="5F726FD0">
        <w:t xml:space="preserve"> 75, 90,95, y 99, área de copa, y diámetro</w:t>
      </w:r>
      <w:r w:rsidR="00EF5774">
        <w:t>s</w:t>
      </w:r>
      <w:r w:rsidR="004C42DE" w:rsidRPr="5F726FD0">
        <w:t xml:space="preserve"> mínimo, medio y máximo de copa)</w:t>
      </w:r>
      <w:r w:rsidR="000B00F0" w:rsidRPr="5F726FD0">
        <w:t xml:space="preserve">, </w:t>
      </w:r>
      <w:r w:rsidR="00F5248A" w:rsidRPr="5F726FD0">
        <w:t xml:space="preserve">se </w:t>
      </w:r>
      <w:r w:rsidR="00F15221" w:rsidRPr="5F726FD0">
        <w:t>c</w:t>
      </w:r>
      <w:r w:rsidR="00A13E82">
        <w:t>alcul</w:t>
      </w:r>
      <w:r w:rsidR="00F15221" w:rsidRPr="5F726FD0">
        <w:t>ó</w:t>
      </w:r>
      <w:r w:rsidR="00F5248A" w:rsidRPr="5F726FD0">
        <w:t xml:space="preserve"> el </w:t>
      </w:r>
      <w:r w:rsidR="00FE154D" w:rsidRPr="5F726FD0">
        <w:t>coeficiente de correlación de Spearman</w:t>
      </w:r>
      <w:r w:rsidR="006403BC" w:rsidRPr="5F726FD0">
        <w:t>.</w:t>
      </w:r>
      <w:r w:rsidR="003B79A8" w:rsidRPr="5F726FD0">
        <w:t xml:space="preserve"> </w:t>
      </w:r>
      <w:r w:rsidR="008742AC" w:rsidRPr="5F726FD0">
        <w:t xml:space="preserve">De esta forma, </w:t>
      </w:r>
      <w:r w:rsidR="0070402C">
        <w:t xml:space="preserve">se </w:t>
      </w:r>
      <w:r w:rsidR="00CE7650">
        <w:t>eligieron</w:t>
      </w:r>
      <w:r w:rsidR="0070402C" w:rsidRPr="5F726FD0">
        <w:t xml:space="preserve"> variables predictoras </w:t>
      </w:r>
      <w:r w:rsidR="0070402C">
        <w:t>el</w:t>
      </w:r>
      <w:r w:rsidR="008742AC" w:rsidRPr="5F726FD0">
        <w:t xml:space="preserve"> diámetro máximo de copa y la altura máxima de la nube de puntos </w:t>
      </w:r>
      <w:proofErr w:type="spellStart"/>
      <w:r w:rsidR="008742AC" w:rsidRPr="5F726FD0">
        <w:t>LiDAR</w:t>
      </w:r>
      <w:proofErr w:type="spellEnd"/>
      <w:r w:rsidR="008742AC" w:rsidRPr="5F726FD0">
        <w:t xml:space="preserve"> dentro de la copa, tras comprobar que no estaban correlacionadas</w:t>
      </w:r>
      <w:r w:rsidR="008658AF" w:rsidRPr="5F726FD0">
        <w:t xml:space="preserve">. </w:t>
      </w:r>
    </w:p>
    <w:p w14:paraId="0CAF5948" w14:textId="613F4F58" w:rsidR="00F96E7B" w:rsidRDefault="0032571D" w:rsidP="00F15221">
      <w:pPr>
        <w:rPr>
          <w:lang w:val="es-ES_tradnl"/>
        </w:rPr>
      </w:pPr>
      <w:r>
        <w:rPr>
          <w:lang w:val="es-ES_tradnl"/>
        </w:rPr>
        <w:t xml:space="preserve">Los modelos se </w:t>
      </w:r>
      <w:r w:rsidR="0089526D">
        <w:rPr>
          <w:lang w:val="es-ES_tradnl"/>
        </w:rPr>
        <w:t>desarrollaron</w:t>
      </w:r>
      <w:r>
        <w:rPr>
          <w:lang w:val="es-ES_tradnl"/>
        </w:rPr>
        <w:t xml:space="preserve"> de forma individual para cada zona de vuelo, debido a la influencia de </w:t>
      </w:r>
      <w:r w:rsidR="00772D87">
        <w:rPr>
          <w:lang w:val="es-ES_tradnl"/>
        </w:rPr>
        <w:t>los factores</w:t>
      </w:r>
      <w:r>
        <w:rPr>
          <w:lang w:val="es-ES_tradnl"/>
        </w:rPr>
        <w:t xml:space="preserve"> ambientales y de manejo, diferentes entre localizaciones. </w:t>
      </w:r>
      <w:r w:rsidR="00E270C8">
        <w:rPr>
          <w:lang w:val="es-ES_tradnl"/>
        </w:rPr>
        <w:t>De esta manera</w:t>
      </w:r>
      <w:r w:rsidR="00AF7D6C">
        <w:rPr>
          <w:lang w:val="es-ES_tradnl"/>
        </w:rPr>
        <w:t>, para cada vuelo</w:t>
      </w:r>
      <w:r w:rsidR="001944B5">
        <w:rPr>
          <w:lang w:val="es-ES_tradnl"/>
        </w:rPr>
        <w:t xml:space="preserve"> se tomó la base de datos </w:t>
      </w:r>
      <w:r w:rsidR="00FC60BA">
        <w:rPr>
          <w:lang w:val="es-ES_tradnl"/>
        </w:rPr>
        <w:t>MLS</w:t>
      </w:r>
      <w:r w:rsidR="001944B5">
        <w:rPr>
          <w:lang w:val="es-ES_tradnl"/>
        </w:rPr>
        <w:t xml:space="preserve">-UAV correspondiente. </w:t>
      </w:r>
    </w:p>
    <w:p w14:paraId="0B8369FC" w14:textId="77777777" w:rsidR="00F96E7B" w:rsidRDefault="00842664" w:rsidP="00F15221">
      <w:pPr>
        <w:rPr>
          <w:lang w:val="es-ES_tradnl"/>
        </w:rPr>
      </w:pPr>
      <w:r>
        <w:rPr>
          <w:lang w:val="es-ES_tradnl"/>
        </w:rPr>
        <w:t>El número de observaciones de la</w:t>
      </w:r>
      <w:r w:rsidR="006E7313">
        <w:rPr>
          <w:lang w:val="es-ES_tradnl"/>
        </w:rPr>
        <w:t>s</w:t>
      </w:r>
      <w:r>
        <w:rPr>
          <w:lang w:val="es-ES_tradnl"/>
        </w:rPr>
        <w:t xml:space="preserve"> base</w:t>
      </w:r>
      <w:r w:rsidR="006E7313">
        <w:rPr>
          <w:lang w:val="es-ES_tradnl"/>
        </w:rPr>
        <w:t>s</w:t>
      </w:r>
      <w:r>
        <w:rPr>
          <w:lang w:val="es-ES_tradnl"/>
        </w:rPr>
        <w:t xml:space="preserve"> de datos de modelización varió entre </w:t>
      </w:r>
      <w:r w:rsidR="003C1BF5">
        <w:rPr>
          <w:lang w:val="es-ES_tradnl"/>
        </w:rPr>
        <w:t xml:space="preserve">58 y </w:t>
      </w:r>
      <w:r w:rsidR="001859FA">
        <w:rPr>
          <w:lang w:val="es-ES_tradnl"/>
        </w:rPr>
        <w:t>280</w:t>
      </w:r>
      <w:r>
        <w:rPr>
          <w:lang w:val="es-ES_tradnl"/>
        </w:rPr>
        <w:t xml:space="preserve"> observaciones</w:t>
      </w:r>
      <w:r w:rsidR="0011020C">
        <w:rPr>
          <w:lang w:val="es-ES_tradnl"/>
        </w:rPr>
        <w:t xml:space="preserve">. </w:t>
      </w:r>
      <w:r w:rsidR="001944B5">
        <w:rPr>
          <w:lang w:val="es-ES_tradnl"/>
        </w:rPr>
        <w:t xml:space="preserve">Se </w:t>
      </w:r>
      <w:r w:rsidR="00DD18C6">
        <w:rPr>
          <w:lang w:val="es-ES_tradnl"/>
        </w:rPr>
        <w:t xml:space="preserve">dividió la base de datos en un </w:t>
      </w:r>
      <w:r w:rsidR="00AE6E7D">
        <w:rPr>
          <w:lang w:val="es-ES_tradnl"/>
        </w:rPr>
        <w:t>70</w:t>
      </w:r>
      <w:r w:rsidR="00DD18C6">
        <w:rPr>
          <w:lang w:val="es-ES_tradnl"/>
        </w:rPr>
        <w:t xml:space="preserve">% de datos para entrenamiento y un </w:t>
      </w:r>
      <w:r w:rsidR="00AE6E7D">
        <w:rPr>
          <w:lang w:val="es-ES_tradnl"/>
        </w:rPr>
        <w:t>3</w:t>
      </w:r>
      <w:r w:rsidR="00DD18C6">
        <w:rPr>
          <w:lang w:val="es-ES_tradnl"/>
        </w:rPr>
        <w:t>0% de datos para validación</w:t>
      </w:r>
      <w:r w:rsidR="0011020C">
        <w:rPr>
          <w:lang w:val="es-ES_tradnl"/>
        </w:rPr>
        <w:t xml:space="preserve">, siendo esta partición habitual en trabajos de </w:t>
      </w:r>
      <w:r w:rsidR="0011020C" w:rsidRPr="004B6513">
        <w:rPr>
          <w:i/>
          <w:iCs/>
          <w:lang w:val="es-ES_tradnl"/>
        </w:rPr>
        <w:t xml:space="preserve">machine </w:t>
      </w:r>
      <w:proofErr w:type="spellStart"/>
      <w:r w:rsidR="0011020C" w:rsidRPr="004B6513">
        <w:rPr>
          <w:i/>
          <w:iCs/>
          <w:lang w:val="es-ES_tradnl"/>
        </w:rPr>
        <w:t>learning</w:t>
      </w:r>
      <w:proofErr w:type="spellEnd"/>
      <w:r w:rsidR="0011020C">
        <w:rPr>
          <w:lang w:val="es-ES_tradnl"/>
        </w:rPr>
        <w:t>.</w:t>
      </w:r>
      <w:r w:rsidR="00E270C8">
        <w:rPr>
          <w:lang w:val="es-ES_tradnl"/>
        </w:rPr>
        <w:t xml:space="preserve"> </w:t>
      </w:r>
    </w:p>
    <w:p w14:paraId="412648A8" w14:textId="1C3DD790" w:rsidR="00861B63" w:rsidRDefault="00F50A33" w:rsidP="001E01DA">
      <w:r>
        <w:rPr>
          <w:lang w:val="es-ES_tradnl"/>
        </w:rPr>
        <w:t xml:space="preserve">Para la modelización se implementaron modelos </w:t>
      </w:r>
      <w:proofErr w:type="spellStart"/>
      <w:r w:rsidRPr="002E2503">
        <w:rPr>
          <w:i/>
          <w:lang w:val="es-ES_tradnl"/>
        </w:rPr>
        <w:t>random</w:t>
      </w:r>
      <w:proofErr w:type="spellEnd"/>
      <w:r w:rsidRPr="002E2503">
        <w:rPr>
          <w:i/>
          <w:lang w:val="es-ES_tradnl"/>
        </w:rPr>
        <w:t xml:space="preserve"> </w:t>
      </w:r>
      <w:proofErr w:type="spellStart"/>
      <w:r w:rsidRPr="002E2503">
        <w:rPr>
          <w:i/>
          <w:lang w:val="es-ES_tradnl"/>
        </w:rPr>
        <w:t>forest</w:t>
      </w:r>
      <w:proofErr w:type="spellEnd"/>
      <w:r>
        <w:rPr>
          <w:lang w:val="es-ES_tradnl"/>
        </w:rPr>
        <w:t xml:space="preserve"> </w:t>
      </w:r>
      <w:r w:rsidR="00E8733E" w:rsidRPr="027D2533">
        <w:t>a través del paquete “</w:t>
      </w:r>
      <w:proofErr w:type="spellStart"/>
      <w:r w:rsidR="00E8733E" w:rsidRPr="027D2533">
        <w:t>randomForest</w:t>
      </w:r>
      <w:proofErr w:type="spellEnd"/>
      <w:r w:rsidR="00E8733E" w:rsidRPr="027D2533">
        <w:t>”</w:t>
      </w:r>
      <w:r w:rsidR="00E8733E" w:rsidRPr="027D2533">
        <w:rPr>
          <w:rStyle w:val="Refdenotaalpie"/>
        </w:rPr>
        <w:footnoteReference w:id="20"/>
      </w:r>
      <w:r w:rsidR="00E8733E" w:rsidRPr="027D2533">
        <w:t>, disponible a través del paquete “</w:t>
      </w:r>
      <w:proofErr w:type="spellStart"/>
      <w:r w:rsidR="00E8733E" w:rsidRPr="027D2533">
        <w:t>caret</w:t>
      </w:r>
      <w:proofErr w:type="spellEnd"/>
      <w:r w:rsidR="00E8733E" w:rsidRPr="027D2533">
        <w:t>”</w:t>
      </w:r>
      <w:r w:rsidR="00E8733E" w:rsidRPr="027D2533">
        <w:rPr>
          <w:rStyle w:val="Refdenotaalpie"/>
        </w:rPr>
        <w:footnoteReference w:id="21"/>
      </w:r>
      <w:r w:rsidR="006142D8">
        <w:t>.</w:t>
      </w:r>
      <w:r w:rsidR="0075180B">
        <w:t xml:space="preserve"> El preprocesamiento de los datos </w:t>
      </w:r>
      <w:r w:rsidR="0075180B">
        <w:lastRenderedPageBreak/>
        <w:t>consistió en un centrado y escalado de los datos,</w:t>
      </w:r>
      <w:r w:rsidR="009770D6">
        <w:t xml:space="preserve"> y se tuneó el </w:t>
      </w:r>
      <w:proofErr w:type="spellStart"/>
      <w:r w:rsidR="009770D6">
        <w:t>hiperparámetro</w:t>
      </w:r>
      <w:proofErr w:type="spellEnd"/>
      <w:r w:rsidR="009770D6">
        <w:t xml:space="preserve"> </w:t>
      </w:r>
      <w:proofErr w:type="spellStart"/>
      <w:r w:rsidR="009770D6" w:rsidRPr="009770D6">
        <w:rPr>
          <w:i/>
          <w:iCs/>
        </w:rPr>
        <w:t>mtry</w:t>
      </w:r>
      <w:proofErr w:type="spellEnd"/>
      <w:r w:rsidR="009770D6">
        <w:t xml:space="preserve"> del algoritmo mediante una validación cruzada de 10 repeticiones y 3 carpetas. </w:t>
      </w:r>
    </w:p>
    <w:p w14:paraId="4146F41E" w14:textId="6A021179" w:rsidR="00CE5298" w:rsidRDefault="00F15221" w:rsidP="00F15221">
      <w:r>
        <w:t xml:space="preserve">Los modelos fueron evaluados mediante las métricas de error raíz del error cuadrático medio (RMSE), </w:t>
      </w:r>
      <w:r w:rsidR="00CE5298">
        <w:t xml:space="preserve">RMSE </w:t>
      </w:r>
      <w:r w:rsidR="002B43DC">
        <w:t>expresado</w:t>
      </w:r>
      <w:r w:rsidR="00CE5298">
        <w:t xml:space="preserve"> como porcentaje con respecto a la media de la variable,</w:t>
      </w:r>
      <w:r w:rsidR="002B43DC">
        <w:t xml:space="preserve"> </w:t>
      </w:r>
      <w:r>
        <w:t>error porcentual absoluto medio (MAPE), y el sesgo</w:t>
      </w:r>
      <w:r w:rsidR="002B43DC">
        <w:t xml:space="preserve"> absoluto y expresado como porcentaje con respecto a la media de la variable</w:t>
      </w:r>
      <w:r>
        <w:t xml:space="preserve">. </w:t>
      </w:r>
      <w:r w:rsidR="00CE5298">
        <w:t>Estos estadíst</w:t>
      </w:r>
      <w:r w:rsidR="002B43DC">
        <w:t>icos se definen de la siguiente forma:</w:t>
      </w:r>
    </w:p>
    <w:p w14:paraId="1DE5F6B1" w14:textId="77777777" w:rsidR="001D106B" w:rsidRDefault="001D106B" w:rsidP="00E70435">
      <w:pPr>
        <w:pStyle w:val="Prrafodelista"/>
        <w:numPr>
          <w:ilvl w:val="0"/>
          <w:numId w:val="43"/>
        </w:numPr>
      </w:pPr>
      <w:r>
        <w:t>R</w:t>
      </w:r>
      <w:r w:rsidRPr="00226589">
        <w:t>aíz del error cuadrático medio</w:t>
      </w:r>
      <w:r>
        <w:t xml:space="preserve"> (RMSE): </w:t>
      </w:r>
      <w:r w:rsidRPr="003D6F36">
        <w:t>es la desviación estándar de los valores residuales (errores de predicción).</w:t>
      </w:r>
      <w:r w:rsidRPr="00C338B9">
        <w:t xml:space="preserve"> Los valores residuales representan la distancia entre l</w:t>
      </w:r>
      <w:r>
        <w:t xml:space="preserve">as predicciones del modelo </w:t>
      </w:r>
      <w:r w:rsidRPr="00C338B9">
        <w:t xml:space="preserve">y </w:t>
      </w:r>
      <w:r>
        <w:t>los datos observados</w:t>
      </w:r>
      <w:r w:rsidRPr="00C338B9">
        <w:t xml:space="preserve">. </w:t>
      </w:r>
      <w:r w:rsidRPr="00843381">
        <w:t>El RMSE cuantifica el grado de dispersión de estos residuos, y su fórmula es la siguiente</w:t>
      </w:r>
      <w:r>
        <w:t>:</w:t>
      </w:r>
    </w:p>
    <w:p w14:paraId="1A35AA96" w14:textId="77777777" w:rsidR="001D106B" w:rsidRPr="00610D9A" w:rsidRDefault="00010060" w:rsidP="001D106B">
      <w:pPr>
        <w:pStyle w:val="Parrafo"/>
      </w:pPr>
      <m:oMathPara>
        <m:oMath>
          <m:r>
            <w:rPr>
              <w:rFonts w:ascii="Cambria Math" w:hAnsi="Cambria Math" w:cs="Poppins"/>
            </w:rPr>
            <m:t>RMSE</m:t>
          </m:r>
          <m:r>
            <m:rPr>
              <m:sty m:val="p"/>
            </m:rPr>
            <w:rPr>
              <w:rFonts w:ascii="Cambria Math" w:hAnsi="Cambria Math" w:cs="Poppins"/>
            </w:rPr>
            <m:t>=</m:t>
          </m:r>
          <m:rad>
            <m:radPr>
              <m:degHide m:val="1"/>
              <m:ctrlPr>
                <w:rPr>
                  <w:rFonts w:ascii="Cambria Math" w:hAnsi="Cambria Math" w:cs="Poppins"/>
                </w:rPr>
              </m:ctrlPr>
            </m:radPr>
            <m:deg/>
            <m:e>
              <m:nary>
                <m:naryPr>
                  <m:chr m:val="∑"/>
                  <m:limLoc m:val="undOvr"/>
                  <m:ctrlPr>
                    <w:rPr>
                      <w:rFonts w:ascii="Cambria Math" w:hAnsi="Cambria Math" w:cs="Poppins"/>
                    </w:rPr>
                  </m:ctrlPr>
                </m:naryPr>
                <m:sub>
                  <m:r>
                    <w:rPr>
                      <w:rFonts w:ascii="Cambria Math" w:hAnsi="Cambria Math" w:cs="Poppins"/>
                    </w:rPr>
                    <m:t>i</m:t>
                  </m:r>
                  <m:r>
                    <m:rPr>
                      <m:sty m:val="p"/>
                    </m:rPr>
                    <w:rPr>
                      <w:rFonts w:ascii="Cambria Math" w:hAnsi="Cambria Math" w:cs="Poppins"/>
                    </w:rPr>
                    <m:t>=1</m:t>
                  </m:r>
                </m:sub>
                <m:sup>
                  <m:r>
                    <w:rPr>
                      <w:rFonts w:ascii="Cambria Math" w:hAnsi="Cambria Math" w:cs="Poppins"/>
                    </w:rPr>
                    <m:t>n</m:t>
                  </m:r>
                </m:sup>
                <m:e>
                  <m:f>
                    <m:fPr>
                      <m:ctrlPr>
                        <w:rPr>
                          <w:rFonts w:ascii="Cambria Math" w:hAnsi="Cambria Math" w:cs="Poppins"/>
                        </w:rPr>
                      </m:ctrlPr>
                    </m:fPr>
                    <m:num>
                      <m:sSup>
                        <m:sSupPr>
                          <m:ctrlPr>
                            <w:rPr>
                              <w:rFonts w:ascii="Cambria Math" w:hAnsi="Cambria Math" w:cs="Poppins"/>
                            </w:rPr>
                          </m:ctrlPr>
                        </m:sSupPr>
                        <m:e>
                          <m:d>
                            <m:dPr>
                              <m:ctrlPr>
                                <w:rPr>
                                  <w:rFonts w:ascii="Cambria Math" w:hAnsi="Cambria Math" w:cs="Poppins"/>
                                </w:rPr>
                              </m:ctrlPr>
                            </m:dPr>
                            <m:e>
                              <m:acc>
                                <m:accPr>
                                  <m:ctrlPr>
                                    <w:rPr>
                                      <w:rFonts w:ascii="Cambria Math" w:hAnsi="Cambria Math" w:cs="Poppins"/>
                                    </w:rPr>
                                  </m:ctrlPr>
                                </m:accPr>
                                <m:e>
                                  <m:sSub>
                                    <m:sSubPr>
                                      <m:ctrlPr>
                                        <w:rPr>
                                          <w:rFonts w:ascii="Cambria Math" w:hAnsi="Cambria Math" w:cs="Poppins"/>
                                        </w:rPr>
                                      </m:ctrlPr>
                                    </m:sSubPr>
                                    <m:e>
                                      <m:r>
                                        <w:rPr>
                                          <w:rFonts w:ascii="Cambria Math" w:hAnsi="Cambria Math" w:cs="Poppins"/>
                                        </w:rPr>
                                        <m:t>y</m:t>
                                      </m:r>
                                    </m:e>
                                    <m:sub>
                                      <m:r>
                                        <w:rPr>
                                          <w:rFonts w:ascii="Cambria Math" w:hAnsi="Cambria Math" w:cs="Poppins"/>
                                        </w:rPr>
                                        <m:t>i</m:t>
                                      </m:r>
                                    </m:sub>
                                  </m:sSub>
                                </m:e>
                              </m:acc>
                              <m:r>
                                <m:rPr>
                                  <m:sty m:val="p"/>
                                </m:rPr>
                                <w:rPr>
                                  <w:rFonts w:ascii="Cambria Math" w:hAnsi="Cambria Math" w:cs="Poppins"/>
                                </w:rPr>
                                <m:t>-</m:t>
                              </m:r>
                              <m:sSub>
                                <m:sSubPr>
                                  <m:ctrlPr>
                                    <w:rPr>
                                      <w:rFonts w:ascii="Cambria Math" w:hAnsi="Cambria Math" w:cs="Poppins"/>
                                    </w:rPr>
                                  </m:ctrlPr>
                                </m:sSubPr>
                                <m:e>
                                  <m:r>
                                    <w:rPr>
                                      <w:rFonts w:ascii="Cambria Math" w:hAnsi="Cambria Math" w:cs="Poppins"/>
                                    </w:rPr>
                                    <m:t>y</m:t>
                                  </m:r>
                                </m:e>
                                <m:sub>
                                  <m:r>
                                    <w:rPr>
                                      <w:rFonts w:ascii="Cambria Math" w:hAnsi="Cambria Math" w:cs="Poppins"/>
                                    </w:rPr>
                                    <m:t>i</m:t>
                                  </m:r>
                                </m:sub>
                              </m:sSub>
                            </m:e>
                          </m:d>
                        </m:e>
                        <m:sup>
                          <m:r>
                            <m:rPr>
                              <m:sty m:val="p"/>
                            </m:rPr>
                            <w:rPr>
                              <w:rFonts w:ascii="Cambria Math" w:hAnsi="Cambria Math" w:cs="Poppins"/>
                            </w:rPr>
                            <m:t>2</m:t>
                          </m:r>
                        </m:sup>
                      </m:sSup>
                    </m:num>
                    <m:den>
                      <m:r>
                        <w:rPr>
                          <w:rFonts w:ascii="Cambria Math" w:hAnsi="Cambria Math" w:cs="Poppins"/>
                        </w:rPr>
                        <m:t>n</m:t>
                      </m:r>
                    </m:den>
                  </m:f>
                </m:e>
              </m:nary>
            </m:e>
          </m:rad>
          <m:r>
            <m:rPr>
              <m:sty m:val="p"/>
            </m:rPr>
            <w:rPr>
              <w:rFonts w:ascii="Cambria Math" w:hAnsi="Cambria Math" w:cs="Poppins"/>
            </w:rPr>
            <m:t>;</m:t>
          </m:r>
          <m:r>
            <w:rPr>
              <w:rFonts w:ascii="Cambria Math" w:hAnsi="Cambria Math" w:cs="Poppins"/>
            </w:rPr>
            <m:t>RMSE</m:t>
          </m:r>
          <m:d>
            <m:dPr>
              <m:ctrlPr>
                <w:rPr>
                  <w:rFonts w:ascii="Cambria Math" w:hAnsi="Cambria Math" w:cs="Poppins"/>
                </w:rPr>
              </m:ctrlPr>
            </m:dPr>
            <m:e>
              <m:r>
                <m:rPr>
                  <m:sty m:val="p"/>
                </m:rPr>
                <w:rPr>
                  <w:rFonts w:ascii="Cambria Math" w:hAnsi="Cambria Math" w:cs="Poppins"/>
                </w:rPr>
                <m:t>%</m:t>
              </m:r>
            </m:e>
          </m:d>
          <m:r>
            <m:rPr>
              <m:sty m:val="p"/>
            </m:rPr>
            <w:rPr>
              <w:rFonts w:ascii="Cambria Math" w:hAnsi="Cambria Math" w:cs="Poppins"/>
            </w:rPr>
            <m:t>=</m:t>
          </m:r>
          <m:f>
            <m:fPr>
              <m:ctrlPr>
                <w:rPr>
                  <w:rFonts w:ascii="Cambria Math" w:hAnsi="Cambria Math" w:cs="Poppins"/>
                  <w:i/>
                </w:rPr>
              </m:ctrlPr>
            </m:fPr>
            <m:num>
              <m:r>
                <w:rPr>
                  <w:rFonts w:ascii="Cambria Math" w:hAnsi="Cambria Math" w:cs="Poppins"/>
                </w:rPr>
                <m:t>RMSE</m:t>
              </m:r>
              <m:ctrlPr>
                <w:rPr>
                  <w:rFonts w:ascii="Cambria Math" w:hAnsi="Cambria Math" w:cs="Poppins"/>
                </w:rPr>
              </m:ctrlPr>
            </m:num>
            <m:den>
              <w:bookmarkStart w:id="19" w:name="_Hlk188636145"/>
              <m:acc>
                <m:accPr>
                  <m:chr m:val="̅"/>
                  <m:ctrlPr>
                    <w:rPr>
                      <w:rFonts w:ascii="Cambria Math" w:hAnsi="Cambria Math" w:cs="Poppins"/>
                      <w:i/>
                    </w:rPr>
                  </m:ctrlPr>
                </m:accPr>
                <m:e>
                  <m:r>
                    <w:rPr>
                      <w:rFonts w:ascii="Cambria Math" w:hAnsi="Cambria Math" w:cs="Poppins"/>
                    </w:rPr>
                    <m:t>y</m:t>
                  </m:r>
                </m:e>
              </m:acc>
              <w:bookmarkEnd w:id="19"/>
            </m:den>
          </m:f>
          <m:r>
            <w:rPr>
              <w:rFonts w:ascii="Cambria Math" w:hAnsi="Cambria Math" w:cs="Poppins"/>
            </w:rPr>
            <m:t>x</m:t>
          </m:r>
          <m:r>
            <m:rPr>
              <m:sty m:val="p"/>
            </m:rPr>
            <w:rPr>
              <w:rFonts w:ascii="Cambria Math" w:hAnsi="Cambria Math" w:cs="Poppins"/>
            </w:rPr>
            <m:t>100</m:t>
          </m:r>
        </m:oMath>
      </m:oMathPara>
    </w:p>
    <w:p w14:paraId="17DDFE82" w14:textId="77777777" w:rsidR="001D106B" w:rsidRDefault="001D106B" w:rsidP="00E70435">
      <w:r>
        <w:t xml:space="preserve">Donde </w:t>
      </w:r>
      <m:oMath>
        <m:acc>
          <m:accPr>
            <m:ctrlPr>
              <w:rPr>
                <w:rFonts w:ascii="Cambria Math" w:hAnsi="Cambria Math"/>
                <w:i/>
              </w:rPr>
            </m:ctrlPr>
          </m:accPr>
          <m:e>
            <m:r>
              <w:rPr>
                <w:rFonts w:ascii="Cambria Math" w:hAnsi="Cambria Math"/>
              </w:rPr>
              <m:t>y</m:t>
            </m:r>
          </m:e>
        </m:acc>
      </m:oMath>
      <w:r>
        <w:t xml:space="preserve"> es el valor predicho,</w:t>
      </w:r>
      <w:r w:rsidRPr="00284987">
        <w:rPr>
          <w:rFonts w:ascii="Cambria Math" w:hAnsi="Cambria Math"/>
          <w:i/>
        </w:rPr>
        <w:t xml:space="preserve"> </w:t>
      </w:r>
      <m:oMath>
        <m:r>
          <w:rPr>
            <w:rFonts w:ascii="Cambria Math" w:hAnsi="Cambria Math"/>
          </w:rPr>
          <m:t>y</m:t>
        </m:r>
      </m:oMath>
      <w:r>
        <w:rPr>
          <w:rFonts w:ascii="Cambria Math" w:hAnsi="Cambria Math"/>
          <w:i/>
        </w:rPr>
        <w:t xml:space="preserve"> </w:t>
      </w:r>
      <w:r w:rsidRPr="00284987">
        <w:t>el valor</w:t>
      </w:r>
      <w:r w:rsidRPr="00284987">
        <w:rPr>
          <w:rFonts w:ascii="Cambria Math" w:hAnsi="Cambria Math"/>
        </w:rPr>
        <w:t xml:space="preserve"> </w:t>
      </w:r>
      <w:r w:rsidRPr="00284987">
        <w:t>observado</w:t>
      </w:r>
      <w:r>
        <w:t xml:space="preserve">, </w:t>
      </w:r>
      <m:oMath>
        <m:acc>
          <m:accPr>
            <m:chr m:val="̅"/>
            <m:ctrlPr>
              <w:rPr>
                <w:rFonts w:ascii="Cambria Math" w:hAnsi="Cambria Math"/>
                <w:i/>
              </w:rPr>
            </m:ctrlPr>
          </m:accPr>
          <m:e>
            <m:r>
              <w:rPr>
                <w:rFonts w:ascii="Cambria Math" w:hAnsi="Cambria Math"/>
              </w:rPr>
              <m:t>y</m:t>
            </m:r>
          </m:e>
        </m:acc>
      </m:oMath>
      <w:r>
        <w:t xml:space="preserve"> el valor medio de la variable y n el número total de observaciones. </w:t>
      </w:r>
    </w:p>
    <w:p w14:paraId="3A7975AD" w14:textId="77777777" w:rsidR="001D106B" w:rsidRDefault="001D106B" w:rsidP="00E70435">
      <w:pPr>
        <w:pStyle w:val="Prrafodelista"/>
        <w:numPr>
          <w:ilvl w:val="0"/>
          <w:numId w:val="43"/>
        </w:numPr>
      </w:pPr>
      <w:r>
        <w:t>E</w:t>
      </w:r>
      <w:r w:rsidRPr="00226589">
        <w:t>rror absoluto medio (MAE)</w:t>
      </w:r>
      <w:r>
        <w:t xml:space="preserve">: es </w:t>
      </w:r>
      <w:r w:rsidRPr="003C45C4">
        <w:t>el promedio de los valores absolutos de los errores</w:t>
      </w:r>
      <w:r>
        <w:t>. Este error se expresa en las unidades de la variable, y emplea los valores absolutos de las diferencias entre valores predichos y reales, para evitar compensaciones entre errores de distintos signos. Su fórmula es la siguiente:</w:t>
      </w:r>
    </w:p>
    <w:p w14:paraId="60A44D61" w14:textId="77777777" w:rsidR="001D106B" w:rsidRPr="00284987" w:rsidRDefault="00010060" w:rsidP="001D106B">
      <w:pPr>
        <w:pStyle w:val="Parrafo"/>
      </w:pPr>
      <m:oMathPara>
        <m:oMath>
          <m:r>
            <w:rPr>
              <w:rFonts w:ascii="Cambria Math" w:hAnsi="Cambria Math"/>
            </w:rPr>
            <m:t xml:space="preserve">MAE=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 xml:space="preserve">n </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e>
          </m:nary>
        </m:oMath>
      </m:oMathPara>
    </w:p>
    <w:p w14:paraId="1A3972C9" w14:textId="77777777" w:rsidR="001D106B" w:rsidRPr="00284987" w:rsidRDefault="001D106B" w:rsidP="00E70435">
      <w:r>
        <w:t xml:space="preserve">Donde </w:t>
      </w:r>
      <m:oMath>
        <m:acc>
          <m:accPr>
            <m:ctrlPr>
              <w:rPr>
                <w:rFonts w:ascii="Cambria Math" w:hAnsi="Cambria Math"/>
                <w:i/>
              </w:rPr>
            </m:ctrlPr>
          </m:accPr>
          <m:e>
            <m:r>
              <w:rPr>
                <w:rFonts w:ascii="Cambria Math" w:hAnsi="Cambria Math"/>
              </w:rPr>
              <m:t>y</m:t>
            </m:r>
          </m:e>
        </m:acc>
      </m:oMath>
      <w:r>
        <w:t xml:space="preserve"> es el valor predicho,</w:t>
      </w:r>
      <w:r w:rsidRPr="00284987">
        <w:rPr>
          <w:rFonts w:ascii="Cambria Math" w:hAnsi="Cambria Math"/>
          <w:i/>
        </w:rPr>
        <w:t xml:space="preserve"> </w:t>
      </w:r>
      <m:oMath>
        <m:r>
          <w:rPr>
            <w:rFonts w:ascii="Cambria Math" w:hAnsi="Cambria Math"/>
          </w:rPr>
          <m:t>y</m:t>
        </m:r>
      </m:oMath>
      <w:r>
        <w:rPr>
          <w:rFonts w:ascii="Cambria Math" w:hAnsi="Cambria Math"/>
          <w:i/>
        </w:rPr>
        <w:t xml:space="preserve"> </w:t>
      </w:r>
      <w:r w:rsidRPr="00284987">
        <w:t>el valor</w:t>
      </w:r>
      <w:r w:rsidRPr="00284987">
        <w:rPr>
          <w:rFonts w:ascii="Cambria Math" w:hAnsi="Cambria Math"/>
        </w:rPr>
        <w:t xml:space="preserve"> </w:t>
      </w:r>
      <w:r w:rsidRPr="00284987">
        <w:t>observado</w:t>
      </w:r>
      <w:r>
        <w:t xml:space="preserve"> y n el número total de observaciones. </w:t>
      </w:r>
    </w:p>
    <w:p w14:paraId="28F535C1" w14:textId="77777777" w:rsidR="001D106B" w:rsidRDefault="001D106B" w:rsidP="00E70435">
      <w:pPr>
        <w:pStyle w:val="Prrafodelista"/>
        <w:numPr>
          <w:ilvl w:val="0"/>
          <w:numId w:val="43"/>
        </w:numPr>
      </w:pPr>
      <w:r>
        <w:t>E</w:t>
      </w:r>
      <w:r w:rsidRPr="00226589">
        <w:t>rror porcentual absoluto medio (MAPE)</w:t>
      </w:r>
      <w:r>
        <w:t>: indica el error medio absoluto. Este error, a diferencia del MAE, se expresa en valor porcentual, ya que normaliza los errores dividiéndolos por los valores reales. Su fórmula es la siguiente:</w:t>
      </w:r>
    </w:p>
    <w:p w14:paraId="621BF172" w14:textId="77777777" w:rsidR="001D106B" w:rsidRPr="00284987" w:rsidRDefault="00010060" w:rsidP="001D106B">
      <w:pPr>
        <w:pStyle w:val="Parrafo"/>
      </w:pPr>
      <m:oMathPara>
        <m:oMath>
          <m:r>
            <w:rPr>
              <w:rFonts w:ascii="Cambria Math" w:hAnsi="Cambria Math"/>
            </w:rPr>
            <m:t>MAPE</m:t>
          </m:r>
          <m:d>
            <m:dPr>
              <m:ctrlPr>
                <w:rPr>
                  <w:rFonts w:ascii="Cambria Math" w:hAnsi="Cambria Math"/>
                  <w:i/>
                </w:rPr>
              </m:ctrlPr>
            </m:dPr>
            <m:e>
              <m:r>
                <w:rPr>
                  <w:rFonts w:ascii="Cambria Math" w:hAnsi="Cambria Math"/>
                </w:rPr>
                <m:t>%</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 xml:space="preserve">n </m:t>
              </m:r>
            </m:sup>
            <m:e>
              <m:d>
                <m:dPr>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en>
                  </m:f>
                </m:e>
              </m:d>
            </m:e>
          </m:nary>
          <m:r>
            <w:rPr>
              <w:rFonts w:ascii="Cambria Math" w:hAnsi="Cambria Math"/>
            </w:rPr>
            <m:t>x100</m:t>
          </m:r>
        </m:oMath>
      </m:oMathPara>
    </w:p>
    <w:p w14:paraId="650A956D" w14:textId="77777777" w:rsidR="001D106B" w:rsidRPr="00284987" w:rsidRDefault="001D106B" w:rsidP="00E70435">
      <w:r>
        <w:t xml:space="preserve">Donde </w:t>
      </w:r>
      <m:oMath>
        <m:acc>
          <m:accPr>
            <m:ctrlPr>
              <w:rPr>
                <w:rFonts w:ascii="Cambria Math" w:hAnsi="Cambria Math"/>
                <w:i/>
              </w:rPr>
            </m:ctrlPr>
          </m:accPr>
          <m:e>
            <m:r>
              <w:rPr>
                <w:rFonts w:ascii="Cambria Math" w:hAnsi="Cambria Math"/>
              </w:rPr>
              <m:t>y</m:t>
            </m:r>
          </m:e>
        </m:acc>
      </m:oMath>
      <w:r>
        <w:t xml:space="preserve"> es el valor predicho,</w:t>
      </w:r>
      <w:r w:rsidRPr="00284987">
        <w:rPr>
          <w:rFonts w:ascii="Cambria Math" w:hAnsi="Cambria Math"/>
          <w:i/>
        </w:rPr>
        <w:t xml:space="preserve"> </w:t>
      </w:r>
      <m:oMath>
        <m:r>
          <w:rPr>
            <w:rFonts w:ascii="Cambria Math" w:hAnsi="Cambria Math"/>
          </w:rPr>
          <m:t>y</m:t>
        </m:r>
      </m:oMath>
      <w:r>
        <w:rPr>
          <w:rFonts w:ascii="Cambria Math" w:hAnsi="Cambria Math"/>
          <w:i/>
        </w:rPr>
        <w:t xml:space="preserve"> </w:t>
      </w:r>
      <w:r w:rsidRPr="00284987">
        <w:t>el valor</w:t>
      </w:r>
      <w:r w:rsidRPr="00284987">
        <w:rPr>
          <w:rFonts w:ascii="Cambria Math" w:hAnsi="Cambria Math"/>
        </w:rPr>
        <w:t xml:space="preserve"> </w:t>
      </w:r>
      <w:r w:rsidRPr="00284987">
        <w:t>observado</w:t>
      </w:r>
      <w:r>
        <w:t xml:space="preserve"> y n el número total de observaciones. </w:t>
      </w:r>
    </w:p>
    <w:p w14:paraId="62136FD4" w14:textId="77777777" w:rsidR="001D106B" w:rsidRDefault="001D106B" w:rsidP="00E70435">
      <w:pPr>
        <w:pStyle w:val="Prrafodelista"/>
        <w:numPr>
          <w:ilvl w:val="0"/>
          <w:numId w:val="43"/>
        </w:numPr>
      </w:pPr>
      <w:r>
        <w:t>Sesgo: es la medida más absoluta del error, que expresa la tendencia del modelo a subestimar o a sobreestimar en las predicciones realizadas por el modelo. Su fórmula es la siguiente:</w:t>
      </w:r>
    </w:p>
    <w:p w14:paraId="1EB6142D" w14:textId="77777777" w:rsidR="001D106B" w:rsidRPr="00284987" w:rsidRDefault="00010060" w:rsidP="001D106B">
      <w:pPr>
        <w:pStyle w:val="Parrafo"/>
      </w:pPr>
      <m:oMathPara>
        <m:oMath>
          <m:r>
            <w:rPr>
              <w:rFonts w:ascii="Cambria Math" w:hAnsi="Cambria Math"/>
            </w:rPr>
            <m:t xml:space="preserve">Sesgo= </m:t>
          </m:r>
          <m:nary>
            <m:naryPr>
              <m:chr m:val="∑"/>
              <m:limLoc m:val="undOvr"/>
              <m:ctrlPr>
                <w:rPr>
                  <w:rFonts w:ascii="Cambria Math" w:hAnsi="Cambria Math"/>
                  <w:i/>
                </w:rPr>
              </m:ctrlPr>
            </m:naryPr>
            <m:sub>
              <m:r>
                <w:rPr>
                  <w:rFonts w:ascii="Cambria Math" w:hAnsi="Cambria Math"/>
                </w:rPr>
                <m:t>i=1</m:t>
              </m:r>
            </m:sub>
            <m:sup>
              <m:r>
                <w:rPr>
                  <w:rFonts w:ascii="Cambria Math" w:hAnsi="Cambria Math"/>
                </w:rPr>
                <m:t xml:space="preserve">n </m:t>
              </m:r>
            </m:sup>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nary>
          <m:r>
            <w:rPr>
              <w:rFonts w:ascii="Cambria Math" w:hAnsi="Cambria Math"/>
            </w:rPr>
            <m:t>;Sesgo</m:t>
          </m:r>
          <m:d>
            <m:dPr>
              <m:ctrlPr>
                <w:rPr>
                  <w:rFonts w:ascii="Cambria Math" w:hAnsi="Cambria Math"/>
                  <w:i/>
                </w:rPr>
              </m:ctrlPr>
            </m:dPr>
            <m:e>
              <m:r>
                <w:rPr>
                  <w:rFonts w:ascii="Cambria Math" w:hAnsi="Cambria Math"/>
                </w:rPr>
                <m:t>%</m:t>
              </m:r>
            </m:e>
          </m:d>
          <m:r>
            <w:rPr>
              <w:rFonts w:ascii="Cambria Math" w:hAnsi="Cambria Math"/>
            </w:rPr>
            <m:t xml:space="preserve">= </m:t>
          </m:r>
          <m:f>
            <m:fPr>
              <m:ctrlPr>
                <w:rPr>
                  <w:rFonts w:ascii="Cambria Math" w:hAnsi="Cambria Math"/>
                  <w:i/>
                </w:rPr>
              </m:ctrlPr>
            </m:fPr>
            <m:num>
              <m:r>
                <w:rPr>
                  <w:rFonts w:ascii="Cambria Math" w:hAnsi="Cambria Math"/>
                </w:rPr>
                <m:t>Sesgo</m:t>
              </m:r>
              <m:ctrlPr>
                <w:rPr>
                  <w:rFonts w:ascii="Cambria Math" w:hAnsi="Cambria Math"/>
                </w:rPr>
              </m:ctrlPr>
            </m:num>
            <m:den>
              <m:acc>
                <m:accPr>
                  <m:chr m:val="̅"/>
                  <m:ctrlPr>
                    <w:rPr>
                      <w:rFonts w:ascii="Cambria Math" w:hAnsi="Cambria Math"/>
                      <w:i/>
                    </w:rPr>
                  </m:ctrlPr>
                </m:accPr>
                <m:e>
                  <m:r>
                    <w:rPr>
                      <w:rFonts w:ascii="Cambria Math" w:hAnsi="Cambria Math"/>
                    </w:rPr>
                    <m:t>y</m:t>
                  </m:r>
                </m:e>
              </m:acc>
            </m:den>
          </m:f>
          <m:r>
            <w:rPr>
              <w:rFonts w:ascii="Cambria Math" w:hAnsi="Cambria Math"/>
            </w:rPr>
            <m:t>x100</m:t>
          </m:r>
        </m:oMath>
      </m:oMathPara>
    </w:p>
    <w:p w14:paraId="34371B20" w14:textId="010DB954" w:rsidR="00CE5298" w:rsidRDefault="001D106B" w:rsidP="00E70435">
      <w:r>
        <w:t xml:space="preserve">Donde </w:t>
      </w:r>
      <m:oMath>
        <m:acc>
          <m:accPr>
            <m:ctrlPr>
              <w:rPr>
                <w:rFonts w:ascii="Cambria Math" w:hAnsi="Cambria Math"/>
                <w:i/>
              </w:rPr>
            </m:ctrlPr>
          </m:accPr>
          <m:e>
            <m:r>
              <w:rPr>
                <w:rFonts w:ascii="Cambria Math" w:hAnsi="Cambria Math"/>
              </w:rPr>
              <m:t>y</m:t>
            </m:r>
          </m:e>
        </m:acc>
      </m:oMath>
      <w:r>
        <w:t xml:space="preserve"> es el valor predicho,</w:t>
      </w:r>
      <w:r w:rsidRPr="00284987">
        <w:rPr>
          <w:rFonts w:ascii="Cambria Math" w:hAnsi="Cambria Math"/>
          <w:i/>
        </w:rPr>
        <w:t xml:space="preserve"> </w:t>
      </w:r>
      <m:oMath>
        <m:r>
          <w:rPr>
            <w:rFonts w:ascii="Cambria Math" w:hAnsi="Cambria Math"/>
          </w:rPr>
          <m:t>y</m:t>
        </m:r>
      </m:oMath>
      <w:r>
        <w:rPr>
          <w:rFonts w:ascii="Cambria Math" w:hAnsi="Cambria Math"/>
          <w:i/>
        </w:rPr>
        <w:t xml:space="preserve"> </w:t>
      </w:r>
      <w:r w:rsidRPr="00284987">
        <w:rPr>
          <w:iCs/>
        </w:rPr>
        <w:t>el valor</w:t>
      </w:r>
      <w:r w:rsidRPr="00284987">
        <w:rPr>
          <w:rFonts w:ascii="Cambria Math" w:hAnsi="Cambria Math"/>
          <w:iCs/>
        </w:rPr>
        <w:t xml:space="preserve"> </w:t>
      </w:r>
      <w:r w:rsidRPr="00284987">
        <w:rPr>
          <w:iCs/>
        </w:rPr>
        <w:t>observado</w:t>
      </w:r>
      <w:r>
        <w:rPr>
          <w:iCs/>
        </w:rPr>
        <w:t xml:space="preserve">, </w:t>
      </w:r>
      <m:oMath>
        <m:acc>
          <m:accPr>
            <m:chr m:val="̅"/>
            <m:ctrlPr>
              <w:rPr>
                <w:rFonts w:ascii="Cambria Math" w:hAnsi="Cambria Math"/>
                <w:i/>
              </w:rPr>
            </m:ctrlPr>
          </m:accPr>
          <m:e>
            <m:r>
              <w:rPr>
                <w:rFonts w:ascii="Cambria Math" w:hAnsi="Cambria Math"/>
              </w:rPr>
              <m:t>y</m:t>
            </m:r>
          </m:e>
        </m:acc>
      </m:oMath>
      <w:r>
        <w:t xml:space="preserve"> el valor medio de la variable</w:t>
      </w:r>
      <w:r>
        <w:rPr>
          <w:iCs/>
        </w:rPr>
        <w:t xml:space="preserve"> y n el número total de observaciones. </w:t>
      </w:r>
    </w:p>
    <w:p w14:paraId="74BE2534" w14:textId="01E44BB2" w:rsidR="00917EC9" w:rsidRDefault="00F15221" w:rsidP="001E01DA">
      <w:r>
        <w:t xml:space="preserve">La tabla </w:t>
      </w:r>
      <w:r w:rsidR="00C5710C">
        <w:t>5</w:t>
      </w:r>
      <w:r>
        <w:t xml:space="preserve"> muestra los estadísticos de las métricas de precisión sobre el conjunto de las zonas modelizadas.</w:t>
      </w:r>
    </w:p>
    <w:p w14:paraId="32327AD8" w14:textId="77777777" w:rsidR="00C5710C" w:rsidRDefault="00C5710C">
      <w:pPr>
        <w:spacing w:after="0"/>
        <w:jc w:val="left"/>
        <w:rPr>
          <w:i/>
          <w:iCs/>
          <w:color w:val="44546A" w:themeColor="text2"/>
          <w:szCs w:val="18"/>
        </w:rPr>
      </w:pPr>
      <w:r>
        <w:br w:type="page"/>
      </w:r>
    </w:p>
    <w:p w14:paraId="29A7A125" w14:textId="0A246B3B" w:rsidR="00F80F43" w:rsidRPr="000D3629" w:rsidRDefault="00C5710C" w:rsidP="00C5710C">
      <w:pPr>
        <w:pStyle w:val="Descripcin"/>
        <w:rPr>
          <w:rStyle w:val="Referenciasutil"/>
        </w:rPr>
      </w:pPr>
      <w:bookmarkStart w:id="20" w:name="_Toc242257298"/>
      <w:r>
        <w:lastRenderedPageBreak/>
        <w:t xml:space="preserve">Tabla </w:t>
      </w:r>
      <w:fldSimple w:instr=" SEQ Tabla \* ARABIC ">
        <w:r>
          <w:rPr>
            <w:noProof/>
          </w:rPr>
          <w:t>5</w:t>
        </w:r>
      </w:fldSimple>
      <w:r>
        <w:t xml:space="preserve">. </w:t>
      </w:r>
      <w:r w:rsidRPr="0077563E">
        <w:t>Estadísticos de las métricas de precisión de los modelos para todas las zonas de vuelo modelizadas. La anotación “%” al lado de la métrica de precisión indica que se expresa como un porcentaje sobre la media de la variable, en caso contrario la métrica</w:t>
      </w:r>
      <w:r>
        <w:t xml:space="preserve"> en unidades de la variable analizada.</w:t>
      </w:r>
      <w:bookmarkEnd w:id="20"/>
      <w:r>
        <w:t xml:space="preserve"> </w:t>
      </w:r>
    </w:p>
    <w:tbl>
      <w:tblPr>
        <w:tblW w:w="4800" w:type="dxa"/>
        <w:tblCellMar>
          <w:left w:w="70" w:type="dxa"/>
          <w:right w:w="70" w:type="dxa"/>
        </w:tblCellMar>
        <w:tblLook w:val="04A0" w:firstRow="1" w:lastRow="0" w:firstColumn="1" w:lastColumn="0" w:noHBand="0" w:noVBand="1"/>
      </w:tblPr>
      <w:tblGrid>
        <w:gridCol w:w="1200"/>
        <w:gridCol w:w="1200"/>
        <w:gridCol w:w="1200"/>
        <w:gridCol w:w="1200"/>
      </w:tblGrid>
      <w:tr w:rsidR="00495DD5" w:rsidRPr="00495DD5" w14:paraId="759DD86B" w14:textId="77777777" w:rsidTr="00C5710C">
        <w:trPr>
          <w:trHeight w:val="300"/>
        </w:trPr>
        <w:tc>
          <w:tcPr>
            <w:tcW w:w="1200" w:type="dxa"/>
            <w:tcBorders>
              <w:top w:val="nil"/>
              <w:left w:val="nil"/>
              <w:bottom w:val="nil"/>
              <w:right w:val="nil"/>
            </w:tcBorders>
            <w:noWrap/>
            <w:vAlign w:val="center"/>
            <w:hideMark/>
          </w:tcPr>
          <w:p w14:paraId="6AFA9B8D" w14:textId="77777777" w:rsidR="00495DD5" w:rsidRPr="00495DD5" w:rsidRDefault="00495DD5" w:rsidP="00495DD5">
            <w:pPr>
              <w:spacing w:after="0"/>
              <w:jc w:val="left"/>
              <w:rPr>
                <w:rFonts w:cstheme="majorHAnsi"/>
                <w:szCs w:val="22"/>
                <w:lang w:eastAsia="es-ES"/>
              </w:rPr>
            </w:pPr>
          </w:p>
        </w:tc>
        <w:tc>
          <w:tcPr>
            <w:tcW w:w="1200" w:type="dxa"/>
            <w:tcBorders>
              <w:top w:val="nil"/>
              <w:left w:val="nil"/>
              <w:bottom w:val="nil"/>
              <w:right w:val="nil"/>
            </w:tcBorders>
            <w:noWrap/>
            <w:vAlign w:val="center"/>
            <w:hideMark/>
          </w:tcPr>
          <w:p w14:paraId="2B2E5860" w14:textId="77777777" w:rsidR="00495DD5" w:rsidRPr="00495DD5" w:rsidRDefault="00495DD5" w:rsidP="00495DD5">
            <w:pPr>
              <w:spacing w:after="0"/>
              <w:jc w:val="center"/>
              <w:rPr>
                <w:rFonts w:cstheme="majorHAnsi"/>
                <w:szCs w:val="22"/>
                <w:lang w:eastAsia="es-ES"/>
              </w:rPr>
            </w:pPr>
          </w:p>
        </w:tc>
        <w:tc>
          <w:tcPr>
            <w:tcW w:w="120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C0120EF" w14:textId="77777777" w:rsidR="00495DD5" w:rsidRPr="00C5710C" w:rsidRDefault="00495DD5" w:rsidP="00495DD5">
            <w:pPr>
              <w:spacing w:after="0"/>
              <w:jc w:val="center"/>
              <w:rPr>
                <w:rFonts w:cstheme="majorHAnsi"/>
                <w:b/>
                <w:bCs/>
                <w:color w:val="000000"/>
                <w:szCs w:val="22"/>
                <w:lang w:eastAsia="es-ES"/>
              </w:rPr>
            </w:pPr>
            <w:r w:rsidRPr="00C5710C">
              <w:rPr>
                <w:rFonts w:cstheme="majorHAnsi"/>
                <w:b/>
                <w:bCs/>
                <w:color w:val="000000"/>
                <w:szCs w:val="22"/>
                <w:lang w:eastAsia="es-ES"/>
              </w:rPr>
              <w:t>DBH</w:t>
            </w:r>
          </w:p>
        </w:tc>
        <w:tc>
          <w:tcPr>
            <w:tcW w:w="1200"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4259444B" w14:textId="77777777" w:rsidR="00495DD5" w:rsidRPr="00C5710C" w:rsidRDefault="00495DD5" w:rsidP="00495DD5">
            <w:pPr>
              <w:spacing w:after="0"/>
              <w:jc w:val="center"/>
              <w:rPr>
                <w:rFonts w:cstheme="majorHAnsi"/>
                <w:b/>
                <w:bCs/>
                <w:color w:val="000000"/>
                <w:szCs w:val="22"/>
                <w:lang w:eastAsia="es-ES"/>
              </w:rPr>
            </w:pPr>
            <w:r w:rsidRPr="00C5710C">
              <w:rPr>
                <w:rFonts w:cstheme="majorHAnsi"/>
                <w:b/>
                <w:bCs/>
                <w:color w:val="000000"/>
                <w:szCs w:val="22"/>
                <w:lang w:eastAsia="es-ES"/>
              </w:rPr>
              <w:t>Altura</w:t>
            </w:r>
          </w:p>
        </w:tc>
      </w:tr>
      <w:tr w:rsidR="00495DD5" w:rsidRPr="00495DD5" w14:paraId="17A3A5B9" w14:textId="77777777" w:rsidTr="00495DD5">
        <w:trPr>
          <w:trHeight w:val="300"/>
        </w:trPr>
        <w:tc>
          <w:tcPr>
            <w:tcW w:w="1200" w:type="dxa"/>
            <w:vMerge w:val="restart"/>
            <w:tcBorders>
              <w:top w:val="single" w:sz="4" w:space="0" w:color="auto"/>
              <w:left w:val="single" w:sz="4" w:space="0" w:color="auto"/>
              <w:bottom w:val="single" w:sz="4" w:space="0" w:color="auto"/>
              <w:right w:val="single" w:sz="4" w:space="0" w:color="auto"/>
            </w:tcBorders>
            <w:noWrap/>
            <w:vAlign w:val="center"/>
            <w:hideMark/>
          </w:tcPr>
          <w:p w14:paraId="438485A5" w14:textId="77777777" w:rsidR="00495DD5" w:rsidRPr="00C5710C" w:rsidRDefault="00495DD5" w:rsidP="00495DD5">
            <w:pPr>
              <w:spacing w:after="0"/>
              <w:jc w:val="center"/>
              <w:rPr>
                <w:rFonts w:cstheme="majorHAnsi"/>
                <w:b/>
                <w:bCs/>
                <w:color w:val="000000"/>
                <w:szCs w:val="22"/>
                <w:lang w:eastAsia="es-ES"/>
              </w:rPr>
            </w:pPr>
            <w:r w:rsidRPr="00C5710C">
              <w:rPr>
                <w:rFonts w:cstheme="majorHAnsi"/>
                <w:b/>
                <w:bCs/>
                <w:color w:val="000000"/>
                <w:szCs w:val="22"/>
                <w:lang w:eastAsia="es-ES"/>
              </w:rPr>
              <w:t>RMSE</w:t>
            </w:r>
          </w:p>
        </w:tc>
        <w:tc>
          <w:tcPr>
            <w:tcW w:w="1200" w:type="dxa"/>
            <w:tcBorders>
              <w:top w:val="single" w:sz="4" w:space="0" w:color="auto"/>
              <w:left w:val="nil"/>
              <w:bottom w:val="single" w:sz="4" w:space="0" w:color="auto"/>
              <w:right w:val="nil"/>
            </w:tcBorders>
            <w:noWrap/>
            <w:vAlign w:val="center"/>
            <w:hideMark/>
          </w:tcPr>
          <w:p w14:paraId="4E07DFAF"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Mínimo</w:t>
            </w:r>
          </w:p>
        </w:tc>
        <w:tc>
          <w:tcPr>
            <w:tcW w:w="1200" w:type="dxa"/>
            <w:tcBorders>
              <w:top w:val="nil"/>
              <w:left w:val="single" w:sz="4" w:space="0" w:color="auto"/>
              <w:bottom w:val="single" w:sz="4" w:space="0" w:color="auto"/>
              <w:right w:val="single" w:sz="4" w:space="0" w:color="auto"/>
            </w:tcBorders>
            <w:noWrap/>
            <w:vAlign w:val="center"/>
            <w:hideMark/>
          </w:tcPr>
          <w:p w14:paraId="1F1D2720"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3,36</w:t>
            </w:r>
          </w:p>
        </w:tc>
        <w:tc>
          <w:tcPr>
            <w:tcW w:w="1200" w:type="dxa"/>
            <w:tcBorders>
              <w:top w:val="nil"/>
              <w:left w:val="nil"/>
              <w:bottom w:val="single" w:sz="4" w:space="0" w:color="auto"/>
              <w:right w:val="single" w:sz="4" w:space="0" w:color="auto"/>
            </w:tcBorders>
            <w:noWrap/>
            <w:vAlign w:val="center"/>
            <w:hideMark/>
          </w:tcPr>
          <w:p w14:paraId="3C72B557"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0,32</w:t>
            </w:r>
          </w:p>
        </w:tc>
      </w:tr>
      <w:tr w:rsidR="00495DD5" w:rsidRPr="00495DD5" w14:paraId="4F750F9B" w14:textId="77777777" w:rsidTr="00495DD5">
        <w:trPr>
          <w:trHeight w:val="300"/>
        </w:trPr>
        <w:tc>
          <w:tcPr>
            <w:tcW w:w="1200" w:type="dxa"/>
            <w:vMerge/>
            <w:tcBorders>
              <w:top w:val="single" w:sz="4" w:space="0" w:color="auto"/>
              <w:left w:val="single" w:sz="4" w:space="0" w:color="auto"/>
              <w:bottom w:val="single" w:sz="4" w:space="0" w:color="auto"/>
              <w:right w:val="single" w:sz="4" w:space="0" w:color="auto"/>
            </w:tcBorders>
            <w:vAlign w:val="center"/>
            <w:hideMark/>
          </w:tcPr>
          <w:p w14:paraId="7C1958E2" w14:textId="77777777" w:rsidR="00495DD5" w:rsidRPr="00C5710C" w:rsidRDefault="00495DD5" w:rsidP="00495DD5">
            <w:pPr>
              <w:spacing w:after="0"/>
              <w:jc w:val="left"/>
              <w:rPr>
                <w:rFonts w:cstheme="majorHAnsi"/>
                <w:b/>
                <w:bCs/>
                <w:color w:val="000000"/>
                <w:szCs w:val="22"/>
                <w:lang w:eastAsia="es-ES"/>
              </w:rPr>
            </w:pPr>
          </w:p>
        </w:tc>
        <w:tc>
          <w:tcPr>
            <w:tcW w:w="1200" w:type="dxa"/>
            <w:tcBorders>
              <w:top w:val="nil"/>
              <w:left w:val="nil"/>
              <w:bottom w:val="single" w:sz="4" w:space="0" w:color="auto"/>
              <w:right w:val="nil"/>
            </w:tcBorders>
            <w:noWrap/>
            <w:vAlign w:val="center"/>
            <w:hideMark/>
          </w:tcPr>
          <w:p w14:paraId="7373DC85"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Máximo</w:t>
            </w:r>
          </w:p>
        </w:tc>
        <w:tc>
          <w:tcPr>
            <w:tcW w:w="1200" w:type="dxa"/>
            <w:tcBorders>
              <w:top w:val="nil"/>
              <w:left w:val="single" w:sz="4" w:space="0" w:color="auto"/>
              <w:bottom w:val="single" w:sz="4" w:space="0" w:color="auto"/>
              <w:right w:val="single" w:sz="4" w:space="0" w:color="auto"/>
            </w:tcBorders>
            <w:noWrap/>
            <w:vAlign w:val="center"/>
            <w:hideMark/>
          </w:tcPr>
          <w:p w14:paraId="3EDFD56D"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7,65</w:t>
            </w:r>
          </w:p>
        </w:tc>
        <w:tc>
          <w:tcPr>
            <w:tcW w:w="1200" w:type="dxa"/>
            <w:tcBorders>
              <w:top w:val="nil"/>
              <w:left w:val="nil"/>
              <w:bottom w:val="single" w:sz="4" w:space="0" w:color="auto"/>
              <w:right w:val="single" w:sz="4" w:space="0" w:color="auto"/>
            </w:tcBorders>
            <w:noWrap/>
            <w:vAlign w:val="center"/>
            <w:hideMark/>
          </w:tcPr>
          <w:p w14:paraId="2C0B7ADC"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1,19</w:t>
            </w:r>
          </w:p>
        </w:tc>
      </w:tr>
      <w:tr w:rsidR="00495DD5" w:rsidRPr="00495DD5" w14:paraId="3126F6B3" w14:textId="77777777" w:rsidTr="00495DD5">
        <w:trPr>
          <w:trHeight w:val="300"/>
        </w:trPr>
        <w:tc>
          <w:tcPr>
            <w:tcW w:w="1200" w:type="dxa"/>
            <w:vMerge/>
            <w:tcBorders>
              <w:top w:val="single" w:sz="4" w:space="0" w:color="auto"/>
              <w:left w:val="single" w:sz="4" w:space="0" w:color="auto"/>
              <w:bottom w:val="single" w:sz="4" w:space="0" w:color="auto"/>
              <w:right w:val="single" w:sz="4" w:space="0" w:color="auto"/>
            </w:tcBorders>
            <w:vAlign w:val="center"/>
            <w:hideMark/>
          </w:tcPr>
          <w:p w14:paraId="58E4844D" w14:textId="77777777" w:rsidR="00495DD5" w:rsidRPr="00C5710C" w:rsidRDefault="00495DD5" w:rsidP="00495DD5">
            <w:pPr>
              <w:spacing w:after="0"/>
              <w:jc w:val="left"/>
              <w:rPr>
                <w:rFonts w:cstheme="majorHAnsi"/>
                <w:b/>
                <w:bCs/>
                <w:color w:val="000000"/>
                <w:szCs w:val="22"/>
                <w:lang w:eastAsia="es-ES"/>
              </w:rPr>
            </w:pPr>
          </w:p>
        </w:tc>
        <w:tc>
          <w:tcPr>
            <w:tcW w:w="1200" w:type="dxa"/>
            <w:tcBorders>
              <w:top w:val="nil"/>
              <w:left w:val="nil"/>
              <w:bottom w:val="single" w:sz="4" w:space="0" w:color="auto"/>
              <w:right w:val="nil"/>
            </w:tcBorders>
            <w:noWrap/>
            <w:vAlign w:val="center"/>
            <w:hideMark/>
          </w:tcPr>
          <w:p w14:paraId="51B45364"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Medio</w:t>
            </w:r>
          </w:p>
        </w:tc>
        <w:tc>
          <w:tcPr>
            <w:tcW w:w="1200" w:type="dxa"/>
            <w:tcBorders>
              <w:top w:val="nil"/>
              <w:left w:val="single" w:sz="4" w:space="0" w:color="auto"/>
              <w:bottom w:val="single" w:sz="4" w:space="0" w:color="auto"/>
              <w:right w:val="single" w:sz="4" w:space="0" w:color="auto"/>
            </w:tcBorders>
            <w:noWrap/>
            <w:vAlign w:val="center"/>
            <w:hideMark/>
          </w:tcPr>
          <w:p w14:paraId="0DEFFFDE"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5,55</w:t>
            </w:r>
          </w:p>
        </w:tc>
        <w:tc>
          <w:tcPr>
            <w:tcW w:w="1200" w:type="dxa"/>
            <w:tcBorders>
              <w:top w:val="nil"/>
              <w:left w:val="nil"/>
              <w:bottom w:val="single" w:sz="4" w:space="0" w:color="auto"/>
              <w:right w:val="single" w:sz="4" w:space="0" w:color="auto"/>
            </w:tcBorders>
            <w:noWrap/>
            <w:vAlign w:val="center"/>
            <w:hideMark/>
          </w:tcPr>
          <w:p w14:paraId="4B37A7A3"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0,68</w:t>
            </w:r>
          </w:p>
        </w:tc>
      </w:tr>
      <w:tr w:rsidR="00495DD5" w:rsidRPr="00495DD5" w14:paraId="1474882B" w14:textId="77777777" w:rsidTr="00495DD5">
        <w:trPr>
          <w:trHeight w:val="300"/>
        </w:trPr>
        <w:tc>
          <w:tcPr>
            <w:tcW w:w="1200" w:type="dxa"/>
            <w:vMerge w:val="restart"/>
            <w:tcBorders>
              <w:top w:val="nil"/>
              <w:left w:val="single" w:sz="4" w:space="0" w:color="auto"/>
              <w:bottom w:val="single" w:sz="4" w:space="0" w:color="auto"/>
              <w:right w:val="single" w:sz="4" w:space="0" w:color="auto"/>
            </w:tcBorders>
            <w:noWrap/>
            <w:vAlign w:val="center"/>
            <w:hideMark/>
          </w:tcPr>
          <w:p w14:paraId="3ED30CBD" w14:textId="77777777" w:rsidR="00495DD5" w:rsidRPr="00C5710C" w:rsidRDefault="00495DD5" w:rsidP="00495DD5">
            <w:pPr>
              <w:spacing w:after="0"/>
              <w:jc w:val="center"/>
              <w:rPr>
                <w:rFonts w:cstheme="majorHAnsi"/>
                <w:b/>
                <w:bCs/>
                <w:color w:val="000000"/>
                <w:szCs w:val="22"/>
                <w:lang w:eastAsia="es-ES"/>
              </w:rPr>
            </w:pPr>
            <w:r w:rsidRPr="00C5710C">
              <w:rPr>
                <w:rFonts w:cstheme="majorHAnsi"/>
                <w:b/>
                <w:bCs/>
                <w:color w:val="000000"/>
                <w:szCs w:val="22"/>
                <w:lang w:eastAsia="es-ES"/>
              </w:rPr>
              <w:t>RMSE %</w:t>
            </w:r>
          </w:p>
        </w:tc>
        <w:tc>
          <w:tcPr>
            <w:tcW w:w="1200" w:type="dxa"/>
            <w:tcBorders>
              <w:top w:val="nil"/>
              <w:left w:val="nil"/>
              <w:bottom w:val="single" w:sz="4" w:space="0" w:color="auto"/>
              <w:right w:val="nil"/>
            </w:tcBorders>
            <w:noWrap/>
            <w:vAlign w:val="center"/>
            <w:hideMark/>
          </w:tcPr>
          <w:p w14:paraId="419C9516"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Mínimo</w:t>
            </w:r>
          </w:p>
        </w:tc>
        <w:tc>
          <w:tcPr>
            <w:tcW w:w="1200" w:type="dxa"/>
            <w:tcBorders>
              <w:top w:val="nil"/>
              <w:left w:val="single" w:sz="4" w:space="0" w:color="auto"/>
              <w:bottom w:val="single" w:sz="4" w:space="0" w:color="auto"/>
              <w:right w:val="single" w:sz="4" w:space="0" w:color="auto"/>
            </w:tcBorders>
            <w:noWrap/>
            <w:vAlign w:val="center"/>
            <w:hideMark/>
          </w:tcPr>
          <w:p w14:paraId="2F105272"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19,67</w:t>
            </w:r>
          </w:p>
        </w:tc>
        <w:tc>
          <w:tcPr>
            <w:tcW w:w="1200" w:type="dxa"/>
            <w:tcBorders>
              <w:top w:val="nil"/>
              <w:left w:val="nil"/>
              <w:bottom w:val="single" w:sz="4" w:space="0" w:color="auto"/>
              <w:right w:val="single" w:sz="4" w:space="0" w:color="auto"/>
            </w:tcBorders>
            <w:noWrap/>
            <w:vAlign w:val="center"/>
            <w:hideMark/>
          </w:tcPr>
          <w:p w14:paraId="2037B702"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6,72</w:t>
            </w:r>
          </w:p>
        </w:tc>
      </w:tr>
      <w:tr w:rsidR="00495DD5" w:rsidRPr="00495DD5" w14:paraId="361F6AF6" w14:textId="77777777" w:rsidTr="00495DD5">
        <w:trPr>
          <w:trHeight w:val="300"/>
        </w:trPr>
        <w:tc>
          <w:tcPr>
            <w:tcW w:w="1200" w:type="dxa"/>
            <w:vMerge/>
            <w:tcBorders>
              <w:top w:val="nil"/>
              <w:left w:val="single" w:sz="4" w:space="0" w:color="auto"/>
              <w:bottom w:val="single" w:sz="4" w:space="0" w:color="auto"/>
              <w:right w:val="single" w:sz="4" w:space="0" w:color="auto"/>
            </w:tcBorders>
            <w:vAlign w:val="center"/>
            <w:hideMark/>
          </w:tcPr>
          <w:p w14:paraId="55989530" w14:textId="77777777" w:rsidR="00495DD5" w:rsidRPr="00C5710C" w:rsidRDefault="00495DD5" w:rsidP="00495DD5">
            <w:pPr>
              <w:spacing w:after="0"/>
              <w:jc w:val="left"/>
              <w:rPr>
                <w:rFonts w:cstheme="majorHAnsi"/>
                <w:b/>
                <w:bCs/>
                <w:color w:val="000000"/>
                <w:szCs w:val="22"/>
                <w:lang w:eastAsia="es-ES"/>
              </w:rPr>
            </w:pPr>
          </w:p>
        </w:tc>
        <w:tc>
          <w:tcPr>
            <w:tcW w:w="1200" w:type="dxa"/>
            <w:tcBorders>
              <w:top w:val="nil"/>
              <w:left w:val="nil"/>
              <w:bottom w:val="single" w:sz="4" w:space="0" w:color="auto"/>
              <w:right w:val="nil"/>
            </w:tcBorders>
            <w:noWrap/>
            <w:vAlign w:val="center"/>
            <w:hideMark/>
          </w:tcPr>
          <w:p w14:paraId="59A03BC9"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Máximo</w:t>
            </w:r>
          </w:p>
        </w:tc>
        <w:tc>
          <w:tcPr>
            <w:tcW w:w="1200" w:type="dxa"/>
            <w:tcBorders>
              <w:top w:val="nil"/>
              <w:left w:val="single" w:sz="4" w:space="0" w:color="auto"/>
              <w:bottom w:val="single" w:sz="4" w:space="0" w:color="auto"/>
              <w:right w:val="single" w:sz="4" w:space="0" w:color="auto"/>
            </w:tcBorders>
            <w:noWrap/>
            <w:vAlign w:val="center"/>
            <w:hideMark/>
          </w:tcPr>
          <w:p w14:paraId="732276B1"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39,53</w:t>
            </w:r>
          </w:p>
        </w:tc>
        <w:tc>
          <w:tcPr>
            <w:tcW w:w="1200" w:type="dxa"/>
            <w:tcBorders>
              <w:top w:val="nil"/>
              <w:left w:val="nil"/>
              <w:bottom w:val="single" w:sz="4" w:space="0" w:color="auto"/>
              <w:right w:val="single" w:sz="4" w:space="0" w:color="auto"/>
            </w:tcBorders>
            <w:noWrap/>
            <w:vAlign w:val="center"/>
            <w:hideMark/>
          </w:tcPr>
          <w:p w14:paraId="0C305AFE"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16,16</w:t>
            </w:r>
          </w:p>
        </w:tc>
      </w:tr>
      <w:tr w:rsidR="00495DD5" w:rsidRPr="00495DD5" w14:paraId="1035BF1F" w14:textId="77777777" w:rsidTr="00495DD5">
        <w:trPr>
          <w:trHeight w:val="300"/>
        </w:trPr>
        <w:tc>
          <w:tcPr>
            <w:tcW w:w="1200" w:type="dxa"/>
            <w:vMerge/>
            <w:tcBorders>
              <w:top w:val="nil"/>
              <w:left w:val="single" w:sz="4" w:space="0" w:color="auto"/>
              <w:bottom w:val="single" w:sz="4" w:space="0" w:color="auto"/>
              <w:right w:val="single" w:sz="4" w:space="0" w:color="auto"/>
            </w:tcBorders>
            <w:vAlign w:val="center"/>
            <w:hideMark/>
          </w:tcPr>
          <w:p w14:paraId="6E572B0B" w14:textId="77777777" w:rsidR="00495DD5" w:rsidRPr="00C5710C" w:rsidRDefault="00495DD5" w:rsidP="00495DD5">
            <w:pPr>
              <w:spacing w:after="0"/>
              <w:jc w:val="left"/>
              <w:rPr>
                <w:rFonts w:cstheme="majorHAnsi"/>
                <w:b/>
                <w:bCs/>
                <w:color w:val="000000"/>
                <w:szCs w:val="22"/>
                <w:lang w:eastAsia="es-ES"/>
              </w:rPr>
            </w:pPr>
          </w:p>
        </w:tc>
        <w:tc>
          <w:tcPr>
            <w:tcW w:w="1200" w:type="dxa"/>
            <w:tcBorders>
              <w:top w:val="nil"/>
              <w:left w:val="nil"/>
              <w:bottom w:val="single" w:sz="4" w:space="0" w:color="auto"/>
              <w:right w:val="nil"/>
            </w:tcBorders>
            <w:noWrap/>
            <w:vAlign w:val="center"/>
            <w:hideMark/>
          </w:tcPr>
          <w:p w14:paraId="211B305F"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Medio</w:t>
            </w:r>
          </w:p>
        </w:tc>
        <w:tc>
          <w:tcPr>
            <w:tcW w:w="1200" w:type="dxa"/>
            <w:tcBorders>
              <w:top w:val="nil"/>
              <w:left w:val="single" w:sz="4" w:space="0" w:color="auto"/>
              <w:bottom w:val="single" w:sz="4" w:space="0" w:color="auto"/>
              <w:right w:val="single" w:sz="4" w:space="0" w:color="auto"/>
            </w:tcBorders>
            <w:noWrap/>
            <w:vAlign w:val="center"/>
            <w:hideMark/>
          </w:tcPr>
          <w:p w14:paraId="2B1B6B3A"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29,76</w:t>
            </w:r>
          </w:p>
        </w:tc>
        <w:tc>
          <w:tcPr>
            <w:tcW w:w="1200" w:type="dxa"/>
            <w:tcBorders>
              <w:top w:val="nil"/>
              <w:left w:val="nil"/>
              <w:bottom w:val="single" w:sz="4" w:space="0" w:color="auto"/>
              <w:right w:val="single" w:sz="4" w:space="0" w:color="auto"/>
            </w:tcBorders>
            <w:noWrap/>
            <w:vAlign w:val="center"/>
            <w:hideMark/>
          </w:tcPr>
          <w:p w14:paraId="55ED6B2F"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11,01</w:t>
            </w:r>
          </w:p>
        </w:tc>
      </w:tr>
      <w:tr w:rsidR="00495DD5" w:rsidRPr="00495DD5" w14:paraId="42C6BC63" w14:textId="77777777" w:rsidTr="00495DD5">
        <w:trPr>
          <w:trHeight w:val="300"/>
        </w:trPr>
        <w:tc>
          <w:tcPr>
            <w:tcW w:w="1200" w:type="dxa"/>
            <w:vMerge w:val="restart"/>
            <w:tcBorders>
              <w:top w:val="nil"/>
              <w:left w:val="single" w:sz="4" w:space="0" w:color="auto"/>
              <w:bottom w:val="single" w:sz="4" w:space="0" w:color="auto"/>
              <w:right w:val="single" w:sz="4" w:space="0" w:color="auto"/>
            </w:tcBorders>
            <w:noWrap/>
            <w:vAlign w:val="center"/>
            <w:hideMark/>
          </w:tcPr>
          <w:p w14:paraId="78F1C1F4" w14:textId="77777777" w:rsidR="00495DD5" w:rsidRPr="00C5710C" w:rsidRDefault="00495DD5" w:rsidP="00495DD5">
            <w:pPr>
              <w:spacing w:after="0"/>
              <w:jc w:val="center"/>
              <w:rPr>
                <w:rFonts w:cstheme="majorHAnsi"/>
                <w:b/>
                <w:bCs/>
                <w:color w:val="000000"/>
                <w:szCs w:val="22"/>
                <w:lang w:eastAsia="es-ES"/>
              </w:rPr>
            </w:pPr>
            <w:r w:rsidRPr="00C5710C">
              <w:rPr>
                <w:rFonts w:cstheme="majorHAnsi"/>
                <w:b/>
                <w:bCs/>
                <w:color w:val="000000"/>
                <w:szCs w:val="22"/>
                <w:lang w:eastAsia="es-ES"/>
              </w:rPr>
              <w:t>MAE</w:t>
            </w:r>
          </w:p>
        </w:tc>
        <w:tc>
          <w:tcPr>
            <w:tcW w:w="1200" w:type="dxa"/>
            <w:tcBorders>
              <w:top w:val="nil"/>
              <w:left w:val="nil"/>
              <w:bottom w:val="single" w:sz="4" w:space="0" w:color="auto"/>
              <w:right w:val="nil"/>
            </w:tcBorders>
            <w:noWrap/>
            <w:vAlign w:val="center"/>
            <w:hideMark/>
          </w:tcPr>
          <w:p w14:paraId="6DAAA898"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Mínimo</w:t>
            </w:r>
          </w:p>
        </w:tc>
        <w:tc>
          <w:tcPr>
            <w:tcW w:w="1200" w:type="dxa"/>
            <w:tcBorders>
              <w:top w:val="nil"/>
              <w:left w:val="single" w:sz="4" w:space="0" w:color="auto"/>
              <w:bottom w:val="single" w:sz="4" w:space="0" w:color="auto"/>
              <w:right w:val="single" w:sz="4" w:space="0" w:color="auto"/>
            </w:tcBorders>
            <w:noWrap/>
            <w:vAlign w:val="center"/>
            <w:hideMark/>
          </w:tcPr>
          <w:p w14:paraId="4712D245"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2,63</w:t>
            </w:r>
          </w:p>
        </w:tc>
        <w:tc>
          <w:tcPr>
            <w:tcW w:w="1200" w:type="dxa"/>
            <w:tcBorders>
              <w:top w:val="nil"/>
              <w:left w:val="nil"/>
              <w:bottom w:val="single" w:sz="4" w:space="0" w:color="auto"/>
              <w:right w:val="single" w:sz="4" w:space="0" w:color="auto"/>
            </w:tcBorders>
            <w:noWrap/>
            <w:vAlign w:val="center"/>
            <w:hideMark/>
          </w:tcPr>
          <w:p w14:paraId="38196F11"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0,26</w:t>
            </w:r>
          </w:p>
        </w:tc>
      </w:tr>
      <w:tr w:rsidR="00495DD5" w:rsidRPr="00495DD5" w14:paraId="1DE8D05F" w14:textId="77777777" w:rsidTr="00495DD5">
        <w:trPr>
          <w:trHeight w:val="300"/>
        </w:trPr>
        <w:tc>
          <w:tcPr>
            <w:tcW w:w="1200" w:type="dxa"/>
            <w:vMerge/>
            <w:tcBorders>
              <w:top w:val="nil"/>
              <w:left w:val="single" w:sz="4" w:space="0" w:color="auto"/>
              <w:bottom w:val="single" w:sz="4" w:space="0" w:color="auto"/>
              <w:right w:val="single" w:sz="4" w:space="0" w:color="auto"/>
            </w:tcBorders>
            <w:vAlign w:val="center"/>
            <w:hideMark/>
          </w:tcPr>
          <w:p w14:paraId="5D35FA4E" w14:textId="77777777" w:rsidR="00495DD5" w:rsidRPr="00C5710C" w:rsidRDefault="00495DD5" w:rsidP="00495DD5">
            <w:pPr>
              <w:spacing w:after="0"/>
              <w:jc w:val="left"/>
              <w:rPr>
                <w:rFonts w:cstheme="majorHAnsi"/>
                <w:b/>
                <w:bCs/>
                <w:color w:val="000000"/>
                <w:szCs w:val="22"/>
                <w:lang w:eastAsia="es-ES"/>
              </w:rPr>
            </w:pPr>
          </w:p>
        </w:tc>
        <w:tc>
          <w:tcPr>
            <w:tcW w:w="1200" w:type="dxa"/>
            <w:tcBorders>
              <w:top w:val="nil"/>
              <w:left w:val="nil"/>
              <w:bottom w:val="single" w:sz="4" w:space="0" w:color="auto"/>
              <w:right w:val="nil"/>
            </w:tcBorders>
            <w:noWrap/>
            <w:vAlign w:val="center"/>
            <w:hideMark/>
          </w:tcPr>
          <w:p w14:paraId="7AD06217"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Máximo</w:t>
            </w:r>
          </w:p>
        </w:tc>
        <w:tc>
          <w:tcPr>
            <w:tcW w:w="1200" w:type="dxa"/>
            <w:tcBorders>
              <w:top w:val="nil"/>
              <w:left w:val="single" w:sz="4" w:space="0" w:color="auto"/>
              <w:bottom w:val="single" w:sz="4" w:space="0" w:color="auto"/>
              <w:right w:val="single" w:sz="4" w:space="0" w:color="auto"/>
            </w:tcBorders>
            <w:noWrap/>
            <w:vAlign w:val="center"/>
            <w:hideMark/>
          </w:tcPr>
          <w:p w14:paraId="275011CE"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5,42</w:t>
            </w:r>
          </w:p>
        </w:tc>
        <w:tc>
          <w:tcPr>
            <w:tcW w:w="1200" w:type="dxa"/>
            <w:tcBorders>
              <w:top w:val="nil"/>
              <w:left w:val="nil"/>
              <w:bottom w:val="single" w:sz="4" w:space="0" w:color="auto"/>
              <w:right w:val="single" w:sz="4" w:space="0" w:color="auto"/>
            </w:tcBorders>
            <w:noWrap/>
            <w:vAlign w:val="center"/>
            <w:hideMark/>
          </w:tcPr>
          <w:p w14:paraId="45C7D2A5"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0,95</w:t>
            </w:r>
          </w:p>
        </w:tc>
      </w:tr>
      <w:tr w:rsidR="00495DD5" w:rsidRPr="00495DD5" w14:paraId="773F75E8" w14:textId="77777777" w:rsidTr="00495DD5">
        <w:trPr>
          <w:trHeight w:val="300"/>
        </w:trPr>
        <w:tc>
          <w:tcPr>
            <w:tcW w:w="1200" w:type="dxa"/>
            <w:vMerge/>
            <w:tcBorders>
              <w:top w:val="nil"/>
              <w:left w:val="single" w:sz="4" w:space="0" w:color="auto"/>
              <w:bottom w:val="single" w:sz="4" w:space="0" w:color="auto"/>
              <w:right w:val="single" w:sz="4" w:space="0" w:color="auto"/>
            </w:tcBorders>
            <w:vAlign w:val="center"/>
            <w:hideMark/>
          </w:tcPr>
          <w:p w14:paraId="078E8A7B" w14:textId="77777777" w:rsidR="00495DD5" w:rsidRPr="00C5710C" w:rsidRDefault="00495DD5" w:rsidP="00495DD5">
            <w:pPr>
              <w:spacing w:after="0"/>
              <w:jc w:val="left"/>
              <w:rPr>
                <w:rFonts w:cstheme="majorHAnsi"/>
                <w:b/>
                <w:bCs/>
                <w:color w:val="000000"/>
                <w:szCs w:val="22"/>
                <w:lang w:eastAsia="es-ES"/>
              </w:rPr>
            </w:pPr>
          </w:p>
        </w:tc>
        <w:tc>
          <w:tcPr>
            <w:tcW w:w="1200" w:type="dxa"/>
            <w:tcBorders>
              <w:top w:val="nil"/>
              <w:left w:val="nil"/>
              <w:bottom w:val="single" w:sz="4" w:space="0" w:color="auto"/>
              <w:right w:val="nil"/>
            </w:tcBorders>
            <w:noWrap/>
            <w:vAlign w:val="center"/>
            <w:hideMark/>
          </w:tcPr>
          <w:p w14:paraId="02634C7B"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Medio</w:t>
            </w:r>
          </w:p>
        </w:tc>
        <w:tc>
          <w:tcPr>
            <w:tcW w:w="1200" w:type="dxa"/>
            <w:tcBorders>
              <w:top w:val="nil"/>
              <w:left w:val="single" w:sz="4" w:space="0" w:color="auto"/>
              <w:bottom w:val="single" w:sz="4" w:space="0" w:color="auto"/>
              <w:right w:val="single" w:sz="4" w:space="0" w:color="auto"/>
            </w:tcBorders>
            <w:noWrap/>
            <w:vAlign w:val="center"/>
            <w:hideMark/>
          </w:tcPr>
          <w:p w14:paraId="3679BC36"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4,02</w:t>
            </w:r>
          </w:p>
        </w:tc>
        <w:tc>
          <w:tcPr>
            <w:tcW w:w="1200" w:type="dxa"/>
            <w:tcBorders>
              <w:top w:val="nil"/>
              <w:left w:val="nil"/>
              <w:bottom w:val="single" w:sz="4" w:space="0" w:color="auto"/>
              <w:right w:val="single" w:sz="4" w:space="0" w:color="auto"/>
            </w:tcBorders>
            <w:noWrap/>
            <w:vAlign w:val="center"/>
            <w:hideMark/>
          </w:tcPr>
          <w:p w14:paraId="77363FEE"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0,53</w:t>
            </w:r>
          </w:p>
        </w:tc>
      </w:tr>
      <w:tr w:rsidR="00495DD5" w:rsidRPr="00495DD5" w14:paraId="4CB418FC" w14:textId="77777777" w:rsidTr="00495DD5">
        <w:trPr>
          <w:trHeight w:val="300"/>
        </w:trPr>
        <w:tc>
          <w:tcPr>
            <w:tcW w:w="1200" w:type="dxa"/>
            <w:vMerge w:val="restart"/>
            <w:tcBorders>
              <w:top w:val="nil"/>
              <w:left w:val="single" w:sz="4" w:space="0" w:color="auto"/>
              <w:bottom w:val="single" w:sz="4" w:space="0" w:color="auto"/>
              <w:right w:val="single" w:sz="4" w:space="0" w:color="auto"/>
            </w:tcBorders>
            <w:noWrap/>
            <w:vAlign w:val="center"/>
            <w:hideMark/>
          </w:tcPr>
          <w:p w14:paraId="589B4D93" w14:textId="77777777" w:rsidR="00495DD5" w:rsidRPr="00C5710C" w:rsidRDefault="00495DD5" w:rsidP="00495DD5">
            <w:pPr>
              <w:spacing w:after="0"/>
              <w:jc w:val="center"/>
              <w:rPr>
                <w:rFonts w:cstheme="majorHAnsi"/>
                <w:b/>
                <w:bCs/>
                <w:color w:val="000000"/>
                <w:szCs w:val="22"/>
                <w:lang w:eastAsia="es-ES"/>
              </w:rPr>
            </w:pPr>
            <w:r w:rsidRPr="00C5710C">
              <w:rPr>
                <w:rFonts w:cstheme="majorHAnsi"/>
                <w:b/>
                <w:bCs/>
                <w:color w:val="000000"/>
                <w:szCs w:val="22"/>
                <w:lang w:eastAsia="es-ES"/>
              </w:rPr>
              <w:t>MAPE</w:t>
            </w:r>
          </w:p>
        </w:tc>
        <w:tc>
          <w:tcPr>
            <w:tcW w:w="1200" w:type="dxa"/>
            <w:tcBorders>
              <w:top w:val="nil"/>
              <w:left w:val="nil"/>
              <w:bottom w:val="single" w:sz="4" w:space="0" w:color="auto"/>
              <w:right w:val="nil"/>
            </w:tcBorders>
            <w:noWrap/>
            <w:vAlign w:val="center"/>
            <w:hideMark/>
          </w:tcPr>
          <w:p w14:paraId="58FBE9D3"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Mínimo</w:t>
            </w:r>
          </w:p>
        </w:tc>
        <w:tc>
          <w:tcPr>
            <w:tcW w:w="1200" w:type="dxa"/>
            <w:tcBorders>
              <w:top w:val="nil"/>
              <w:left w:val="single" w:sz="4" w:space="0" w:color="auto"/>
              <w:bottom w:val="single" w:sz="4" w:space="0" w:color="auto"/>
              <w:right w:val="single" w:sz="4" w:space="0" w:color="auto"/>
            </w:tcBorders>
            <w:noWrap/>
            <w:vAlign w:val="center"/>
            <w:hideMark/>
          </w:tcPr>
          <w:p w14:paraId="5346334B"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17,37</w:t>
            </w:r>
          </w:p>
        </w:tc>
        <w:tc>
          <w:tcPr>
            <w:tcW w:w="1200" w:type="dxa"/>
            <w:tcBorders>
              <w:top w:val="nil"/>
              <w:left w:val="nil"/>
              <w:bottom w:val="single" w:sz="4" w:space="0" w:color="auto"/>
              <w:right w:val="single" w:sz="4" w:space="0" w:color="auto"/>
            </w:tcBorders>
            <w:noWrap/>
            <w:vAlign w:val="center"/>
            <w:hideMark/>
          </w:tcPr>
          <w:p w14:paraId="472AB6D0"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5,82</w:t>
            </w:r>
          </w:p>
        </w:tc>
      </w:tr>
      <w:tr w:rsidR="00495DD5" w:rsidRPr="00495DD5" w14:paraId="119C0B5E" w14:textId="77777777" w:rsidTr="00495DD5">
        <w:trPr>
          <w:trHeight w:val="300"/>
        </w:trPr>
        <w:tc>
          <w:tcPr>
            <w:tcW w:w="1200" w:type="dxa"/>
            <w:vMerge/>
            <w:tcBorders>
              <w:top w:val="nil"/>
              <w:left w:val="single" w:sz="4" w:space="0" w:color="auto"/>
              <w:bottom w:val="single" w:sz="4" w:space="0" w:color="auto"/>
              <w:right w:val="single" w:sz="4" w:space="0" w:color="auto"/>
            </w:tcBorders>
            <w:vAlign w:val="center"/>
            <w:hideMark/>
          </w:tcPr>
          <w:p w14:paraId="342F6A11" w14:textId="77777777" w:rsidR="00495DD5" w:rsidRPr="00C5710C" w:rsidRDefault="00495DD5" w:rsidP="00495DD5">
            <w:pPr>
              <w:spacing w:after="0"/>
              <w:jc w:val="left"/>
              <w:rPr>
                <w:rFonts w:cstheme="majorHAnsi"/>
                <w:b/>
                <w:bCs/>
                <w:color w:val="000000"/>
                <w:szCs w:val="22"/>
                <w:lang w:eastAsia="es-ES"/>
              </w:rPr>
            </w:pPr>
          </w:p>
        </w:tc>
        <w:tc>
          <w:tcPr>
            <w:tcW w:w="1200" w:type="dxa"/>
            <w:tcBorders>
              <w:top w:val="nil"/>
              <w:left w:val="nil"/>
              <w:bottom w:val="single" w:sz="4" w:space="0" w:color="auto"/>
              <w:right w:val="nil"/>
            </w:tcBorders>
            <w:noWrap/>
            <w:vAlign w:val="center"/>
            <w:hideMark/>
          </w:tcPr>
          <w:p w14:paraId="1A04E4F2"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Máximo</w:t>
            </w:r>
          </w:p>
        </w:tc>
        <w:tc>
          <w:tcPr>
            <w:tcW w:w="1200" w:type="dxa"/>
            <w:tcBorders>
              <w:top w:val="nil"/>
              <w:left w:val="single" w:sz="4" w:space="0" w:color="auto"/>
              <w:bottom w:val="single" w:sz="4" w:space="0" w:color="auto"/>
              <w:right w:val="single" w:sz="4" w:space="0" w:color="auto"/>
            </w:tcBorders>
            <w:noWrap/>
            <w:vAlign w:val="center"/>
            <w:hideMark/>
          </w:tcPr>
          <w:p w14:paraId="48CFD86D"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36,22</w:t>
            </w:r>
          </w:p>
        </w:tc>
        <w:tc>
          <w:tcPr>
            <w:tcW w:w="1200" w:type="dxa"/>
            <w:tcBorders>
              <w:top w:val="nil"/>
              <w:left w:val="nil"/>
              <w:bottom w:val="single" w:sz="4" w:space="0" w:color="auto"/>
              <w:right w:val="single" w:sz="4" w:space="0" w:color="auto"/>
            </w:tcBorders>
            <w:noWrap/>
            <w:vAlign w:val="center"/>
            <w:hideMark/>
          </w:tcPr>
          <w:p w14:paraId="68AEB67F"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12,71</w:t>
            </w:r>
          </w:p>
        </w:tc>
      </w:tr>
      <w:tr w:rsidR="00495DD5" w:rsidRPr="00495DD5" w14:paraId="2D67413B" w14:textId="77777777" w:rsidTr="00495DD5">
        <w:trPr>
          <w:trHeight w:val="300"/>
        </w:trPr>
        <w:tc>
          <w:tcPr>
            <w:tcW w:w="1200" w:type="dxa"/>
            <w:vMerge/>
            <w:tcBorders>
              <w:top w:val="nil"/>
              <w:left w:val="single" w:sz="4" w:space="0" w:color="auto"/>
              <w:bottom w:val="single" w:sz="4" w:space="0" w:color="auto"/>
              <w:right w:val="single" w:sz="4" w:space="0" w:color="auto"/>
            </w:tcBorders>
            <w:vAlign w:val="center"/>
            <w:hideMark/>
          </w:tcPr>
          <w:p w14:paraId="2A6CD7D6" w14:textId="77777777" w:rsidR="00495DD5" w:rsidRPr="00C5710C" w:rsidRDefault="00495DD5" w:rsidP="00495DD5">
            <w:pPr>
              <w:spacing w:after="0"/>
              <w:jc w:val="left"/>
              <w:rPr>
                <w:rFonts w:cstheme="majorHAnsi"/>
                <w:b/>
                <w:bCs/>
                <w:color w:val="000000"/>
                <w:szCs w:val="22"/>
                <w:lang w:eastAsia="es-ES"/>
              </w:rPr>
            </w:pPr>
          </w:p>
        </w:tc>
        <w:tc>
          <w:tcPr>
            <w:tcW w:w="1200" w:type="dxa"/>
            <w:tcBorders>
              <w:top w:val="nil"/>
              <w:left w:val="nil"/>
              <w:bottom w:val="single" w:sz="4" w:space="0" w:color="auto"/>
              <w:right w:val="nil"/>
            </w:tcBorders>
            <w:noWrap/>
            <w:vAlign w:val="center"/>
            <w:hideMark/>
          </w:tcPr>
          <w:p w14:paraId="2CA0F98C"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Medio</w:t>
            </w:r>
          </w:p>
        </w:tc>
        <w:tc>
          <w:tcPr>
            <w:tcW w:w="1200" w:type="dxa"/>
            <w:tcBorders>
              <w:top w:val="nil"/>
              <w:left w:val="single" w:sz="4" w:space="0" w:color="auto"/>
              <w:bottom w:val="single" w:sz="4" w:space="0" w:color="auto"/>
              <w:right w:val="single" w:sz="4" w:space="0" w:color="auto"/>
            </w:tcBorders>
            <w:noWrap/>
            <w:vAlign w:val="center"/>
            <w:hideMark/>
          </w:tcPr>
          <w:p w14:paraId="36922A4E"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24,09</w:t>
            </w:r>
          </w:p>
        </w:tc>
        <w:tc>
          <w:tcPr>
            <w:tcW w:w="1200" w:type="dxa"/>
            <w:tcBorders>
              <w:top w:val="nil"/>
              <w:left w:val="nil"/>
              <w:bottom w:val="single" w:sz="4" w:space="0" w:color="auto"/>
              <w:right w:val="single" w:sz="4" w:space="0" w:color="auto"/>
            </w:tcBorders>
            <w:noWrap/>
            <w:vAlign w:val="center"/>
            <w:hideMark/>
          </w:tcPr>
          <w:p w14:paraId="206DBFE4"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8,99</w:t>
            </w:r>
          </w:p>
        </w:tc>
      </w:tr>
      <w:tr w:rsidR="00495DD5" w:rsidRPr="00495DD5" w14:paraId="22866F50" w14:textId="77777777" w:rsidTr="00495DD5">
        <w:trPr>
          <w:trHeight w:val="300"/>
        </w:trPr>
        <w:tc>
          <w:tcPr>
            <w:tcW w:w="1200" w:type="dxa"/>
            <w:vMerge w:val="restart"/>
            <w:tcBorders>
              <w:top w:val="nil"/>
              <w:left w:val="single" w:sz="4" w:space="0" w:color="auto"/>
              <w:bottom w:val="single" w:sz="4" w:space="0" w:color="auto"/>
              <w:right w:val="single" w:sz="4" w:space="0" w:color="auto"/>
            </w:tcBorders>
            <w:noWrap/>
            <w:vAlign w:val="center"/>
            <w:hideMark/>
          </w:tcPr>
          <w:p w14:paraId="6D3E3F22" w14:textId="77777777" w:rsidR="00495DD5" w:rsidRPr="00C5710C" w:rsidRDefault="00495DD5" w:rsidP="00495DD5">
            <w:pPr>
              <w:spacing w:after="0"/>
              <w:jc w:val="center"/>
              <w:rPr>
                <w:rFonts w:cstheme="majorHAnsi"/>
                <w:b/>
                <w:bCs/>
                <w:color w:val="000000"/>
                <w:szCs w:val="22"/>
                <w:lang w:eastAsia="es-ES"/>
              </w:rPr>
            </w:pPr>
            <w:r w:rsidRPr="00C5710C">
              <w:rPr>
                <w:rFonts w:cstheme="majorHAnsi"/>
                <w:b/>
                <w:bCs/>
                <w:color w:val="000000"/>
                <w:szCs w:val="22"/>
                <w:lang w:eastAsia="es-ES"/>
              </w:rPr>
              <w:t>SESGO</w:t>
            </w:r>
          </w:p>
        </w:tc>
        <w:tc>
          <w:tcPr>
            <w:tcW w:w="1200" w:type="dxa"/>
            <w:tcBorders>
              <w:top w:val="nil"/>
              <w:left w:val="nil"/>
              <w:bottom w:val="single" w:sz="4" w:space="0" w:color="auto"/>
              <w:right w:val="nil"/>
            </w:tcBorders>
            <w:noWrap/>
            <w:vAlign w:val="center"/>
            <w:hideMark/>
          </w:tcPr>
          <w:p w14:paraId="0808FF3B"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Mínimo</w:t>
            </w:r>
          </w:p>
        </w:tc>
        <w:tc>
          <w:tcPr>
            <w:tcW w:w="1200" w:type="dxa"/>
            <w:tcBorders>
              <w:top w:val="nil"/>
              <w:left w:val="single" w:sz="4" w:space="0" w:color="auto"/>
              <w:bottom w:val="single" w:sz="4" w:space="0" w:color="auto"/>
              <w:right w:val="single" w:sz="4" w:space="0" w:color="auto"/>
            </w:tcBorders>
            <w:noWrap/>
            <w:vAlign w:val="center"/>
            <w:hideMark/>
          </w:tcPr>
          <w:p w14:paraId="5C3421EB"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-2,99</w:t>
            </w:r>
          </w:p>
        </w:tc>
        <w:tc>
          <w:tcPr>
            <w:tcW w:w="1200" w:type="dxa"/>
            <w:tcBorders>
              <w:top w:val="nil"/>
              <w:left w:val="nil"/>
              <w:bottom w:val="single" w:sz="4" w:space="0" w:color="auto"/>
              <w:right w:val="single" w:sz="4" w:space="0" w:color="auto"/>
            </w:tcBorders>
            <w:noWrap/>
            <w:vAlign w:val="center"/>
            <w:hideMark/>
          </w:tcPr>
          <w:p w14:paraId="57062A02"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-0,32</w:t>
            </w:r>
          </w:p>
        </w:tc>
      </w:tr>
      <w:tr w:rsidR="00495DD5" w:rsidRPr="00495DD5" w14:paraId="6016C4D2" w14:textId="77777777" w:rsidTr="00495DD5">
        <w:trPr>
          <w:trHeight w:val="300"/>
        </w:trPr>
        <w:tc>
          <w:tcPr>
            <w:tcW w:w="1200" w:type="dxa"/>
            <w:vMerge/>
            <w:tcBorders>
              <w:top w:val="nil"/>
              <w:left w:val="single" w:sz="4" w:space="0" w:color="auto"/>
              <w:bottom w:val="single" w:sz="4" w:space="0" w:color="auto"/>
              <w:right w:val="single" w:sz="4" w:space="0" w:color="auto"/>
            </w:tcBorders>
            <w:vAlign w:val="center"/>
            <w:hideMark/>
          </w:tcPr>
          <w:p w14:paraId="1A6908B6" w14:textId="77777777" w:rsidR="00495DD5" w:rsidRPr="00C5710C" w:rsidRDefault="00495DD5" w:rsidP="00495DD5">
            <w:pPr>
              <w:spacing w:after="0"/>
              <w:jc w:val="left"/>
              <w:rPr>
                <w:rFonts w:cstheme="majorHAnsi"/>
                <w:b/>
                <w:bCs/>
                <w:color w:val="000000"/>
                <w:szCs w:val="22"/>
                <w:lang w:eastAsia="es-ES"/>
              </w:rPr>
            </w:pPr>
          </w:p>
        </w:tc>
        <w:tc>
          <w:tcPr>
            <w:tcW w:w="1200" w:type="dxa"/>
            <w:tcBorders>
              <w:top w:val="nil"/>
              <w:left w:val="nil"/>
              <w:bottom w:val="single" w:sz="4" w:space="0" w:color="auto"/>
              <w:right w:val="nil"/>
            </w:tcBorders>
            <w:noWrap/>
            <w:vAlign w:val="center"/>
            <w:hideMark/>
          </w:tcPr>
          <w:p w14:paraId="4A7FEDE1"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Máximo</w:t>
            </w:r>
          </w:p>
        </w:tc>
        <w:tc>
          <w:tcPr>
            <w:tcW w:w="1200" w:type="dxa"/>
            <w:tcBorders>
              <w:top w:val="nil"/>
              <w:left w:val="single" w:sz="4" w:space="0" w:color="auto"/>
              <w:bottom w:val="single" w:sz="4" w:space="0" w:color="auto"/>
              <w:right w:val="single" w:sz="4" w:space="0" w:color="auto"/>
            </w:tcBorders>
            <w:noWrap/>
            <w:vAlign w:val="center"/>
            <w:hideMark/>
          </w:tcPr>
          <w:p w14:paraId="28D5C0AF"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1,18</w:t>
            </w:r>
          </w:p>
        </w:tc>
        <w:tc>
          <w:tcPr>
            <w:tcW w:w="1200" w:type="dxa"/>
            <w:tcBorders>
              <w:top w:val="nil"/>
              <w:left w:val="nil"/>
              <w:bottom w:val="single" w:sz="4" w:space="0" w:color="auto"/>
              <w:right w:val="single" w:sz="4" w:space="0" w:color="auto"/>
            </w:tcBorders>
            <w:noWrap/>
            <w:vAlign w:val="center"/>
            <w:hideMark/>
          </w:tcPr>
          <w:p w14:paraId="2B4DBB4A"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0,11</w:t>
            </w:r>
          </w:p>
        </w:tc>
      </w:tr>
      <w:tr w:rsidR="00495DD5" w:rsidRPr="00495DD5" w14:paraId="202B1BDD" w14:textId="77777777" w:rsidTr="00495DD5">
        <w:trPr>
          <w:trHeight w:val="300"/>
        </w:trPr>
        <w:tc>
          <w:tcPr>
            <w:tcW w:w="1200" w:type="dxa"/>
            <w:vMerge/>
            <w:tcBorders>
              <w:top w:val="nil"/>
              <w:left w:val="single" w:sz="4" w:space="0" w:color="auto"/>
              <w:bottom w:val="single" w:sz="4" w:space="0" w:color="auto"/>
              <w:right w:val="single" w:sz="4" w:space="0" w:color="auto"/>
            </w:tcBorders>
            <w:vAlign w:val="center"/>
            <w:hideMark/>
          </w:tcPr>
          <w:p w14:paraId="64899C4E" w14:textId="77777777" w:rsidR="00495DD5" w:rsidRPr="00C5710C" w:rsidRDefault="00495DD5" w:rsidP="00495DD5">
            <w:pPr>
              <w:spacing w:after="0"/>
              <w:jc w:val="left"/>
              <w:rPr>
                <w:rFonts w:cstheme="majorHAnsi"/>
                <w:b/>
                <w:bCs/>
                <w:color w:val="000000"/>
                <w:szCs w:val="22"/>
                <w:lang w:eastAsia="es-ES"/>
              </w:rPr>
            </w:pPr>
          </w:p>
        </w:tc>
        <w:tc>
          <w:tcPr>
            <w:tcW w:w="1200" w:type="dxa"/>
            <w:tcBorders>
              <w:top w:val="nil"/>
              <w:left w:val="nil"/>
              <w:bottom w:val="single" w:sz="4" w:space="0" w:color="auto"/>
              <w:right w:val="nil"/>
            </w:tcBorders>
            <w:noWrap/>
            <w:vAlign w:val="center"/>
            <w:hideMark/>
          </w:tcPr>
          <w:p w14:paraId="0E3E4B62"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Medio</w:t>
            </w:r>
          </w:p>
        </w:tc>
        <w:tc>
          <w:tcPr>
            <w:tcW w:w="1200" w:type="dxa"/>
            <w:tcBorders>
              <w:top w:val="nil"/>
              <w:left w:val="single" w:sz="4" w:space="0" w:color="auto"/>
              <w:bottom w:val="single" w:sz="4" w:space="0" w:color="auto"/>
              <w:right w:val="single" w:sz="4" w:space="0" w:color="auto"/>
            </w:tcBorders>
            <w:noWrap/>
            <w:vAlign w:val="center"/>
            <w:hideMark/>
          </w:tcPr>
          <w:p w14:paraId="06DEA96D"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-0,21</w:t>
            </w:r>
          </w:p>
        </w:tc>
        <w:tc>
          <w:tcPr>
            <w:tcW w:w="1200" w:type="dxa"/>
            <w:tcBorders>
              <w:top w:val="nil"/>
              <w:left w:val="nil"/>
              <w:bottom w:val="single" w:sz="4" w:space="0" w:color="auto"/>
              <w:right w:val="single" w:sz="4" w:space="0" w:color="auto"/>
            </w:tcBorders>
            <w:noWrap/>
            <w:vAlign w:val="center"/>
            <w:hideMark/>
          </w:tcPr>
          <w:p w14:paraId="27165E44"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-0,05</w:t>
            </w:r>
          </w:p>
        </w:tc>
      </w:tr>
      <w:tr w:rsidR="00495DD5" w:rsidRPr="00495DD5" w14:paraId="1837D783" w14:textId="77777777" w:rsidTr="00495DD5">
        <w:trPr>
          <w:trHeight w:val="300"/>
        </w:trPr>
        <w:tc>
          <w:tcPr>
            <w:tcW w:w="1200" w:type="dxa"/>
            <w:vMerge w:val="restart"/>
            <w:tcBorders>
              <w:top w:val="nil"/>
              <w:left w:val="single" w:sz="4" w:space="0" w:color="auto"/>
              <w:bottom w:val="single" w:sz="4" w:space="0" w:color="auto"/>
              <w:right w:val="single" w:sz="4" w:space="0" w:color="auto"/>
            </w:tcBorders>
            <w:noWrap/>
            <w:vAlign w:val="center"/>
            <w:hideMark/>
          </w:tcPr>
          <w:p w14:paraId="30D8B9DD" w14:textId="77777777" w:rsidR="00495DD5" w:rsidRPr="00C5710C" w:rsidRDefault="00495DD5" w:rsidP="00495DD5">
            <w:pPr>
              <w:spacing w:after="0"/>
              <w:jc w:val="center"/>
              <w:rPr>
                <w:rFonts w:cstheme="majorHAnsi"/>
                <w:b/>
                <w:bCs/>
                <w:color w:val="000000"/>
                <w:szCs w:val="22"/>
                <w:lang w:eastAsia="es-ES"/>
              </w:rPr>
            </w:pPr>
            <w:r w:rsidRPr="00C5710C">
              <w:rPr>
                <w:rFonts w:cstheme="majorHAnsi"/>
                <w:b/>
                <w:bCs/>
                <w:color w:val="000000"/>
                <w:szCs w:val="22"/>
                <w:lang w:eastAsia="es-ES"/>
              </w:rPr>
              <w:t>SESGO %</w:t>
            </w:r>
          </w:p>
        </w:tc>
        <w:tc>
          <w:tcPr>
            <w:tcW w:w="1200" w:type="dxa"/>
            <w:tcBorders>
              <w:top w:val="nil"/>
              <w:left w:val="nil"/>
              <w:bottom w:val="single" w:sz="4" w:space="0" w:color="auto"/>
              <w:right w:val="nil"/>
            </w:tcBorders>
            <w:noWrap/>
            <w:vAlign w:val="center"/>
            <w:hideMark/>
          </w:tcPr>
          <w:p w14:paraId="055F1F31"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Mínimo</w:t>
            </w:r>
          </w:p>
        </w:tc>
        <w:tc>
          <w:tcPr>
            <w:tcW w:w="1200" w:type="dxa"/>
            <w:tcBorders>
              <w:top w:val="nil"/>
              <w:left w:val="single" w:sz="4" w:space="0" w:color="auto"/>
              <w:bottom w:val="single" w:sz="4" w:space="0" w:color="auto"/>
              <w:right w:val="single" w:sz="4" w:space="0" w:color="auto"/>
            </w:tcBorders>
            <w:noWrap/>
            <w:vAlign w:val="center"/>
            <w:hideMark/>
          </w:tcPr>
          <w:p w14:paraId="2D3C4E5A"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-12,88</w:t>
            </w:r>
          </w:p>
        </w:tc>
        <w:tc>
          <w:tcPr>
            <w:tcW w:w="1200" w:type="dxa"/>
            <w:tcBorders>
              <w:top w:val="nil"/>
              <w:left w:val="nil"/>
              <w:bottom w:val="single" w:sz="4" w:space="0" w:color="auto"/>
              <w:right w:val="single" w:sz="4" w:space="0" w:color="auto"/>
            </w:tcBorders>
            <w:noWrap/>
            <w:vAlign w:val="center"/>
            <w:hideMark/>
          </w:tcPr>
          <w:p w14:paraId="7D96AB55"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-7,84</w:t>
            </w:r>
          </w:p>
        </w:tc>
      </w:tr>
      <w:tr w:rsidR="00495DD5" w:rsidRPr="00495DD5" w14:paraId="06DEBDC4" w14:textId="77777777" w:rsidTr="00495DD5">
        <w:trPr>
          <w:trHeight w:val="300"/>
        </w:trPr>
        <w:tc>
          <w:tcPr>
            <w:tcW w:w="1200" w:type="dxa"/>
            <w:vMerge/>
            <w:tcBorders>
              <w:top w:val="nil"/>
              <w:left w:val="single" w:sz="4" w:space="0" w:color="auto"/>
              <w:bottom w:val="single" w:sz="4" w:space="0" w:color="auto"/>
              <w:right w:val="single" w:sz="4" w:space="0" w:color="auto"/>
            </w:tcBorders>
            <w:vAlign w:val="center"/>
            <w:hideMark/>
          </w:tcPr>
          <w:p w14:paraId="31538B57" w14:textId="77777777" w:rsidR="00495DD5" w:rsidRPr="00C5710C" w:rsidRDefault="00495DD5" w:rsidP="00495DD5">
            <w:pPr>
              <w:spacing w:after="0"/>
              <w:jc w:val="left"/>
              <w:rPr>
                <w:rFonts w:cstheme="majorHAnsi"/>
                <w:b/>
                <w:bCs/>
                <w:color w:val="000000"/>
                <w:szCs w:val="22"/>
                <w:lang w:eastAsia="es-ES"/>
              </w:rPr>
            </w:pPr>
          </w:p>
        </w:tc>
        <w:tc>
          <w:tcPr>
            <w:tcW w:w="1200" w:type="dxa"/>
            <w:tcBorders>
              <w:top w:val="nil"/>
              <w:left w:val="nil"/>
              <w:bottom w:val="single" w:sz="4" w:space="0" w:color="auto"/>
              <w:right w:val="nil"/>
            </w:tcBorders>
            <w:noWrap/>
            <w:vAlign w:val="center"/>
            <w:hideMark/>
          </w:tcPr>
          <w:p w14:paraId="6D155EC5"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Máximo</w:t>
            </w:r>
          </w:p>
        </w:tc>
        <w:tc>
          <w:tcPr>
            <w:tcW w:w="1200" w:type="dxa"/>
            <w:tcBorders>
              <w:top w:val="nil"/>
              <w:left w:val="single" w:sz="4" w:space="0" w:color="auto"/>
              <w:bottom w:val="single" w:sz="4" w:space="0" w:color="auto"/>
              <w:right w:val="single" w:sz="4" w:space="0" w:color="auto"/>
            </w:tcBorders>
            <w:noWrap/>
            <w:vAlign w:val="center"/>
            <w:hideMark/>
          </w:tcPr>
          <w:p w14:paraId="67E1A76C"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7,08</w:t>
            </w:r>
          </w:p>
        </w:tc>
        <w:tc>
          <w:tcPr>
            <w:tcW w:w="1200" w:type="dxa"/>
            <w:tcBorders>
              <w:top w:val="nil"/>
              <w:left w:val="nil"/>
              <w:bottom w:val="single" w:sz="4" w:space="0" w:color="auto"/>
              <w:right w:val="single" w:sz="4" w:space="0" w:color="auto"/>
            </w:tcBorders>
            <w:noWrap/>
            <w:vAlign w:val="center"/>
            <w:hideMark/>
          </w:tcPr>
          <w:p w14:paraId="56E0BDD0"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2,03</w:t>
            </w:r>
          </w:p>
        </w:tc>
      </w:tr>
      <w:tr w:rsidR="00495DD5" w:rsidRPr="00495DD5" w14:paraId="6C7CA22E" w14:textId="77777777" w:rsidTr="00495DD5">
        <w:trPr>
          <w:trHeight w:val="300"/>
        </w:trPr>
        <w:tc>
          <w:tcPr>
            <w:tcW w:w="1200" w:type="dxa"/>
            <w:vMerge/>
            <w:tcBorders>
              <w:top w:val="nil"/>
              <w:left w:val="single" w:sz="4" w:space="0" w:color="auto"/>
              <w:bottom w:val="single" w:sz="4" w:space="0" w:color="auto"/>
              <w:right w:val="single" w:sz="4" w:space="0" w:color="auto"/>
            </w:tcBorders>
            <w:vAlign w:val="center"/>
            <w:hideMark/>
          </w:tcPr>
          <w:p w14:paraId="2A22BC94" w14:textId="77777777" w:rsidR="00495DD5" w:rsidRPr="00C5710C" w:rsidRDefault="00495DD5" w:rsidP="00495DD5">
            <w:pPr>
              <w:spacing w:after="0"/>
              <w:jc w:val="left"/>
              <w:rPr>
                <w:rFonts w:cstheme="majorHAnsi"/>
                <w:b/>
                <w:bCs/>
                <w:color w:val="000000"/>
                <w:szCs w:val="22"/>
                <w:lang w:eastAsia="es-ES"/>
              </w:rPr>
            </w:pPr>
          </w:p>
        </w:tc>
        <w:tc>
          <w:tcPr>
            <w:tcW w:w="1200" w:type="dxa"/>
            <w:tcBorders>
              <w:top w:val="nil"/>
              <w:left w:val="nil"/>
              <w:bottom w:val="single" w:sz="4" w:space="0" w:color="auto"/>
              <w:right w:val="nil"/>
            </w:tcBorders>
            <w:noWrap/>
            <w:vAlign w:val="center"/>
            <w:hideMark/>
          </w:tcPr>
          <w:p w14:paraId="11A95256"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Medio</w:t>
            </w:r>
          </w:p>
        </w:tc>
        <w:tc>
          <w:tcPr>
            <w:tcW w:w="1200" w:type="dxa"/>
            <w:tcBorders>
              <w:top w:val="nil"/>
              <w:left w:val="single" w:sz="4" w:space="0" w:color="auto"/>
              <w:bottom w:val="single" w:sz="4" w:space="0" w:color="auto"/>
              <w:right w:val="single" w:sz="4" w:space="0" w:color="auto"/>
            </w:tcBorders>
            <w:noWrap/>
            <w:vAlign w:val="center"/>
            <w:hideMark/>
          </w:tcPr>
          <w:p w14:paraId="27C8552E"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-1,01</w:t>
            </w:r>
          </w:p>
        </w:tc>
        <w:tc>
          <w:tcPr>
            <w:tcW w:w="1200" w:type="dxa"/>
            <w:tcBorders>
              <w:top w:val="nil"/>
              <w:left w:val="nil"/>
              <w:bottom w:val="single" w:sz="4" w:space="0" w:color="auto"/>
              <w:right w:val="single" w:sz="4" w:space="0" w:color="auto"/>
            </w:tcBorders>
            <w:noWrap/>
            <w:vAlign w:val="center"/>
            <w:hideMark/>
          </w:tcPr>
          <w:p w14:paraId="4B78986E"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-0,81</w:t>
            </w:r>
          </w:p>
        </w:tc>
      </w:tr>
      <w:tr w:rsidR="00495DD5" w:rsidRPr="00495DD5" w14:paraId="26693E7E" w14:textId="77777777" w:rsidTr="00495DD5">
        <w:trPr>
          <w:trHeight w:val="300"/>
        </w:trPr>
        <w:tc>
          <w:tcPr>
            <w:tcW w:w="1200" w:type="dxa"/>
            <w:vMerge w:val="restart"/>
            <w:tcBorders>
              <w:top w:val="nil"/>
              <w:left w:val="single" w:sz="4" w:space="0" w:color="auto"/>
              <w:bottom w:val="single" w:sz="4" w:space="0" w:color="auto"/>
              <w:right w:val="single" w:sz="4" w:space="0" w:color="auto"/>
            </w:tcBorders>
            <w:noWrap/>
            <w:vAlign w:val="center"/>
            <w:hideMark/>
          </w:tcPr>
          <w:p w14:paraId="04669FF9" w14:textId="77777777" w:rsidR="00495DD5" w:rsidRPr="00C5710C" w:rsidRDefault="00495DD5" w:rsidP="00495DD5">
            <w:pPr>
              <w:spacing w:after="0"/>
              <w:jc w:val="center"/>
              <w:rPr>
                <w:rFonts w:cstheme="majorHAnsi"/>
                <w:b/>
                <w:bCs/>
                <w:color w:val="000000"/>
                <w:szCs w:val="22"/>
                <w:lang w:eastAsia="es-ES"/>
              </w:rPr>
            </w:pPr>
            <w:r w:rsidRPr="00C5710C">
              <w:rPr>
                <w:rFonts w:cstheme="majorHAnsi"/>
                <w:b/>
                <w:bCs/>
                <w:color w:val="000000"/>
                <w:szCs w:val="22"/>
                <w:lang w:eastAsia="es-ES"/>
              </w:rPr>
              <w:t>R2</w:t>
            </w:r>
          </w:p>
        </w:tc>
        <w:tc>
          <w:tcPr>
            <w:tcW w:w="1200" w:type="dxa"/>
            <w:tcBorders>
              <w:top w:val="nil"/>
              <w:left w:val="nil"/>
              <w:bottom w:val="single" w:sz="4" w:space="0" w:color="auto"/>
              <w:right w:val="nil"/>
            </w:tcBorders>
            <w:noWrap/>
            <w:vAlign w:val="center"/>
            <w:hideMark/>
          </w:tcPr>
          <w:p w14:paraId="7013BE3D"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Mínimo</w:t>
            </w:r>
          </w:p>
        </w:tc>
        <w:tc>
          <w:tcPr>
            <w:tcW w:w="1200" w:type="dxa"/>
            <w:tcBorders>
              <w:top w:val="nil"/>
              <w:left w:val="single" w:sz="4" w:space="0" w:color="auto"/>
              <w:bottom w:val="single" w:sz="4" w:space="0" w:color="auto"/>
              <w:right w:val="single" w:sz="4" w:space="0" w:color="auto"/>
            </w:tcBorders>
            <w:noWrap/>
            <w:vAlign w:val="center"/>
            <w:hideMark/>
          </w:tcPr>
          <w:p w14:paraId="40761F80"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0,12</w:t>
            </w:r>
          </w:p>
        </w:tc>
        <w:tc>
          <w:tcPr>
            <w:tcW w:w="1200" w:type="dxa"/>
            <w:tcBorders>
              <w:top w:val="nil"/>
              <w:left w:val="nil"/>
              <w:bottom w:val="single" w:sz="4" w:space="0" w:color="auto"/>
              <w:right w:val="single" w:sz="4" w:space="0" w:color="auto"/>
            </w:tcBorders>
            <w:noWrap/>
            <w:vAlign w:val="center"/>
            <w:hideMark/>
          </w:tcPr>
          <w:p w14:paraId="0EA3365D"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-0,09</w:t>
            </w:r>
          </w:p>
        </w:tc>
      </w:tr>
      <w:tr w:rsidR="00495DD5" w:rsidRPr="00495DD5" w14:paraId="207CE87F" w14:textId="77777777" w:rsidTr="00495DD5">
        <w:trPr>
          <w:trHeight w:val="300"/>
        </w:trPr>
        <w:tc>
          <w:tcPr>
            <w:tcW w:w="1200" w:type="dxa"/>
            <w:vMerge/>
            <w:tcBorders>
              <w:top w:val="nil"/>
              <w:left w:val="single" w:sz="4" w:space="0" w:color="auto"/>
              <w:bottom w:val="single" w:sz="4" w:space="0" w:color="auto"/>
              <w:right w:val="single" w:sz="4" w:space="0" w:color="auto"/>
            </w:tcBorders>
            <w:vAlign w:val="center"/>
            <w:hideMark/>
          </w:tcPr>
          <w:p w14:paraId="2E8F1DCC" w14:textId="77777777" w:rsidR="00495DD5" w:rsidRPr="00495DD5" w:rsidRDefault="00495DD5" w:rsidP="00495DD5">
            <w:pPr>
              <w:spacing w:after="0"/>
              <w:jc w:val="left"/>
              <w:rPr>
                <w:rFonts w:cstheme="majorHAnsi"/>
                <w:color w:val="000000"/>
                <w:szCs w:val="22"/>
                <w:lang w:eastAsia="es-ES"/>
              </w:rPr>
            </w:pPr>
          </w:p>
        </w:tc>
        <w:tc>
          <w:tcPr>
            <w:tcW w:w="1200" w:type="dxa"/>
            <w:tcBorders>
              <w:top w:val="nil"/>
              <w:left w:val="nil"/>
              <w:bottom w:val="single" w:sz="4" w:space="0" w:color="auto"/>
              <w:right w:val="nil"/>
            </w:tcBorders>
            <w:noWrap/>
            <w:vAlign w:val="center"/>
            <w:hideMark/>
          </w:tcPr>
          <w:p w14:paraId="4376F386"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Máximo</w:t>
            </w:r>
          </w:p>
        </w:tc>
        <w:tc>
          <w:tcPr>
            <w:tcW w:w="1200" w:type="dxa"/>
            <w:tcBorders>
              <w:top w:val="nil"/>
              <w:left w:val="single" w:sz="4" w:space="0" w:color="auto"/>
              <w:bottom w:val="single" w:sz="4" w:space="0" w:color="auto"/>
              <w:right w:val="single" w:sz="4" w:space="0" w:color="auto"/>
            </w:tcBorders>
            <w:noWrap/>
            <w:vAlign w:val="center"/>
            <w:hideMark/>
          </w:tcPr>
          <w:p w14:paraId="45694268"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0,80</w:t>
            </w:r>
          </w:p>
        </w:tc>
        <w:tc>
          <w:tcPr>
            <w:tcW w:w="1200" w:type="dxa"/>
            <w:tcBorders>
              <w:top w:val="nil"/>
              <w:left w:val="nil"/>
              <w:bottom w:val="single" w:sz="4" w:space="0" w:color="auto"/>
              <w:right w:val="single" w:sz="4" w:space="0" w:color="auto"/>
            </w:tcBorders>
            <w:noWrap/>
            <w:vAlign w:val="center"/>
            <w:hideMark/>
          </w:tcPr>
          <w:p w14:paraId="72256ABE"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0,94</w:t>
            </w:r>
          </w:p>
        </w:tc>
      </w:tr>
      <w:tr w:rsidR="00495DD5" w:rsidRPr="00495DD5" w14:paraId="07C18255" w14:textId="77777777" w:rsidTr="00495DD5">
        <w:trPr>
          <w:trHeight w:val="300"/>
        </w:trPr>
        <w:tc>
          <w:tcPr>
            <w:tcW w:w="1200" w:type="dxa"/>
            <w:vMerge/>
            <w:tcBorders>
              <w:top w:val="nil"/>
              <w:left w:val="single" w:sz="4" w:space="0" w:color="auto"/>
              <w:bottom w:val="single" w:sz="4" w:space="0" w:color="auto"/>
              <w:right w:val="single" w:sz="4" w:space="0" w:color="auto"/>
            </w:tcBorders>
            <w:vAlign w:val="center"/>
            <w:hideMark/>
          </w:tcPr>
          <w:p w14:paraId="72F01225" w14:textId="77777777" w:rsidR="00495DD5" w:rsidRPr="00495DD5" w:rsidRDefault="00495DD5" w:rsidP="00495DD5">
            <w:pPr>
              <w:spacing w:after="0"/>
              <w:jc w:val="left"/>
              <w:rPr>
                <w:rFonts w:cstheme="majorHAnsi"/>
                <w:color w:val="000000"/>
                <w:szCs w:val="22"/>
                <w:lang w:eastAsia="es-ES"/>
              </w:rPr>
            </w:pPr>
          </w:p>
        </w:tc>
        <w:tc>
          <w:tcPr>
            <w:tcW w:w="1200" w:type="dxa"/>
            <w:tcBorders>
              <w:top w:val="nil"/>
              <w:left w:val="nil"/>
              <w:bottom w:val="single" w:sz="4" w:space="0" w:color="auto"/>
              <w:right w:val="nil"/>
            </w:tcBorders>
            <w:noWrap/>
            <w:vAlign w:val="center"/>
            <w:hideMark/>
          </w:tcPr>
          <w:p w14:paraId="7EF5169D"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Medio</w:t>
            </w:r>
          </w:p>
        </w:tc>
        <w:tc>
          <w:tcPr>
            <w:tcW w:w="1200" w:type="dxa"/>
            <w:tcBorders>
              <w:top w:val="nil"/>
              <w:left w:val="single" w:sz="4" w:space="0" w:color="auto"/>
              <w:bottom w:val="single" w:sz="4" w:space="0" w:color="auto"/>
              <w:right w:val="single" w:sz="4" w:space="0" w:color="auto"/>
            </w:tcBorders>
            <w:noWrap/>
            <w:vAlign w:val="center"/>
            <w:hideMark/>
          </w:tcPr>
          <w:p w14:paraId="1B718AEF"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0,41</w:t>
            </w:r>
          </w:p>
        </w:tc>
        <w:tc>
          <w:tcPr>
            <w:tcW w:w="1200" w:type="dxa"/>
            <w:tcBorders>
              <w:top w:val="nil"/>
              <w:left w:val="nil"/>
              <w:bottom w:val="single" w:sz="4" w:space="0" w:color="auto"/>
              <w:right w:val="single" w:sz="4" w:space="0" w:color="auto"/>
            </w:tcBorders>
            <w:noWrap/>
            <w:vAlign w:val="center"/>
            <w:hideMark/>
          </w:tcPr>
          <w:p w14:paraId="6DEBBD13" w14:textId="77777777" w:rsidR="00495DD5" w:rsidRPr="00495DD5" w:rsidRDefault="00495DD5" w:rsidP="00495DD5">
            <w:pPr>
              <w:spacing w:after="0"/>
              <w:jc w:val="center"/>
              <w:rPr>
                <w:rFonts w:cstheme="majorHAnsi"/>
                <w:color w:val="000000"/>
                <w:szCs w:val="22"/>
                <w:lang w:eastAsia="es-ES"/>
              </w:rPr>
            </w:pPr>
            <w:r w:rsidRPr="00495DD5">
              <w:rPr>
                <w:rFonts w:cstheme="majorHAnsi"/>
                <w:color w:val="000000"/>
                <w:szCs w:val="22"/>
                <w:lang w:eastAsia="es-ES"/>
              </w:rPr>
              <w:t>0,63</w:t>
            </w:r>
          </w:p>
        </w:tc>
      </w:tr>
    </w:tbl>
    <w:p w14:paraId="3B8BF66A" w14:textId="77777777" w:rsidR="001859FA" w:rsidRDefault="001859FA" w:rsidP="001E01DA">
      <w:pPr>
        <w:rPr>
          <w:lang w:val="es-ES_tradnl"/>
        </w:rPr>
      </w:pPr>
    </w:p>
    <w:p w14:paraId="738E7669" w14:textId="66B37B77" w:rsidR="005F2558" w:rsidRDefault="006F1D70" w:rsidP="5F726FD0">
      <w:r w:rsidRPr="5F726FD0">
        <w:t xml:space="preserve">Por último, para determinar el carbono </w:t>
      </w:r>
      <w:r w:rsidR="004E5F2B">
        <w:t>absorbido</w:t>
      </w:r>
      <w:r w:rsidR="00986A7D" w:rsidRPr="5F726FD0">
        <w:t xml:space="preserve"> </w:t>
      </w:r>
      <w:r w:rsidRPr="5F726FD0">
        <w:t>total</w:t>
      </w:r>
      <w:r w:rsidR="00EF1F7C">
        <w:t xml:space="preserve"> en cada zona de vuelo UAV</w:t>
      </w:r>
      <w:r w:rsidRPr="5F726FD0">
        <w:t xml:space="preserve">, se eliminaron los árboles de la línea base, en función de la tipología </w:t>
      </w:r>
      <w:r w:rsidR="00EF1F7C">
        <w:t>de la actuación presente</w:t>
      </w:r>
      <w:r w:rsidRPr="5F726FD0">
        <w:t xml:space="preserve"> </w:t>
      </w:r>
      <w:r w:rsidR="006C7F7B" w:rsidRPr="5F726FD0">
        <w:t xml:space="preserve">en </w:t>
      </w:r>
      <w:r w:rsidRPr="5F726FD0">
        <w:t>la zona de vuelo.</w:t>
      </w:r>
      <w:r w:rsidR="009A262C" w:rsidRPr="5F726FD0">
        <w:t xml:space="preserve"> </w:t>
      </w:r>
      <w:r w:rsidR="007959B4" w:rsidRPr="007959B4">
        <w:t>Estos árboles se excluyeron del cálculo al representar el carbono ya existente en la situación de referencia, que no constituye carbono adicional atribuible a la actuación. De este modo, el objetivo es cuantificar el carbono obtenible si se acomete la actuación, es decir, el incremento de carbono con respecto al ya presente (línea base), esto es, la adicionalidad.</w:t>
      </w:r>
      <w:r w:rsidR="00973F6D">
        <w:t xml:space="preserve"> </w:t>
      </w:r>
      <w:r w:rsidR="009A262C" w:rsidRPr="5F726FD0">
        <w:t xml:space="preserve">En las zonas en las </w:t>
      </w:r>
      <w:r w:rsidR="00DC5DC5" w:rsidRPr="5F726FD0">
        <w:t>que</w:t>
      </w:r>
      <w:r w:rsidR="00DC5DC5">
        <w:t xml:space="preserve"> hubiese que</w:t>
      </w:r>
      <w:r w:rsidR="00DC5DC5" w:rsidRPr="5F726FD0">
        <w:t xml:space="preserve"> incluir en el cálculo de carbono </w:t>
      </w:r>
      <w:r w:rsidR="00DC5DC5">
        <w:t>el matorral además del</w:t>
      </w:r>
      <w:r w:rsidR="009A262C" w:rsidRPr="5F726FD0">
        <w:t xml:space="preserve"> arbolado</w:t>
      </w:r>
      <w:r w:rsidR="00D04EF5" w:rsidRPr="5F726FD0">
        <w:t xml:space="preserve">, </w:t>
      </w:r>
      <w:r w:rsidR="004E5BA7" w:rsidRPr="5F726FD0">
        <w:t xml:space="preserve">se filtró en el MDC </w:t>
      </w:r>
      <w:r w:rsidR="00303AAF" w:rsidRPr="5F726FD0">
        <w:t>la vegetación de altura comprendida entre 0</w:t>
      </w:r>
      <w:r w:rsidR="00DC6D14">
        <w:t>,</w:t>
      </w:r>
      <w:r w:rsidR="00303AAF" w:rsidRPr="5F726FD0">
        <w:t>5 y 3</w:t>
      </w:r>
      <w:r w:rsidR="00DC6D14">
        <w:t>,</w:t>
      </w:r>
      <w:r w:rsidR="00303AAF" w:rsidRPr="5F726FD0">
        <w:t>5 m, considerada como matorral</w:t>
      </w:r>
      <w:r w:rsidR="00D04EF5" w:rsidRPr="5F726FD0">
        <w:t>.</w:t>
      </w:r>
      <w:r w:rsidR="00303AAF" w:rsidRPr="5F726FD0">
        <w:t xml:space="preserve"> </w:t>
      </w:r>
    </w:p>
    <w:p w14:paraId="2257D647" w14:textId="2E810B9B" w:rsidR="007D4F11" w:rsidRDefault="00303AAF" w:rsidP="5F726FD0">
      <w:r w:rsidRPr="5F726FD0">
        <w:t>En algunos casos puntuales</w:t>
      </w:r>
      <w:r w:rsidR="00F23F33" w:rsidRPr="5F726FD0">
        <w:t xml:space="preserve"> como la zona de vuelo “Santa Cruz</w:t>
      </w:r>
      <w:r w:rsidR="00B41DE2" w:rsidRPr="5F726FD0">
        <w:t xml:space="preserve"> regeneración natural de Hornachuelos”</w:t>
      </w:r>
      <w:r w:rsidRPr="5F726FD0">
        <w:t xml:space="preserve"> se </w:t>
      </w:r>
      <w:r w:rsidR="00BF785D">
        <w:t>estableció como</w:t>
      </w:r>
      <w:r w:rsidRPr="5F726FD0">
        <w:t xml:space="preserve"> altura máxima del matorral 1</w:t>
      </w:r>
      <w:r w:rsidR="006C1E84">
        <w:t>,</w:t>
      </w:r>
      <w:r w:rsidRPr="5F726FD0">
        <w:t xml:space="preserve">5 m, </w:t>
      </w:r>
      <w:r w:rsidR="00FC6FB6" w:rsidRPr="5F726FD0">
        <w:t xml:space="preserve">bajo criterio </w:t>
      </w:r>
      <w:r w:rsidR="00C5710C">
        <w:t>técnico</w:t>
      </w:r>
      <w:r w:rsidR="00F15221" w:rsidRPr="5F726FD0">
        <w:t xml:space="preserve">, </w:t>
      </w:r>
      <w:r w:rsidR="005F2558">
        <w:t>en donde se constató</w:t>
      </w:r>
      <w:r w:rsidR="006B78D0" w:rsidRPr="5F726FD0">
        <w:t xml:space="preserve"> </w:t>
      </w:r>
      <w:r w:rsidR="00F50A33" w:rsidRPr="5F726FD0">
        <w:t xml:space="preserve">que el matorral </w:t>
      </w:r>
      <w:r w:rsidR="0022241C">
        <w:t xml:space="preserve">de esa zona </w:t>
      </w:r>
      <w:r w:rsidR="00F50A33" w:rsidRPr="5F726FD0">
        <w:t xml:space="preserve">era sensiblemente más bajo que en el resto de </w:t>
      </w:r>
      <w:r w:rsidR="00DC5DC5">
        <w:t>las localizaciones</w:t>
      </w:r>
      <w:r w:rsidR="00F23F33" w:rsidRPr="5F726FD0">
        <w:t>.</w:t>
      </w:r>
      <w:r w:rsidR="00680A93" w:rsidRPr="5F726FD0">
        <w:t xml:space="preserve"> </w:t>
      </w:r>
    </w:p>
    <w:p w14:paraId="03791E9F" w14:textId="0F6EA25F" w:rsidR="00680A93" w:rsidRDefault="00B9526F" w:rsidP="5F726FD0">
      <w:r>
        <w:t xml:space="preserve">Una vez filtrada la nube de puntos </w:t>
      </w:r>
      <w:proofErr w:type="spellStart"/>
      <w:r>
        <w:t>LiDAR</w:t>
      </w:r>
      <w:proofErr w:type="spellEnd"/>
      <w:r>
        <w:t xml:space="preserve"> correspondiente al matorral del vuelo UAV, se calculó la fracción de cabida cubierta y la altura media de dicho matorral en toda el área de vuelo.</w:t>
      </w:r>
    </w:p>
    <w:p w14:paraId="73FFC6CE" w14:textId="20EC0750" w:rsidR="00595105" w:rsidRDefault="00680A93" w:rsidP="001E01DA">
      <w:pPr>
        <w:rPr>
          <w:lang w:val="es-ES_tradnl"/>
        </w:rPr>
      </w:pPr>
      <w:r w:rsidRPr="00C5710C">
        <w:rPr>
          <w:lang w:val="es-ES_tradnl"/>
        </w:rPr>
        <w:t>Finalmente, se aplicaron las ecuaciones de biomasa</w:t>
      </w:r>
      <w:r w:rsidR="00C5710C" w:rsidRPr="00C5710C">
        <w:rPr>
          <w:lang w:val="es-ES_tradnl"/>
        </w:rPr>
        <w:t xml:space="preserve"> </w:t>
      </w:r>
      <w:r w:rsidR="00F15221" w:rsidRPr="00C5710C">
        <w:rPr>
          <w:lang w:val="es-ES_tradnl"/>
        </w:rPr>
        <w:t>para el arbolado</w:t>
      </w:r>
      <w:r w:rsidR="00C5710C" w:rsidRPr="00C5710C">
        <w:rPr>
          <w:lang w:val="es-ES_tradnl"/>
        </w:rPr>
        <w:t xml:space="preserve"> y </w:t>
      </w:r>
      <w:r w:rsidR="00795DE7" w:rsidRPr="00C5710C">
        <w:rPr>
          <w:lang w:val="es-ES_tradnl"/>
        </w:rPr>
        <w:t xml:space="preserve">matorral </w:t>
      </w:r>
      <w:r w:rsidR="00C5710C" w:rsidRPr="00C5710C">
        <w:rPr>
          <w:lang w:val="es-ES_tradnl"/>
        </w:rPr>
        <w:t>pertinentes</w:t>
      </w:r>
      <w:r w:rsidR="003F2A22">
        <w:rPr>
          <w:lang w:val="es-ES_tradnl"/>
        </w:rPr>
        <w:t xml:space="preserve"> (apartado 3.1)</w:t>
      </w:r>
      <w:r w:rsidR="00C5710C" w:rsidRPr="00C5710C">
        <w:rPr>
          <w:lang w:val="es-ES_tradnl"/>
        </w:rPr>
        <w:t>.</w:t>
      </w:r>
      <w:r w:rsidR="003F2A22">
        <w:rPr>
          <w:lang w:val="es-ES_tradnl"/>
        </w:rPr>
        <w:t xml:space="preserve"> </w:t>
      </w:r>
      <w:r>
        <w:rPr>
          <w:lang w:val="es-ES_tradnl"/>
        </w:rPr>
        <w:t xml:space="preserve">Como </w:t>
      </w:r>
      <w:r w:rsidR="00BB11A8">
        <w:rPr>
          <w:lang w:val="es-ES_tradnl"/>
        </w:rPr>
        <w:t>se ha indicado anteriormente</w:t>
      </w:r>
      <w:r w:rsidR="0022241C">
        <w:rPr>
          <w:lang w:val="es-ES_tradnl"/>
        </w:rPr>
        <w:t>,</w:t>
      </w:r>
      <w:r>
        <w:rPr>
          <w:lang w:val="es-ES_tradnl"/>
        </w:rPr>
        <w:t xml:space="preserve"> las ecuaciones para el arbolado dependen de la altura del árbol y su diámetro basal, mientras que las </w:t>
      </w:r>
      <w:r w:rsidR="00FB6ED7">
        <w:rPr>
          <w:lang w:val="es-ES_tradnl"/>
        </w:rPr>
        <w:t xml:space="preserve">ecuaciones aplicadas al </w:t>
      </w:r>
      <w:r>
        <w:rPr>
          <w:lang w:val="es-ES_tradnl"/>
        </w:rPr>
        <w:t xml:space="preserve">matorral </w:t>
      </w:r>
      <w:r w:rsidR="00FB6ED7">
        <w:rPr>
          <w:lang w:val="es-ES_tradnl"/>
        </w:rPr>
        <w:t xml:space="preserve">se basan en la </w:t>
      </w:r>
      <w:r w:rsidDel="00FB6ED7">
        <w:rPr>
          <w:lang w:val="es-ES_tradnl"/>
        </w:rPr>
        <w:t>fracción</w:t>
      </w:r>
      <w:r>
        <w:rPr>
          <w:lang w:val="es-ES_tradnl"/>
        </w:rPr>
        <w:t xml:space="preserve"> de cabida </w:t>
      </w:r>
      <w:r w:rsidR="00F84D86">
        <w:rPr>
          <w:lang w:val="es-ES_tradnl"/>
        </w:rPr>
        <w:t xml:space="preserve">cubierta </w:t>
      </w:r>
      <w:r w:rsidR="00595105">
        <w:rPr>
          <w:lang w:val="es-ES_tradnl"/>
        </w:rPr>
        <w:t>y</w:t>
      </w:r>
      <w:r>
        <w:rPr>
          <w:lang w:val="es-ES_tradnl"/>
        </w:rPr>
        <w:t xml:space="preserve"> altura media</w:t>
      </w:r>
      <w:r w:rsidR="00595105">
        <w:rPr>
          <w:lang w:val="es-ES_tradnl"/>
        </w:rPr>
        <w:t xml:space="preserve"> de le vegetación</w:t>
      </w:r>
      <w:r>
        <w:rPr>
          <w:lang w:val="es-ES_tradnl"/>
        </w:rPr>
        <w:t>.</w:t>
      </w:r>
      <w:r w:rsidR="00823AB9">
        <w:rPr>
          <w:lang w:val="es-ES_tradnl"/>
        </w:rPr>
        <w:t xml:space="preserve"> </w:t>
      </w:r>
    </w:p>
    <w:p w14:paraId="7CDD857E" w14:textId="36745AD8" w:rsidR="00E54E29" w:rsidRDefault="00823AB9" w:rsidP="001E01DA">
      <w:pPr>
        <w:rPr>
          <w:lang w:val="es-ES_tradnl"/>
        </w:rPr>
      </w:pPr>
      <w:r>
        <w:rPr>
          <w:lang w:val="es-ES_tradnl"/>
        </w:rPr>
        <w:lastRenderedPageBreak/>
        <w:t>A partir de la biomasa</w:t>
      </w:r>
      <w:r w:rsidR="00C97B44">
        <w:rPr>
          <w:lang w:val="es-ES_tradnl"/>
        </w:rPr>
        <w:t xml:space="preserve"> obtenida con estas fórmulas</w:t>
      </w:r>
      <w:r>
        <w:rPr>
          <w:lang w:val="es-ES_tradnl"/>
        </w:rPr>
        <w:t xml:space="preserve">, se obtuvo el carbono almacenado expresado en </w:t>
      </w:r>
      <w:r w:rsidR="000B6FD5">
        <w:rPr>
          <w:lang w:val="es-ES_tradnl"/>
        </w:rPr>
        <w:t>carbono equivalente (</w:t>
      </w:r>
      <w:r>
        <w:rPr>
          <w:lang w:val="es-ES_tradnl"/>
        </w:rPr>
        <w:t>CO2</w:t>
      </w:r>
      <w:r w:rsidR="000B6FD5">
        <w:rPr>
          <w:lang w:val="es-ES_tradnl"/>
        </w:rPr>
        <w:t>eq)</w:t>
      </w:r>
      <w:r w:rsidR="00865502">
        <w:rPr>
          <w:lang w:val="es-ES_tradnl"/>
        </w:rPr>
        <w:t xml:space="preserve"> aplicando los coeficientes pertinentes de transformación.</w:t>
      </w:r>
    </w:p>
    <w:p w14:paraId="6B728585" w14:textId="40FB63A9" w:rsidR="003C42F6" w:rsidRDefault="003C42F6" w:rsidP="00E055D5">
      <w:r w:rsidRPr="5F726FD0">
        <w:t xml:space="preserve">Se constataron diferencias en las densidades de pies y de carbono </w:t>
      </w:r>
      <w:r w:rsidR="002D437A">
        <w:t>almacenado</w:t>
      </w:r>
      <w:r w:rsidRPr="5F726FD0">
        <w:t xml:space="preserve"> </w:t>
      </w:r>
      <w:r w:rsidR="00C71C08" w:rsidRPr="5F726FD0">
        <w:t xml:space="preserve">entre los vuelos UAV y los escaneos </w:t>
      </w:r>
      <w:r w:rsidR="00FC60BA">
        <w:t>MLS</w:t>
      </w:r>
      <w:r w:rsidR="00C71C08" w:rsidRPr="5F726FD0">
        <w:t xml:space="preserve">. Esto es de esperar, </w:t>
      </w:r>
      <w:r w:rsidR="00F84D86">
        <w:t xml:space="preserve">ya que los escaneos </w:t>
      </w:r>
      <w:r w:rsidR="00FC60BA">
        <w:t>MLS</w:t>
      </w:r>
      <w:r w:rsidR="00F84D86">
        <w:t xml:space="preserve"> se realizaron en las zonas de mayor densidad dentro de un área de interés</w:t>
      </w:r>
      <w:r w:rsidR="006764C3">
        <w:t>, para asegurar la obtención de información de un número suficiente de árboles.</w:t>
      </w:r>
      <w:r w:rsidR="009A1382" w:rsidRPr="5F726FD0">
        <w:t xml:space="preserve"> </w:t>
      </w:r>
    </w:p>
    <w:p w14:paraId="4B2D809D" w14:textId="77777777" w:rsidR="00AF00EE" w:rsidRDefault="00091A40" w:rsidP="007B5780">
      <w:pPr>
        <w:pStyle w:val="Ttulo1"/>
        <w:numPr>
          <w:ilvl w:val="3"/>
          <w:numId w:val="1"/>
        </w:numPr>
      </w:pPr>
      <w:bookmarkStart w:id="21" w:name="_Toc242258170"/>
      <w:r w:rsidRPr="5F726FD0">
        <w:t>FICHAS STOCK DE CARBONO POR PARCELA</w:t>
      </w:r>
      <w:bookmarkEnd w:id="21"/>
    </w:p>
    <w:p w14:paraId="431B86E7" w14:textId="50DD3CDE" w:rsidR="00091A40" w:rsidRDefault="00091A40" w:rsidP="00AF00EE">
      <w:r w:rsidRPr="5F726FD0">
        <w:t xml:space="preserve"> </w:t>
      </w:r>
      <w:r w:rsidR="001A14D0">
        <w:t xml:space="preserve">Para cada parcela </w:t>
      </w:r>
      <w:r w:rsidR="007D1AD7">
        <w:t xml:space="preserve">empleada en el presente trabajo se ha elaborado una ficha </w:t>
      </w:r>
      <w:r w:rsidR="0069271F">
        <w:t>con su</w:t>
      </w:r>
      <w:r w:rsidR="007D1AD7">
        <w:t xml:space="preserve"> caracterización</w:t>
      </w:r>
      <w:r w:rsidR="0069271F">
        <w:t xml:space="preserve"> y resultados del cálculo del stock de biomasa aérea</w:t>
      </w:r>
      <w:r w:rsidR="007D1AD7">
        <w:t>.</w:t>
      </w:r>
      <w:r w:rsidR="0069271F">
        <w:t xml:space="preserve"> </w:t>
      </w:r>
      <w:r w:rsidR="00464734">
        <w:t>En el anexo 1 se pueden consultar estas fichas.</w:t>
      </w:r>
    </w:p>
    <w:p w14:paraId="27C128A0" w14:textId="58A8AF3D" w:rsidR="00297C15" w:rsidRDefault="00091A40" w:rsidP="00297C15">
      <w:pPr>
        <w:pStyle w:val="Ttulo1"/>
        <w:numPr>
          <w:ilvl w:val="3"/>
          <w:numId w:val="1"/>
        </w:numPr>
      </w:pPr>
      <w:bookmarkStart w:id="22" w:name="_Toc242258171"/>
      <w:r w:rsidRPr="5F726FD0">
        <w:t>MÉTODOS VALIDADOS DE MEDICIÓN DE STOCK</w:t>
      </w:r>
      <w:r w:rsidR="007B5780">
        <w:t xml:space="preserve"> DE CARBONO EN BIOMASA VIVA</w:t>
      </w:r>
      <w:bookmarkEnd w:id="22"/>
    </w:p>
    <w:p w14:paraId="6DB5AF69" w14:textId="158C277B" w:rsidR="00297C15" w:rsidRDefault="000522D5" w:rsidP="000522D5">
      <w:pPr>
        <w:tabs>
          <w:tab w:val="left" w:pos="1843"/>
        </w:tabs>
        <w:rPr>
          <w:lang w:val="es-ES_tradnl"/>
        </w:rPr>
      </w:pPr>
      <w:r w:rsidRPr="000522D5">
        <w:rPr>
          <w:lang w:val="es-ES_tradnl"/>
        </w:rPr>
        <w:t>El stock de carbono en la biomasa viva del arbolado se cuantificó mediante las ecuaciones de Ruiz-Peinado et al. (2012)</w:t>
      </w:r>
      <w:r w:rsidR="003C0C3C" w:rsidRPr="003C0C3C">
        <w:rPr>
          <w:rStyle w:val="Refdenotaalpie"/>
          <w:color w:val="EE0000"/>
          <w:lang w:val="es-ES_tradnl"/>
        </w:rPr>
        <w:t xml:space="preserve"> </w:t>
      </w:r>
      <w:r w:rsidRPr="000522D5">
        <w:rPr>
          <w:lang w:val="es-ES_tradnl"/>
        </w:rPr>
        <w:t xml:space="preserve">para </w:t>
      </w:r>
      <w:r w:rsidRPr="003E4F8D">
        <w:rPr>
          <w:i/>
          <w:iCs/>
          <w:lang w:val="es-ES_tradnl"/>
        </w:rPr>
        <w:t xml:space="preserve">Quercus </w:t>
      </w:r>
      <w:proofErr w:type="spellStart"/>
      <w:r w:rsidRPr="003E4F8D">
        <w:rPr>
          <w:i/>
          <w:iCs/>
          <w:lang w:val="es-ES_tradnl"/>
        </w:rPr>
        <w:t>suber</w:t>
      </w:r>
      <w:proofErr w:type="spellEnd"/>
      <w:r w:rsidR="003E4F8D">
        <w:rPr>
          <w:i/>
          <w:iCs/>
          <w:lang w:val="es-ES_tradnl"/>
        </w:rPr>
        <w:t>,</w:t>
      </w:r>
      <w:r w:rsidR="0023654D">
        <w:rPr>
          <w:i/>
          <w:iCs/>
          <w:lang w:val="es-ES_tradnl"/>
        </w:rPr>
        <w:t xml:space="preserve"> </w:t>
      </w:r>
      <w:r w:rsidRPr="000522D5">
        <w:rPr>
          <w:lang w:val="es-ES_tradnl"/>
        </w:rPr>
        <w:t>ajustadas con 33 árboles apeados de 10,5 a 80 cm de diámetro normal procedentes de la base de datos de Montero et al. (2005)</w:t>
      </w:r>
      <w:r w:rsidR="009B3CF9">
        <w:rPr>
          <w:rStyle w:val="Refdenotaalpie"/>
          <w:lang w:val="es-ES_tradnl"/>
        </w:rPr>
        <w:footnoteReference w:id="22"/>
      </w:r>
      <w:r w:rsidRPr="000522D5">
        <w:rPr>
          <w:lang w:val="es-ES_tradnl"/>
        </w:rPr>
        <w:t xml:space="preserve">. Dado que las parcelas del proyecto presentan una mayor variabilidad estructural y de gestión, se verificó su aplicabilidad comparando sus estimaciones con la biomasa leñosa derivada de modelos </w:t>
      </w:r>
      <w:r w:rsidR="00446BDD">
        <w:rPr>
          <w:lang w:val="es-ES_tradnl"/>
        </w:rPr>
        <w:t xml:space="preserve">de </w:t>
      </w:r>
      <w:r w:rsidRPr="000522D5">
        <w:rPr>
          <w:lang w:val="es-ES_tradnl"/>
        </w:rPr>
        <w:t>estructur</w:t>
      </w:r>
      <w:r w:rsidR="00BF5EFA">
        <w:rPr>
          <w:lang w:val="es-ES_tradnl"/>
        </w:rPr>
        <w:t>a</w:t>
      </w:r>
      <w:r w:rsidRPr="000522D5">
        <w:rPr>
          <w:lang w:val="es-ES_tradnl"/>
        </w:rPr>
        <w:t xml:space="preserve"> cuantitativ</w:t>
      </w:r>
      <w:r w:rsidR="001D6EBA">
        <w:rPr>
          <w:lang w:val="es-ES_tradnl"/>
        </w:rPr>
        <w:t>a</w:t>
      </w:r>
      <w:r w:rsidRPr="000522D5">
        <w:rPr>
          <w:lang w:val="es-ES_tradnl"/>
        </w:rPr>
        <w:t xml:space="preserve"> (QSM, </w:t>
      </w:r>
      <w:proofErr w:type="spellStart"/>
      <w:r w:rsidRPr="00236150">
        <w:rPr>
          <w:i/>
          <w:iCs/>
          <w:lang w:val="es-ES_tradnl"/>
        </w:rPr>
        <w:t>Quantitative</w:t>
      </w:r>
      <w:proofErr w:type="spellEnd"/>
      <w:r w:rsidRPr="00236150">
        <w:rPr>
          <w:i/>
          <w:iCs/>
          <w:lang w:val="es-ES_tradnl"/>
        </w:rPr>
        <w:t xml:space="preserve"> </w:t>
      </w:r>
      <w:proofErr w:type="spellStart"/>
      <w:r w:rsidRPr="00236150">
        <w:rPr>
          <w:i/>
          <w:iCs/>
          <w:lang w:val="es-ES_tradnl"/>
        </w:rPr>
        <w:t>Structure</w:t>
      </w:r>
      <w:proofErr w:type="spellEnd"/>
      <w:r w:rsidRPr="00236150">
        <w:rPr>
          <w:i/>
          <w:iCs/>
          <w:lang w:val="es-ES_tradnl"/>
        </w:rPr>
        <w:t xml:space="preserve"> </w:t>
      </w:r>
      <w:proofErr w:type="spellStart"/>
      <w:r w:rsidRPr="00236150">
        <w:rPr>
          <w:i/>
          <w:iCs/>
          <w:lang w:val="es-ES_tradnl"/>
        </w:rPr>
        <w:t>Models</w:t>
      </w:r>
      <w:proofErr w:type="spellEnd"/>
      <w:r w:rsidRPr="000522D5">
        <w:rPr>
          <w:lang w:val="es-ES_tradnl"/>
        </w:rPr>
        <w:t>)</w:t>
      </w:r>
      <w:r w:rsidR="00127782">
        <w:rPr>
          <w:rStyle w:val="Refdenotaalpie"/>
          <w:lang w:val="es-ES_tradnl"/>
        </w:rPr>
        <w:footnoteReference w:id="23"/>
      </w:r>
      <w:r w:rsidRPr="000522D5">
        <w:rPr>
          <w:lang w:val="es-ES_tradnl"/>
        </w:rPr>
        <w:t xml:space="preserve"> reconstruidos sobre las nubes </w:t>
      </w:r>
      <w:r w:rsidR="00FC60BA">
        <w:rPr>
          <w:lang w:val="es-ES_tradnl"/>
        </w:rPr>
        <w:t>MLS</w:t>
      </w:r>
      <w:r w:rsidR="0054517F">
        <w:rPr>
          <w:lang w:val="es-ES_tradnl"/>
        </w:rPr>
        <w:t>.</w:t>
      </w:r>
      <w:r w:rsidR="008E0392">
        <w:rPr>
          <w:lang w:val="es-ES_tradnl"/>
        </w:rPr>
        <w:t xml:space="preserve"> </w:t>
      </w:r>
    </w:p>
    <w:p w14:paraId="3A51D7BA" w14:textId="2C3D6D88" w:rsidR="00901613" w:rsidRDefault="00901613" w:rsidP="000522D5">
      <w:pPr>
        <w:tabs>
          <w:tab w:val="left" w:pos="1843"/>
        </w:tabs>
        <w:rPr>
          <w:lang w:val="es-ES_tradnl"/>
        </w:rPr>
      </w:pPr>
      <w:r w:rsidRPr="0016315C">
        <w:rPr>
          <w:lang w:val="es-ES_tradnl"/>
        </w:rPr>
        <w:t>Se seleccionaron 113 árboles individu</w:t>
      </w:r>
      <w:r w:rsidR="0056143A" w:rsidRPr="0016315C">
        <w:rPr>
          <w:lang w:val="es-ES_tradnl"/>
        </w:rPr>
        <w:t>alizados en siete parcelas</w:t>
      </w:r>
      <w:r w:rsidR="00612591">
        <w:rPr>
          <w:lang w:val="es-ES_tradnl"/>
        </w:rPr>
        <w:t xml:space="preserve"> </w:t>
      </w:r>
      <w:r w:rsidR="00E35709" w:rsidRPr="0016315C">
        <w:rPr>
          <w:lang w:val="es-ES_tradnl"/>
        </w:rPr>
        <w:t>ES</w:t>
      </w:r>
      <w:r w:rsidR="00967437">
        <w:rPr>
          <w:lang w:val="es-ES_tradnl"/>
        </w:rPr>
        <w:t>-</w:t>
      </w:r>
      <w:r w:rsidR="00E35709" w:rsidRPr="0016315C">
        <w:rPr>
          <w:lang w:val="es-ES_tradnl"/>
        </w:rPr>
        <w:t>11-</w:t>
      </w:r>
      <w:r w:rsidR="00BF1AE8" w:rsidRPr="0016315C">
        <w:rPr>
          <w:lang w:val="es-ES_tradnl"/>
        </w:rPr>
        <w:t>12</w:t>
      </w:r>
      <w:r w:rsidR="0056143A" w:rsidRPr="0016315C">
        <w:rPr>
          <w:lang w:val="es-ES_tradnl"/>
        </w:rPr>
        <w:t>,</w:t>
      </w:r>
      <w:r w:rsidR="00612591">
        <w:rPr>
          <w:lang w:val="es-ES_tradnl"/>
        </w:rPr>
        <w:t xml:space="preserve"> </w:t>
      </w:r>
      <w:r w:rsidR="004A1AB8" w:rsidRPr="0016315C">
        <w:rPr>
          <w:lang w:val="es-ES_tradnl"/>
        </w:rPr>
        <w:t>ES-14</w:t>
      </w:r>
      <w:r w:rsidR="0056143A" w:rsidRPr="0016315C">
        <w:rPr>
          <w:lang w:val="es-ES_tradnl"/>
        </w:rPr>
        <w:t xml:space="preserve">, </w:t>
      </w:r>
      <w:r w:rsidR="004A1AB8" w:rsidRPr="0016315C">
        <w:rPr>
          <w:lang w:val="es-ES_tradnl"/>
        </w:rPr>
        <w:t>ES-</w:t>
      </w:r>
      <w:r w:rsidR="001A24FA" w:rsidRPr="0016315C">
        <w:rPr>
          <w:lang w:val="es-ES_tradnl"/>
        </w:rPr>
        <w:t>27</w:t>
      </w:r>
      <w:r w:rsidR="0056143A" w:rsidRPr="0016315C">
        <w:rPr>
          <w:lang w:val="es-ES_tradnl"/>
        </w:rPr>
        <w:t xml:space="preserve">, </w:t>
      </w:r>
      <w:r w:rsidR="00445931" w:rsidRPr="0016315C">
        <w:rPr>
          <w:lang w:val="es-ES_tradnl"/>
        </w:rPr>
        <w:t>ES-24</w:t>
      </w:r>
      <w:r w:rsidR="0056143A" w:rsidRPr="0016315C">
        <w:rPr>
          <w:lang w:val="es-ES_tradnl"/>
        </w:rPr>
        <w:t xml:space="preserve">, </w:t>
      </w:r>
      <w:r w:rsidR="0077422B" w:rsidRPr="0016315C">
        <w:rPr>
          <w:lang w:val="es-ES_tradnl"/>
        </w:rPr>
        <w:t>ES-32</w:t>
      </w:r>
      <w:r w:rsidR="00612591">
        <w:rPr>
          <w:lang w:val="es-ES_tradnl"/>
        </w:rPr>
        <w:t xml:space="preserve"> y </w:t>
      </w:r>
      <w:r w:rsidR="0016315C" w:rsidRPr="0016315C">
        <w:rPr>
          <w:lang w:val="es-ES_tradnl"/>
        </w:rPr>
        <w:t>PO-13</w:t>
      </w:r>
      <w:r w:rsidR="000428C1" w:rsidRPr="0016315C">
        <w:rPr>
          <w:lang w:val="es-ES_tradnl"/>
        </w:rPr>
        <w:t xml:space="preserve">, con diámetros comprendidos entre los 5,9 y los </w:t>
      </w:r>
      <w:r w:rsidR="00CA5306" w:rsidRPr="0016315C">
        <w:rPr>
          <w:lang w:val="es-ES_tradnl"/>
        </w:rPr>
        <w:t>86,1 cm</w:t>
      </w:r>
      <w:r w:rsidR="005B1374" w:rsidRPr="0016315C">
        <w:rPr>
          <w:lang w:val="es-ES_tradnl"/>
        </w:rPr>
        <w:t xml:space="preserve">, y con alturas comprendidas entre los 2,0 </w:t>
      </w:r>
      <w:r w:rsidR="00CB61D4" w:rsidRPr="0016315C">
        <w:rPr>
          <w:lang w:val="es-ES_tradnl"/>
        </w:rPr>
        <w:t>y los 12,0 metros.</w:t>
      </w:r>
      <w:r w:rsidR="003A3A1C">
        <w:rPr>
          <w:lang w:val="es-ES_tradnl"/>
        </w:rPr>
        <w:t xml:space="preserve"> </w:t>
      </w:r>
    </w:p>
    <w:p w14:paraId="486BC2C2" w14:textId="51B8F5D7" w:rsidR="005C3F25" w:rsidRDefault="005C3F25" w:rsidP="000522D5">
      <w:pPr>
        <w:tabs>
          <w:tab w:val="left" w:pos="1843"/>
        </w:tabs>
        <w:rPr>
          <w:lang w:val="es-ES_tradnl"/>
        </w:rPr>
      </w:pPr>
      <w:r>
        <w:rPr>
          <w:lang w:val="es-ES_tradnl"/>
        </w:rPr>
        <w:t xml:space="preserve">Cada árbol se reconstruyó con el </w:t>
      </w:r>
      <w:r w:rsidR="00442783">
        <w:rPr>
          <w:lang w:val="es-ES_tradnl"/>
        </w:rPr>
        <w:t>módulo</w:t>
      </w:r>
      <w:r>
        <w:rPr>
          <w:lang w:val="es-ES_tradnl"/>
        </w:rPr>
        <w:t xml:space="preserve"> </w:t>
      </w:r>
      <w:proofErr w:type="spellStart"/>
      <w:r w:rsidR="001D6EBA">
        <w:rPr>
          <w:lang w:val="es-ES_tradnl"/>
        </w:rPr>
        <w:t>Rayextract</w:t>
      </w:r>
      <w:proofErr w:type="spellEnd"/>
      <w:r w:rsidR="00ED0BD1">
        <w:rPr>
          <w:lang w:val="es-ES_tradnl"/>
        </w:rPr>
        <w:t xml:space="preserve"> de la librería de </w:t>
      </w:r>
      <w:r w:rsidR="00ED0BD1" w:rsidRPr="00BE115C">
        <w:rPr>
          <w:lang w:val="es-ES_tradnl"/>
        </w:rPr>
        <w:t>Ray</w:t>
      </w:r>
      <w:r w:rsidR="00225711">
        <w:rPr>
          <w:lang w:val="es-ES_tradnl"/>
        </w:rPr>
        <w:t xml:space="preserve"> </w:t>
      </w:r>
      <w:r w:rsidR="00ED0BD1" w:rsidRPr="00BE115C">
        <w:rPr>
          <w:lang w:val="es-ES_tradnl"/>
        </w:rPr>
        <w:t>Cloud</w:t>
      </w:r>
      <w:r w:rsidR="00225711">
        <w:rPr>
          <w:lang w:val="es-ES_tradnl"/>
        </w:rPr>
        <w:t xml:space="preserve"> </w:t>
      </w:r>
      <w:r w:rsidR="00ED0BD1" w:rsidRPr="00BE115C">
        <w:rPr>
          <w:lang w:val="es-ES_tradnl"/>
        </w:rPr>
        <w:t>Tool</w:t>
      </w:r>
      <w:r w:rsidR="00225711">
        <w:rPr>
          <w:lang w:val="es-ES_tradnl"/>
        </w:rPr>
        <w:t>s</w:t>
      </w:r>
      <w:r w:rsidR="00225711">
        <w:rPr>
          <w:rStyle w:val="Refdenotaalpie"/>
          <w:lang w:val="es-ES_tradnl"/>
        </w:rPr>
        <w:footnoteReference w:id="24"/>
      </w:r>
      <w:r w:rsidR="009B701D" w:rsidRPr="00BE115C">
        <w:rPr>
          <w:lang w:val="es-ES_tradnl"/>
        </w:rPr>
        <w:t>,</w:t>
      </w:r>
      <w:r w:rsidR="009B701D">
        <w:rPr>
          <w:lang w:val="es-ES_tradnl"/>
        </w:rPr>
        <w:t xml:space="preserve"> que modela la estructura leñosa mediante cilindros jerárquicos con reglas morfológicas de ahusamiento</w:t>
      </w:r>
      <w:r w:rsidR="001E48EB">
        <w:rPr>
          <w:rStyle w:val="Refdenotaalpie"/>
          <w:lang w:val="es-ES_tradnl"/>
        </w:rPr>
        <w:footnoteReference w:id="25"/>
      </w:r>
      <w:r w:rsidR="00207A47">
        <w:rPr>
          <w:lang w:val="es-ES_tradnl"/>
        </w:rPr>
        <w:t>.</w:t>
      </w:r>
      <w:r w:rsidR="004B2D3B">
        <w:rPr>
          <w:lang w:val="es-ES_tradnl"/>
        </w:rPr>
        <w:t xml:space="preserve">De cada modelo se obtuvieron el diámetro normal (d), </w:t>
      </w:r>
      <w:r w:rsidR="00AF1ED1">
        <w:rPr>
          <w:lang w:val="es-ES_tradnl"/>
        </w:rPr>
        <w:t>la altura total (h) y los volúmenes de fuste y ramas</w:t>
      </w:r>
      <w:r w:rsidR="00301D13">
        <w:rPr>
          <w:lang w:val="es-ES_tradnl"/>
        </w:rPr>
        <w:t>. En las comparativas con respecto a LiDAR360</w:t>
      </w:r>
      <w:r w:rsidR="00876438">
        <w:rPr>
          <w:lang w:val="es-ES_tradnl"/>
        </w:rPr>
        <w:t xml:space="preserve"> sobre 24 individuos</w:t>
      </w:r>
      <w:r w:rsidR="00301D13">
        <w:rPr>
          <w:lang w:val="es-ES_tradnl"/>
        </w:rPr>
        <w:t xml:space="preserve">, </w:t>
      </w:r>
      <w:r w:rsidR="000551B5">
        <w:rPr>
          <w:i/>
          <w:iCs/>
          <w:lang w:val="es-ES_tradnl"/>
        </w:rPr>
        <w:t xml:space="preserve">d </w:t>
      </w:r>
      <w:r w:rsidR="000551B5">
        <w:rPr>
          <w:lang w:val="es-ES_tradnl"/>
        </w:rPr>
        <w:t>mostró un sesgo de 0,8</w:t>
      </w:r>
      <w:r w:rsidR="003B71A8">
        <w:rPr>
          <w:lang w:val="es-ES_tradnl"/>
        </w:rPr>
        <w:t xml:space="preserve"> cm y un RMSE de 1,5 cm</w:t>
      </w:r>
      <w:r w:rsidR="00124A18">
        <w:rPr>
          <w:lang w:val="es-ES_tradnl"/>
        </w:rPr>
        <w:t xml:space="preserve">, mientras que </w:t>
      </w:r>
      <w:r w:rsidR="00124A18">
        <w:rPr>
          <w:i/>
          <w:iCs/>
          <w:lang w:val="es-ES_tradnl"/>
        </w:rPr>
        <w:t xml:space="preserve">h </w:t>
      </w:r>
      <w:r w:rsidR="006E781E">
        <w:rPr>
          <w:lang w:val="es-ES_tradnl"/>
        </w:rPr>
        <w:t xml:space="preserve">mostró un sesgo de -0,5 m </w:t>
      </w:r>
      <w:r w:rsidR="00DD4F47">
        <w:rPr>
          <w:lang w:val="es-ES_tradnl"/>
        </w:rPr>
        <w:t xml:space="preserve">y un RMSE de 0,6 m. </w:t>
      </w:r>
      <w:r w:rsidR="00EA3699">
        <w:rPr>
          <w:lang w:val="es-ES_tradnl"/>
        </w:rPr>
        <w:t xml:space="preserve">La cantidad </w:t>
      </w:r>
      <w:r w:rsidR="00DD4F47">
        <w:rPr>
          <w:lang w:val="es-ES_tradnl"/>
        </w:rPr>
        <w:t>de biomasa calculad</w:t>
      </w:r>
      <w:r w:rsidR="00EA3699">
        <w:rPr>
          <w:lang w:val="es-ES_tradnl"/>
        </w:rPr>
        <w:t>a</w:t>
      </w:r>
      <w:r w:rsidR="00DD4F47">
        <w:rPr>
          <w:lang w:val="es-ES_tradnl"/>
        </w:rPr>
        <w:t xml:space="preserve"> mediante </w:t>
      </w:r>
      <w:r w:rsidR="00EA3699">
        <w:rPr>
          <w:lang w:val="es-ES_tradnl"/>
        </w:rPr>
        <w:t>QSM</w:t>
      </w:r>
      <w:r w:rsidR="00DD4F47">
        <w:rPr>
          <w:lang w:val="es-ES_tradnl"/>
        </w:rPr>
        <w:t xml:space="preserve"> (</w:t>
      </w:r>
      <w:r w:rsidR="00DD4F47">
        <w:rPr>
          <w:i/>
          <w:iCs/>
          <w:lang w:val="es-ES_tradnl"/>
        </w:rPr>
        <w:t>W</w:t>
      </w:r>
      <w:r w:rsidR="00DD4F47">
        <w:rPr>
          <w:i/>
          <w:iCs/>
          <w:vertAlign w:val="subscript"/>
          <w:lang w:val="es-ES_tradnl"/>
        </w:rPr>
        <w:t>QSM</w:t>
      </w:r>
      <w:r w:rsidR="00DD4F47">
        <w:rPr>
          <w:i/>
          <w:iCs/>
          <w:lang w:val="es-ES_tradnl"/>
        </w:rPr>
        <w:t>)</w:t>
      </w:r>
      <w:r w:rsidR="00116A21">
        <w:rPr>
          <w:i/>
          <w:iCs/>
          <w:lang w:val="es-ES_tradnl"/>
        </w:rPr>
        <w:t xml:space="preserve"> </w:t>
      </w:r>
      <w:r w:rsidR="00116A21">
        <w:rPr>
          <w:lang w:val="es-ES_tradnl"/>
        </w:rPr>
        <w:t xml:space="preserve">se obtuvo aplicando al volumen </w:t>
      </w:r>
      <w:r w:rsidR="00EA3699">
        <w:rPr>
          <w:lang w:val="es-ES_tradnl"/>
        </w:rPr>
        <w:t xml:space="preserve">obtenido </w:t>
      </w:r>
      <w:r w:rsidR="00116A21">
        <w:rPr>
          <w:lang w:val="es-ES_tradnl"/>
        </w:rPr>
        <w:t>una densidad media de 600 kg</w:t>
      </w:r>
      <w:r w:rsidR="002C09CD">
        <w:rPr>
          <w:lang w:val="es-ES_tradnl"/>
        </w:rPr>
        <w:t>/m</w:t>
      </w:r>
      <w:r w:rsidR="002C09CD">
        <w:rPr>
          <w:vertAlign w:val="superscript"/>
          <w:lang w:val="es-ES_tradnl"/>
        </w:rPr>
        <w:t>3</w:t>
      </w:r>
      <w:r w:rsidR="002C09CD">
        <w:rPr>
          <w:lang w:val="es-ES_tradnl"/>
        </w:rPr>
        <w:t>.</w:t>
      </w:r>
      <w:r w:rsidR="00EA3699">
        <w:rPr>
          <w:lang w:val="es-ES_tradnl"/>
        </w:rPr>
        <w:t xml:space="preserve"> Mientr</w:t>
      </w:r>
      <w:r w:rsidR="00BF4135">
        <w:rPr>
          <w:lang w:val="es-ES_tradnl"/>
        </w:rPr>
        <w:t xml:space="preserve">as que </w:t>
      </w:r>
      <w:r w:rsidR="00FD3264">
        <w:rPr>
          <w:lang w:val="es-ES_tradnl"/>
        </w:rPr>
        <w:t>la biomasa</w:t>
      </w:r>
      <w:r w:rsidR="008611B7">
        <w:rPr>
          <w:lang w:val="es-ES_tradnl"/>
        </w:rPr>
        <w:t xml:space="preserve"> a que servirá como referencia en las comparativas obtenida </w:t>
      </w:r>
      <w:r w:rsidR="008611B7" w:rsidRPr="00506E08">
        <w:rPr>
          <w:lang w:val="es-ES_tradnl"/>
        </w:rPr>
        <w:t>mediante Ruiz Peinado</w:t>
      </w:r>
      <w:r w:rsidR="0017308C" w:rsidRPr="00506E08">
        <w:rPr>
          <w:rStyle w:val="Refdenotaalpie"/>
          <w:color w:val="000000" w:themeColor="text1"/>
          <w:lang w:val="es-ES_tradnl"/>
        </w:rPr>
        <w:footnoteReference w:id="26"/>
      </w:r>
      <w:r w:rsidR="005B4734" w:rsidRPr="00506E08">
        <w:rPr>
          <w:lang w:val="es-ES_tradnl"/>
        </w:rPr>
        <w:t xml:space="preserve"> (W</w:t>
      </w:r>
      <w:r w:rsidR="005B4734" w:rsidRPr="00506E08">
        <w:rPr>
          <w:vertAlign w:val="subscript"/>
          <w:lang w:val="es-ES_tradnl"/>
        </w:rPr>
        <w:t>RP</w:t>
      </w:r>
      <w:r w:rsidR="005B4734">
        <w:rPr>
          <w:lang w:val="es-ES_tradnl"/>
        </w:rPr>
        <w:t xml:space="preserve">) fue obtenida como el sumatorio de las fracciones de fuste y ramas de </w:t>
      </w:r>
      <w:r w:rsidR="009201CB">
        <w:rPr>
          <w:lang w:val="es-ES_tradnl"/>
        </w:rPr>
        <w:t>más de 2 cm</w:t>
      </w:r>
      <w:r w:rsidR="00FD3264">
        <w:rPr>
          <w:lang w:val="es-ES_tradnl"/>
        </w:rPr>
        <w:t xml:space="preserve">: </w:t>
      </w:r>
    </w:p>
    <w:p w14:paraId="7F73F7CE" w14:textId="508AD18E" w:rsidR="00FD3264" w:rsidRPr="005C48E3" w:rsidRDefault="00FD3264" w:rsidP="00FD3264">
      <w:pPr>
        <w:tabs>
          <w:tab w:val="left" w:pos="1843"/>
        </w:tabs>
        <w:jc w:val="center"/>
        <w:rPr>
          <w:i/>
          <w:lang w:val="en-US"/>
        </w:rPr>
      </w:pPr>
      <w:r w:rsidRPr="005C48E3">
        <w:rPr>
          <w:i/>
          <w:lang w:val="en-US"/>
        </w:rPr>
        <w:t>W</w:t>
      </w:r>
      <w:r w:rsidRPr="005C48E3">
        <w:rPr>
          <w:i/>
          <w:vertAlign w:val="subscript"/>
          <w:lang w:val="en-US"/>
        </w:rPr>
        <w:t>RP</w:t>
      </w:r>
      <w:r w:rsidRPr="005C48E3">
        <w:rPr>
          <w:i/>
          <w:lang w:val="en-US"/>
        </w:rPr>
        <w:t xml:space="preserve"> = (0,00525·d2·h + 0,278·d·h) + (0,0135·d2·h + 0,127·d·h)</w:t>
      </w:r>
    </w:p>
    <w:p w14:paraId="3C05EBEB" w14:textId="54367FCA" w:rsidR="001541EB" w:rsidRPr="001541EB" w:rsidRDefault="00093295" w:rsidP="00F663F3">
      <w:pPr>
        <w:tabs>
          <w:tab w:val="left" w:pos="1843"/>
        </w:tabs>
        <w:rPr>
          <w:lang w:val="es-ES_tradnl"/>
        </w:rPr>
      </w:pPr>
      <w:r>
        <w:rPr>
          <w:lang w:val="es-ES_tradnl"/>
        </w:rPr>
        <w:lastRenderedPageBreak/>
        <w:t xml:space="preserve">Para las estimaciones obtenidas mediante Ruiz Peinado, se aplicarán los valores de </w:t>
      </w:r>
      <w:r>
        <w:rPr>
          <w:i/>
          <w:iCs/>
          <w:lang w:val="es-ES_tradnl"/>
        </w:rPr>
        <w:t xml:space="preserve">d </w:t>
      </w:r>
      <w:r>
        <w:rPr>
          <w:lang w:val="es-ES_tradnl"/>
        </w:rPr>
        <w:t xml:space="preserve">y </w:t>
      </w:r>
      <w:r>
        <w:rPr>
          <w:i/>
          <w:iCs/>
          <w:lang w:val="es-ES_tradnl"/>
        </w:rPr>
        <w:t xml:space="preserve">h </w:t>
      </w:r>
      <w:r>
        <w:rPr>
          <w:lang w:val="es-ES_tradnl"/>
        </w:rPr>
        <w:t xml:space="preserve">obtenidos de la aplicación de </w:t>
      </w:r>
      <w:proofErr w:type="spellStart"/>
      <w:r w:rsidR="001D6EBA">
        <w:rPr>
          <w:lang w:val="es-ES_tradnl"/>
        </w:rPr>
        <w:t>Rayextract</w:t>
      </w:r>
      <w:proofErr w:type="spellEnd"/>
      <w:r w:rsidR="00643C3A">
        <w:rPr>
          <w:lang w:val="es-ES_tradnl"/>
        </w:rPr>
        <w:t xml:space="preserve">, comparando los resultados obtenidos de la aplicación de las ecuaciones alométricas y de la reconstrucción geométrica. </w:t>
      </w:r>
      <w:r w:rsidR="00CA3065">
        <w:rPr>
          <w:lang w:val="es-ES_tradnl"/>
        </w:rPr>
        <w:t>Se calcularon los valores de R</w:t>
      </w:r>
      <w:r w:rsidR="00CA3065">
        <w:rPr>
          <w:vertAlign w:val="superscript"/>
          <w:lang w:val="es-ES_tradnl"/>
        </w:rPr>
        <w:t>2</w:t>
      </w:r>
      <w:r w:rsidR="00CA3065">
        <w:rPr>
          <w:lang w:val="es-ES_tradnl"/>
        </w:rPr>
        <w:t xml:space="preserve">, el </w:t>
      </w:r>
      <w:r w:rsidR="001749CD">
        <w:rPr>
          <w:lang w:val="es-ES_tradnl"/>
        </w:rPr>
        <w:t>coeficiente de correlación de concordancia</w:t>
      </w:r>
      <w:r w:rsidR="00B555CD">
        <w:rPr>
          <w:lang w:val="es-ES_tradnl"/>
        </w:rPr>
        <w:t xml:space="preserve"> </w:t>
      </w:r>
      <w:r w:rsidR="00B555CD" w:rsidRPr="00DF1218">
        <w:rPr>
          <w:lang w:val="es-ES_tradnl"/>
        </w:rPr>
        <w:t>(CCC</w:t>
      </w:r>
      <w:r w:rsidR="0075189A" w:rsidRPr="00DF1218">
        <w:rPr>
          <w:lang w:val="es-ES_tradnl"/>
        </w:rPr>
        <w:t>; Lin, 1</w:t>
      </w:r>
      <w:r w:rsidR="0039259C" w:rsidRPr="00DF1218">
        <w:rPr>
          <w:lang w:val="es-ES_tradnl"/>
        </w:rPr>
        <w:t>989)</w:t>
      </w:r>
      <w:r w:rsidR="00B8310E" w:rsidRPr="00DF1218">
        <w:rPr>
          <w:rStyle w:val="Refdenotaalpie"/>
          <w:lang w:val="es-ES_tradnl"/>
        </w:rPr>
        <w:footnoteReference w:id="27"/>
      </w:r>
      <w:r w:rsidR="00F708AF" w:rsidRPr="00DF1218">
        <w:rPr>
          <w:lang w:val="es-ES_tradnl"/>
        </w:rPr>
        <w:t>,</w:t>
      </w:r>
      <w:r w:rsidR="00F708AF">
        <w:rPr>
          <w:lang w:val="es-ES_tradnl"/>
        </w:rPr>
        <w:t xml:space="preserve"> que penaliza la desviación respecto a la recta 1:1, el MAPE y la diferencia relativa por árbol, (W</w:t>
      </w:r>
      <w:r w:rsidR="00F708AF">
        <w:rPr>
          <w:vertAlign w:val="subscript"/>
          <w:lang w:val="es-ES_tradnl"/>
        </w:rPr>
        <w:t>QSM</w:t>
      </w:r>
      <w:r w:rsidR="004B2D06">
        <w:rPr>
          <w:vertAlign w:val="subscript"/>
          <w:lang w:val="es-ES_tradnl"/>
        </w:rPr>
        <w:t xml:space="preserve"> </w:t>
      </w:r>
      <w:r w:rsidR="004B2D06" w:rsidRPr="00B915C3">
        <w:t>−</w:t>
      </w:r>
      <w:r w:rsidR="004B2D06" w:rsidRPr="00B915C3">
        <w:rPr>
          <w:lang w:val="es-ES_tradnl"/>
        </w:rPr>
        <w:t xml:space="preserve"> </w:t>
      </w:r>
      <w:r w:rsidR="00363E56">
        <w:rPr>
          <w:lang w:val="es-ES_tradnl"/>
        </w:rPr>
        <w:t>W</w:t>
      </w:r>
      <w:r w:rsidR="00363E56">
        <w:rPr>
          <w:vertAlign w:val="subscript"/>
          <w:lang w:val="es-ES_tradnl"/>
        </w:rPr>
        <w:t>RP</w:t>
      </w:r>
      <w:r w:rsidR="00363E56">
        <w:rPr>
          <w:lang w:val="es-ES_tradnl"/>
        </w:rPr>
        <w:t>) /</w:t>
      </w:r>
      <w:r w:rsidR="00700076">
        <w:rPr>
          <w:lang w:val="es-ES_tradnl"/>
        </w:rPr>
        <w:t xml:space="preserve"> </w:t>
      </w:r>
      <w:r w:rsidR="0009278E">
        <w:rPr>
          <w:lang w:val="es-ES_tradnl"/>
        </w:rPr>
        <w:t>W</w:t>
      </w:r>
      <w:r w:rsidR="0009278E">
        <w:rPr>
          <w:vertAlign w:val="subscript"/>
          <w:lang w:val="es-ES_tradnl"/>
        </w:rPr>
        <w:t>RP</w:t>
      </w:r>
      <w:r w:rsidR="000C213A">
        <w:rPr>
          <w:lang w:val="es-ES_tradnl"/>
        </w:rPr>
        <w:t>.</w:t>
      </w:r>
      <w:r w:rsidR="009470FA">
        <w:rPr>
          <w:lang w:val="es-ES_tradnl"/>
        </w:rPr>
        <w:t xml:space="preserve"> Para comprobar si e</w:t>
      </w:r>
      <w:r w:rsidR="0031798D">
        <w:rPr>
          <w:lang w:val="es-ES_tradnl"/>
        </w:rPr>
        <w:t>s</w:t>
      </w:r>
      <w:r w:rsidR="009470FA">
        <w:rPr>
          <w:lang w:val="es-ES_tradnl"/>
        </w:rPr>
        <w:t xml:space="preserve">ta diferencia varía con el </w:t>
      </w:r>
      <w:r w:rsidR="00C43ED9">
        <w:rPr>
          <w:lang w:val="es-ES_tradnl"/>
        </w:rPr>
        <w:t xml:space="preserve">tamaño del árbol se ajustó </w:t>
      </w:r>
      <w:r w:rsidR="00B66749">
        <w:rPr>
          <w:lang w:val="es-ES_tradnl"/>
        </w:rPr>
        <w:t>la regresión</w:t>
      </w:r>
      <w:r w:rsidR="00FC3594">
        <w:rPr>
          <w:lang w:val="es-ES_tradnl"/>
        </w:rPr>
        <w:t xml:space="preserve"> </w:t>
      </w:r>
      <w:proofErr w:type="spellStart"/>
      <w:r w:rsidR="00FC3594">
        <w:rPr>
          <w:lang w:val="es-ES_tradnl"/>
        </w:rPr>
        <w:t>ln</w:t>
      </w:r>
      <w:proofErr w:type="spellEnd"/>
      <w:r w:rsidR="00FC3594">
        <w:rPr>
          <w:lang w:val="es-ES_tradnl"/>
        </w:rPr>
        <w:t>(W</w:t>
      </w:r>
      <w:r w:rsidR="00BB604C" w:rsidRPr="00BB604C">
        <w:rPr>
          <w:vertAlign w:val="subscript"/>
          <w:lang w:val="es-ES_tradnl"/>
        </w:rPr>
        <w:t>QSM</w:t>
      </w:r>
      <w:r w:rsidR="00BB604C">
        <w:rPr>
          <w:lang w:val="es-ES_tradnl"/>
        </w:rPr>
        <w:t>/W</w:t>
      </w:r>
      <w:r w:rsidR="00BB604C">
        <w:rPr>
          <w:vertAlign w:val="subscript"/>
          <w:lang w:val="es-ES_tradnl"/>
        </w:rPr>
        <w:t>RP</w:t>
      </w:r>
      <w:r w:rsidR="00BB604C">
        <w:rPr>
          <w:lang w:val="es-ES_tradnl"/>
        </w:rPr>
        <w:t>)</w:t>
      </w:r>
      <w:r w:rsidR="00894CB9">
        <w:rPr>
          <w:lang w:val="es-ES_tradnl"/>
        </w:rPr>
        <w:t xml:space="preserve"> = </w:t>
      </w:r>
      <w:r w:rsidR="00894CB9">
        <w:rPr>
          <w:i/>
          <w:iCs/>
          <w:lang w:val="es-ES_tradnl"/>
        </w:rPr>
        <w:t>a + b *</w:t>
      </w:r>
      <w:proofErr w:type="spellStart"/>
      <w:r w:rsidR="00894CB9" w:rsidRPr="00894CB9">
        <w:rPr>
          <w:lang w:val="es-ES_tradnl"/>
        </w:rPr>
        <w:t>ln</w:t>
      </w:r>
      <w:proofErr w:type="spellEnd"/>
      <w:r w:rsidR="00894CB9">
        <w:rPr>
          <w:i/>
          <w:iCs/>
          <w:lang w:val="es-ES_tradnl"/>
        </w:rPr>
        <w:t xml:space="preserve"> d</w:t>
      </w:r>
      <w:r w:rsidR="0031798D">
        <w:rPr>
          <w:i/>
          <w:iCs/>
          <w:lang w:val="es-ES_tradnl"/>
        </w:rPr>
        <w:t>.</w:t>
      </w:r>
      <w:r w:rsidR="008E1C9F">
        <w:rPr>
          <w:i/>
          <w:iCs/>
          <w:lang w:val="es-ES_tradnl"/>
        </w:rPr>
        <w:t xml:space="preserve"> </w:t>
      </w:r>
      <w:r w:rsidR="008E1C9F">
        <w:rPr>
          <w:lang w:val="es-ES_tradnl"/>
        </w:rPr>
        <w:t>L</w:t>
      </w:r>
      <w:r w:rsidR="008E1C9F" w:rsidRPr="008E1C9F">
        <w:rPr>
          <w:lang w:val="es-ES_tradnl"/>
        </w:rPr>
        <w:t>a figura</w:t>
      </w:r>
      <w:r w:rsidR="008E1C9F">
        <w:rPr>
          <w:lang w:val="es-ES_tradnl"/>
        </w:rPr>
        <w:t xml:space="preserve"> 5 </w:t>
      </w:r>
      <w:r w:rsidR="0005713D">
        <w:rPr>
          <w:lang w:val="es-ES_tradnl"/>
        </w:rPr>
        <w:t xml:space="preserve">muestra </w:t>
      </w:r>
      <w:r w:rsidR="001541EB">
        <w:rPr>
          <w:lang w:val="es-ES_tradnl"/>
        </w:rPr>
        <w:t>los resultados estadísticos de</w:t>
      </w:r>
      <w:r w:rsidR="00F6306D">
        <w:rPr>
          <w:lang w:val="es-ES_tradnl"/>
        </w:rPr>
        <w:t>l análisis.</w:t>
      </w:r>
    </w:p>
    <w:p w14:paraId="5A0D2021" w14:textId="77777777" w:rsidR="007B346F" w:rsidRPr="00E75F9F" w:rsidRDefault="007B346F" w:rsidP="00F663F3">
      <w:pPr>
        <w:tabs>
          <w:tab w:val="left" w:pos="1843"/>
        </w:tabs>
      </w:pPr>
    </w:p>
    <w:p w14:paraId="0652D284" w14:textId="77777777" w:rsidR="005228B2" w:rsidRDefault="00EC275F" w:rsidP="005228B2">
      <w:pPr>
        <w:keepNext/>
        <w:tabs>
          <w:tab w:val="left" w:pos="1843"/>
        </w:tabs>
        <w:jc w:val="center"/>
      </w:pPr>
      <w:r>
        <w:rPr>
          <w:noProof/>
          <w:lang w:val="es-ES_tradnl"/>
        </w:rPr>
        <w:drawing>
          <wp:inline distT="0" distB="0" distL="0" distR="0" wp14:anchorId="26ED9A61" wp14:editId="4B9FCB1B">
            <wp:extent cx="5434965" cy="2325351"/>
            <wp:effectExtent l="0" t="0" r="0" b="0"/>
            <wp:docPr id="9788521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52177" name="Imagen 4"/>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434965" cy="2325351"/>
                    </a:xfrm>
                    <a:prstGeom prst="rect">
                      <a:avLst/>
                    </a:prstGeom>
                    <a:noFill/>
                    <a:ln>
                      <a:noFill/>
                    </a:ln>
                  </pic:spPr>
                </pic:pic>
              </a:graphicData>
            </a:graphic>
          </wp:inline>
        </w:drawing>
      </w:r>
    </w:p>
    <w:p w14:paraId="09E11739" w14:textId="1EB6D092" w:rsidR="007646E8" w:rsidRDefault="005228B2" w:rsidP="00BB59A5">
      <w:pPr>
        <w:pStyle w:val="Descripcin"/>
        <w:rPr>
          <w:lang w:val="es-ES_tradnl"/>
        </w:rPr>
      </w:pPr>
      <w:bookmarkStart w:id="23" w:name="_Toc242254729"/>
      <w:r>
        <w:t xml:space="preserve">Figura </w:t>
      </w:r>
      <w:fldSimple w:instr=" SEQ Figura \* ARABIC ">
        <w:r w:rsidR="00720517">
          <w:rPr>
            <w:noProof/>
          </w:rPr>
          <w:t>5</w:t>
        </w:r>
      </w:fldSimple>
      <w:r>
        <w:t>.</w:t>
      </w:r>
      <w:r w:rsidR="00BB59A5">
        <w:t xml:space="preserve">(a) </w:t>
      </w:r>
      <w:r w:rsidR="00C94616">
        <w:t>Distribución</w:t>
      </w:r>
      <w:r w:rsidR="00BB59A5">
        <w:t xml:space="preserve"> diamétrica de la muestra de verificación por parcela, </w:t>
      </w:r>
      <w:r w:rsidR="00CB5D5B">
        <w:t>fondo gris indica el rango de clases empleado por Ruiz Peinado en la creación de sus ecuaciones alométricas</w:t>
      </w:r>
      <w:r w:rsidR="00CE0254">
        <w:t xml:space="preserve">. </w:t>
      </w:r>
      <w:r w:rsidR="00C94616">
        <w:t xml:space="preserve">(b) Biomasa leñosa aérea estimada mediante </w:t>
      </w:r>
      <w:proofErr w:type="spellStart"/>
      <w:r w:rsidR="001D6EBA">
        <w:t>Rayextract</w:t>
      </w:r>
      <w:proofErr w:type="spellEnd"/>
      <w:r w:rsidR="00C94616">
        <w:t xml:space="preserve"> (QSM)</w:t>
      </w:r>
      <w:r w:rsidR="00157741">
        <w:t xml:space="preserve"> frente a la obtenida con las ecuaciones de Ruiz Peinado</w:t>
      </w:r>
      <w:r w:rsidR="005C0B3E">
        <w:t xml:space="preserve">, en escala logarítmica. </w:t>
      </w:r>
      <w:r w:rsidR="00E9197D">
        <w:t>Los círculos huecos señalan los árboles a diferencias superiores al 100%</w:t>
      </w:r>
      <w:r w:rsidR="002149CF">
        <w:t>. R</w:t>
      </w:r>
      <w:r w:rsidR="002149CF">
        <w:rPr>
          <w:vertAlign w:val="superscript"/>
        </w:rPr>
        <w:t>2</w:t>
      </w:r>
      <w:r w:rsidR="002149CF">
        <w:t xml:space="preserve"> y CCC </w:t>
      </w:r>
      <w:r w:rsidR="001D6EBA">
        <w:t>calculados a partir de escala original (n = 113).</w:t>
      </w:r>
      <w:bookmarkEnd w:id="23"/>
    </w:p>
    <w:p w14:paraId="6EA66529" w14:textId="478330FF" w:rsidR="00404271" w:rsidRDefault="00840B74" w:rsidP="00F663F3">
      <w:pPr>
        <w:tabs>
          <w:tab w:val="left" w:pos="1843"/>
        </w:tabs>
        <w:rPr>
          <w:lang w:val="es-ES_tradnl"/>
        </w:rPr>
      </w:pPr>
      <w:r>
        <w:rPr>
          <w:lang w:val="es-ES_tradnl"/>
        </w:rPr>
        <w:t>Ambas estimaciones mostraron una estrecha relación (R</w:t>
      </w:r>
      <w:r>
        <w:rPr>
          <w:vertAlign w:val="superscript"/>
          <w:lang w:val="es-ES_tradnl"/>
        </w:rPr>
        <w:t>2</w:t>
      </w:r>
      <w:r>
        <w:rPr>
          <w:lang w:val="es-ES_tradnl"/>
        </w:rPr>
        <w:t xml:space="preserve">=0,94, CCC = 0,83), con valores </w:t>
      </w:r>
      <w:r w:rsidR="00C54660">
        <w:rPr>
          <w:lang w:val="es-ES_tradnl"/>
        </w:rPr>
        <w:t>en las estimaciones de QSM super</w:t>
      </w:r>
      <w:r w:rsidR="00F04C36">
        <w:rPr>
          <w:lang w:val="es-ES_tradnl"/>
        </w:rPr>
        <w:t>iores en un 17% d</w:t>
      </w:r>
      <w:r w:rsidR="00004FCC">
        <w:rPr>
          <w:lang w:val="es-ES_tradnl"/>
        </w:rPr>
        <w:t>e media. La diferencia depende, no obstante, de</w:t>
      </w:r>
      <w:r w:rsidR="00F47C71">
        <w:rPr>
          <w:lang w:val="es-ES_tradnl"/>
        </w:rPr>
        <w:t xml:space="preserve"> la clase diamétrica </w:t>
      </w:r>
      <w:r w:rsidR="0080560B">
        <w:rPr>
          <w:lang w:val="es-ES_tradnl"/>
        </w:rPr>
        <w:t xml:space="preserve">del arbolado. </w:t>
      </w:r>
      <w:r w:rsidR="00CD70FB">
        <w:rPr>
          <w:lang w:val="es-ES_tradnl"/>
        </w:rPr>
        <w:t xml:space="preserve">Las ecuaciones estiman más </w:t>
      </w:r>
      <w:r w:rsidR="00DA6E8B">
        <w:rPr>
          <w:lang w:val="es-ES_tradnl"/>
        </w:rPr>
        <w:t>biomasa que los métodos QSM en clases diamétricas inferiores a los 20 cm</w:t>
      </w:r>
      <w:r w:rsidR="00F014EB">
        <w:rPr>
          <w:lang w:val="es-ES_tradnl"/>
        </w:rPr>
        <w:t xml:space="preserve"> y menos en las superiores</w:t>
      </w:r>
      <w:r w:rsidR="009D42E5">
        <w:rPr>
          <w:lang w:val="es-ES_tradnl"/>
        </w:rPr>
        <w:t xml:space="preserve">. </w:t>
      </w:r>
      <w:r w:rsidR="00F6306D">
        <w:rPr>
          <w:lang w:val="es-ES_tradnl"/>
        </w:rPr>
        <w:t xml:space="preserve">La tabla </w:t>
      </w:r>
      <w:r w:rsidR="00DD4F0B">
        <w:rPr>
          <w:lang w:val="es-ES_tradnl"/>
        </w:rPr>
        <w:t>6</w:t>
      </w:r>
      <w:r w:rsidR="00F6306D">
        <w:rPr>
          <w:lang w:val="es-ES_tradnl"/>
        </w:rPr>
        <w:t xml:space="preserve"> muestra</w:t>
      </w:r>
      <w:r w:rsidR="00092355">
        <w:rPr>
          <w:lang w:val="es-ES_tradnl"/>
        </w:rPr>
        <w:t xml:space="preserve"> las diferencias entre ambas metodologías por clase diamétrica</w:t>
      </w:r>
      <w:r w:rsidR="00F6306D">
        <w:rPr>
          <w:lang w:val="es-ES_tradnl"/>
        </w:rPr>
        <w:t>.</w:t>
      </w:r>
      <w:r w:rsidR="00092355">
        <w:rPr>
          <w:lang w:val="es-ES_tradnl"/>
        </w:rPr>
        <w:t xml:space="preserve"> </w:t>
      </w:r>
    </w:p>
    <w:p w14:paraId="548CD0AE" w14:textId="7AC62AED" w:rsidR="00034579" w:rsidRPr="005956D9" w:rsidRDefault="00034579" w:rsidP="00034579">
      <w:pPr>
        <w:pStyle w:val="Descripcin"/>
        <w:keepNext/>
      </w:pPr>
      <w:bookmarkStart w:id="24" w:name="_Toc242257299"/>
      <w:r>
        <w:t xml:space="preserve">Tabla </w:t>
      </w:r>
      <w:fldSimple w:instr=" SEQ Tabla \* ARABIC ">
        <w:r w:rsidR="00C5710C">
          <w:rPr>
            <w:noProof/>
          </w:rPr>
          <w:t>6</w:t>
        </w:r>
      </w:fldSimple>
      <w:r>
        <w:t>. Diferencias entre</w:t>
      </w:r>
      <w:r w:rsidR="00923759">
        <w:t xml:space="preserve"> W</w:t>
      </w:r>
      <w:r w:rsidR="00923759">
        <w:rPr>
          <w:vertAlign w:val="subscript"/>
        </w:rPr>
        <w:t>QSM</w:t>
      </w:r>
      <w:r w:rsidR="00923759">
        <w:t xml:space="preserve"> y W</w:t>
      </w:r>
      <w:r w:rsidR="00923759">
        <w:rPr>
          <w:vertAlign w:val="subscript"/>
        </w:rPr>
        <w:t>RP</w:t>
      </w:r>
      <w:r w:rsidR="00AD1C07">
        <w:rPr>
          <w:vertAlign w:val="subscript"/>
        </w:rPr>
        <w:t xml:space="preserve"> </w:t>
      </w:r>
      <w:r w:rsidR="00AD1C07">
        <w:t>por clase diamétrica. %W</w:t>
      </w:r>
      <w:r w:rsidR="00AD1C07">
        <w:rPr>
          <w:vertAlign w:val="subscript"/>
        </w:rPr>
        <w:t>RP</w:t>
      </w:r>
      <w:r w:rsidR="00AD1C07">
        <w:t>: fracción de la biomasa total de la muestra según Ruiz -Peinado</w:t>
      </w:r>
      <w:r w:rsidR="00436B11">
        <w:t xml:space="preserve">; </w:t>
      </w:r>
      <w:proofErr w:type="spellStart"/>
      <w:r w:rsidR="00436B11">
        <w:t>Dif</w:t>
      </w:r>
      <w:proofErr w:type="spellEnd"/>
      <w:r w:rsidR="00436B11">
        <w:t>: Diferencia relativa (</w:t>
      </w:r>
      <w:r w:rsidR="00B03696">
        <w:t>W</w:t>
      </w:r>
      <w:r w:rsidR="00B03696">
        <w:rPr>
          <w:vertAlign w:val="subscript"/>
        </w:rPr>
        <w:t>QSM</w:t>
      </w:r>
      <w:r w:rsidR="00B03696">
        <w:t>-W</w:t>
      </w:r>
      <w:r w:rsidR="00B03696">
        <w:rPr>
          <w:vertAlign w:val="subscript"/>
        </w:rPr>
        <w:t>RP</w:t>
      </w:r>
      <w:r w:rsidR="00B03696">
        <w:t>)</w:t>
      </w:r>
      <w:r w:rsidR="005956D9">
        <w:t xml:space="preserve"> </w:t>
      </w:r>
      <w:r w:rsidR="00B03696">
        <w:t>/</w:t>
      </w:r>
      <w:r w:rsidR="005956D9">
        <w:t xml:space="preserve"> W</w:t>
      </w:r>
      <w:r w:rsidR="005956D9">
        <w:rPr>
          <w:vertAlign w:val="subscript"/>
        </w:rPr>
        <w:t>RP</w:t>
      </w:r>
      <w:r w:rsidR="005956D9">
        <w:t>.</w:t>
      </w:r>
      <w:bookmarkEnd w:id="24"/>
      <w:r w:rsidR="005956D9">
        <w:t xml:space="preserve"> </w:t>
      </w:r>
    </w:p>
    <w:tbl>
      <w:tblPr>
        <w:tblW w:w="7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200"/>
        <w:gridCol w:w="997"/>
        <w:gridCol w:w="1403"/>
        <w:gridCol w:w="1716"/>
        <w:gridCol w:w="1134"/>
      </w:tblGrid>
      <w:tr w:rsidR="00094A81" w:rsidRPr="003F2DC7" w14:paraId="72856B93" w14:textId="08398BBF" w:rsidTr="004C54D9">
        <w:trPr>
          <w:trHeight w:val="445"/>
          <w:jc w:val="center"/>
        </w:trPr>
        <w:tc>
          <w:tcPr>
            <w:tcW w:w="1200" w:type="dxa"/>
            <w:shd w:val="clear" w:color="auto" w:fill="D1D1D1"/>
            <w:noWrap/>
            <w:vAlign w:val="center"/>
            <w:hideMark/>
          </w:tcPr>
          <w:p w14:paraId="3C53BAC3" w14:textId="00D7C89A" w:rsidR="00094A81" w:rsidRPr="004C54D9" w:rsidRDefault="00094A81" w:rsidP="004C54D9">
            <w:pPr>
              <w:spacing w:after="0"/>
              <w:jc w:val="center"/>
              <w:rPr>
                <w:rFonts w:cstheme="majorHAnsi"/>
                <w:b/>
                <w:bCs/>
                <w:color w:val="000000" w:themeColor="text1"/>
                <w:szCs w:val="22"/>
                <w:lang w:eastAsia="es-ES"/>
              </w:rPr>
            </w:pPr>
            <w:r w:rsidRPr="004C54D9">
              <w:rPr>
                <w:rFonts w:cstheme="majorHAnsi"/>
                <w:b/>
                <w:bCs/>
                <w:color w:val="000000" w:themeColor="text1"/>
                <w:szCs w:val="22"/>
                <w:lang w:eastAsia="es-ES"/>
              </w:rPr>
              <w:t>CD</w:t>
            </w:r>
            <w:r w:rsidR="004566F8" w:rsidRPr="004C54D9">
              <w:rPr>
                <w:rFonts w:cstheme="majorHAnsi"/>
                <w:b/>
                <w:bCs/>
                <w:color w:val="000000" w:themeColor="text1"/>
                <w:szCs w:val="22"/>
                <w:lang w:eastAsia="es-ES"/>
              </w:rPr>
              <w:t xml:space="preserve"> </w:t>
            </w:r>
            <w:r w:rsidRPr="004C54D9">
              <w:rPr>
                <w:rFonts w:cstheme="majorHAnsi"/>
                <w:b/>
                <w:bCs/>
                <w:color w:val="000000" w:themeColor="text1"/>
                <w:szCs w:val="22"/>
                <w:lang w:eastAsia="es-ES"/>
              </w:rPr>
              <w:t>(cm)</w:t>
            </w:r>
          </w:p>
        </w:tc>
        <w:tc>
          <w:tcPr>
            <w:tcW w:w="1200" w:type="dxa"/>
            <w:shd w:val="clear" w:color="auto" w:fill="D1D1D1"/>
            <w:noWrap/>
            <w:vAlign w:val="center"/>
          </w:tcPr>
          <w:p w14:paraId="7330A1FB" w14:textId="7F5AF55B" w:rsidR="00094A81" w:rsidRPr="004C54D9" w:rsidRDefault="00094A81" w:rsidP="004C54D9">
            <w:pPr>
              <w:spacing w:after="0"/>
              <w:jc w:val="center"/>
              <w:rPr>
                <w:rFonts w:cstheme="majorHAnsi"/>
                <w:b/>
                <w:bCs/>
                <w:color w:val="000000" w:themeColor="text1"/>
                <w:szCs w:val="22"/>
                <w:lang w:eastAsia="es-ES"/>
              </w:rPr>
            </w:pPr>
            <w:r w:rsidRPr="004C54D9">
              <w:rPr>
                <w:rFonts w:cstheme="majorHAnsi"/>
                <w:b/>
                <w:bCs/>
                <w:color w:val="000000" w:themeColor="text1"/>
                <w:szCs w:val="22"/>
                <w:lang w:eastAsia="es-ES"/>
              </w:rPr>
              <w:t>n</w:t>
            </w:r>
          </w:p>
        </w:tc>
        <w:tc>
          <w:tcPr>
            <w:tcW w:w="997" w:type="dxa"/>
            <w:shd w:val="clear" w:color="auto" w:fill="D1D1D1"/>
            <w:vAlign w:val="center"/>
          </w:tcPr>
          <w:p w14:paraId="0AF57997" w14:textId="72D8C6BA" w:rsidR="00094A81" w:rsidRPr="004C54D9" w:rsidRDefault="00094A81" w:rsidP="004C54D9">
            <w:pPr>
              <w:spacing w:after="0"/>
              <w:jc w:val="center"/>
              <w:rPr>
                <w:rFonts w:cstheme="majorHAnsi"/>
                <w:b/>
                <w:bCs/>
                <w:color w:val="000000" w:themeColor="text1"/>
                <w:szCs w:val="22"/>
                <w:vertAlign w:val="subscript"/>
                <w:lang w:eastAsia="es-ES"/>
              </w:rPr>
            </w:pPr>
            <w:r w:rsidRPr="004C54D9">
              <w:rPr>
                <w:rFonts w:cstheme="majorHAnsi"/>
                <w:b/>
                <w:bCs/>
                <w:color w:val="000000" w:themeColor="text1"/>
                <w:szCs w:val="22"/>
                <w:lang w:eastAsia="es-ES"/>
              </w:rPr>
              <w:t>%W</w:t>
            </w:r>
            <w:r w:rsidRPr="004C54D9">
              <w:rPr>
                <w:rFonts w:cstheme="majorHAnsi"/>
                <w:b/>
                <w:bCs/>
                <w:color w:val="000000" w:themeColor="text1"/>
                <w:szCs w:val="22"/>
                <w:vertAlign w:val="subscript"/>
                <w:lang w:eastAsia="es-ES"/>
              </w:rPr>
              <w:t>RP</w:t>
            </w:r>
          </w:p>
        </w:tc>
        <w:tc>
          <w:tcPr>
            <w:tcW w:w="1403" w:type="dxa"/>
            <w:shd w:val="clear" w:color="auto" w:fill="D1D1D1"/>
            <w:vAlign w:val="center"/>
          </w:tcPr>
          <w:p w14:paraId="158BC594" w14:textId="4678BE63" w:rsidR="00094A81" w:rsidRPr="004C54D9" w:rsidRDefault="00094A81" w:rsidP="004C54D9">
            <w:pPr>
              <w:spacing w:after="0"/>
              <w:jc w:val="center"/>
              <w:rPr>
                <w:rFonts w:cstheme="majorHAnsi"/>
                <w:b/>
                <w:bCs/>
                <w:color w:val="000000" w:themeColor="text1"/>
                <w:szCs w:val="22"/>
                <w:lang w:eastAsia="es-ES"/>
              </w:rPr>
            </w:pPr>
            <w:proofErr w:type="spellStart"/>
            <w:r w:rsidRPr="004C54D9">
              <w:rPr>
                <w:rFonts w:cstheme="majorHAnsi"/>
                <w:b/>
                <w:bCs/>
                <w:color w:val="000000" w:themeColor="text1"/>
                <w:szCs w:val="22"/>
                <w:lang w:eastAsia="es-ES"/>
              </w:rPr>
              <w:t>Dif</w:t>
            </w:r>
            <w:proofErr w:type="spellEnd"/>
            <w:r w:rsidRPr="004C54D9">
              <w:rPr>
                <w:rFonts w:cstheme="majorHAnsi"/>
                <w:b/>
                <w:bCs/>
                <w:color w:val="000000" w:themeColor="text1"/>
                <w:szCs w:val="22"/>
                <w:lang w:eastAsia="es-ES"/>
              </w:rPr>
              <w:t xml:space="preserve"> media (%)</w:t>
            </w:r>
          </w:p>
        </w:tc>
        <w:tc>
          <w:tcPr>
            <w:tcW w:w="1716" w:type="dxa"/>
            <w:shd w:val="clear" w:color="auto" w:fill="D1D1D1"/>
            <w:vAlign w:val="center"/>
          </w:tcPr>
          <w:p w14:paraId="7C1E74A2" w14:textId="50308FAC" w:rsidR="00094A81" w:rsidRPr="004C54D9" w:rsidRDefault="00094A81" w:rsidP="004C54D9">
            <w:pPr>
              <w:spacing w:after="0"/>
              <w:jc w:val="center"/>
              <w:rPr>
                <w:rFonts w:cstheme="majorHAnsi"/>
                <w:b/>
                <w:bCs/>
                <w:color w:val="000000" w:themeColor="text1"/>
                <w:szCs w:val="22"/>
                <w:lang w:eastAsia="es-ES"/>
              </w:rPr>
            </w:pPr>
            <w:proofErr w:type="spellStart"/>
            <w:r w:rsidRPr="004C54D9">
              <w:rPr>
                <w:rFonts w:cstheme="majorHAnsi"/>
                <w:b/>
                <w:bCs/>
                <w:color w:val="000000" w:themeColor="text1"/>
                <w:szCs w:val="22"/>
                <w:lang w:eastAsia="es-ES"/>
              </w:rPr>
              <w:t>Dif</w:t>
            </w:r>
            <w:proofErr w:type="spellEnd"/>
            <w:r w:rsidRPr="004C54D9">
              <w:rPr>
                <w:rFonts w:cstheme="majorHAnsi"/>
                <w:b/>
                <w:bCs/>
                <w:color w:val="000000" w:themeColor="text1"/>
                <w:szCs w:val="22"/>
                <w:lang w:eastAsia="es-ES"/>
              </w:rPr>
              <w:t>. Mediana (%)</w:t>
            </w:r>
          </w:p>
        </w:tc>
        <w:tc>
          <w:tcPr>
            <w:tcW w:w="1134" w:type="dxa"/>
            <w:shd w:val="clear" w:color="auto" w:fill="D1D1D1"/>
            <w:vAlign w:val="center"/>
          </w:tcPr>
          <w:p w14:paraId="22B2D815" w14:textId="5488C661" w:rsidR="00094A81" w:rsidRPr="004C54D9" w:rsidRDefault="00094A81" w:rsidP="004C54D9">
            <w:pPr>
              <w:spacing w:after="0"/>
              <w:jc w:val="center"/>
              <w:rPr>
                <w:rFonts w:cstheme="majorHAnsi"/>
                <w:b/>
                <w:bCs/>
                <w:color w:val="000000" w:themeColor="text1"/>
                <w:szCs w:val="22"/>
                <w:lang w:eastAsia="es-ES"/>
              </w:rPr>
            </w:pPr>
            <w:r w:rsidRPr="004C54D9">
              <w:rPr>
                <w:rFonts w:cstheme="majorHAnsi"/>
                <w:b/>
                <w:bCs/>
                <w:color w:val="000000" w:themeColor="text1"/>
                <w:szCs w:val="22"/>
                <w:lang w:eastAsia="es-ES"/>
              </w:rPr>
              <w:t>MAPE (%)</w:t>
            </w:r>
          </w:p>
        </w:tc>
      </w:tr>
      <w:tr w:rsidR="00094A81" w:rsidRPr="003F2DC7" w14:paraId="0DF036AB" w14:textId="1E84FDC0" w:rsidTr="004C54D9">
        <w:trPr>
          <w:trHeight w:val="300"/>
          <w:jc w:val="center"/>
        </w:trPr>
        <w:tc>
          <w:tcPr>
            <w:tcW w:w="1200" w:type="dxa"/>
            <w:noWrap/>
            <w:vAlign w:val="center"/>
          </w:tcPr>
          <w:p w14:paraId="67FB4D66" w14:textId="22DFF067" w:rsidR="00094A81" w:rsidRPr="003F2DC7" w:rsidRDefault="00094A81" w:rsidP="00660E1D">
            <w:pPr>
              <w:jc w:val="center"/>
              <w:rPr>
                <w:rFonts w:cstheme="majorHAnsi"/>
                <w:color w:val="000000"/>
                <w:szCs w:val="22"/>
                <w:lang w:eastAsia="es-ES"/>
              </w:rPr>
            </w:pPr>
            <w:r>
              <w:rPr>
                <w:rFonts w:cstheme="majorHAnsi"/>
                <w:color w:val="000000"/>
                <w:szCs w:val="22"/>
                <w:lang w:eastAsia="es-ES"/>
              </w:rPr>
              <w:t>&lt;15</w:t>
            </w:r>
          </w:p>
        </w:tc>
        <w:tc>
          <w:tcPr>
            <w:tcW w:w="1200" w:type="dxa"/>
            <w:noWrap/>
            <w:vAlign w:val="center"/>
          </w:tcPr>
          <w:p w14:paraId="2ED5299B" w14:textId="082BE9DD" w:rsidR="00094A81" w:rsidRPr="003F2DC7" w:rsidRDefault="00094A81" w:rsidP="00660E1D">
            <w:pPr>
              <w:jc w:val="center"/>
              <w:rPr>
                <w:rFonts w:cstheme="majorHAnsi"/>
                <w:color w:val="000000"/>
                <w:szCs w:val="22"/>
                <w:lang w:eastAsia="es-ES"/>
              </w:rPr>
            </w:pPr>
            <w:r>
              <w:rPr>
                <w:rFonts w:cstheme="majorHAnsi"/>
                <w:color w:val="000000"/>
                <w:szCs w:val="22"/>
                <w:lang w:eastAsia="es-ES"/>
              </w:rPr>
              <w:t>18</w:t>
            </w:r>
          </w:p>
        </w:tc>
        <w:tc>
          <w:tcPr>
            <w:tcW w:w="997" w:type="dxa"/>
          </w:tcPr>
          <w:p w14:paraId="741A0C99" w14:textId="1CA55D01" w:rsidR="00094A81" w:rsidRPr="003F2DC7" w:rsidRDefault="00094A81" w:rsidP="00660E1D">
            <w:pPr>
              <w:jc w:val="center"/>
              <w:rPr>
                <w:rFonts w:cstheme="majorHAnsi"/>
                <w:color w:val="000000"/>
                <w:szCs w:val="22"/>
                <w:lang w:eastAsia="es-ES"/>
              </w:rPr>
            </w:pPr>
            <w:r>
              <w:rPr>
                <w:rFonts w:cstheme="majorHAnsi"/>
                <w:color w:val="000000"/>
                <w:szCs w:val="22"/>
                <w:lang w:eastAsia="es-ES"/>
              </w:rPr>
              <w:t>1,7</w:t>
            </w:r>
          </w:p>
        </w:tc>
        <w:tc>
          <w:tcPr>
            <w:tcW w:w="1403" w:type="dxa"/>
          </w:tcPr>
          <w:p w14:paraId="192945A7" w14:textId="7959280C" w:rsidR="00094A81" w:rsidRPr="003F2DC7" w:rsidRDefault="00320DE5" w:rsidP="00660E1D">
            <w:pPr>
              <w:jc w:val="center"/>
              <w:rPr>
                <w:rFonts w:cstheme="majorHAnsi"/>
                <w:color w:val="000000"/>
                <w:szCs w:val="22"/>
                <w:lang w:eastAsia="es-ES"/>
              </w:rPr>
            </w:pPr>
            <w:r>
              <w:rPr>
                <w:rFonts w:cstheme="majorHAnsi"/>
                <w:color w:val="000000"/>
                <w:szCs w:val="22"/>
                <w:lang w:eastAsia="es-ES"/>
              </w:rPr>
              <w:t>-23,0</w:t>
            </w:r>
          </w:p>
        </w:tc>
        <w:tc>
          <w:tcPr>
            <w:tcW w:w="1716" w:type="dxa"/>
          </w:tcPr>
          <w:p w14:paraId="768CF8E4" w14:textId="3C3CF1C2" w:rsidR="00094A81" w:rsidRPr="003F2DC7" w:rsidRDefault="00FB27EF" w:rsidP="00660E1D">
            <w:pPr>
              <w:jc w:val="center"/>
              <w:rPr>
                <w:rFonts w:cstheme="majorHAnsi"/>
                <w:color w:val="000000"/>
                <w:szCs w:val="22"/>
                <w:lang w:eastAsia="es-ES"/>
              </w:rPr>
            </w:pPr>
            <w:r>
              <w:rPr>
                <w:rFonts w:cstheme="majorHAnsi"/>
                <w:color w:val="000000"/>
                <w:szCs w:val="22"/>
                <w:lang w:eastAsia="es-ES"/>
              </w:rPr>
              <w:t>-30,7</w:t>
            </w:r>
          </w:p>
        </w:tc>
        <w:tc>
          <w:tcPr>
            <w:tcW w:w="1134" w:type="dxa"/>
          </w:tcPr>
          <w:p w14:paraId="6F0762BF" w14:textId="34F15D51" w:rsidR="00094A81" w:rsidRPr="003F2DC7" w:rsidRDefault="00FB27EF" w:rsidP="00660E1D">
            <w:pPr>
              <w:jc w:val="center"/>
              <w:rPr>
                <w:rFonts w:cstheme="majorHAnsi"/>
                <w:color w:val="000000"/>
                <w:szCs w:val="22"/>
                <w:lang w:eastAsia="es-ES"/>
              </w:rPr>
            </w:pPr>
            <w:r>
              <w:rPr>
                <w:rFonts w:cstheme="majorHAnsi"/>
                <w:color w:val="000000"/>
                <w:szCs w:val="22"/>
                <w:lang w:eastAsia="es-ES"/>
              </w:rPr>
              <w:t>38,2</w:t>
            </w:r>
          </w:p>
        </w:tc>
      </w:tr>
      <w:tr w:rsidR="00094A81" w:rsidRPr="003F2DC7" w14:paraId="3CBBBF1F" w14:textId="0AF68807" w:rsidTr="004C54D9">
        <w:trPr>
          <w:trHeight w:val="300"/>
          <w:jc w:val="center"/>
        </w:trPr>
        <w:tc>
          <w:tcPr>
            <w:tcW w:w="1200" w:type="dxa"/>
            <w:noWrap/>
            <w:vAlign w:val="center"/>
          </w:tcPr>
          <w:p w14:paraId="3EA32C2E" w14:textId="3EE55769" w:rsidR="00094A81" w:rsidRPr="003F2DC7" w:rsidRDefault="00094A81" w:rsidP="00660E1D">
            <w:pPr>
              <w:jc w:val="center"/>
              <w:rPr>
                <w:rFonts w:cstheme="majorHAnsi"/>
                <w:color w:val="000000"/>
                <w:szCs w:val="22"/>
                <w:lang w:eastAsia="es-ES"/>
              </w:rPr>
            </w:pPr>
            <w:r>
              <w:rPr>
                <w:rFonts w:cstheme="majorHAnsi"/>
                <w:color w:val="000000"/>
                <w:szCs w:val="22"/>
                <w:lang w:eastAsia="es-ES"/>
              </w:rPr>
              <w:t>15 - 25</w:t>
            </w:r>
          </w:p>
        </w:tc>
        <w:tc>
          <w:tcPr>
            <w:tcW w:w="1200" w:type="dxa"/>
            <w:noWrap/>
            <w:vAlign w:val="center"/>
          </w:tcPr>
          <w:p w14:paraId="14E2C7E4" w14:textId="774506A0" w:rsidR="00094A81" w:rsidRPr="003F2DC7" w:rsidRDefault="00094A81" w:rsidP="00660E1D">
            <w:pPr>
              <w:jc w:val="center"/>
              <w:rPr>
                <w:rFonts w:cstheme="majorHAnsi"/>
                <w:color w:val="000000"/>
                <w:szCs w:val="22"/>
                <w:lang w:eastAsia="es-ES"/>
              </w:rPr>
            </w:pPr>
            <w:r>
              <w:rPr>
                <w:rFonts w:cstheme="majorHAnsi"/>
                <w:color w:val="000000"/>
                <w:szCs w:val="22"/>
                <w:lang w:eastAsia="es-ES"/>
              </w:rPr>
              <w:t>31</w:t>
            </w:r>
          </w:p>
        </w:tc>
        <w:tc>
          <w:tcPr>
            <w:tcW w:w="997" w:type="dxa"/>
          </w:tcPr>
          <w:p w14:paraId="3B87998D" w14:textId="09CE7070" w:rsidR="00094A81" w:rsidRPr="003F2DC7" w:rsidRDefault="00094A81" w:rsidP="00660E1D">
            <w:pPr>
              <w:jc w:val="center"/>
              <w:rPr>
                <w:rFonts w:cstheme="majorHAnsi"/>
                <w:color w:val="000000"/>
                <w:szCs w:val="22"/>
                <w:lang w:eastAsia="es-ES"/>
              </w:rPr>
            </w:pPr>
            <w:r>
              <w:rPr>
                <w:rFonts w:cstheme="majorHAnsi"/>
                <w:color w:val="000000"/>
                <w:szCs w:val="22"/>
                <w:lang w:eastAsia="es-ES"/>
              </w:rPr>
              <w:t>10,0</w:t>
            </w:r>
          </w:p>
        </w:tc>
        <w:tc>
          <w:tcPr>
            <w:tcW w:w="1403" w:type="dxa"/>
          </w:tcPr>
          <w:p w14:paraId="1792B7BB" w14:textId="4BF438C1" w:rsidR="00094A81" w:rsidRPr="003F2DC7" w:rsidRDefault="00320DE5" w:rsidP="00660E1D">
            <w:pPr>
              <w:jc w:val="center"/>
              <w:rPr>
                <w:rFonts w:cstheme="majorHAnsi"/>
                <w:color w:val="000000"/>
                <w:szCs w:val="22"/>
                <w:lang w:eastAsia="es-ES"/>
              </w:rPr>
            </w:pPr>
            <w:r>
              <w:rPr>
                <w:rFonts w:cstheme="majorHAnsi"/>
                <w:color w:val="000000"/>
                <w:szCs w:val="22"/>
                <w:lang w:eastAsia="es-ES"/>
              </w:rPr>
              <w:t>+21,2</w:t>
            </w:r>
          </w:p>
        </w:tc>
        <w:tc>
          <w:tcPr>
            <w:tcW w:w="1716" w:type="dxa"/>
          </w:tcPr>
          <w:p w14:paraId="0A94A908" w14:textId="11B9608E" w:rsidR="00094A81" w:rsidRPr="003F2DC7" w:rsidRDefault="00FB27EF" w:rsidP="00660E1D">
            <w:pPr>
              <w:jc w:val="center"/>
              <w:rPr>
                <w:rFonts w:cstheme="majorHAnsi"/>
                <w:color w:val="000000"/>
                <w:szCs w:val="22"/>
                <w:lang w:eastAsia="es-ES"/>
              </w:rPr>
            </w:pPr>
            <w:r>
              <w:rPr>
                <w:rFonts w:cstheme="majorHAnsi"/>
                <w:color w:val="000000"/>
                <w:szCs w:val="22"/>
                <w:lang w:eastAsia="es-ES"/>
              </w:rPr>
              <w:t>-4,0</w:t>
            </w:r>
          </w:p>
        </w:tc>
        <w:tc>
          <w:tcPr>
            <w:tcW w:w="1134" w:type="dxa"/>
          </w:tcPr>
          <w:p w14:paraId="2ECD2386" w14:textId="3300E9E6" w:rsidR="00094A81" w:rsidRPr="003F2DC7" w:rsidRDefault="00FB27EF" w:rsidP="00660E1D">
            <w:pPr>
              <w:jc w:val="center"/>
              <w:rPr>
                <w:rFonts w:cstheme="majorHAnsi"/>
                <w:color w:val="000000"/>
                <w:szCs w:val="22"/>
                <w:lang w:eastAsia="es-ES"/>
              </w:rPr>
            </w:pPr>
            <w:r>
              <w:rPr>
                <w:rFonts w:cstheme="majorHAnsi"/>
                <w:color w:val="000000"/>
                <w:szCs w:val="22"/>
                <w:lang w:eastAsia="es-ES"/>
              </w:rPr>
              <w:t>37,4</w:t>
            </w:r>
          </w:p>
        </w:tc>
      </w:tr>
      <w:tr w:rsidR="00094A81" w:rsidRPr="003F2DC7" w14:paraId="14813A4A" w14:textId="79AF1F87" w:rsidTr="004C54D9">
        <w:trPr>
          <w:trHeight w:val="300"/>
          <w:jc w:val="center"/>
        </w:trPr>
        <w:tc>
          <w:tcPr>
            <w:tcW w:w="1200" w:type="dxa"/>
            <w:noWrap/>
            <w:vAlign w:val="center"/>
          </w:tcPr>
          <w:p w14:paraId="5273167E" w14:textId="6AEB0794" w:rsidR="00094A81" w:rsidRPr="003F2DC7" w:rsidRDefault="00094A81" w:rsidP="00660E1D">
            <w:pPr>
              <w:jc w:val="center"/>
              <w:rPr>
                <w:rFonts w:cstheme="majorHAnsi"/>
                <w:color w:val="000000"/>
                <w:szCs w:val="22"/>
                <w:lang w:eastAsia="es-ES"/>
              </w:rPr>
            </w:pPr>
            <w:r>
              <w:rPr>
                <w:rFonts w:cstheme="majorHAnsi"/>
                <w:color w:val="000000"/>
                <w:szCs w:val="22"/>
                <w:lang w:eastAsia="es-ES"/>
              </w:rPr>
              <w:t>25 -35</w:t>
            </w:r>
          </w:p>
        </w:tc>
        <w:tc>
          <w:tcPr>
            <w:tcW w:w="1200" w:type="dxa"/>
            <w:noWrap/>
            <w:vAlign w:val="center"/>
          </w:tcPr>
          <w:p w14:paraId="2432BAE3" w14:textId="085DFA9D" w:rsidR="00094A81" w:rsidRPr="003F2DC7" w:rsidRDefault="00094A81" w:rsidP="00660E1D">
            <w:pPr>
              <w:jc w:val="center"/>
              <w:rPr>
                <w:rFonts w:cstheme="majorHAnsi"/>
                <w:color w:val="000000"/>
                <w:szCs w:val="22"/>
                <w:lang w:eastAsia="es-ES"/>
              </w:rPr>
            </w:pPr>
            <w:r>
              <w:rPr>
                <w:rFonts w:cstheme="majorHAnsi"/>
                <w:color w:val="000000"/>
                <w:szCs w:val="22"/>
                <w:lang w:eastAsia="es-ES"/>
              </w:rPr>
              <w:t>37</w:t>
            </w:r>
          </w:p>
        </w:tc>
        <w:tc>
          <w:tcPr>
            <w:tcW w:w="997" w:type="dxa"/>
          </w:tcPr>
          <w:p w14:paraId="5BE1CBE5" w14:textId="33443E5B" w:rsidR="00094A81" w:rsidRPr="003F2DC7" w:rsidRDefault="00094A81" w:rsidP="00660E1D">
            <w:pPr>
              <w:jc w:val="center"/>
              <w:rPr>
                <w:rFonts w:cstheme="majorHAnsi"/>
                <w:color w:val="000000"/>
                <w:szCs w:val="22"/>
                <w:lang w:eastAsia="es-ES"/>
              </w:rPr>
            </w:pPr>
            <w:r>
              <w:rPr>
                <w:rFonts w:cstheme="majorHAnsi"/>
                <w:color w:val="000000"/>
                <w:szCs w:val="22"/>
                <w:lang w:eastAsia="es-ES"/>
              </w:rPr>
              <w:t>23,3</w:t>
            </w:r>
          </w:p>
        </w:tc>
        <w:tc>
          <w:tcPr>
            <w:tcW w:w="1403" w:type="dxa"/>
          </w:tcPr>
          <w:p w14:paraId="10921079" w14:textId="4E99BF71" w:rsidR="00094A81" w:rsidRPr="003F2DC7" w:rsidRDefault="00C86BBB" w:rsidP="00660E1D">
            <w:pPr>
              <w:jc w:val="center"/>
              <w:rPr>
                <w:rFonts w:cstheme="majorHAnsi"/>
                <w:color w:val="000000"/>
                <w:szCs w:val="22"/>
                <w:lang w:eastAsia="es-ES"/>
              </w:rPr>
            </w:pPr>
            <w:r>
              <w:rPr>
                <w:rFonts w:cstheme="majorHAnsi"/>
                <w:color w:val="000000"/>
                <w:szCs w:val="22"/>
                <w:lang w:eastAsia="es-ES"/>
              </w:rPr>
              <w:t>+11,0</w:t>
            </w:r>
          </w:p>
        </w:tc>
        <w:tc>
          <w:tcPr>
            <w:tcW w:w="1716" w:type="dxa"/>
          </w:tcPr>
          <w:p w14:paraId="621FFECC" w14:textId="64081D09" w:rsidR="00094A81" w:rsidRPr="003F2DC7" w:rsidRDefault="00FB27EF" w:rsidP="00660E1D">
            <w:pPr>
              <w:jc w:val="center"/>
              <w:rPr>
                <w:rFonts w:cstheme="majorHAnsi"/>
                <w:color w:val="000000"/>
                <w:szCs w:val="22"/>
                <w:lang w:eastAsia="es-ES"/>
              </w:rPr>
            </w:pPr>
            <w:r>
              <w:rPr>
                <w:rFonts w:cstheme="majorHAnsi"/>
                <w:color w:val="000000"/>
                <w:szCs w:val="22"/>
                <w:lang w:eastAsia="es-ES"/>
              </w:rPr>
              <w:t>+9,0</w:t>
            </w:r>
          </w:p>
        </w:tc>
        <w:tc>
          <w:tcPr>
            <w:tcW w:w="1134" w:type="dxa"/>
          </w:tcPr>
          <w:p w14:paraId="4E5983A4" w14:textId="7543AF71" w:rsidR="00094A81" w:rsidRPr="003F2DC7" w:rsidRDefault="00FB27EF" w:rsidP="00660E1D">
            <w:pPr>
              <w:jc w:val="center"/>
              <w:rPr>
                <w:rFonts w:cstheme="majorHAnsi"/>
                <w:color w:val="000000"/>
                <w:szCs w:val="22"/>
                <w:lang w:eastAsia="es-ES"/>
              </w:rPr>
            </w:pPr>
            <w:r>
              <w:rPr>
                <w:rFonts w:cstheme="majorHAnsi"/>
                <w:color w:val="000000"/>
                <w:szCs w:val="22"/>
                <w:lang w:eastAsia="es-ES"/>
              </w:rPr>
              <w:t>14,0</w:t>
            </w:r>
          </w:p>
        </w:tc>
      </w:tr>
      <w:tr w:rsidR="00094A81" w:rsidRPr="003F2DC7" w14:paraId="68EB5620" w14:textId="2637E353" w:rsidTr="004C54D9">
        <w:trPr>
          <w:trHeight w:val="300"/>
          <w:jc w:val="center"/>
        </w:trPr>
        <w:tc>
          <w:tcPr>
            <w:tcW w:w="1200" w:type="dxa"/>
            <w:noWrap/>
            <w:vAlign w:val="center"/>
          </w:tcPr>
          <w:p w14:paraId="413A5026" w14:textId="37B1B7E4" w:rsidR="00094A81" w:rsidRPr="003F2DC7" w:rsidRDefault="00094A81" w:rsidP="00660E1D">
            <w:pPr>
              <w:jc w:val="center"/>
              <w:rPr>
                <w:rFonts w:cstheme="majorHAnsi"/>
                <w:color w:val="000000"/>
                <w:szCs w:val="22"/>
                <w:lang w:eastAsia="es-ES"/>
              </w:rPr>
            </w:pPr>
            <w:r>
              <w:rPr>
                <w:rFonts w:cstheme="majorHAnsi"/>
                <w:color w:val="000000"/>
                <w:szCs w:val="22"/>
                <w:lang w:eastAsia="es-ES"/>
              </w:rPr>
              <w:t>35 -45</w:t>
            </w:r>
          </w:p>
        </w:tc>
        <w:tc>
          <w:tcPr>
            <w:tcW w:w="1200" w:type="dxa"/>
            <w:noWrap/>
            <w:vAlign w:val="center"/>
          </w:tcPr>
          <w:p w14:paraId="752188C2" w14:textId="4FE4FEE9" w:rsidR="00094A81" w:rsidRPr="003F2DC7" w:rsidRDefault="00094A81" w:rsidP="00660E1D">
            <w:pPr>
              <w:jc w:val="center"/>
              <w:rPr>
                <w:rFonts w:cstheme="majorHAnsi"/>
                <w:color w:val="000000"/>
                <w:szCs w:val="22"/>
                <w:lang w:eastAsia="es-ES"/>
              </w:rPr>
            </w:pPr>
            <w:r>
              <w:rPr>
                <w:rFonts w:cstheme="majorHAnsi"/>
                <w:color w:val="000000"/>
                <w:szCs w:val="22"/>
                <w:lang w:eastAsia="es-ES"/>
              </w:rPr>
              <w:t>15</w:t>
            </w:r>
          </w:p>
        </w:tc>
        <w:tc>
          <w:tcPr>
            <w:tcW w:w="997" w:type="dxa"/>
          </w:tcPr>
          <w:p w14:paraId="0BDB825D" w14:textId="434A7066" w:rsidR="00094A81" w:rsidRPr="003F2DC7" w:rsidRDefault="00094A81" w:rsidP="00660E1D">
            <w:pPr>
              <w:jc w:val="center"/>
              <w:rPr>
                <w:rFonts w:cstheme="majorHAnsi"/>
                <w:color w:val="000000"/>
                <w:szCs w:val="22"/>
                <w:lang w:eastAsia="es-ES"/>
              </w:rPr>
            </w:pPr>
            <w:r>
              <w:rPr>
                <w:rFonts w:cstheme="majorHAnsi"/>
                <w:color w:val="000000"/>
                <w:szCs w:val="22"/>
                <w:lang w:eastAsia="es-ES"/>
              </w:rPr>
              <w:t>20,0</w:t>
            </w:r>
          </w:p>
        </w:tc>
        <w:tc>
          <w:tcPr>
            <w:tcW w:w="1403" w:type="dxa"/>
          </w:tcPr>
          <w:p w14:paraId="25AA3217" w14:textId="3318B8D8" w:rsidR="00094A81" w:rsidRPr="003F2DC7" w:rsidRDefault="00C86BBB" w:rsidP="00660E1D">
            <w:pPr>
              <w:jc w:val="center"/>
              <w:rPr>
                <w:rFonts w:cstheme="majorHAnsi"/>
                <w:color w:val="000000"/>
                <w:szCs w:val="22"/>
                <w:lang w:eastAsia="es-ES"/>
              </w:rPr>
            </w:pPr>
            <w:r>
              <w:rPr>
                <w:rFonts w:cstheme="majorHAnsi"/>
                <w:color w:val="000000"/>
                <w:szCs w:val="22"/>
                <w:lang w:eastAsia="es-ES"/>
              </w:rPr>
              <w:t>+33,0</w:t>
            </w:r>
          </w:p>
        </w:tc>
        <w:tc>
          <w:tcPr>
            <w:tcW w:w="1716" w:type="dxa"/>
          </w:tcPr>
          <w:p w14:paraId="0CDF0241" w14:textId="5CFAD7E4" w:rsidR="00094A81" w:rsidRPr="003F2DC7" w:rsidRDefault="00FC6FF4" w:rsidP="00660E1D">
            <w:pPr>
              <w:jc w:val="center"/>
              <w:rPr>
                <w:rFonts w:cstheme="majorHAnsi"/>
                <w:color w:val="000000"/>
                <w:szCs w:val="22"/>
                <w:lang w:eastAsia="es-ES"/>
              </w:rPr>
            </w:pPr>
            <w:r>
              <w:rPr>
                <w:rFonts w:cstheme="majorHAnsi"/>
                <w:color w:val="000000"/>
                <w:szCs w:val="22"/>
                <w:lang w:eastAsia="es-ES"/>
              </w:rPr>
              <w:t>+34,8</w:t>
            </w:r>
          </w:p>
        </w:tc>
        <w:tc>
          <w:tcPr>
            <w:tcW w:w="1134" w:type="dxa"/>
          </w:tcPr>
          <w:p w14:paraId="49189BE7" w14:textId="514E0291" w:rsidR="00094A81" w:rsidRPr="003F2DC7" w:rsidRDefault="00FB27EF" w:rsidP="00660E1D">
            <w:pPr>
              <w:jc w:val="center"/>
              <w:rPr>
                <w:rFonts w:cstheme="majorHAnsi"/>
                <w:color w:val="000000"/>
                <w:szCs w:val="22"/>
                <w:lang w:eastAsia="es-ES"/>
              </w:rPr>
            </w:pPr>
            <w:r>
              <w:rPr>
                <w:rFonts w:cstheme="majorHAnsi"/>
                <w:color w:val="000000"/>
                <w:szCs w:val="22"/>
                <w:lang w:eastAsia="es-ES"/>
              </w:rPr>
              <w:t>33,7</w:t>
            </w:r>
          </w:p>
        </w:tc>
      </w:tr>
      <w:tr w:rsidR="00094A81" w:rsidRPr="003F2DC7" w14:paraId="41982A35" w14:textId="333A5C31" w:rsidTr="004C54D9">
        <w:trPr>
          <w:trHeight w:val="300"/>
          <w:jc w:val="center"/>
        </w:trPr>
        <w:tc>
          <w:tcPr>
            <w:tcW w:w="1200" w:type="dxa"/>
            <w:noWrap/>
            <w:vAlign w:val="center"/>
          </w:tcPr>
          <w:p w14:paraId="5BBC9633" w14:textId="7FF592A0" w:rsidR="00094A81" w:rsidRPr="003F2DC7" w:rsidRDefault="00094A81" w:rsidP="00660E1D">
            <w:pPr>
              <w:jc w:val="center"/>
              <w:rPr>
                <w:rFonts w:cstheme="majorHAnsi"/>
                <w:color w:val="000000"/>
                <w:szCs w:val="22"/>
                <w:lang w:eastAsia="es-ES"/>
              </w:rPr>
            </w:pPr>
            <w:r>
              <w:rPr>
                <w:rFonts w:cstheme="majorHAnsi"/>
                <w:color w:val="000000"/>
                <w:szCs w:val="22"/>
                <w:lang w:eastAsia="es-ES"/>
              </w:rPr>
              <w:t>&gt;50</w:t>
            </w:r>
          </w:p>
        </w:tc>
        <w:tc>
          <w:tcPr>
            <w:tcW w:w="1200" w:type="dxa"/>
            <w:noWrap/>
            <w:vAlign w:val="center"/>
          </w:tcPr>
          <w:p w14:paraId="6CDAFCBD" w14:textId="5ECEE99F" w:rsidR="00094A81" w:rsidRPr="003F2DC7" w:rsidRDefault="00094A81" w:rsidP="00660E1D">
            <w:pPr>
              <w:jc w:val="center"/>
              <w:rPr>
                <w:rFonts w:cstheme="majorHAnsi"/>
                <w:color w:val="000000"/>
                <w:szCs w:val="22"/>
                <w:lang w:eastAsia="es-ES"/>
              </w:rPr>
            </w:pPr>
            <w:r>
              <w:rPr>
                <w:rFonts w:cstheme="majorHAnsi"/>
                <w:color w:val="000000"/>
                <w:szCs w:val="22"/>
                <w:lang w:eastAsia="es-ES"/>
              </w:rPr>
              <w:t>12</w:t>
            </w:r>
          </w:p>
        </w:tc>
        <w:tc>
          <w:tcPr>
            <w:tcW w:w="997" w:type="dxa"/>
          </w:tcPr>
          <w:p w14:paraId="7EC513CE" w14:textId="299EB1E4" w:rsidR="00094A81" w:rsidRPr="003F2DC7" w:rsidRDefault="00094A81" w:rsidP="00660E1D">
            <w:pPr>
              <w:jc w:val="center"/>
              <w:rPr>
                <w:rFonts w:cstheme="majorHAnsi"/>
                <w:color w:val="000000"/>
                <w:szCs w:val="22"/>
                <w:lang w:eastAsia="es-ES"/>
              </w:rPr>
            </w:pPr>
            <w:r>
              <w:rPr>
                <w:rFonts w:cstheme="majorHAnsi"/>
                <w:color w:val="000000"/>
                <w:szCs w:val="22"/>
                <w:lang w:eastAsia="es-ES"/>
              </w:rPr>
              <w:t>45,0</w:t>
            </w:r>
          </w:p>
        </w:tc>
        <w:tc>
          <w:tcPr>
            <w:tcW w:w="1403" w:type="dxa"/>
          </w:tcPr>
          <w:p w14:paraId="278542FC" w14:textId="4D5CE992" w:rsidR="00094A81" w:rsidRPr="003F2DC7" w:rsidRDefault="00C86BBB" w:rsidP="00660E1D">
            <w:pPr>
              <w:jc w:val="center"/>
              <w:rPr>
                <w:rFonts w:cstheme="majorHAnsi"/>
                <w:color w:val="000000"/>
                <w:szCs w:val="22"/>
                <w:lang w:eastAsia="es-ES"/>
              </w:rPr>
            </w:pPr>
            <w:r>
              <w:rPr>
                <w:rFonts w:cstheme="majorHAnsi"/>
                <w:color w:val="000000"/>
                <w:szCs w:val="22"/>
                <w:lang w:eastAsia="es-ES"/>
              </w:rPr>
              <w:t>+64,5</w:t>
            </w:r>
          </w:p>
        </w:tc>
        <w:tc>
          <w:tcPr>
            <w:tcW w:w="1716" w:type="dxa"/>
          </w:tcPr>
          <w:p w14:paraId="3DB4448C" w14:textId="64797A73" w:rsidR="00094A81" w:rsidRPr="003F2DC7" w:rsidRDefault="00FC6FF4" w:rsidP="00660E1D">
            <w:pPr>
              <w:jc w:val="center"/>
              <w:rPr>
                <w:rFonts w:cstheme="majorHAnsi"/>
                <w:color w:val="000000"/>
                <w:szCs w:val="22"/>
                <w:lang w:eastAsia="es-ES"/>
              </w:rPr>
            </w:pPr>
            <w:r>
              <w:rPr>
                <w:rFonts w:cstheme="majorHAnsi"/>
                <w:color w:val="000000"/>
                <w:szCs w:val="22"/>
                <w:lang w:eastAsia="es-ES"/>
              </w:rPr>
              <w:t>+50,0</w:t>
            </w:r>
          </w:p>
        </w:tc>
        <w:tc>
          <w:tcPr>
            <w:tcW w:w="1134" w:type="dxa"/>
          </w:tcPr>
          <w:p w14:paraId="60EFA069" w14:textId="032CA372" w:rsidR="00094A81" w:rsidRPr="003F2DC7" w:rsidRDefault="00FB27EF" w:rsidP="00660E1D">
            <w:pPr>
              <w:jc w:val="center"/>
              <w:rPr>
                <w:rFonts w:cstheme="majorHAnsi"/>
                <w:color w:val="000000"/>
                <w:szCs w:val="22"/>
                <w:lang w:eastAsia="es-ES"/>
              </w:rPr>
            </w:pPr>
            <w:r>
              <w:rPr>
                <w:rFonts w:cstheme="majorHAnsi"/>
                <w:color w:val="000000"/>
                <w:szCs w:val="22"/>
                <w:lang w:eastAsia="es-ES"/>
              </w:rPr>
              <w:t>64,5</w:t>
            </w:r>
          </w:p>
        </w:tc>
      </w:tr>
      <w:tr w:rsidR="00094A81" w:rsidRPr="003F2DC7" w14:paraId="587C86A3" w14:textId="0637074F" w:rsidTr="004C54D9">
        <w:trPr>
          <w:trHeight w:val="300"/>
          <w:jc w:val="center"/>
        </w:trPr>
        <w:tc>
          <w:tcPr>
            <w:tcW w:w="1200" w:type="dxa"/>
            <w:noWrap/>
            <w:vAlign w:val="center"/>
          </w:tcPr>
          <w:p w14:paraId="34D0C82D" w14:textId="708EB49B" w:rsidR="00094A81" w:rsidRPr="00FB27EF" w:rsidRDefault="00094A81" w:rsidP="00660E1D">
            <w:pPr>
              <w:jc w:val="center"/>
              <w:rPr>
                <w:rFonts w:cstheme="majorHAnsi"/>
                <w:b/>
                <w:bCs/>
                <w:color w:val="000000"/>
                <w:szCs w:val="22"/>
                <w:lang w:eastAsia="es-ES"/>
              </w:rPr>
            </w:pPr>
            <w:r w:rsidRPr="00FB27EF">
              <w:rPr>
                <w:rFonts w:cstheme="majorHAnsi"/>
                <w:b/>
                <w:bCs/>
                <w:color w:val="000000"/>
                <w:szCs w:val="22"/>
                <w:lang w:eastAsia="es-ES"/>
              </w:rPr>
              <w:t>Total</w:t>
            </w:r>
          </w:p>
        </w:tc>
        <w:tc>
          <w:tcPr>
            <w:tcW w:w="1200" w:type="dxa"/>
            <w:noWrap/>
            <w:vAlign w:val="center"/>
          </w:tcPr>
          <w:p w14:paraId="489C3EC3" w14:textId="0F02DE5A" w:rsidR="00094A81" w:rsidRPr="00FB27EF" w:rsidRDefault="00094A81" w:rsidP="00660E1D">
            <w:pPr>
              <w:jc w:val="center"/>
              <w:rPr>
                <w:rFonts w:cstheme="majorHAnsi"/>
                <w:b/>
                <w:bCs/>
                <w:color w:val="000000"/>
                <w:szCs w:val="22"/>
                <w:lang w:eastAsia="es-ES"/>
              </w:rPr>
            </w:pPr>
            <w:r w:rsidRPr="00FB27EF">
              <w:rPr>
                <w:rFonts w:cstheme="majorHAnsi"/>
                <w:b/>
                <w:bCs/>
                <w:color w:val="000000"/>
                <w:szCs w:val="22"/>
                <w:lang w:eastAsia="es-ES"/>
              </w:rPr>
              <w:t>113</w:t>
            </w:r>
          </w:p>
        </w:tc>
        <w:tc>
          <w:tcPr>
            <w:tcW w:w="997" w:type="dxa"/>
          </w:tcPr>
          <w:p w14:paraId="366D7F60" w14:textId="5E925C0D" w:rsidR="00094A81" w:rsidRPr="00FB27EF" w:rsidRDefault="00094A81" w:rsidP="00660E1D">
            <w:pPr>
              <w:jc w:val="center"/>
              <w:rPr>
                <w:rFonts w:cstheme="majorHAnsi"/>
                <w:b/>
                <w:bCs/>
                <w:color w:val="000000"/>
                <w:szCs w:val="22"/>
                <w:lang w:eastAsia="es-ES"/>
              </w:rPr>
            </w:pPr>
            <w:r w:rsidRPr="00FB27EF">
              <w:rPr>
                <w:rFonts w:cstheme="majorHAnsi"/>
                <w:b/>
                <w:bCs/>
                <w:color w:val="000000"/>
                <w:szCs w:val="22"/>
                <w:lang w:eastAsia="es-ES"/>
              </w:rPr>
              <w:t>100</w:t>
            </w:r>
          </w:p>
        </w:tc>
        <w:tc>
          <w:tcPr>
            <w:tcW w:w="1403" w:type="dxa"/>
          </w:tcPr>
          <w:p w14:paraId="368F7EBA" w14:textId="53679C12" w:rsidR="00094A81" w:rsidRPr="00FB27EF" w:rsidRDefault="00C86BBB" w:rsidP="00660E1D">
            <w:pPr>
              <w:jc w:val="center"/>
              <w:rPr>
                <w:rFonts w:cstheme="majorHAnsi"/>
                <w:b/>
                <w:bCs/>
                <w:color w:val="000000"/>
                <w:szCs w:val="22"/>
                <w:lang w:eastAsia="es-ES"/>
              </w:rPr>
            </w:pPr>
            <w:r w:rsidRPr="00FB27EF">
              <w:rPr>
                <w:rFonts w:cstheme="majorHAnsi"/>
                <w:b/>
                <w:bCs/>
                <w:color w:val="000000"/>
                <w:szCs w:val="22"/>
                <w:lang w:eastAsia="es-ES"/>
              </w:rPr>
              <w:t>+17,0</w:t>
            </w:r>
          </w:p>
        </w:tc>
        <w:tc>
          <w:tcPr>
            <w:tcW w:w="1716" w:type="dxa"/>
          </w:tcPr>
          <w:p w14:paraId="16D60315" w14:textId="7FE5264E" w:rsidR="00094A81" w:rsidRPr="00FB27EF" w:rsidRDefault="00C86BBB" w:rsidP="00660E1D">
            <w:pPr>
              <w:jc w:val="center"/>
              <w:rPr>
                <w:rFonts w:cstheme="majorHAnsi"/>
                <w:b/>
                <w:bCs/>
                <w:color w:val="000000"/>
                <w:szCs w:val="22"/>
                <w:lang w:eastAsia="es-ES"/>
              </w:rPr>
            </w:pPr>
            <w:r w:rsidRPr="00FB27EF">
              <w:rPr>
                <w:rFonts w:cstheme="majorHAnsi"/>
                <w:b/>
                <w:bCs/>
                <w:color w:val="000000"/>
                <w:szCs w:val="22"/>
                <w:lang w:eastAsia="es-ES"/>
              </w:rPr>
              <w:t>+9</w:t>
            </w:r>
            <w:r w:rsidR="00FC6FF4" w:rsidRPr="00FB27EF">
              <w:rPr>
                <w:rFonts w:cstheme="majorHAnsi"/>
                <w:b/>
                <w:bCs/>
                <w:color w:val="000000"/>
                <w:szCs w:val="22"/>
                <w:lang w:eastAsia="es-ES"/>
              </w:rPr>
              <w:t>,0</w:t>
            </w:r>
          </w:p>
        </w:tc>
        <w:tc>
          <w:tcPr>
            <w:tcW w:w="1134" w:type="dxa"/>
          </w:tcPr>
          <w:p w14:paraId="08201E3F" w14:textId="49E7928A" w:rsidR="00094A81" w:rsidRPr="00FB27EF" w:rsidRDefault="00FB27EF" w:rsidP="00660E1D">
            <w:pPr>
              <w:jc w:val="center"/>
              <w:rPr>
                <w:rFonts w:cstheme="majorHAnsi"/>
                <w:b/>
                <w:bCs/>
                <w:color w:val="000000"/>
                <w:szCs w:val="22"/>
                <w:lang w:eastAsia="es-ES"/>
              </w:rPr>
            </w:pPr>
            <w:r w:rsidRPr="00FB27EF">
              <w:rPr>
                <w:rFonts w:cstheme="majorHAnsi"/>
                <w:b/>
                <w:bCs/>
                <w:color w:val="000000"/>
                <w:szCs w:val="22"/>
                <w:lang w:eastAsia="es-ES"/>
              </w:rPr>
              <w:t>32,3</w:t>
            </w:r>
          </w:p>
        </w:tc>
      </w:tr>
    </w:tbl>
    <w:p w14:paraId="04F413DE" w14:textId="77777777" w:rsidR="00092355" w:rsidRDefault="00092355" w:rsidP="00F663F3">
      <w:pPr>
        <w:tabs>
          <w:tab w:val="left" w:pos="1843"/>
        </w:tabs>
        <w:rPr>
          <w:lang w:val="es-ES_tradnl"/>
        </w:rPr>
      </w:pPr>
    </w:p>
    <w:p w14:paraId="051EA3CF" w14:textId="5039CE29" w:rsidR="001F4828" w:rsidRDefault="00926B95" w:rsidP="00F663F3">
      <w:pPr>
        <w:tabs>
          <w:tab w:val="left" w:pos="1843"/>
        </w:tabs>
        <w:rPr>
          <w:lang w:val="es-ES_tradnl"/>
        </w:rPr>
      </w:pPr>
      <w:r>
        <w:rPr>
          <w:lang w:val="es-ES_tradnl"/>
        </w:rPr>
        <w:lastRenderedPageBreak/>
        <w:t xml:space="preserve">En las clases diamétricas centrales (15 – 35 cm), que concentran la mayor parte de la muestra, las diferencias </w:t>
      </w:r>
      <w:r w:rsidR="004F1633">
        <w:rPr>
          <w:lang w:val="es-ES_tradnl"/>
        </w:rPr>
        <w:t>medianas son inferiores al 10%. En las clases diamétricas superiores, l</w:t>
      </w:r>
      <w:r w:rsidR="00F76841">
        <w:rPr>
          <w:lang w:val="es-ES_tradnl"/>
        </w:rPr>
        <w:t xml:space="preserve">os modelos de QSM proporcionan valores sensiblemente superiores, discrepancia que se concentra en la copa, ya que en el fuste ambas estimaciones son muy similares. Las diferencias más acusadas corresponden a un reducido número de pies de arquitectura atípica, cuya exclusión mejora notablemente la concordancia. En los pies de menor diámetro son las ecuaciones las que proporcionan valores superiores, si bien su contribución a la biomasa total es poco relevante. </w:t>
      </w:r>
      <w:r w:rsidR="006B40DD" w:rsidRPr="006B40DD">
        <w:rPr>
          <w:lang w:val="es-ES_tradnl"/>
        </w:rPr>
        <w:t>La figura 6a muestra la diferencia relativa entre la biomasa QSM y la de Ruiz-Peinado et al. (2012) por pie en función del diámetro normal. El ajuste (</w:t>
      </w:r>
      <w:proofErr w:type="spellStart"/>
      <w:r w:rsidR="006B40DD" w:rsidRPr="006B40DD">
        <w:rPr>
          <w:lang w:val="es-ES_tradnl"/>
        </w:rPr>
        <w:t>ln</w:t>
      </w:r>
      <w:proofErr w:type="spellEnd"/>
      <w:r w:rsidR="006B40DD" w:rsidRPr="006B40DD">
        <w:rPr>
          <w:lang w:val="es-ES_tradnl"/>
        </w:rPr>
        <w:t>(W_QSM/W_RP) = −1,17 + 0,39·ln d) se anula en torno a 20 cm y crece hasta cerca del +70 % a 80 cm. La figura 6b compara ambas estimaciones en escala logarítmica: el mayor exponente del ajuste QSM (2,46 frente a 2,07) explica que la discrepancia aumente con el tamaño del árbol.</w:t>
      </w:r>
    </w:p>
    <w:p w14:paraId="39DE569B" w14:textId="12717F41" w:rsidR="00F267A3" w:rsidRDefault="00F267A3" w:rsidP="00F663F3">
      <w:pPr>
        <w:tabs>
          <w:tab w:val="left" w:pos="1843"/>
        </w:tabs>
        <w:rPr>
          <w:lang w:val="es-ES_tradnl"/>
        </w:rPr>
      </w:pPr>
    </w:p>
    <w:p w14:paraId="3B99968C" w14:textId="77777777" w:rsidR="003F7F0F" w:rsidRDefault="003F7F0F" w:rsidP="003F7F0F">
      <w:pPr>
        <w:keepNext/>
        <w:tabs>
          <w:tab w:val="left" w:pos="1843"/>
        </w:tabs>
      </w:pPr>
      <w:r>
        <w:rPr>
          <w:noProof/>
          <w:lang w:val="es-ES_tradnl"/>
        </w:rPr>
        <w:drawing>
          <wp:inline distT="0" distB="0" distL="0" distR="0" wp14:anchorId="200811E1" wp14:editId="464451D0">
            <wp:extent cx="5658118" cy="2303145"/>
            <wp:effectExtent l="0" t="0" r="0" b="1905"/>
            <wp:docPr id="149435049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50495" name="Imagen 4"/>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658118" cy="2303145"/>
                    </a:xfrm>
                    <a:prstGeom prst="rect">
                      <a:avLst/>
                    </a:prstGeom>
                    <a:noFill/>
                    <a:ln>
                      <a:noFill/>
                    </a:ln>
                  </pic:spPr>
                </pic:pic>
              </a:graphicData>
            </a:graphic>
          </wp:inline>
        </w:drawing>
      </w:r>
    </w:p>
    <w:p w14:paraId="4ED9FCA5" w14:textId="6DBA75EB" w:rsidR="00F267A3" w:rsidRDefault="003F7F0F" w:rsidP="003F7F0F">
      <w:pPr>
        <w:pStyle w:val="Descripcin"/>
      </w:pPr>
      <w:bookmarkStart w:id="25" w:name="_Toc242254730"/>
      <w:r>
        <w:t xml:space="preserve">Figura </w:t>
      </w:r>
      <w:fldSimple w:instr=" SEQ Figura \* ARABIC ">
        <w:r w:rsidR="00720517">
          <w:rPr>
            <w:noProof/>
          </w:rPr>
          <w:t>6</w:t>
        </w:r>
      </w:fldSimple>
      <w:r>
        <w:t>. (a) Diferencia relativa entre W</w:t>
      </w:r>
      <w:r>
        <w:rPr>
          <w:vertAlign w:val="subscript"/>
        </w:rPr>
        <w:t xml:space="preserve">QSM </w:t>
      </w:r>
      <w:r>
        <w:t>y W</w:t>
      </w:r>
      <w:r>
        <w:rPr>
          <w:vertAlign w:val="subscript"/>
        </w:rPr>
        <w:t>RP</w:t>
      </w:r>
      <w:r w:rsidR="00572EFE">
        <w:t xml:space="preserve"> en función del diámetro normal, con el ajuste </w:t>
      </w:r>
      <w:proofErr w:type="spellStart"/>
      <w:r w:rsidR="00572EFE">
        <w:t>ln</w:t>
      </w:r>
      <w:proofErr w:type="spellEnd"/>
      <w:r w:rsidR="00572EFE">
        <w:t xml:space="preserve"> (W</w:t>
      </w:r>
      <w:r w:rsidR="00572EFE">
        <w:rPr>
          <w:vertAlign w:val="subscript"/>
        </w:rPr>
        <w:t>QSM</w:t>
      </w:r>
      <w:r w:rsidR="00982994">
        <w:rPr>
          <w:vertAlign w:val="subscript"/>
        </w:rPr>
        <w:t>/</w:t>
      </w:r>
      <w:r w:rsidR="00982994" w:rsidRPr="00982994">
        <w:t xml:space="preserve"> </w:t>
      </w:r>
      <w:r w:rsidR="00982994">
        <w:t>W</w:t>
      </w:r>
      <w:r w:rsidR="00982994">
        <w:rPr>
          <w:vertAlign w:val="subscript"/>
        </w:rPr>
        <w:t>RP</w:t>
      </w:r>
      <w:r w:rsidR="00982994">
        <w:t xml:space="preserve">) = </w:t>
      </w:r>
      <w:r w:rsidR="001C29EC">
        <w:t>-</w:t>
      </w:r>
      <w:r w:rsidR="00955175">
        <w:t xml:space="preserve">1,17 + 0,39 </w:t>
      </w:r>
      <w:proofErr w:type="spellStart"/>
      <w:r w:rsidR="00955175">
        <w:t>ln</w:t>
      </w:r>
      <w:proofErr w:type="spellEnd"/>
      <w:r w:rsidR="00955175">
        <w:t xml:space="preserve"> d</w:t>
      </w:r>
      <w:r w:rsidR="00FD6DE6">
        <w:t xml:space="preserve"> y su intervalo de confianza del 95%</w:t>
      </w:r>
      <w:r w:rsidR="00D832C9">
        <w:t xml:space="preserve">. </w:t>
      </w:r>
      <w:r w:rsidR="00165B1B">
        <w:t>b)</w:t>
      </w:r>
      <w:r w:rsidR="00CF1379">
        <w:t xml:space="preserve"> Relaci</w:t>
      </w:r>
      <w:r w:rsidR="005C54FA">
        <w:t xml:space="preserve">ón </w:t>
      </w:r>
      <w:r w:rsidR="00AC7F86">
        <w:t xml:space="preserve">entre los valores obtenidos mediante Ruiz Peinado y </w:t>
      </w:r>
      <w:r w:rsidR="00A52338">
        <w:t>modelos QSM</w:t>
      </w:r>
      <w:r w:rsidR="00E34F4E">
        <w:t xml:space="preserve"> </w:t>
      </w:r>
      <w:r w:rsidR="002C0167">
        <w:t>con relación al</w:t>
      </w:r>
      <w:r w:rsidR="00481CDA">
        <w:t xml:space="preserve"> diámetro nominal</w:t>
      </w:r>
      <w:r w:rsidR="008E333A">
        <w:t xml:space="preserve"> en escala </w:t>
      </w:r>
      <w:r w:rsidR="002C0167">
        <w:t>logarítmica</w:t>
      </w:r>
      <w:r w:rsidR="008E333A">
        <w:t xml:space="preserve"> (n = 113).</w:t>
      </w:r>
      <w:bookmarkEnd w:id="25"/>
      <w:r w:rsidR="008E333A">
        <w:t xml:space="preserve"> </w:t>
      </w:r>
    </w:p>
    <w:p w14:paraId="61EEBDFD" w14:textId="7E2B7B8D" w:rsidR="002C0167" w:rsidRPr="00CD5E70" w:rsidRDefault="00044FB2" w:rsidP="002C0167">
      <w:pPr>
        <w:rPr>
          <w:lang w:val="es-ES_tradnl"/>
        </w:rPr>
      </w:pPr>
      <w:r>
        <w:rPr>
          <w:lang w:val="es-ES_tradnl"/>
        </w:rPr>
        <w:t xml:space="preserve">Los resultados </w:t>
      </w:r>
      <w:r w:rsidR="00D46733">
        <w:rPr>
          <w:lang w:val="es-ES_tradnl"/>
        </w:rPr>
        <w:t>contemplados en las F</w:t>
      </w:r>
      <w:r w:rsidR="00D46733" w:rsidRPr="00D46733">
        <w:rPr>
          <w:lang w:val="es-ES_tradnl"/>
        </w:rPr>
        <w:t xml:space="preserve">iguras </w:t>
      </w:r>
      <w:r w:rsidR="003F715F">
        <w:rPr>
          <w:lang w:val="es-ES_tradnl"/>
        </w:rPr>
        <w:t>5</w:t>
      </w:r>
      <w:r w:rsidR="00D46733" w:rsidRPr="00D46733">
        <w:rPr>
          <w:lang w:val="es-ES_tradnl"/>
        </w:rPr>
        <w:t xml:space="preserve"> y </w:t>
      </w:r>
      <w:r w:rsidR="003F715F">
        <w:rPr>
          <w:lang w:val="es-ES_tradnl"/>
        </w:rPr>
        <w:t>6</w:t>
      </w:r>
      <w:r w:rsidR="00D46733">
        <w:rPr>
          <w:lang w:val="es-ES_tradnl"/>
        </w:rPr>
        <w:t xml:space="preserve"> </w:t>
      </w:r>
      <w:r w:rsidRPr="00D46733">
        <w:rPr>
          <w:lang w:val="es-ES_tradnl"/>
        </w:rPr>
        <w:t>respaldan</w:t>
      </w:r>
      <w:r>
        <w:rPr>
          <w:lang w:val="es-ES_tradnl"/>
        </w:rPr>
        <w:t xml:space="preserve"> el empleo de las ecuaciones de Ruiz Peinado et </w:t>
      </w:r>
      <w:r w:rsidRPr="002D4B87">
        <w:rPr>
          <w:lang w:val="es-ES_tradnl"/>
        </w:rPr>
        <w:t>al</w:t>
      </w:r>
      <w:r w:rsidR="00CD5E70" w:rsidRPr="002D4B87">
        <w:rPr>
          <w:lang w:val="es-ES_tradnl"/>
        </w:rPr>
        <w:t>.</w:t>
      </w:r>
      <w:r w:rsidRPr="002D4B87">
        <w:rPr>
          <w:lang w:val="es-ES_tradnl"/>
        </w:rPr>
        <w:t xml:space="preserve"> (2012)</w:t>
      </w:r>
      <w:r w:rsidR="002D4B87" w:rsidRPr="002D4B87">
        <w:rPr>
          <w:rStyle w:val="Refdenotaalpie"/>
          <w:color w:val="EE0000"/>
          <w:lang w:val="es-ES_tradnl"/>
        </w:rPr>
        <w:t xml:space="preserve"> </w:t>
      </w:r>
      <w:r w:rsidR="002D4B87" w:rsidRPr="002D4B87">
        <w:rPr>
          <w:rStyle w:val="Refdenotaalpie"/>
          <w:color w:val="000000" w:themeColor="text1"/>
          <w:lang w:val="es-ES_tradnl"/>
        </w:rPr>
        <w:footnoteReference w:id="28"/>
      </w:r>
      <w:r w:rsidR="00027BFA">
        <w:rPr>
          <w:vertAlign w:val="superscript"/>
          <w:lang w:val="es-ES_tradnl"/>
        </w:rPr>
        <w:t xml:space="preserve"> </w:t>
      </w:r>
      <w:r w:rsidR="00027BFA">
        <w:rPr>
          <w:lang w:val="es-ES_tradnl"/>
        </w:rPr>
        <w:t xml:space="preserve">como método validado para cuantificar el stock de carbono en </w:t>
      </w:r>
      <w:r w:rsidR="003257F7">
        <w:rPr>
          <w:lang w:val="es-ES_tradnl"/>
        </w:rPr>
        <w:t xml:space="preserve">biomasa viva en el proyecto. </w:t>
      </w:r>
      <w:r w:rsidR="00001028">
        <w:rPr>
          <w:lang w:val="es-ES_tradnl"/>
        </w:rPr>
        <w:t>En l</w:t>
      </w:r>
      <w:r w:rsidR="00355C02">
        <w:rPr>
          <w:lang w:val="es-ES_tradnl"/>
        </w:rPr>
        <w:t>as clases diamétricas intermedias</w:t>
      </w:r>
      <w:r w:rsidR="007431EE">
        <w:rPr>
          <w:lang w:val="es-ES_tradnl"/>
        </w:rPr>
        <w:t xml:space="preserve"> y dominantes, las diferencia</w:t>
      </w:r>
      <w:r w:rsidR="005C3A9D">
        <w:rPr>
          <w:lang w:val="es-ES_tradnl"/>
        </w:rPr>
        <w:t xml:space="preserve">s medianas son inferiores </w:t>
      </w:r>
      <w:r w:rsidR="00FA2015">
        <w:rPr>
          <w:lang w:val="es-ES_tradnl"/>
        </w:rPr>
        <w:t>al 10%</w:t>
      </w:r>
      <w:r w:rsidR="000E6699">
        <w:rPr>
          <w:lang w:val="es-ES_tradnl"/>
        </w:rPr>
        <w:t>. En las clases diamétricas superiores (&gt;35 cm)</w:t>
      </w:r>
      <w:r w:rsidR="00140EF7">
        <w:rPr>
          <w:lang w:val="es-ES_tradnl"/>
        </w:rPr>
        <w:t>, que concentran más del 65% de la biomasa de la muestra, las ecuaciones proporcionan valores inferiores a los del QSM, por lo que el stock de carbono estimado resulta más conser</w:t>
      </w:r>
      <w:r w:rsidR="00075B1D">
        <w:rPr>
          <w:lang w:val="es-ES_tradnl"/>
        </w:rPr>
        <w:t>vador.</w:t>
      </w:r>
      <w:r w:rsidR="00BB100D">
        <w:rPr>
          <w:lang w:val="es-ES_tradnl"/>
        </w:rPr>
        <w:t xml:space="preserve"> Parte </w:t>
      </w:r>
      <w:r w:rsidR="006F3EAA">
        <w:rPr>
          <w:lang w:val="es-ES_tradnl"/>
        </w:rPr>
        <w:t xml:space="preserve">de esta diferencia puede deberse a las limitaciones intrínsecas en los modelos QSM, </w:t>
      </w:r>
      <w:r w:rsidR="00823BD8">
        <w:rPr>
          <w:lang w:val="es-ES_tradnl"/>
        </w:rPr>
        <w:t xml:space="preserve">dada la tendencia documentada </w:t>
      </w:r>
      <w:r w:rsidR="00CE669F">
        <w:rPr>
          <w:lang w:val="es-ES_tradnl"/>
        </w:rPr>
        <w:t xml:space="preserve">de estas metodologías a sobreestimar el volumen en la biomasa </w:t>
      </w:r>
      <w:r w:rsidR="00824B13">
        <w:rPr>
          <w:lang w:val="es-ES_tradnl"/>
        </w:rPr>
        <w:t>aérea, más presente en los individuos de mayor porte</w:t>
      </w:r>
      <w:r w:rsidR="00350E2D">
        <w:rPr>
          <w:lang w:val="es-ES_tradnl"/>
        </w:rPr>
        <w:t>.</w:t>
      </w:r>
      <w:r w:rsidR="00824B13">
        <w:rPr>
          <w:lang w:val="es-ES_tradnl"/>
        </w:rPr>
        <w:t xml:space="preserve"> </w:t>
      </w:r>
      <w:r w:rsidR="002D521A">
        <w:rPr>
          <w:lang w:val="es-ES_tradnl"/>
        </w:rPr>
        <w:t>En consecuencia,</w:t>
      </w:r>
      <w:r w:rsidR="007F400D">
        <w:rPr>
          <w:lang w:val="es-ES_tradnl"/>
        </w:rPr>
        <w:t xml:space="preserve"> y dadas las altas correlaciones descritas,</w:t>
      </w:r>
      <w:r w:rsidR="002D521A">
        <w:rPr>
          <w:lang w:val="es-ES_tradnl"/>
        </w:rPr>
        <w:t xml:space="preserve"> </w:t>
      </w:r>
      <w:r w:rsidR="0047468F">
        <w:rPr>
          <w:lang w:val="es-ES_tradnl"/>
        </w:rPr>
        <w:t xml:space="preserve">las ecuaciones de </w:t>
      </w:r>
      <w:r w:rsidR="0047468F" w:rsidRPr="00175300">
        <w:rPr>
          <w:lang w:val="es-ES_tradnl"/>
        </w:rPr>
        <w:t>Ruiz Penado et al</w:t>
      </w:r>
      <w:r w:rsidR="00CD5E70" w:rsidRPr="00175300">
        <w:rPr>
          <w:lang w:val="es-ES_tradnl"/>
        </w:rPr>
        <w:t>. (2012)</w:t>
      </w:r>
      <w:r w:rsidR="00496452" w:rsidRPr="00175300">
        <w:rPr>
          <w:rStyle w:val="Refdenotaalpie"/>
          <w:color w:val="000000" w:themeColor="text1"/>
          <w:lang w:val="es-ES_tradnl"/>
        </w:rPr>
        <w:footnoteReference w:id="29"/>
      </w:r>
      <w:r w:rsidR="00496452">
        <w:rPr>
          <w:vertAlign w:val="superscript"/>
          <w:lang w:val="es-ES_tradnl"/>
        </w:rPr>
        <w:t xml:space="preserve"> </w:t>
      </w:r>
      <w:r w:rsidR="00CD5E70">
        <w:rPr>
          <w:lang w:val="es-ES_tradnl"/>
        </w:rPr>
        <w:t xml:space="preserve"> </w:t>
      </w:r>
      <w:r w:rsidR="00EE7176">
        <w:rPr>
          <w:lang w:val="es-ES_tradnl"/>
        </w:rPr>
        <w:t>se adopta</w:t>
      </w:r>
      <w:r w:rsidR="00496452">
        <w:rPr>
          <w:lang w:val="es-ES_tradnl"/>
        </w:rPr>
        <w:t>n</w:t>
      </w:r>
      <w:r w:rsidR="00EE7176">
        <w:rPr>
          <w:lang w:val="es-ES_tradnl"/>
        </w:rPr>
        <w:t xml:space="preserve"> como método de medición de</w:t>
      </w:r>
      <w:r w:rsidR="002A658F">
        <w:rPr>
          <w:lang w:val="es-ES_tradnl"/>
        </w:rPr>
        <w:t>l stock de carbono de biomasa viva arbórea en el pro</w:t>
      </w:r>
      <w:r w:rsidR="007166A8">
        <w:rPr>
          <w:lang w:val="es-ES_tradnl"/>
        </w:rPr>
        <w:t xml:space="preserve">yecto. </w:t>
      </w:r>
    </w:p>
    <w:p w14:paraId="6FFD6792" w14:textId="201C5221" w:rsidR="0004044E" w:rsidRDefault="007B5780" w:rsidP="005060D3">
      <w:pPr>
        <w:pStyle w:val="Ttulo1"/>
      </w:pPr>
      <w:bookmarkStart w:id="26" w:name="_Toc242258172"/>
      <w:r>
        <w:lastRenderedPageBreak/>
        <w:t xml:space="preserve">6. </w:t>
      </w:r>
      <w:r w:rsidR="00091A40" w:rsidRPr="5F726FD0">
        <w:t>ALGORITMOS DE MEDICIÓN EX ANTE</w:t>
      </w:r>
      <w:bookmarkEnd w:id="26"/>
    </w:p>
    <w:p w14:paraId="4C2E35A0" w14:textId="30EE01C2" w:rsidR="0022779C" w:rsidRPr="0022779C" w:rsidRDefault="005C78C8" w:rsidP="00891566">
      <w:pPr>
        <w:pStyle w:val="Ttulo2"/>
        <w:numPr>
          <w:ilvl w:val="0"/>
          <w:numId w:val="47"/>
        </w:numPr>
      </w:pPr>
      <w:bookmarkStart w:id="27" w:name="_Toc242258173"/>
      <w:r>
        <w:t>MEDICIÓN MASAS MONOESPECÍFICAS</w:t>
      </w:r>
      <w:bookmarkEnd w:id="27"/>
    </w:p>
    <w:p w14:paraId="5C913F16" w14:textId="1F643FA9" w:rsidR="00E40AD6" w:rsidRDefault="00E40AD6" w:rsidP="0063609A">
      <w:pPr>
        <w:rPr>
          <w:lang w:val="es-ES_tradnl"/>
        </w:rPr>
      </w:pPr>
      <w:r>
        <w:rPr>
          <w:lang w:val="es-ES_tradnl"/>
        </w:rPr>
        <w:t xml:space="preserve">El objetivo de esta tarea </w:t>
      </w:r>
      <w:r w:rsidR="0040749D">
        <w:rPr>
          <w:lang w:val="es-ES_tradnl"/>
        </w:rPr>
        <w:t>consistió en</w:t>
      </w:r>
      <w:r>
        <w:rPr>
          <w:lang w:val="es-ES_tradnl"/>
        </w:rPr>
        <w:t xml:space="preserve"> la </w:t>
      </w:r>
      <w:r w:rsidR="0040749D">
        <w:rPr>
          <w:lang w:val="es-ES_tradnl"/>
        </w:rPr>
        <w:t>modelizar</w:t>
      </w:r>
      <w:r w:rsidR="00307B4D">
        <w:rPr>
          <w:lang w:val="es-ES_tradnl"/>
        </w:rPr>
        <w:t xml:space="preserve"> la absorción potencial</w:t>
      </w:r>
      <w:r>
        <w:rPr>
          <w:lang w:val="es-ES_tradnl"/>
        </w:rPr>
        <w:t xml:space="preserve"> del carbono </w:t>
      </w:r>
      <w:proofErr w:type="spellStart"/>
      <w:r>
        <w:rPr>
          <w:lang w:val="es-ES_tradnl"/>
        </w:rPr>
        <w:t>ex-ante</w:t>
      </w:r>
      <w:proofErr w:type="spellEnd"/>
      <w:r w:rsidR="00CE25FB">
        <w:rPr>
          <w:lang w:val="es-ES_tradnl"/>
        </w:rPr>
        <w:t xml:space="preserve"> </w:t>
      </w:r>
      <w:r w:rsidR="00E600FF">
        <w:rPr>
          <w:lang w:val="es-ES_tradnl"/>
        </w:rPr>
        <w:t>en plantaciones de alcornoque</w:t>
      </w:r>
      <w:r w:rsidR="00BA0FA6">
        <w:rPr>
          <w:lang w:val="es-ES_tradnl"/>
        </w:rPr>
        <w:t xml:space="preserve"> </w:t>
      </w:r>
      <w:r w:rsidR="00CE1AAF">
        <w:rPr>
          <w:lang w:val="es-ES_tradnl"/>
        </w:rPr>
        <w:t>(</w:t>
      </w:r>
      <w:r w:rsidR="00CE1AAF" w:rsidRPr="00F96673">
        <w:rPr>
          <w:i/>
          <w:iCs/>
          <w:lang w:val="es-ES_tradnl"/>
        </w:rPr>
        <w:t xml:space="preserve">Quercus </w:t>
      </w:r>
      <w:proofErr w:type="spellStart"/>
      <w:r w:rsidR="00CE1AAF" w:rsidRPr="00F96673">
        <w:rPr>
          <w:i/>
          <w:iCs/>
          <w:lang w:val="es-ES_tradnl"/>
        </w:rPr>
        <w:t>suber</w:t>
      </w:r>
      <w:proofErr w:type="spellEnd"/>
      <w:r w:rsidR="00BA0FA6">
        <w:rPr>
          <w:lang w:val="es-ES_tradnl"/>
        </w:rPr>
        <w:t>)</w:t>
      </w:r>
      <w:r w:rsidR="001D36AB">
        <w:rPr>
          <w:lang w:val="es-ES_tradnl"/>
        </w:rPr>
        <w:t xml:space="preserve">. </w:t>
      </w:r>
      <w:r w:rsidR="00CE1AAF">
        <w:rPr>
          <w:lang w:val="es-ES_tradnl"/>
        </w:rPr>
        <w:t>Con ello</w:t>
      </w:r>
      <w:r w:rsidR="007B3887">
        <w:rPr>
          <w:lang w:val="es-ES_tradnl"/>
        </w:rPr>
        <w:t>,</w:t>
      </w:r>
      <w:r w:rsidR="001D36AB">
        <w:rPr>
          <w:lang w:val="es-ES_tradnl"/>
        </w:rPr>
        <w:t xml:space="preserve"> se busca proporcionar </w:t>
      </w:r>
      <w:r w:rsidR="007B3887">
        <w:rPr>
          <w:lang w:val="es-ES_tradnl"/>
        </w:rPr>
        <w:t>estimaciones sencillas y precisas</w:t>
      </w:r>
      <w:r w:rsidR="001D36AB">
        <w:rPr>
          <w:lang w:val="es-ES_tradnl"/>
        </w:rPr>
        <w:t xml:space="preserve"> </w:t>
      </w:r>
      <w:r w:rsidR="007B3887">
        <w:rPr>
          <w:lang w:val="es-ES_tradnl"/>
        </w:rPr>
        <w:t>a los</w:t>
      </w:r>
      <w:r w:rsidR="00990E99">
        <w:rPr>
          <w:lang w:val="es-ES_tradnl"/>
        </w:rPr>
        <w:t xml:space="preserve"> productor</w:t>
      </w:r>
      <w:r w:rsidR="007B3887">
        <w:rPr>
          <w:lang w:val="es-ES_tradnl"/>
        </w:rPr>
        <w:t>es</w:t>
      </w:r>
      <w:r w:rsidR="001D36AB">
        <w:rPr>
          <w:lang w:val="es-ES_tradnl"/>
        </w:rPr>
        <w:t xml:space="preserve"> interesado en adscribirse al proyecto </w:t>
      </w:r>
      <w:r w:rsidR="00532FE4">
        <w:rPr>
          <w:lang w:val="es-ES_tradnl"/>
        </w:rPr>
        <w:t>sobre la cantidad de carbono que sus plantaciones podrían fijar</w:t>
      </w:r>
      <w:r w:rsidR="001D36AB">
        <w:rPr>
          <w:lang w:val="es-ES_tradnl"/>
        </w:rPr>
        <w:t>.</w:t>
      </w:r>
    </w:p>
    <w:p w14:paraId="0B477A24" w14:textId="3195874F" w:rsidR="00431CCE" w:rsidRDefault="00CF5504" w:rsidP="0063609A">
      <w:pPr>
        <w:rPr>
          <w:lang w:val="es-ES_tradnl"/>
        </w:rPr>
      </w:pPr>
      <w:r>
        <w:rPr>
          <w:lang w:val="es-ES_tradnl"/>
        </w:rPr>
        <w:t>Para ello, s</w:t>
      </w:r>
      <w:r w:rsidR="0029628A">
        <w:rPr>
          <w:lang w:val="es-ES_tradnl"/>
        </w:rPr>
        <w:t>e conformó</w:t>
      </w:r>
      <w:r w:rsidR="001571E3">
        <w:rPr>
          <w:lang w:val="es-ES_tradnl"/>
        </w:rPr>
        <w:t xml:space="preserve"> una base de datos espacial</w:t>
      </w:r>
      <w:r w:rsidR="00E0619D">
        <w:rPr>
          <w:lang w:val="es-ES_tradnl"/>
        </w:rPr>
        <w:t xml:space="preserve"> a partir de los datos procedentes de los escaneos </w:t>
      </w:r>
      <w:r w:rsidR="00FC60BA">
        <w:rPr>
          <w:lang w:val="es-ES_tradnl"/>
        </w:rPr>
        <w:t>MLS</w:t>
      </w:r>
      <w:r w:rsidR="00CA4FB4">
        <w:rPr>
          <w:lang w:val="es-ES_tradnl"/>
        </w:rPr>
        <w:t>. En esta</w:t>
      </w:r>
      <w:r w:rsidR="0057037A">
        <w:rPr>
          <w:lang w:val="es-ES_tradnl"/>
        </w:rPr>
        <w:t xml:space="preserve"> base de datos</w:t>
      </w:r>
      <w:r w:rsidR="00CA4FB4">
        <w:rPr>
          <w:lang w:val="es-ES_tradnl"/>
        </w:rPr>
        <w:t xml:space="preserve">, </w:t>
      </w:r>
      <w:r w:rsidR="00415EB0">
        <w:rPr>
          <w:lang w:val="es-ES_tradnl"/>
        </w:rPr>
        <w:t>una observación corresponde a un e</w:t>
      </w:r>
      <w:r w:rsidR="005C16D8">
        <w:rPr>
          <w:lang w:val="es-ES_tradnl"/>
        </w:rPr>
        <w:t xml:space="preserve">scaneo </w:t>
      </w:r>
      <w:r w:rsidR="00FC60BA">
        <w:rPr>
          <w:lang w:val="es-ES_tradnl"/>
        </w:rPr>
        <w:t>MLS</w:t>
      </w:r>
      <w:r w:rsidR="005C16D8">
        <w:rPr>
          <w:lang w:val="es-ES_tradnl"/>
        </w:rPr>
        <w:t>, para el cual se tiene</w:t>
      </w:r>
      <w:r w:rsidR="00431CCE">
        <w:rPr>
          <w:lang w:val="es-ES_tradnl"/>
        </w:rPr>
        <w:t>:</w:t>
      </w:r>
    </w:p>
    <w:p w14:paraId="3E371781" w14:textId="63EAF901" w:rsidR="006200F5" w:rsidRDefault="00947DE6" w:rsidP="00431CCE">
      <w:pPr>
        <w:pStyle w:val="Prrafodelista"/>
        <w:numPr>
          <w:ilvl w:val="0"/>
          <w:numId w:val="43"/>
        </w:numPr>
      </w:pPr>
      <w:r w:rsidRPr="006200F5">
        <w:t xml:space="preserve">CO2 equivalente </w:t>
      </w:r>
      <w:r w:rsidR="00E811DF" w:rsidRPr="006200F5">
        <w:t xml:space="preserve">absorbido </w:t>
      </w:r>
      <w:r w:rsidR="005C16D8" w:rsidRPr="006200F5">
        <w:t>medio por pie</w:t>
      </w:r>
    </w:p>
    <w:p w14:paraId="272F09D3" w14:textId="27996256" w:rsidR="006200F5" w:rsidRDefault="006200F5" w:rsidP="00431CCE">
      <w:pPr>
        <w:pStyle w:val="Prrafodelista"/>
        <w:numPr>
          <w:ilvl w:val="0"/>
          <w:numId w:val="43"/>
        </w:numPr>
      </w:pPr>
      <w:r>
        <w:t>C</w:t>
      </w:r>
      <w:r w:rsidR="001D36AB" w:rsidRPr="006200F5">
        <w:t>oordenadas</w:t>
      </w:r>
      <w:r w:rsidR="00535518" w:rsidRPr="006200F5">
        <w:t xml:space="preserve"> geográficas del centro de la parcela </w:t>
      </w:r>
      <w:r w:rsidR="00FC60BA">
        <w:t>MLS</w:t>
      </w:r>
    </w:p>
    <w:p w14:paraId="1FA46DBF" w14:textId="217E4DEB" w:rsidR="006200F5" w:rsidRDefault="006200F5" w:rsidP="00431CCE">
      <w:pPr>
        <w:pStyle w:val="Prrafodelista"/>
        <w:numPr>
          <w:ilvl w:val="0"/>
          <w:numId w:val="43"/>
        </w:numPr>
      </w:pPr>
      <w:r>
        <w:t>E</w:t>
      </w:r>
      <w:r w:rsidR="001D36AB" w:rsidRPr="006200F5">
        <w:t>dad</w:t>
      </w:r>
      <w:r w:rsidR="00947DE6" w:rsidRPr="006200F5">
        <w:t xml:space="preserve"> estimada de los individuos</w:t>
      </w:r>
    </w:p>
    <w:p w14:paraId="6880373C" w14:textId="16D9078F" w:rsidR="00507226" w:rsidRPr="006200F5" w:rsidRDefault="006200F5" w:rsidP="00F96673">
      <w:pPr>
        <w:pStyle w:val="Prrafodelista"/>
        <w:numPr>
          <w:ilvl w:val="0"/>
          <w:numId w:val="43"/>
        </w:numPr>
      </w:pPr>
      <w:r>
        <w:t>P</w:t>
      </w:r>
      <w:r w:rsidR="001D36AB" w:rsidRPr="006200F5">
        <w:t xml:space="preserve">otencialidad </w:t>
      </w:r>
      <w:r w:rsidR="000F712E" w:rsidRPr="006200F5">
        <w:t>media en la parcela</w:t>
      </w:r>
      <w:r w:rsidR="009F71C3" w:rsidRPr="00275213">
        <w:t xml:space="preserve"> para el periodo 2021-2040 y la trayectoria socioeconómica </w:t>
      </w:r>
      <w:r w:rsidR="00B04ECD" w:rsidRPr="006200F5">
        <w:t>SSP</w:t>
      </w:r>
      <w:r w:rsidR="00B16CE3" w:rsidRPr="006200F5">
        <w:t xml:space="preserve"> </w:t>
      </w:r>
      <w:r w:rsidR="00B04ECD" w:rsidRPr="006200F5">
        <w:t>370</w:t>
      </w:r>
      <w:r w:rsidR="00EB752A">
        <w:t xml:space="preserve"> (resultado recogido en </w:t>
      </w:r>
      <w:r w:rsidR="00820ED0">
        <w:t xml:space="preserve">los </w:t>
      </w:r>
      <w:r w:rsidR="00EB752A">
        <w:t>entregable</w:t>
      </w:r>
      <w:r w:rsidR="00820ED0">
        <w:t>s</w:t>
      </w:r>
      <w:r w:rsidR="00EB752A">
        <w:t xml:space="preserve"> D5.</w:t>
      </w:r>
      <w:r w:rsidR="00820ED0">
        <w:t>2</w:t>
      </w:r>
      <w:r w:rsidR="00EB752A">
        <w:t xml:space="preserve"> y D5.</w:t>
      </w:r>
      <w:r w:rsidR="00820ED0">
        <w:t>3</w:t>
      </w:r>
      <w:r w:rsidR="00EB752A">
        <w:t>.</w:t>
      </w:r>
    </w:p>
    <w:p w14:paraId="4B2E1D83" w14:textId="07EAFF6B" w:rsidR="0089280F" w:rsidRDefault="0089280F" w:rsidP="0063609A">
      <w:pPr>
        <w:rPr>
          <w:lang w:val="es-ES_tradnl"/>
        </w:rPr>
      </w:pPr>
      <w:r>
        <w:rPr>
          <w:lang w:val="es-ES_tradnl"/>
        </w:rPr>
        <w:t xml:space="preserve">La variable potencialidad </w:t>
      </w:r>
      <w:r w:rsidR="00507226">
        <w:rPr>
          <w:lang w:val="es-ES_tradnl"/>
        </w:rPr>
        <w:t xml:space="preserve">se </w:t>
      </w:r>
      <w:r w:rsidR="00473CD6">
        <w:rPr>
          <w:lang w:val="es-ES_tradnl"/>
        </w:rPr>
        <w:t>incorporó</w:t>
      </w:r>
      <w:r w:rsidR="00443CF4">
        <w:rPr>
          <w:lang w:val="es-ES_tradnl"/>
        </w:rPr>
        <w:t xml:space="preserve"> debido a</w:t>
      </w:r>
      <w:r w:rsidR="00C739D5">
        <w:rPr>
          <w:lang w:val="es-ES_tradnl"/>
        </w:rPr>
        <w:t xml:space="preserve"> que refleja la idoneidad </w:t>
      </w:r>
      <w:r w:rsidR="009948A4">
        <w:rPr>
          <w:lang w:val="es-ES_tradnl"/>
        </w:rPr>
        <w:t xml:space="preserve">ambiental </w:t>
      </w:r>
      <w:r w:rsidR="00DC3A34">
        <w:rPr>
          <w:lang w:val="es-ES_tradnl"/>
        </w:rPr>
        <w:t>d</w:t>
      </w:r>
      <w:r w:rsidR="009948A4">
        <w:rPr>
          <w:lang w:val="es-ES_tradnl"/>
        </w:rPr>
        <w:t>el sitio</w:t>
      </w:r>
      <w:r w:rsidR="00DC3A34">
        <w:rPr>
          <w:lang w:val="es-ES_tradnl"/>
        </w:rPr>
        <w:t xml:space="preserve"> para el alcornoque, siendo de interés para una estimación correcta de la absorción potencial de carbono</w:t>
      </w:r>
      <w:r w:rsidR="00687029">
        <w:rPr>
          <w:lang w:val="es-ES_tradnl"/>
        </w:rPr>
        <w:t>.</w:t>
      </w:r>
    </w:p>
    <w:p w14:paraId="7D53E6EF" w14:textId="00C5D6C1" w:rsidR="0063609A" w:rsidRDefault="00B85D16" w:rsidP="0063609A">
      <w:pPr>
        <w:rPr>
          <w:lang w:val="es-ES_tradnl"/>
        </w:rPr>
      </w:pPr>
      <w:r>
        <w:rPr>
          <w:lang w:val="es-ES_tradnl"/>
        </w:rPr>
        <w:t xml:space="preserve">Para </w:t>
      </w:r>
      <w:r w:rsidR="00473CD6">
        <w:rPr>
          <w:lang w:val="es-ES_tradnl"/>
        </w:rPr>
        <w:t>aumentar el</w:t>
      </w:r>
      <w:r w:rsidR="00777C2C">
        <w:rPr>
          <w:lang w:val="es-ES_tradnl"/>
        </w:rPr>
        <w:t xml:space="preserve"> número de datos y poder desarrollar modelos más </w:t>
      </w:r>
      <w:r w:rsidR="005A13CD">
        <w:rPr>
          <w:lang w:val="es-ES_tradnl"/>
        </w:rPr>
        <w:t>completos</w:t>
      </w:r>
      <w:r w:rsidR="00777C2C">
        <w:rPr>
          <w:lang w:val="es-ES_tradnl"/>
        </w:rPr>
        <w:t xml:space="preserve"> y robustos, se añadieron datos análogos </w:t>
      </w:r>
      <w:r w:rsidR="005A13CD">
        <w:rPr>
          <w:lang w:val="es-ES_tradnl"/>
        </w:rPr>
        <w:t>derivados</w:t>
      </w:r>
      <w:r w:rsidR="00777C2C">
        <w:rPr>
          <w:lang w:val="es-ES_tradnl"/>
        </w:rPr>
        <w:t xml:space="preserve"> de </w:t>
      </w:r>
      <w:r w:rsidR="00E73AF2">
        <w:rPr>
          <w:lang w:val="es-ES_tradnl"/>
        </w:rPr>
        <w:t>inventarios tradicionales en alcornocales</w:t>
      </w:r>
      <w:r w:rsidR="00065C79">
        <w:rPr>
          <w:lang w:val="es-ES_tradnl"/>
        </w:rPr>
        <w:t xml:space="preserve">, proporcionados por el </w:t>
      </w:r>
      <w:r w:rsidR="00065C79" w:rsidRPr="00065C79">
        <w:rPr>
          <w:lang w:val="es-ES_tradnl"/>
        </w:rPr>
        <w:t xml:space="preserve">Centro de Investigación Forestal (CIFOR) </w:t>
      </w:r>
      <w:r w:rsidR="00065C79">
        <w:rPr>
          <w:lang w:val="es-ES_tradnl"/>
        </w:rPr>
        <w:t xml:space="preserve">del </w:t>
      </w:r>
      <w:r w:rsidR="00C53983" w:rsidRPr="00C53983">
        <w:rPr>
          <w:lang w:val="es-ES_tradnl"/>
        </w:rPr>
        <w:t>Instituto Nacional de Investigación y Tecnología Agraria y Alimentaria</w:t>
      </w:r>
      <w:r w:rsidR="00C53983">
        <w:rPr>
          <w:lang w:val="es-ES_tradnl"/>
        </w:rPr>
        <w:t xml:space="preserve"> (INIA). Además, se </w:t>
      </w:r>
      <w:r w:rsidR="0044498D">
        <w:rPr>
          <w:lang w:val="es-ES_tradnl"/>
        </w:rPr>
        <w:t xml:space="preserve">añadieron también datos propios de mediciones realizadas entre 2007 y 2011 en alcornocales, también tradicionales. </w:t>
      </w:r>
      <w:r w:rsidR="002744FD">
        <w:rPr>
          <w:lang w:val="es-ES_tradnl"/>
        </w:rPr>
        <w:t>El conjunto final</w:t>
      </w:r>
      <w:r w:rsidR="0064438A">
        <w:rPr>
          <w:lang w:val="es-ES_tradnl"/>
        </w:rPr>
        <w:t xml:space="preserve"> consolidó</w:t>
      </w:r>
      <w:r w:rsidR="001E639B">
        <w:rPr>
          <w:lang w:val="es-ES_tradnl"/>
        </w:rPr>
        <w:t xml:space="preserve"> datos de </w:t>
      </w:r>
      <w:r w:rsidR="00EF31B0">
        <w:rPr>
          <w:lang w:val="es-ES_tradnl"/>
        </w:rPr>
        <w:t>85</w:t>
      </w:r>
      <w:r w:rsidR="001D36AB">
        <w:rPr>
          <w:lang w:val="es-ES_tradnl"/>
        </w:rPr>
        <w:t xml:space="preserve"> observaciones en plantaciones de alcornoque. </w:t>
      </w:r>
      <w:r w:rsidR="0037635E">
        <w:rPr>
          <w:lang w:val="es-ES_tradnl"/>
        </w:rPr>
        <w:t xml:space="preserve">La tabla </w:t>
      </w:r>
      <w:r w:rsidR="00720C42">
        <w:rPr>
          <w:lang w:val="es-ES_tradnl"/>
        </w:rPr>
        <w:t>7</w:t>
      </w:r>
      <w:r w:rsidR="0037635E">
        <w:rPr>
          <w:lang w:val="es-ES_tradnl"/>
        </w:rPr>
        <w:t xml:space="preserve"> </w:t>
      </w:r>
      <w:r w:rsidR="005C7BD6">
        <w:rPr>
          <w:lang w:val="es-ES_tradnl"/>
        </w:rPr>
        <w:t>resume</w:t>
      </w:r>
      <w:r w:rsidR="0037635E">
        <w:rPr>
          <w:lang w:val="es-ES_tradnl"/>
        </w:rPr>
        <w:t xml:space="preserve"> los estadísticos de edad y CO2 equivalente </w:t>
      </w:r>
      <w:r w:rsidR="00091249">
        <w:rPr>
          <w:lang w:val="es-ES_tradnl"/>
        </w:rPr>
        <w:t xml:space="preserve">por pie de las plantaciones </w:t>
      </w:r>
      <w:r w:rsidR="009E1C26">
        <w:rPr>
          <w:lang w:val="es-ES_tradnl"/>
        </w:rPr>
        <w:t xml:space="preserve">y densificaciones </w:t>
      </w:r>
      <w:r w:rsidR="00091249">
        <w:rPr>
          <w:lang w:val="es-ES_tradnl"/>
        </w:rPr>
        <w:t>consideradas.</w:t>
      </w:r>
    </w:p>
    <w:p w14:paraId="1E40F3D1" w14:textId="0C8B11B0" w:rsidR="00B7254F" w:rsidRDefault="00B7254F" w:rsidP="00B7254F">
      <w:pPr>
        <w:pStyle w:val="Descripcin"/>
        <w:keepNext/>
      </w:pPr>
      <w:bookmarkStart w:id="28" w:name="_Toc242257300"/>
      <w:r>
        <w:t xml:space="preserve">Tabla </w:t>
      </w:r>
      <w:fldSimple w:instr=" SEQ Tabla \* ARABIC ">
        <w:r w:rsidR="00C5710C">
          <w:rPr>
            <w:noProof/>
          </w:rPr>
          <w:t>7</w:t>
        </w:r>
      </w:fldSimple>
      <w:r>
        <w:t xml:space="preserve">. </w:t>
      </w:r>
      <w:r w:rsidRPr="00384841">
        <w:t xml:space="preserve">Estadísticos de edad, variables </w:t>
      </w:r>
      <w:proofErr w:type="spellStart"/>
      <w:r w:rsidRPr="00384841">
        <w:t>dendrométricas</w:t>
      </w:r>
      <w:proofErr w:type="spellEnd"/>
      <w:r w:rsidRPr="00384841">
        <w:t xml:space="preserve"> y CO2 equivalente de los escaneos en plantaciones considerados.</w:t>
      </w:r>
      <w:bookmarkEnd w:id="28"/>
    </w:p>
    <w:tbl>
      <w:tblPr>
        <w:tblStyle w:val="Tablaconcuadrcula"/>
        <w:tblW w:w="8359" w:type="dxa"/>
        <w:jc w:val="center"/>
        <w:tblLook w:val="04A0" w:firstRow="1" w:lastRow="0" w:firstColumn="1" w:lastColumn="0" w:noHBand="0" w:noVBand="1"/>
      </w:tblPr>
      <w:tblGrid>
        <w:gridCol w:w="2122"/>
        <w:gridCol w:w="1417"/>
        <w:gridCol w:w="1418"/>
        <w:gridCol w:w="1701"/>
        <w:gridCol w:w="1701"/>
      </w:tblGrid>
      <w:tr w:rsidR="001D36AB" w:rsidRPr="00860EB3" w14:paraId="29BB0EE6" w14:textId="77777777" w:rsidTr="00182DEB">
        <w:trPr>
          <w:trHeight w:val="523"/>
          <w:jc w:val="center"/>
        </w:trPr>
        <w:tc>
          <w:tcPr>
            <w:tcW w:w="2122" w:type="dxa"/>
            <w:shd w:val="clear" w:color="auto" w:fill="D1D1D1"/>
            <w:vAlign w:val="center"/>
          </w:tcPr>
          <w:p w14:paraId="697CB05F" w14:textId="77777777" w:rsidR="001D36AB" w:rsidRPr="00182DEB" w:rsidRDefault="001D36AB" w:rsidP="00182DEB">
            <w:pPr>
              <w:spacing w:after="0"/>
              <w:jc w:val="center"/>
              <w:rPr>
                <w:rFonts w:cstheme="majorHAnsi"/>
                <w:b/>
                <w:bCs/>
              </w:rPr>
            </w:pPr>
            <w:r w:rsidRPr="00182DEB">
              <w:rPr>
                <w:rFonts w:cstheme="majorHAnsi"/>
                <w:b/>
                <w:bCs/>
              </w:rPr>
              <w:t>Variable</w:t>
            </w:r>
          </w:p>
        </w:tc>
        <w:tc>
          <w:tcPr>
            <w:tcW w:w="1417" w:type="dxa"/>
            <w:shd w:val="clear" w:color="auto" w:fill="D1D1D1"/>
            <w:vAlign w:val="center"/>
          </w:tcPr>
          <w:p w14:paraId="6F871FAD" w14:textId="77777777" w:rsidR="001D36AB" w:rsidRPr="00182DEB" w:rsidRDefault="001D36AB" w:rsidP="00182DEB">
            <w:pPr>
              <w:spacing w:after="0"/>
              <w:jc w:val="center"/>
              <w:rPr>
                <w:rFonts w:cstheme="majorHAnsi"/>
                <w:b/>
                <w:bCs/>
              </w:rPr>
            </w:pPr>
            <w:r w:rsidRPr="00182DEB">
              <w:rPr>
                <w:rFonts w:cstheme="majorHAnsi"/>
                <w:b/>
                <w:bCs/>
              </w:rPr>
              <w:t>Valor mínimo</w:t>
            </w:r>
          </w:p>
        </w:tc>
        <w:tc>
          <w:tcPr>
            <w:tcW w:w="1418" w:type="dxa"/>
            <w:shd w:val="clear" w:color="auto" w:fill="D1D1D1"/>
            <w:vAlign w:val="center"/>
          </w:tcPr>
          <w:p w14:paraId="2DD710A8" w14:textId="77777777" w:rsidR="001D36AB" w:rsidRPr="00182DEB" w:rsidRDefault="001D36AB" w:rsidP="00182DEB">
            <w:pPr>
              <w:spacing w:after="0"/>
              <w:jc w:val="center"/>
              <w:rPr>
                <w:rFonts w:cstheme="majorHAnsi"/>
                <w:b/>
                <w:bCs/>
              </w:rPr>
            </w:pPr>
            <w:r w:rsidRPr="00182DEB">
              <w:rPr>
                <w:rFonts w:cstheme="majorHAnsi"/>
                <w:b/>
                <w:bCs/>
              </w:rPr>
              <w:t>Valor medio</w:t>
            </w:r>
          </w:p>
        </w:tc>
        <w:tc>
          <w:tcPr>
            <w:tcW w:w="1701" w:type="dxa"/>
            <w:shd w:val="clear" w:color="auto" w:fill="D1D1D1"/>
            <w:vAlign w:val="center"/>
          </w:tcPr>
          <w:p w14:paraId="2EA6CA95" w14:textId="77777777" w:rsidR="001D36AB" w:rsidRPr="00182DEB" w:rsidRDefault="001D36AB" w:rsidP="00182DEB">
            <w:pPr>
              <w:spacing w:after="0"/>
              <w:jc w:val="center"/>
              <w:rPr>
                <w:rFonts w:cstheme="majorHAnsi"/>
                <w:b/>
                <w:bCs/>
              </w:rPr>
            </w:pPr>
            <w:r w:rsidRPr="00182DEB">
              <w:rPr>
                <w:rFonts w:cstheme="majorHAnsi"/>
                <w:b/>
                <w:bCs/>
              </w:rPr>
              <w:t>Valor máximo</w:t>
            </w:r>
          </w:p>
        </w:tc>
        <w:tc>
          <w:tcPr>
            <w:tcW w:w="1701" w:type="dxa"/>
            <w:shd w:val="clear" w:color="auto" w:fill="D1D1D1"/>
            <w:vAlign w:val="center"/>
          </w:tcPr>
          <w:p w14:paraId="4FB68FE4" w14:textId="77777777" w:rsidR="001D36AB" w:rsidRPr="00182DEB" w:rsidRDefault="001D36AB" w:rsidP="00182DEB">
            <w:pPr>
              <w:spacing w:after="0"/>
              <w:jc w:val="center"/>
              <w:rPr>
                <w:rFonts w:cstheme="majorHAnsi"/>
                <w:b/>
                <w:bCs/>
              </w:rPr>
            </w:pPr>
            <w:r w:rsidRPr="00182DEB">
              <w:rPr>
                <w:rFonts w:cstheme="majorHAnsi"/>
                <w:b/>
                <w:bCs/>
              </w:rPr>
              <w:t>Desviación típica</w:t>
            </w:r>
          </w:p>
        </w:tc>
      </w:tr>
      <w:tr w:rsidR="001D36AB" w:rsidRPr="00860EB3" w14:paraId="2347D7D4" w14:textId="77777777" w:rsidTr="00441239">
        <w:trPr>
          <w:trHeight w:val="389"/>
          <w:jc w:val="center"/>
        </w:trPr>
        <w:tc>
          <w:tcPr>
            <w:tcW w:w="2122" w:type="dxa"/>
            <w:vAlign w:val="center"/>
          </w:tcPr>
          <w:p w14:paraId="083744B5" w14:textId="77777777" w:rsidR="001D36AB" w:rsidRPr="00860EB3" w:rsidRDefault="001D36AB" w:rsidP="00441239">
            <w:pPr>
              <w:spacing w:after="0"/>
              <w:jc w:val="center"/>
              <w:rPr>
                <w:rFonts w:cstheme="majorHAnsi"/>
              </w:rPr>
            </w:pPr>
            <w:r w:rsidRPr="00860EB3">
              <w:rPr>
                <w:rFonts w:cstheme="majorHAnsi"/>
              </w:rPr>
              <w:t>Edad (años)</w:t>
            </w:r>
          </w:p>
        </w:tc>
        <w:tc>
          <w:tcPr>
            <w:tcW w:w="1417" w:type="dxa"/>
            <w:vAlign w:val="center"/>
          </w:tcPr>
          <w:p w14:paraId="4B537B3E" w14:textId="283559A6" w:rsidR="001D36AB" w:rsidRPr="00860EB3" w:rsidRDefault="001D36AB" w:rsidP="00441239">
            <w:pPr>
              <w:spacing w:after="0"/>
              <w:jc w:val="center"/>
              <w:rPr>
                <w:rFonts w:cstheme="majorHAnsi"/>
              </w:rPr>
            </w:pPr>
            <w:r w:rsidRPr="00860EB3">
              <w:rPr>
                <w:rFonts w:cstheme="majorHAnsi"/>
                <w:color w:val="000000"/>
                <w:szCs w:val="22"/>
              </w:rPr>
              <w:t>10</w:t>
            </w:r>
            <w:r w:rsidR="00DC6D14">
              <w:rPr>
                <w:rFonts w:cstheme="majorHAnsi"/>
                <w:color w:val="000000"/>
                <w:szCs w:val="22"/>
              </w:rPr>
              <w:t>,</w:t>
            </w:r>
            <w:r>
              <w:rPr>
                <w:rFonts w:cstheme="majorHAnsi"/>
                <w:color w:val="000000"/>
                <w:szCs w:val="22"/>
              </w:rPr>
              <w:t>00</w:t>
            </w:r>
          </w:p>
        </w:tc>
        <w:tc>
          <w:tcPr>
            <w:tcW w:w="1418" w:type="dxa"/>
            <w:vAlign w:val="center"/>
          </w:tcPr>
          <w:p w14:paraId="5CABC8CC" w14:textId="4F0D8D22" w:rsidR="001D36AB" w:rsidRPr="00860EB3" w:rsidRDefault="001D36AB" w:rsidP="00441239">
            <w:pPr>
              <w:spacing w:after="0"/>
              <w:jc w:val="center"/>
              <w:rPr>
                <w:rFonts w:cstheme="majorHAnsi"/>
              </w:rPr>
            </w:pPr>
            <w:r w:rsidRPr="00860EB3">
              <w:rPr>
                <w:rFonts w:cstheme="majorHAnsi"/>
                <w:color w:val="000000"/>
                <w:szCs w:val="22"/>
              </w:rPr>
              <w:t>23</w:t>
            </w:r>
            <w:r w:rsidR="00DC6D14">
              <w:rPr>
                <w:rFonts w:cstheme="majorHAnsi"/>
                <w:color w:val="000000"/>
                <w:szCs w:val="22"/>
              </w:rPr>
              <w:t>,</w:t>
            </w:r>
            <w:r>
              <w:rPr>
                <w:rFonts w:cstheme="majorHAnsi"/>
                <w:color w:val="000000"/>
                <w:szCs w:val="22"/>
              </w:rPr>
              <w:t>90</w:t>
            </w:r>
          </w:p>
        </w:tc>
        <w:tc>
          <w:tcPr>
            <w:tcW w:w="1701" w:type="dxa"/>
            <w:vAlign w:val="center"/>
          </w:tcPr>
          <w:p w14:paraId="45431AB1" w14:textId="42C39F3E" w:rsidR="001D36AB" w:rsidRPr="00860EB3" w:rsidRDefault="001D36AB" w:rsidP="00441239">
            <w:pPr>
              <w:spacing w:after="0"/>
              <w:jc w:val="center"/>
              <w:rPr>
                <w:rFonts w:cstheme="majorHAnsi"/>
              </w:rPr>
            </w:pPr>
            <w:r w:rsidRPr="00860EB3">
              <w:rPr>
                <w:rFonts w:cstheme="majorHAnsi"/>
                <w:color w:val="000000"/>
                <w:szCs w:val="22"/>
              </w:rPr>
              <w:t>35</w:t>
            </w:r>
            <w:r w:rsidR="00DC6D14">
              <w:rPr>
                <w:rFonts w:cstheme="majorHAnsi"/>
                <w:color w:val="000000"/>
                <w:szCs w:val="22"/>
              </w:rPr>
              <w:t>,</w:t>
            </w:r>
            <w:r>
              <w:rPr>
                <w:rFonts w:cstheme="majorHAnsi"/>
                <w:color w:val="000000"/>
                <w:szCs w:val="22"/>
              </w:rPr>
              <w:t>00</w:t>
            </w:r>
          </w:p>
        </w:tc>
        <w:tc>
          <w:tcPr>
            <w:tcW w:w="1701" w:type="dxa"/>
            <w:vAlign w:val="center"/>
          </w:tcPr>
          <w:p w14:paraId="3A63D74F" w14:textId="00C32615" w:rsidR="001D36AB" w:rsidRPr="00860EB3" w:rsidRDefault="001D36AB" w:rsidP="00441239">
            <w:pPr>
              <w:spacing w:after="0"/>
              <w:jc w:val="center"/>
              <w:rPr>
                <w:rFonts w:cstheme="majorHAnsi"/>
              </w:rPr>
            </w:pPr>
            <w:r w:rsidRPr="00860EB3">
              <w:rPr>
                <w:rFonts w:cstheme="majorHAnsi"/>
                <w:color w:val="000000"/>
                <w:szCs w:val="22"/>
              </w:rPr>
              <w:t>6</w:t>
            </w:r>
            <w:r w:rsidR="00DC6D14">
              <w:rPr>
                <w:rFonts w:cstheme="majorHAnsi"/>
                <w:color w:val="000000"/>
                <w:szCs w:val="22"/>
              </w:rPr>
              <w:t>,</w:t>
            </w:r>
            <w:r w:rsidRPr="00860EB3">
              <w:rPr>
                <w:rFonts w:cstheme="majorHAnsi"/>
                <w:color w:val="000000"/>
                <w:szCs w:val="22"/>
              </w:rPr>
              <w:t>7</w:t>
            </w:r>
            <w:r>
              <w:rPr>
                <w:rFonts w:cstheme="majorHAnsi"/>
                <w:color w:val="000000"/>
                <w:szCs w:val="22"/>
              </w:rPr>
              <w:t>0</w:t>
            </w:r>
          </w:p>
        </w:tc>
      </w:tr>
      <w:tr w:rsidR="001D36AB" w:rsidRPr="00860EB3" w14:paraId="49F4A701" w14:textId="77777777" w:rsidTr="00441239">
        <w:trPr>
          <w:trHeight w:val="692"/>
          <w:jc w:val="center"/>
        </w:trPr>
        <w:tc>
          <w:tcPr>
            <w:tcW w:w="2122" w:type="dxa"/>
            <w:vAlign w:val="center"/>
          </w:tcPr>
          <w:p w14:paraId="162FA999" w14:textId="77777777" w:rsidR="001D36AB" w:rsidRPr="00860EB3" w:rsidRDefault="001D36AB" w:rsidP="00441239">
            <w:pPr>
              <w:spacing w:after="0"/>
              <w:jc w:val="center"/>
              <w:rPr>
                <w:rFonts w:cstheme="majorHAnsi"/>
              </w:rPr>
            </w:pPr>
            <w:r w:rsidRPr="00860EB3">
              <w:rPr>
                <w:rFonts w:cstheme="majorHAnsi"/>
              </w:rPr>
              <w:t>Densidad de pies</w:t>
            </w:r>
          </w:p>
          <w:p w14:paraId="3D8A144B" w14:textId="77777777" w:rsidR="001D36AB" w:rsidRPr="00860EB3" w:rsidRDefault="001D36AB" w:rsidP="00441239">
            <w:pPr>
              <w:spacing w:after="0"/>
              <w:jc w:val="center"/>
              <w:rPr>
                <w:rFonts w:cstheme="majorHAnsi"/>
              </w:rPr>
            </w:pPr>
            <w:r w:rsidRPr="00860EB3">
              <w:rPr>
                <w:rFonts w:cstheme="majorHAnsi"/>
              </w:rPr>
              <w:t>(pies/ha)</w:t>
            </w:r>
          </w:p>
        </w:tc>
        <w:tc>
          <w:tcPr>
            <w:tcW w:w="1417" w:type="dxa"/>
            <w:vAlign w:val="center"/>
          </w:tcPr>
          <w:p w14:paraId="7539668C" w14:textId="6CFDAFFB" w:rsidR="001D36AB" w:rsidRPr="00860EB3" w:rsidRDefault="001D36AB" w:rsidP="00441239">
            <w:pPr>
              <w:spacing w:after="0"/>
              <w:jc w:val="center"/>
              <w:rPr>
                <w:rFonts w:cstheme="majorHAnsi"/>
              </w:rPr>
            </w:pPr>
            <w:r w:rsidRPr="00860EB3">
              <w:rPr>
                <w:rFonts w:cstheme="majorHAnsi"/>
                <w:color w:val="000000"/>
                <w:szCs w:val="22"/>
              </w:rPr>
              <w:t>27</w:t>
            </w:r>
            <w:r w:rsidR="00DC6D14">
              <w:rPr>
                <w:rFonts w:cstheme="majorHAnsi"/>
                <w:color w:val="000000"/>
                <w:szCs w:val="22"/>
              </w:rPr>
              <w:t>,</w:t>
            </w:r>
            <w:r w:rsidRPr="00860EB3">
              <w:rPr>
                <w:rFonts w:cstheme="majorHAnsi"/>
                <w:color w:val="000000"/>
                <w:szCs w:val="22"/>
              </w:rPr>
              <w:t>6</w:t>
            </w:r>
            <w:r>
              <w:rPr>
                <w:rFonts w:cstheme="majorHAnsi"/>
                <w:color w:val="000000"/>
                <w:szCs w:val="22"/>
              </w:rPr>
              <w:t>0</w:t>
            </w:r>
          </w:p>
        </w:tc>
        <w:tc>
          <w:tcPr>
            <w:tcW w:w="1418" w:type="dxa"/>
            <w:vAlign w:val="center"/>
          </w:tcPr>
          <w:p w14:paraId="361FF8E1" w14:textId="63C2A01F" w:rsidR="001D36AB" w:rsidRPr="00860EB3" w:rsidRDefault="001D36AB" w:rsidP="00441239">
            <w:pPr>
              <w:spacing w:after="0"/>
              <w:jc w:val="center"/>
              <w:rPr>
                <w:rFonts w:cstheme="majorHAnsi"/>
              </w:rPr>
            </w:pPr>
            <w:r w:rsidRPr="00860EB3">
              <w:rPr>
                <w:rFonts w:cstheme="majorHAnsi"/>
                <w:color w:val="000000"/>
                <w:szCs w:val="22"/>
              </w:rPr>
              <w:t>23</w:t>
            </w:r>
            <w:r>
              <w:rPr>
                <w:rFonts w:cstheme="majorHAnsi"/>
                <w:color w:val="000000"/>
                <w:szCs w:val="22"/>
              </w:rPr>
              <w:t>0</w:t>
            </w:r>
            <w:r w:rsidR="00DC6D14">
              <w:rPr>
                <w:rFonts w:cstheme="majorHAnsi"/>
                <w:color w:val="000000"/>
                <w:szCs w:val="22"/>
              </w:rPr>
              <w:t>,</w:t>
            </w:r>
            <w:r>
              <w:rPr>
                <w:rFonts w:cstheme="majorHAnsi"/>
                <w:color w:val="000000"/>
                <w:szCs w:val="22"/>
              </w:rPr>
              <w:t>00</w:t>
            </w:r>
          </w:p>
        </w:tc>
        <w:tc>
          <w:tcPr>
            <w:tcW w:w="1701" w:type="dxa"/>
            <w:vAlign w:val="center"/>
          </w:tcPr>
          <w:p w14:paraId="039B987F" w14:textId="354D62E3" w:rsidR="001D36AB" w:rsidRPr="00860EB3" w:rsidRDefault="001D36AB" w:rsidP="00441239">
            <w:pPr>
              <w:spacing w:after="0"/>
              <w:jc w:val="center"/>
              <w:rPr>
                <w:rFonts w:cstheme="majorHAnsi"/>
              </w:rPr>
            </w:pPr>
            <w:r w:rsidRPr="00860EB3">
              <w:rPr>
                <w:rFonts w:cstheme="majorHAnsi"/>
                <w:color w:val="000000"/>
                <w:szCs w:val="22"/>
              </w:rPr>
              <w:t>587</w:t>
            </w:r>
            <w:r w:rsidR="00DC6D14">
              <w:rPr>
                <w:rFonts w:cstheme="majorHAnsi"/>
                <w:color w:val="000000"/>
                <w:szCs w:val="22"/>
              </w:rPr>
              <w:t>,</w:t>
            </w:r>
            <w:r>
              <w:rPr>
                <w:rFonts w:cstheme="majorHAnsi"/>
                <w:color w:val="000000"/>
                <w:szCs w:val="22"/>
              </w:rPr>
              <w:t>00</w:t>
            </w:r>
          </w:p>
        </w:tc>
        <w:tc>
          <w:tcPr>
            <w:tcW w:w="1701" w:type="dxa"/>
            <w:vAlign w:val="center"/>
          </w:tcPr>
          <w:p w14:paraId="033601EE" w14:textId="51ED75DC" w:rsidR="001D36AB" w:rsidRPr="00860EB3" w:rsidRDefault="001D36AB" w:rsidP="00441239">
            <w:pPr>
              <w:spacing w:after="0"/>
              <w:jc w:val="center"/>
              <w:rPr>
                <w:rFonts w:cstheme="majorHAnsi"/>
              </w:rPr>
            </w:pPr>
            <w:r>
              <w:rPr>
                <w:rFonts w:cstheme="majorHAnsi"/>
                <w:color w:val="000000"/>
                <w:szCs w:val="22"/>
              </w:rPr>
              <w:t>109</w:t>
            </w:r>
            <w:r w:rsidR="00DC6D14">
              <w:rPr>
                <w:rFonts w:cstheme="majorHAnsi"/>
                <w:color w:val="000000"/>
                <w:szCs w:val="22"/>
              </w:rPr>
              <w:t>,</w:t>
            </w:r>
            <w:r>
              <w:rPr>
                <w:rFonts w:cstheme="majorHAnsi"/>
                <w:color w:val="000000"/>
                <w:szCs w:val="22"/>
              </w:rPr>
              <w:t>00</w:t>
            </w:r>
          </w:p>
        </w:tc>
      </w:tr>
      <w:tr w:rsidR="001D36AB" w:rsidRPr="00860EB3" w14:paraId="2A9EE6E1" w14:textId="77777777" w:rsidTr="00441239">
        <w:trPr>
          <w:trHeight w:val="405"/>
          <w:jc w:val="center"/>
        </w:trPr>
        <w:tc>
          <w:tcPr>
            <w:tcW w:w="2122" w:type="dxa"/>
            <w:vAlign w:val="center"/>
          </w:tcPr>
          <w:p w14:paraId="49B7BD43" w14:textId="77777777" w:rsidR="001D36AB" w:rsidRPr="00860EB3" w:rsidRDefault="001D36AB" w:rsidP="00441239">
            <w:pPr>
              <w:spacing w:after="0"/>
              <w:jc w:val="center"/>
              <w:rPr>
                <w:rFonts w:cstheme="majorHAnsi"/>
              </w:rPr>
            </w:pPr>
            <w:r w:rsidRPr="00860EB3">
              <w:rPr>
                <w:rFonts w:cstheme="majorHAnsi"/>
              </w:rPr>
              <w:t>DBH (cm)</w:t>
            </w:r>
          </w:p>
        </w:tc>
        <w:tc>
          <w:tcPr>
            <w:tcW w:w="1417" w:type="dxa"/>
            <w:vAlign w:val="center"/>
          </w:tcPr>
          <w:p w14:paraId="28E49366" w14:textId="6D7EBFAC" w:rsidR="001D36AB" w:rsidRPr="00860EB3" w:rsidRDefault="009759AB" w:rsidP="00441239">
            <w:pPr>
              <w:spacing w:after="0"/>
              <w:jc w:val="center"/>
              <w:rPr>
                <w:rFonts w:cstheme="majorHAnsi"/>
              </w:rPr>
            </w:pPr>
            <w:r>
              <w:rPr>
                <w:rFonts w:cstheme="majorHAnsi"/>
              </w:rPr>
              <w:t>4</w:t>
            </w:r>
            <w:r w:rsidR="00DC6D14">
              <w:rPr>
                <w:rFonts w:cstheme="majorHAnsi"/>
              </w:rPr>
              <w:t>,</w:t>
            </w:r>
            <w:r>
              <w:rPr>
                <w:rFonts w:cstheme="majorHAnsi"/>
              </w:rPr>
              <w:t>98</w:t>
            </w:r>
          </w:p>
        </w:tc>
        <w:tc>
          <w:tcPr>
            <w:tcW w:w="1418" w:type="dxa"/>
            <w:vAlign w:val="center"/>
          </w:tcPr>
          <w:p w14:paraId="63F784A6" w14:textId="6FED1AD1" w:rsidR="001D36AB" w:rsidRPr="00860EB3" w:rsidRDefault="001D36AB" w:rsidP="00441239">
            <w:pPr>
              <w:spacing w:after="0"/>
              <w:jc w:val="center"/>
              <w:rPr>
                <w:rFonts w:cstheme="majorHAnsi"/>
              </w:rPr>
            </w:pPr>
            <w:r w:rsidRPr="00860EB3">
              <w:rPr>
                <w:rFonts w:cstheme="majorHAnsi"/>
                <w:color w:val="000000"/>
                <w:szCs w:val="22"/>
              </w:rPr>
              <w:t>1</w:t>
            </w:r>
            <w:r>
              <w:rPr>
                <w:rFonts w:cstheme="majorHAnsi"/>
                <w:color w:val="000000"/>
                <w:szCs w:val="22"/>
              </w:rPr>
              <w:t>8</w:t>
            </w:r>
            <w:r w:rsidR="00DC6D14">
              <w:rPr>
                <w:rFonts w:cstheme="majorHAnsi"/>
                <w:color w:val="000000"/>
                <w:szCs w:val="22"/>
              </w:rPr>
              <w:t>,</w:t>
            </w:r>
            <w:r>
              <w:rPr>
                <w:rFonts w:cstheme="majorHAnsi"/>
                <w:color w:val="000000"/>
                <w:szCs w:val="22"/>
              </w:rPr>
              <w:t>30</w:t>
            </w:r>
          </w:p>
        </w:tc>
        <w:tc>
          <w:tcPr>
            <w:tcW w:w="1701" w:type="dxa"/>
            <w:vAlign w:val="center"/>
          </w:tcPr>
          <w:p w14:paraId="29A8B0EB" w14:textId="0968976D" w:rsidR="001D36AB" w:rsidRPr="00860EB3" w:rsidRDefault="001D36AB" w:rsidP="00441239">
            <w:pPr>
              <w:spacing w:after="0"/>
              <w:jc w:val="center"/>
              <w:rPr>
                <w:rFonts w:cstheme="majorHAnsi"/>
              </w:rPr>
            </w:pPr>
            <w:r w:rsidRPr="00860EB3">
              <w:rPr>
                <w:rFonts w:cstheme="majorHAnsi"/>
                <w:color w:val="000000"/>
                <w:szCs w:val="22"/>
              </w:rPr>
              <w:t>27</w:t>
            </w:r>
            <w:r w:rsidR="00DC6D14">
              <w:rPr>
                <w:rFonts w:cstheme="majorHAnsi"/>
                <w:color w:val="000000"/>
                <w:szCs w:val="22"/>
              </w:rPr>
              <w:t>,</w:t>
            </w:r>
            <w:r w:rsidRPr="00860EB3">
              <w:rPr>
                <w:rFonts w:cstheme="majorHAnsi"/>
                <w:color w:val="000000"/>
                <w:szCs w:val="22"/>
              </w:rPr>
              <w:t>4</w:t>
            </w:r>
            <w:r>
              <w:rPr>
                <w:rFonts w:cstheme="majorHAnsi"/>
                <w:color w:val="000000"/>
                <w:szCs w:val="22"/>
              </w:rPr>
              <w:t>0</w:t>
            </w:r>
          </w:p>
        </w:tc>
        <w:tc>
          <w:tcPr>
            <w:tcW w:w="1701" w:type="dxa"/>
            <w:vAlign w:val="center"/>
          </w:tcPr>
          <w:p w14:paraId="4797EE54" w14:textId="349B808A" w:rsidR="001D36AB" w:rsidRPr="00860EB3" w:rsidRDefault="001D36AB" w:rsidP="00441239">
            <w:pPr>
              <w:spacing w:after="0"/>
              <w:jc w:val="center"/>
              <w:rPr>
                <w:rFonts w:cstheme="majorHAnsi"/>
              </w:rPr>
            </w:pPr>
            <w:r w:rsidRPr="00860EB3">
              <w:rPr>
                <w:rFonts w:cstheme="majorHAnsi"/>
                <w:color w:val="000000"/>
                <w:szCs w:val="22"/>
              </w:rPr>
              <w:t>4</w:t>
            </w:r>
            <w:r w:rsidR="00DC6D14">
              <w:rPr>
                <w:rFonts w:cstheme="majorHAnsi"/>
                <w:color w:val="000000"/>
                <w:szCs w:val="22"/>
              </w:rPr>
              <w:t>,</w:t>
            </w:r>
            <w:r>
              <w:rPr>
                <w:rFonts w:cstheme="majorHAnsi"/>
                <w:color w:val="000000"/>
                <w:szCs w:val="22"/>
              </w:rPr>
              <w:t>65</w:t>
            </w:r>
          </w:p>
        </w:tc>
      </w:tr>
      <w:tr w:rsidR="001D36AB" w:rsidRPr="00860EB3" w14:paraId="7F59B836" w14:textId="77777777" w:rsidTr="00441239">
        <w:trPr>
          <w:trHeight w:val="425"/>
          <w:jc w:val="center"/>
        </w:trPr>
        <w:tc>
          <w:tcPr>
            <w:tcW w:w="2122" w:type="dxa"/>
            <w:vAlign w:val="center"/>
          </w:tcPr>
          <w:p w14:paraId="2D0C21D4" w14:textId="77777777" w:rsidR="001D36AB" w:rsidRPr="00860EB3" w:rsidRDefault="001D36AB" w:rsidP="00441239">
            <w:pPr>
              <w:spacing w:after="0"/>
              <w:jc w:val="center"/>
              <w:rPr>
                <w:rFonts w:cstheme="majorHAnsi"/>
              </w:rPr>
            </w:pPr>
            <w:r w:rsidRPr="00860EB3">
              <w:rPr>
                <w:rFonts w:cstheme="majorHAnsi"/>
              </w:rPr>
              <w:t>Altura total (m)</w:t>
            </w:r>
          </w:p>
        </w:tc>
        <w:tc>
          <w:tcPr>
            <w:tcW w:w="1417" w:type="dxa"/>
            <w:vAlign w:val="center"/>
          </w:tcPr>
          <w:p w14:paraId="457A7E8F" w14:textId="459B3D19" w:rsidR="001D36AB" w:rsidRPr="00860EB3" w:rsidRDefault="001D36AB" w:rsidP="00441239">
            <w:pPr>
              <w:spacing w:after="0"/>
              <w:jc w:val="center"/>
              <w:rPr>
                <w:rFonts w:cstheme="majorHAnsi"/>
              </w:rPr>
            </w:pPr>
            <w:r w:rsidRPr="00860EB3">
              <w:rPr>
                <w:rFonts w:cstheme="majorHAnsi"/>
                <w:color w:val="000000"/>
                <w:szCs w:val="22"/>
              </w:rPr>
              <w:t>2</w:t>
            </w:r>
            <w:r w:rsidR="00DC6D14">
              <w:rPr>
                <w:rFonts w:cstheme="majorHAnsi"/>
                <w:color w:val="000000"/>
                <w:szCs w:val="22"/>
              </w:rPr>
              <w:t>,</w:t>
            </w:r>
            <w:r w:rsidRPr="00860EB3">
              <w:rPr>
                <w:rFonts w:cstheme="majorHAnsi"/>
                <w:color w:val="000000"/>
                <w:szCs w:val="22"/>
              </w:rPr>
              <w:t>5</w:t>
            </w:r>
            <w:r w:rsidR="00357C2C">
              <w:rPr>
                <w:rFonts w:cstheme="majorHAnsi"/>
                <w:color w:val="000000"/>
                <w:szCs w:val="22"/>
              </w:rPr>
              <w:t>3</w:t>
            </w:r>
          </w:p>
        </w:tc>
        <w:tc>
          <w:tcPr>
            <w:tcW w:w="1418" w:type="dxa"/>
            <w:vAlign w:val="center"/>
          </w:tcPr>
          <w:p w14:paraId="075604CD" w14:textId="61A77840" w:rsidR="001D36AB" w:rsidRPr="00860EB3" w:rsidRDefault="001D36AB" w:rsidP="00441239">
            <w:pPr>
              <w:spacing w:after="0"/>
              <w:jc w:val="center"/>
              <w:rPr>
                <w:rFonts w:cstheme="majorHAnsi"/>
              </w:rPr>
            </w:pPr>
            <w:r w:rsidRPr="00860EB3">
              <w:rPr>
                <w:rFonts w:cstheme="majorHAnsi"/>
                <w:color w:val="000000"/>
                <w:szCs w:val="22"/>
              </w:rPr>
              <w:t>6</w:t>
            </w:r>
            <w:r w:rsidR="00DC6D14">
              <w:rPr>
                <w:rFonts w:cstheme="majorHAnsi"/>
                <w:color w:val="000000"/>
                <w:szCs w:val="22"/>
              </w:rPr>
              <w:t>,</w:t>
            </w:r>
            <w:r w:rsidR="00357C2C">
              <w:rPr>
                <w:rFonts w:cstheme="majorHAnsi"/>
                <w:color w:val="000000"/>
                <w:szCs w:val="22"/>
              </w:rPr>
              <w:t>11</w:t>
            </w:r>
          </w:p>
        </w:tc>
        <w:tc>
          <w:tcPr>
            <w:tcW w:w="1701" w:type="dxa"/>
            <w:vAlign w:val="center"/>
          </w:tcPr>
          <w:p w14:paraId="0A02DF94" w14:textId="06A588ED" w:rsidR="001D36AB" w:rsidRPr="00860EB3" w:rsidRDefault="001D36AB" w:rsidP="00441239">
            <w:pPr>
              <w:spacing w:after="0"/>
              <w:jc w:val="center"/>
              <w:rPr>
                <w:rFonts w:cstheme="majorHAnsi"/>
              </w:rPr>
            </w:pPr>
            <w:r w:rsidRPr="00860EB3">
              <w:rPr>
                <w:rFonts w:cstheme="majorHAnsi"/>
                <w:color w:val="000000"/>
                <w:szCs w:val="22"/>
              </w:rPr>
              <w:t>9</w:t>
            </w:r>
            <w:r w:rsidR="00DC6D14">
              <w:rPr>
                <w:rFonts w:cstheme="majorHAnsi"/>
                <w:color w:val="000000"/>
                <w:szCs w:val="22"/>
              </w:rPr>
              <w:t>,</w:t>
            </w:r>
            <w:r w:rsidRPr="00860EB3">
              <w:rPr>
                <w:rFonts w:cstheme="majorHAnsi"/>
                <w:color w:val="000000"/>
                <w:szCs w:val="22"/>
              </w:rPr>
              <w:t>35</w:t>
            </w:r>
          </w:p>
        </w:tc>
        <w:tc>
          <w:tcPr>
            <w:tcW w:w="1701" w:type="dxa"/>
            <w:vAlign w:val="center"/>
          </w:tcPr>
          <w:p w14:paraId="2B47DF99" w14:textId="0BE20E8E" w:rsidR="001D36AB" w:rsidRPr="00860EB3" w:rsidRDefault="001D36AB" w:rsidP="00441239">
            <w:pPr>
              <w:spacing w:after="0"/>
              <w:jc w:val="center"/>
              <w:rPr>
                <w:rFonts w:cstheme="majorHAnsi"/>
              </w:rPr>
            </w:pPr>
            <w:r w:rsidRPr="00860EB3">
              <w:rPr>
                <w:rFonts w:cstheme="majorHAnsi"/>
                <w:color w:val="000000"/>
                <w:szCs w:val="22"/>
              </w:rPr>
              <w:t>1</w:t>
            </w:r>
            <w:r w:rsidR="00DC6D14">
              <w:rPr>
                <w:rFonts w:cstheme="majorHAnsi"/>
                <w:color w:val="000000"/>
                <w:szCs w:val="22"/>
              </w:rPr>
              <w:t>,</w:t>
            </w:r>
            <w:r w:rsidRPr="00860EB3">
              <w:rPr>
                <w:rFonts w:cstheme="majorHAnsi"/>
                <w:color w:val="000000"/>
                <w:szCs w:val="22"/>
              </w:rPr>
              <w:t>4</w:t>
            </w:r>
            <w:r>
              <w:rPr>
                <w:rFonts w:cstheme="majorHAnsi"/>
                <w:color w:val="000000"/>
                <w:szCs w:val="22"/>
              </w:rPr>
              <w:t>3</w:t>
            </w:r>
          </w:p>
        </w:tc>
      </w:tr>
      <w:tr w:rsidR="001D36AB" w:rsidRPr="00860EB3" w14:paraId="0C4A4952" w14:textId="77777777" w:rsidTr="00441239">
        <w:trPr>
          <w:trHeight w:val="700"/>
          <w:jc w:val="center"/>
        </w:trPr>
        <w:tc>
          <w:tcPr>
            <w:tcW w:w="2122" w:type="dxa"/>
            <w:vAlign w:val="center"/>
          </w:tcPr>
          <w:p w14:paraId="2FFCE255" w14:textId="77777777" w:rsidR="001D36AB" w:rsidRPr="00860EB3" w:rsidRDefault="001D36AB" w:rsidP="00441239">
            <w:pPr>
              <w:spacing w:after="0"/>
              <w:jc w:val="center"/>
              <w:rPr>
                <w:rFonts w:cstheme="majorHAnsi"/>
              </w:rPr>
            </w:pPr>
            <w:r w:rsidRPr="00860EB3">
              <w:rPr>
                <w:rFonts w:cstheme="majorHAnsi"/>
              </w:rPr>
              <w:t>CO2 equivalente/pie</w:t>
            </w:r>
          </w:p>
          <w:p w14:paraId="1383B451" w14:textId="77777777" w:rsidR="001D36AB" w:rsidRPr="00860EB3" w:rsidRDefault="001D36AB" w:rsidP="00441239">
            <w:pPr>
              <w:spacing w:after="0"/>
              <w:jc w:val="center"/>
              <w:rPr>
                <w:rFonts w:cstheme="majorHAnsi"/>
              </w:rPr>
            </w:pPr>
            <w:r w:rsidRPr="00860EB3">
              <w:rPr>
                <w:rFonts w:cstheme="majorHAnsi"/>
              </w:rPr>
              <w:t>(tonCO2eq/pie)</w:t>
            </w:r>
          </w:p>
        </w:tc>
        <w:tc>
          <w:tcPr>
            <w:tcW w:w="1417" w:type="dxa"/>
            <w:vAlign w:val="center"/>
          </w:tcPr>
          <w:p w14:paraId="3EA94E4F" w14:textId="2A7D05E3" w:rsidR="001D36AB" w:rsidRPr="00860EB3" w:rsidRDefault="001D36AB" w:rsidP="00441239">
            <w:pPr>
              <w:spacing w:after="0"/>
              <w:jc w:val="center"/>
              <w:rPr>
                <w:rFonts w:cstheme="majorHAnsi"/>
              </w:rPr>
            </w:pPr>
            <w:r w:rsidRPr="00860EB3">
              <w:rPr>
                <w:rFonts w:cstheme="majorHAnsi"/>
                <w:color w:val="000000"/>
                <w:szCs w:val="22"/>
              </w:rPr>
              <w:t>0</w:t>
            </w:r>
            <w:r w:rsidR="00DC6D14">
              <w:rPr>
                <w:rFonts w:cstheme="majorHAnsi"/>
                <w:color w:val="000000"/>
                <w:szCs w:val="22"/>
              </w:rPr>
              <w:t>,</w:t>
            </w:r>
            <w:r w:rsidRPr="00860EB3">
              <w:rPr>
                <w:rFonts w:cstheme="majorHAnsi"/>
                <w:color w:val="000000"/>
                <w:szCs w:val="22"/>
              </w:rPr>
              <w:t>0</w:t>
            </w:r>
            <w:r>
              <w:rPr>
                <w:rFonts w:cstheme="majorHAnsi"/>
                <w:color w:val="000000"/>
                <w:szCs w:val="22"/>
              </w:rPr>
              <w:t>2</w:t>
            </w:r>
          </w:p>
        </w:tc>
        <w:tc>
          <w:tcPr>
            <w:tcW w:w="1418" w:type="dxa"/>
            <w:vAlign w:val="center"/>
          </w:tcPr>
          <w:p w14:paraId="002E0019" w14:textId="2287E132" w:rsidR="001D36AB" w:rsidRPr="00860EB3" w:rsidRDefault="001D36AB" w:rsidP="00441239">
            <w:pPr>
              <w:spacing w:after="0"/>
              <w:jc w:val="center"/>
              <w:rPr>
                <w:rFonts w:cstheme="majorHAnsi"/>
              </w:rPr>
            </w:pPr>
            <w:r w:rsidRPr="00860EB3">
              <w:rPr>
                <w:rFonts w:cstheme="majorHAnsi"/>
                <w:color w:val="000000"/>
                <w:szCs w:val="22"/>
              </w:rPr>
              <w:t>0</w:t>
            </w:r>
            <w:r w:rsidR="00DC6D14">
              <w:rPr>
                <w:rFonts w:cstheme="majorHAnsi"/>
                <w:color w:val="000000"/>
                <w:szCs w:val="22"/>
              </w:rPr>
              <w:t>,</w:t>
            </w:r>
            <w:r w:rsidRPr="00860EB3">
              <w:rPr>
                <w:rFonts w:cstheme="majorHAnsi"/>
                <w:color w:val="000000"/>
                <w:szCs w:val="22"/>
              </w:rPr>
              <w:t>1</w:t>
            </w:r>
            <w:r>
              <w:rPr>
                <w:rFonts w:cstheme="majorHAnsi"/>
                <w:color w:val="000000"/>
                <w:szCs w:val="22"/>
              </w:rPr>
              <w:t>9</w:t>
            </w:r>
          </w:p>
        </w:tc>
        <w:tc>
          <w:tcPr>
            <w:tcW w:w="1701" w:type="dxa"/>
            <w:vAlign w:val="center"/>
          </w:tcPr>
          <w:p w14:paraId="7FC678EC" w14:textId="06C977C1" w:rsidR="001D36AB" w:rsidRPr="00860EB3" w:rsidRDefault="001D36AB" w:rsidP="00441239">
            <w:pPr>
              <w:spacing w:after="0"/>
              <w:jc w:val="center"/>
              <w:rPr>
                <w:rFonts w:cstheme="majorHAnsi"/>
              </w:rPr>
            </w:pPr>
            <w:r w:rsidRPr="00860EB3">
              <w:rPr>
                <w:rFonts w:cstheme="majorHAnsi"/>
                <w:color w:val="000000"/>
                <w:szCs w:val="22"/>
              </w:rPr>
              <w:t>0</w:t>
            </w:r>
            <w:r w:rsidR="00DC6D14">
              <w:rPr>
                <w:rFonts w:cstheme="majorHAnsi"/>
                <w:color w:val="000000"/>
                <w:szCs w:val="22"/>
              </w:rPr>
              <w:t>,</w:t>
            </w:r>
            <w:r w:rsidRPr="00860EB3">
              <w:rPr>
                <w:rFonts w:cstheme="majorHAnsi"/>
                <w:color w:val="000000"/>
                <w:szCs w:val="22"/>
              </w:rPr>
              <w:t>4</w:t>
            </w:r>
            <w:r>
              <w:rPr>
                <w:rFonts w:cstheme="majorHAnsi"/>
                <w:color w:val="000000"/>
                <w:szCs w:val="22"/>
              </w:rPr>
              <w:t>3</w:t>
            </w:r>
          </w:p>
        </w:tc>
        <w:tc>
          <w:tcPr>
            <w:tcW w:w="1701" w:type="dxa"/>
            <w:vAlign w:val="center"/>
          </w:tcPr>
          <w:p w14:paraId="7C19FEA0" w14:textId="2D76793C" w:rsidR="001D36AB" w:rsidRPr="00860EB3" w:rsidRDefault="001D36AB" w:rsidP="00441239">
            <w:pPr>
              <w:spacing w:after="0"/>
              <w:jc w:val="center"/>
              <w:rPr>
                <w:rFonts w:cstheme="majorHAnsi"/>
              </w:rPr>
            </w:pPr>
            <w:r w:rsidRPr="00860EB3">
              <w:rPr>
                <w:rFonts w:cstheme="majorHAnsi"/>
                <w:color w:val="000000"/>
                <w:szCs w:val="22"/>
              </w:rPr>
              <w:t>0</w:t>
            </w:r>
            <w:r w:rsidR="00DC6D14">
              <w:rPr>
                <w:rFonts w:cstheme="majorHAnsi"/>
                <w:color w:val="000000"/>
                <w:szCs w:val="22"/>
              </w:rPr>
              <w:t>,</w:t>
            </w:r>
            <w:r w:rsidRPr="00860EB3">
              <w:rPr>
                <w:rFonts w:cstheme="majorHAnsi"/>
                <w:color w:val="000000"/>
                <w:szCs w:val="22"/>
              </w:rPr>
              <w:t>12</w:t>
            </w:r>
          </w:p>
        </w:tc>
      </w:tr>
    </w:tbl>
    <w:p w14:paraId="18EB98BF" w14:textId="77777777" w:rsidR="007076C9" w:rsidRDefault="007076C9" w:rsidP="5F726FD0"/>
    <w:p w14:paraId="214F9594" w14:textId="51BA93F3" w:rsidR="007076C9" w:rsidRDefault="008F318F" w:rsidP="5F726FD0">
      <w:r>
        <w:t xml:space="preserve">La </w:t>
      </w:r>
      <w:r w:rsidR="00B21316">
        <w:t>f</w:t>
      </w:r>
      <w:r w:rsidRPr="00B7254F">
        <w:t xml:space="preserve">igura </w:t>
      </w:r>
      <w:r w:rsidR="00B7254F" w:rsidRPr="00B7254F">
        <w:t>7</w:t>
      </w:r>
      <w:r w:rsidR="00B307FC">
        <w:t>, por otro lado,</w:t>
      </w:r>
      <w:r>
        <w:t xml:space="preserve"> muestra la relación </w:t>
      </w:r>
      <w:r w:rsidR="008F70A8">
        <w:t xml:space="preserve">existente </w:t>
      </w:r>
      <w:r>
        <w:t>entre la edad y el contenido de carbono equivalente medio por</w:t>
      </w:r>
      <w:r w:rsidR="008F70A8">
        <w:t xml:space="preserve"> </w:t>
      </w:r>
      <w:r>
        <w:t>pie</w:t>
      </w:r>
      <w:r w:rsidR="008F70A8">
        <w:t>.</w:t>
      </w:r>
    </w:p>
    <w:p w14:paraId="052A1F78" w14:textId="3849422B" w:rsidR="008F70A8" w:rsidRDefault="00CE629E" w:rsidP="5F726FD0">
      <w:r>
        <w:rPr>
          <w:noProof/>
        </w:rPr>
        <w:lastRenderedPageBreak/>
        <w:drawing>
          <wp:inline distT="0" distB="0" distL="0" distR="0" wp14:anchorId="5DC785C2" wp14:editId="5C1FD4E8">
            <wp:extent cx="5478449" cy="3652503"/>
            <wp:effectExtent l="0" t="0" r="8255" b="5715"/>
            <wp:docPr id="82564214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7365" cy="3658447"/>
                    </a:xfrm>
                    <a:prstGeom prst="rect">
                      <a:avLst/>
                    </a:prstGeom>
                    <a:noFill/>
                  </pic:spPr>
                </pic:pic>
              </a:graphicData>
            </a:graphic>
          </wp:inline>
        </w:drawing>
      </w:r>
    </w:p>
    <w:p w14:paraId="3C05E3C2" w14:textId="1E5DE17A" w:rsidR="008B1713" w:rsidRDefault="008B1713" w:rsidP="008B1713">
      <w:pPr>
        <w:pStyle w:val="Descripcin"/>
      </w:pPr>
      <w:bookmarkStart w:id="29" w:name="_Toc242254731"/>
      <w:r>
        <w:t xml:space="preserve">Figura </w:t>
      </w:r>
      <w:fldSimple w:instr=" SEQ Figura \* ARABIC ">
        <w:r w:rsidR="00720517">
          <w:rPr>
            <w:noProof/>
          </w:rPr>
          <w:t>7</w:t>
        </w:r>
      </w:fldSimple>
      <w:r>
        <w:t>. Absorción de carbono media por pie en función de la edad aproximada de la plantación</w:t>
      </w:r>
      <w:r w:rsidR="00054A88">
        <w:t xml:space="preserve"> (n=85 observaciones)</w:t>
      </w:r>
      <w:r>
        <w:t>.</w:t>
      </w:r>
      <w:bookmarkEnd w:id="29"/>
    </w:p>
    <w:p w14:paraId="61391E28" w14:textId="649431EB" w:rsidR="005106F7" w:rsidRDefault="001D36AB" w:rsidP="5F726FD0">
      <w:r>
        <w:t xml:space="preserve">Se observa una tendencia exponencial en la </w:t>
      </w:r>
      <w:r w:rsidR="00720C42">
        <w:t>f</w:t>
      </w:r>
      <w:r>
        <w:t xml:space="preserve">igura </w:t>
      </w:r>
      <w:r w:rsidR="00CF3A54">
        <w:t>7</w:t>
      </w:r>
      <w:r>
        <w:t xml:space="preserve">. </w:t>
      </w:r>
      <w:r w:rsidR="003F40B4">
        <w:t xml:space="preserve">Aunque </w:t>
      </w:r>
      <w:r w:rsidR="00B04683">
        <w:t>teóricamente cabría esperar</w:t>
      </w:r>
      <w:r>
        <w:t xml:space="preserve"> una curva de tipo logístico, la ausencia de una asíntota horizontal</w:t>
      </w:r>
      <w:r w:rsidR="00905D1F">
        <w:t xml:space="preserve">, indicadora de </w:t>
      </w:r>
      <w:r w:rsidR="000476BD">
        <w:t xml:space="preserve">una estabilización </w:t>
      </w:r>
      <w:r w:rsidR="0044169B">
        <w:t>de la absorción de carbono</w:t>
      </w:r>
      <w:r w:rsidR="00187A53">
        <w:t xml:space="preserve"> por </w:t>
      </w:r>
      <w:r w:rsidR="009E1C26">
        <w:t>pie,</w:t>
      </w:r>
      <w:r>
        <w:t xml:space="preserve"> se debe a la longevidad y el crecimiento lento propio de la especie </w:t>
      </w:r>
      <w:r w:rsidRPr="00A7762D">
        <w:rPr>
          <w:i/>
          <w:iCs/>
        </w:rPr>
        <w:t xml:space="preserve">Quercus </w:t>
      </w:r>
      <w:proofErr w:type="spellStart"/>
      <w:r w:rsidRPr="00A7762D">
        <w:rPr>
          <w:i/>
          <w:iCs/>
        </w:rPr>
        <w:t>suber</w:t>
      </w:r>
      <w:proofErr w:type="spellEnd"/>
      <w:r w:rsidR="00E45405">
        <w:t>.</w:t>
      </w:r>
      <w:r w:rsidR="00B80251">
        <w:t xml:space="preserve"> </w:t>
      </w:r>
      <w:r w:rsidR="00251D07">
        <w:t>E</w:t>
      </w:r>
      <w:r w:rsidR="00B80251">
        <w:t>n efecto, e</w:t>
      </w:r>
      <w:r>
        <w:t xml:space="preserve">n trabajos como el de Palma et al. </w:t>
      </w:r>
      <w:r w:rsidR="003E6D3A">
        <w:t>(2013)</w:t>
      </w:r>
      <w:r w:rsidR="003E6D3A">
        <w:rPr>
          <w:rStyle w:val="Refdenotaalpie"/>
        </w:rPr>
        <w:footnoteReference w:id="30"/>
      </w:r>
      <w:r w:rsidR="00001C42">
        <w:t xml:space="preserve">, </w:t>
      </w:r>
      <w:r w:rsidR="008F1662" w:rsidRPr="008F1662">
        <w:t>señalan que el almacenamiento de carbono en alcornoques en Portugal no alcanza un comportamiento asintótico antes de los 60 años, mientras que el presente estudio analiza plantaciones de hasta 35 años.</w:t>
      </w:r>
    </w:p>
    <w:p w14:paraId="066E9293" w14:textId="647E51B3" w:rsidR="00846965" w:rsidRDefault="004B783D" w:rsidP="5F726FD0">
      <w:r>
        <w:t>Con estos datos, se desarrolló un modelo lineal simple</w:t>
      </w:r>
      <w:r w:rsidR="00846965">
        <w:t xml:space="preserve">, de la forma siguiente: </w:t>
      </w:r>
    </w:p>
    <w:p w14:paraId="5AF9BE5C" w14:textId="77777777" w:rsidR="003C42F6" w:rsidRPr="005A1AC7" w:rsidRDefault="00061321" w:rsidP="5F726FD0">
      <m:oMathPara>
        <m:oMath>
          <m:r>
            <w:rPr>
              <w:rFonts w:ascii="Cambria Math" w:hAnsi="Cambria Math"/>
            </w:rPr>
            <m:t xml:space="preserve"> tonCO2eq/pie=f(Edad, potencialidad)</m:t>
          </m:r>
        </m:oMath>
      </m:oMathPara>
    </w:p>
    <w:p w14:paraId="793B420B" w14:textId="590E94DE" w:rsidR="005A1AC7" w:rsidRDefault="003C4529" w:rsidP="5F726FD0">
      <w:r>
        <w:t>Se aplicó una transformación logarítmica tanto a la variable dependiente como a la variable independiente “Edad”</w:t>
      </w:r>
      <w:r w:rsidR="001E1234">
        <w:t xml:space="preserve"> con el fin de linealizar la relación y obtener un mejor modelo</w:t>
      </w:r>
      <w:r>
        <w:t>.</w:t>
      </w:r>
      <w:r w:rsidR="006464A3">
        <w:t xml:space="preserve"> </w:t>
      </w:r>
      <w:r w:rsidR="00F24222">
        <w:t xml:space="preserve">La </w:t>
      </w:r>
      <w:r w:rsidR="00B21316">
        <w:t>f</w:t>
      </w:r>
      <w:r w:rsidR="00F24222">
        <w:t xml:space="preserve">igura </w:t>
      </w:r>
      <w:r w:rsidR="008C3151">
        <w:t>8</w:t>
      </w:r>
      <w:r w:rsidR="00F24222">
        <w:t xml:space="preserve"> muestra la </w:t>
      </w:r>
      <w:r w:rsidR="006464A3">
        <w:t xml:space="preserve">relación </w:t>
      </w:r>
      <w:r w:rsidR="007563F8">
        <w:t>entre el</w:t>
      </w:r>
      <w:r w:rsidR="007D1B4C">
        <w:t xml:space="preserve"> stock de carbono </w:t>
      </w:r>
      <w:r w:rsidR="007A2462">
        <w:t>por pie y la edad</w:t>
      </w:r>
      <w:r w:rsidR="006464A3">
        <w:t xml:space="preserve"> </w:t>
      </w:r>
      <w:r w:rsidR="00F24222">
        <w:t>con las transformaciones logarítmicas aplicadas.</w:t>
      </w:r>
    </w:p>
    <w:p w14:paraId="7DDBFB59" w14:textId="2B34A6CF" w:rsidR="008973C7" w:rsidRDefault="000224DE" w:rsidP="001D36AB">
      <w:r>
        <w:t>Para desarrollar el modelo se empleó el 70% de los datos, y el 30% restante se empleó para validar el modelo</w:t>
      </w:r>
      <w:r w:rsidR="00BD522F">
        <w:t xml:space="preserve"> y determinar su precisión</w:t>
      </w:r>
      <w:r w:rsidR="00B25062">
        <w:t xml:space="preserve">. </w:t>
      </w:r>
      <w:r w:rsidR="00AD3F9C">
        <w:t>De esta forma, se</w:t>
      </w:r>
      <w:r w:rsidR="00B25062">
        <w:t xml:space="preserve"> evaluó el modelo resultante</w:t>
      </w:r>
      <w:r>
        <w:t xml:space="preserve"> con los estadísticos RMSE en valor absoluto y expresado como porcentaje y el coeficiente de determinación</w:t>
      </w:r>
      <w:r w:rsidR="00E90026">
        <w:t>.</w:t>
      </w:r>
      <w:r w:rsidR="002039B8">
        <w:t xml:space="preserve"> El coeficiente de determinación (R</w:t>
      </w:r>
      <w:r w:rsidR="002039B8" w:rsidRPr="002039B8">
        <w:rPr>
          <w:vertAlign w:val="superscript"/>
        </w:rPr>
        <w:t>2</w:t>
      </w:r>
      <w:r w:rsidR="002039B8">
        <w:t>)</w:t>
      </w:r>
      <w:r w:rsidR="00E90026">
        <w:t xml:space="preserve"> </w:t>
      </w:r>
      <w:r w:rsidR="00B25062">
        <w:t xml:space="preserve">se </w:t>
      </w:r>
      <w:r w:rsidR="00041D41">
        <w:t xml:space="preserve">calcula </w:t>
      </w:r>
      <w:r w:rsidR="00B25062">
        <w:t>de la</w:t>
      </w:r>
      <w:r w:rsidR="00041D41">
        <w:t xml:space="preserve"> </w:t>
      </w:r>
      <w:r w:rsidR="00B25062">
        <w:t>siguiente forma:</w:t>
      </w:r>
    </w:p>
    <w:p w14:paraId="471E63A8" w14:textId="77777777" w:rsidR="00041D41" w:rsidRDefault="00F146B6" w:rsidP="00041D41">
      <w:pPr>
        <w:pStyle w:val="01cuerpodetextoInforme"/>
        <w:ind w:left="360"/>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2</m:t>
              </m:r>
            </m:sup>
          </m:sSup>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nary>
                    <m:naryPr>
                      <m:chr m:val="∑"/>
                      <m:limLoc m:val="undOvr"/>
                      <m:ctrlPr>
                        <w:rPr>
                          <w:rFonts w:ascii="Cambria Math" w:hAnsi="Cambria Math"/>
                          <w:i/>
                          <w:sz w:val="22"/>
                          <w:szCs w:val="22"/>
                        </w:rPr>
                      </m:ctrlPr>
                    </m:naryPr>
                    <m:sub>
                      <m:r>
                        <w:rPr>
                          <w:rFonts w:ascii="Cambria Math" w:hAnsi="Cambria Math"/>
                          <w:sz w:val="22"/>
                          <w:szCs w:val="22"/>
                        </w:rPr>
                        <m:t>i</m:t>
                      </m:r>
                    </m:sub>
                    <m:sup>
                      <m:r>
                        <w:rPr>
                          <w:rFonts w:ascii="Cambria Math" w:hAnsi="Cambria Math"/>
                          <w:sz w:val="22"/>
                          <w:szCs w:val="22"/>
                        </w:rPr>
                        <m:t>n</m:t>
                      </m:r>
                    </m:sup>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acc>
                            <m:accPr>
                              <m:ctrlPr>
                                <w:rPr>
                                  <w:rFonts w:ascii="Cambria Math" w:hAnsi="Cambria Math"/>
                                  <w:i/>
                                  <w:sz w:val="22"/>
                                  <w:szCs w:val="22"/>
                                </w:rPr>
                              </m:ctrlPr>
                            </m:acc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e>
                          </m:acc>
                        </m:e>
                      </m:d>
                    </m:e>
                  </m:nary>
                </m:e>
                <m:sup>
                  <m:r>
                    <w:rPr>
                      <w:rFonts w:ascii="Cambria Math" w:hAnsi="Cambria Math"/>
                      <w:sz w:val="22"/>
                      <w:szCs w:val="22"/>
                    </w:rPr>
                    <m:t>2</m:t>
                  </m:r>
                </m:sup>
              </m:sSup>
            </m:num>
            <m:den>
              <m:sSup>
                <m:sSupPr>
                  <m:ctrlPr>
                    <w:rPr>
                      <w:rFonts w:ascii="Cambria Math" w:hAnsi="Cambria Math"/>
                      <w:i/>
                      <w:sz w:val="22"/>
                      <w:szCs w:val="22"/>
                    </w:rPr>
                  </m:ctrlPr>
                </m:sSupPr>
                <m:e>
                  <m:nary>
                    <m:naryPr>
                      <m:chr m:val="∑"/>
                      <m:limLoc m:val="undOvr"/>
                      <m:ctrlPr>
                        <w:rPr>
                          <w:rFonts w:ascii="Cambria Math" w:hAnsi="Cambria Math"/>
                          <w:i/>
                          <w:sz w:val="22"/>
                          <w:szCs w:val="22"/>
                        </w:rPr>
                      </m:ctrlPr>
                    </m:naryPr>
                    <m:sub>
                      <m:r>
                        <w:rPr>
                          <w:rFonts w:ascii="Cambria Math" w:hAnsi="Cambria Math"/>
                          <w:sz w:val="22"/>
                          <w:szCs w:val="22"/>
                        </w:rPr>
                        <m:t>i</m:t>
                      </m:r>
                    </m:sub>
                    <m:sup>
                      <m:r>
                        <w:rPr>
                          <w:rFonts w:ascii="Cambria Math" w:hAnsi="Cambria Math"/>
                          <w:sz w:val="22"/>
                          <w:szCs w:val="22"/>
                        </w:rPr>
                        <m:t>n</m:t>
                      </m:r>
                    </m:sup>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y</m:t>
                              </m:r>
                            </m:e>
                          </m:acc>
                        </m:e>
                      </m:d>
                    </m:e>
                  </m:nary>
                </m:e>
                <m:sup>
                  <m:r>
                    <w:rPr>
                      <w:rFonts w:ascii="Cambria Math" w:hAnsi="Cambria Math"/>
                      <w:sz w:val="22"/>
                      <w:szCs w:val="22"/>
                    </w:rPr>
                    <m:t>2</m:t>
                  </m:r>
                </m:sup>
              </m:sSup>
            </m:den>
          </m:f>
        </m:oMath>
      </m:oMathPara>
    </w:p>
    <w:p w14:paraId="125E452A" w14:textId="4037F938" w:rsidR="00B25062" w:rsidRPr="005D5AC0" w:rsidRDefault="00041D41" w:rsidP="001D36AB">
      <w:r>
        <w:t xml:space="preserve">Donde </w:t>
      </w:r>
      <m:oMath>
        <m:acc>
          <m:accPr>
            <m:ctrlPr>
              <w:rPr>
                <w:rFonts w:ascii="Cambria Math" w:hAnsi="Cambria Math"/>
                <w:i/>
              </w:rPr>
            </m:ctrlPr>
          </m:accPr>
          <m:e>
            <m:r>
              <w:rPr>
                <w:rFonts w:ascii="Cambria Math" w:hAnsi="Cambria Math"/>
              </w:rPr>
              <m:t>y</m:t>
            </m:r>
          </m:e>
        </m:acc>
      </m:oMath>
      <w:r>
        <w:t xml:space="preserve"> es el valor predicho,</w:t>
      </w:r>
      <w:r w:rsidRPr="00284987">
        <w:rPr>
          <w:rFonts w:ascii="Cambria Math" w:hAnsi="Cambria Math"/>
          <w:i/>
        </w:rPr>
        <w:t xml:space="preserve"> </w:t>
      </w:r>
      <m:oMath>
        <m:r>
          <w:rPr>
            <w:rFonts w:ascii="Cambria Math" w:hAnsi="Cambria Math"/>
          </w:rPr>
          <m:t>y</m:t>
        </m:r>
      </m:oMath>
      <w:r>
        <w:rPr>
          <w:rFonts w:ascii="Cambria Math" w:hAnsi="Cambria Math"/>
          <w:i/>
        </w:rPr>
        <w:t xml:space="preserve"> </w:t>
      </w:r>
      <w:r w:rsidRPr="00284987">
        <w:rPr>
          <w:iCs/>
        </w:rPr>
        <w:t>el valor</w:t>
      </w:r>
      <w:r w:rsidRPr="00284987">
        <w:rPr>
          <w:rFonts w:ascii="Cambria Math" w:hAnsi="Cambria Math"/>
          <w:iCs/>
        </w:rPr>
        <w:t xml:space="preserve"> </w:t>
      </w:r>
      <w:r w:rsidRPr="00284987">
        <w:rPr>
          <w:iCs/>
        </w:rPr>
        <w:t>observado</w:t>
      </w:r>
      <w:r>
        <w:rPr>
          <w:iCs/>
        </w:rPr>
        <w:t xml:space="preserve">, </w:t>
      </w:r>
      <m:oMath>
        <m:acc>
          <m:accPr>
            <m:chr m:val="̅"/>
            <m:ctrlPr>
              <w:rPr>
                <w:rFonts w:ascii="Cambria Math" w:hAnsi="Cambria Math"/>
                <w:i/>
              </w:rPr>
            </m:ctrlPr>
          </m:accPr>
          <m:e>
            <m:r>
              <w:rPr>
                <w:rFonts w:ascii="Cambria Math" w:hAnsi="Cambria Math"/>
              </w:rPr>
              <m:t>y</m:t>
            </m:r>
          </m:e>
        </m:acc>
      </m:oMath>
      <w:r>
        <w:t xml:space="preserve"> el valor medio de la variable</w:t>
      </w:r>
      <w:r>
        <w:rPr>
          <w:iCs/>
        </w:rPr>
        <w:t xml:space="preserve"> y n el número total de observaciones. </w:t>
      </w:r>
    </w:p>
    <w:p w14:paraId="71619A5A" w14:textId="57C680FB" w:rsidR="00BB231C" w:rsidRDefault="00EC1B97" w:rsidP="5F726FD0">
      <w:r>
        <w:rPr>
          <w:noProof/>
        </w:rPr>
        <w:lastRenderedPageBreak/>
        <w:drawing>
          <wp:inline distT="0" distB="0" distL="0" distR="0" wp14:anchorId="5BEAD58B" wp14:editId="55BAEAB5">
            <wp:extent cx="5438693" cy="3629847"/>
            <wp:effectExtent l="0" t="0" r="0" b="8890"/>
            <wp:docPr id="29149123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45758" cy="3634562"/>
                    </a:xfrm>
                    <a:prstGeom prst="rect">
                      <a:avLst/>
                    </a:prstGeom>
                    <a:noFill/>
                  </pic:spPr>
                </pic:pic>
              </a:graphicData>
            </a:graphic>
          </wp:inline>
        </w:drawing>
      </w:r>
    </w:p>
    <w:p w14:paraId="486B605D" w14:textId="13600392" w:rsidR="007A2462" w:rsidRDefault="007A2462" w:rsidP="007A2462">
      <w:pPr>
        <w:pStyle w:val="Descripcin"/>
      </w:pPr>
      <w:bookmarkStart w:id="30" w:name="_Toc242254732"/>
      <w:r>
        <w:t xml:space="preserve">Figura </w:t>
      </w:r>
      <w:fldSimple w:instr=" SEQ Figura \* ARABIC ">
        <w:r w:rsidR="003F7F0F">
          <w:rPr>
            <w:noProof/>
          </w:rPr>
          <w:t>8</w:t>
        </w:r>
      </w:fldSimple>
      <w:r>
        <w:t xml:space="preserve">. </w:t>
      </w:r>
      <w:r w:rsidRPr="008B5EC5">
        <w:t>Absorción de carbono media por pie en función de la edad aproximada de la plantación</w:t>
      </w:r>
      <w:r>
        <w:t>, con transformación logarítmica aplicada en ambas variables</w:t>
      </w:r>
      <w:r w:rsidR="00C3073A">
        <w:t xml:space="preserve"> (n=85 observaciones)</w:t>
      </w:r>
      <w:r w:rsidRPr="008B5EC5">
        <w:t>.</w:t>
      </w:r>
      <w:bookmarkEnd w:id="30"/>
    </w:p>
    <w:p w14:paraId="5A5C9864" w14:textId="504C6D50" w:rsidR="001D36AB" w:rsidRPr="006C06E7" w:rsidRDefault="001D36AB" w:rsidP="001D36AB">
      <w:r>
        <w:t xml:space="preserve">La </w:t>
      </w:r>
      <w:r w:rsidR="00B21316">
        <w:t>f</w:t>
      </w:r>
      <w:r>
        <w:t xml:space="preserve">igura </w:t>
      </w:r>
      <w:r w:rsidR="00732FE5">
        <w:t>9</w:t>
      </w:r>
      <w:r>
        <w:t xml:space="preserve"> muestra el resultado</w:t>
      </w:r>
      <w:r w:rsidR="000C52BA">
        <w:t xml:space="preserve"> global</w:t>
      </w:r>
      <w:r>
        <w:t xml:space="preserve"> del ajuste del modelo</w:t>
      </w:r>
      <w:r w:rsidR="00125CA0">
        <w:t xml:space="preserve"> sobre todos los datos </w:t>
      </w:r>
      <w:r w:rsidR="00125CA0" w:rsidRPr="00B21316">
        <w:t>(n=85 observaciones)</w:t>
      </w:r>
      <w:r>
        <w:t>, considerando la variable “Edad” y el valor medio de potencialidad</w:t>
      </w:r>
      <w:r w:rsidR="000B326A">
        <w:t xml:space="preserve"> por parcela</w:t>
      </w:r>
      <w:r>
        <w:t>. La precisión del modelo</w:t>
      </w:r>
      <w:r w:rsidR="00135AE7">
        <w:t xml:space="preserve"> en el conjunto de datos de </w:t>
      </w:r>
      <w:r w:rsidR="007F3C85">
        <w:t>entrenamiento</w:t>
      </w:r>
      <w:r>
        <w:t xml:space="preserve"> </w:t>
      </w:r>
      <w:r w:rsidR="00135AE7">
        <w:t>resultó ser elevada</w:t>
      </w:r>
      <w:r>
        <w:t>, con un R</w:t>
      </w:r>
      <w:r>
        <w:rPr>
          <w:vertAlign w:val="superscript"/>
        </w:rPr>
        <w:t>2</w:t>
      </w:r>
      <w:r>
        <w:t xml:space="preserve"> de 0</w:t>
      </w:r>
      <w:r w:rsidR="00DC6D14">
        <w:t>,</w:t>
      </w:r>
      <w:r w:rsidR="000C5EDF">
        <w:t>78</w:t>
      </w:r>
      <w:r>
        <w:t>, lo cual indica un muy buen ajuste del modelo.</w:t>
      </w:r>
      <w:r w:rsidR="007C4C50">
        <w:t xml:space="preserve"> </w:t>
      </w:r>
      <w:r w:rsidR="007F3C85">
        <w:t xml:space="preserve">Considerando los </w:t>
      </w:r>
      <w:r w:rsidR="006429B5">
        <w:t>d</w:t>
      </w:r>
      <w:r w:rsidR="007F3C85">
        <w:t xml:space="preserve">atos de </w:t>
      </w:r>
      <w:r w:rsidR="006429B5">
        <w:t>validación</w:t>
      </w:r>
      <w:r w:rsidR="007F3C85">
        <w:t xml:space="preserve">, </w:t>
      </w:r>
      <w:r w:rsidR="006429B5">
        <w:t>el R</w:t>
      </w:r>
      <w:r w:rsidR="006429B5" w:rsidRPr="00481CA6">
        <w:rPr>
          <w:vertAlign w:val="superscript"/>
        </w:rPr>
        <w:t>2</w:t>
      </w:r>
      <w:r w:rsidR="006429B5">
        <w:t xml:space="preserve"> fue de 0</w:t>
      </w:r>
      <w:r w:rsidR="00DC6D14">
        <w:t>,</w:t>
      </w:r>
      <w:r w:rsidR="00481CA6">
        <w:t>7</w:t>
      </w:r>
      <w:r w:rsidR="00C7759D">
        <w:t>7</w:t>
      </w:r>
      <w:r w:rsidR="00856851">
        <w:t xml:space="preserve"> en escala natural (sin el logaritmo aplicado) y de 0</w:t>
      </w:r>
      <w:r w:rsidR="00DC6D14">
        <w:t>,</w:t>
      </w:r>
      <w:r w:rsidR="00856851">
        <w:t>84</w:t>
      </w:r>
      <w:r w:rsidR="0031701A">
        <w:t xml:space="preserve"> en escala logarítmica</w:t>
      </w:r>
      <w:r w:rsidR="0047306A">
        <w:t xml:space="preserve"> (con el logaritmo aplicado)</w:t>
      </w:r>
      <w:r w:rsidR="00CF5068">
        <w:t xml:space="preserve">, y el RMSE obtenido fue de </w:t>
      </w:r>
      <w:r w:rsidR="00F55986">
        <w:t>0</w:t>
      </w:r>
      <w:r w:rsidR="00DC6D14">
        <w:t>,</w:t>
      </w:r>
      <w:r w:rsidR="00F55986">
        <w:t>0</w:t>
      </w:r>
      <w:r w:rsidR="00AD05FE">
        <w:t>6</w:t>
      </w:r>
      <w:r w:rsidR="00F55986">
        <w:t xml:space="preserve"> ton/pie, equivalente a un </w:t>
      </w:r>
      <w:r w:rsidR="00AD05FE">
        <w:t>26</w:t>
      </w:r>
      <w:r w:rsidR="00DC6D14">
        <w:t>,</w:t>
      </w:r>
      <w:r w:rsidR="00AD05FE">
        <w:t>3</w:t>
      </w:r>
      <w:r w:rsidR="00F94314">
        <w:t xml:space="preserve">% </w:t>
      </w:r>
      <w:r w:rsidR="00B21606">
        <w:t xml:space="preserve">con respecto a la media del stock de </w:t>
      </w:r>
      <w:r w:rsidR="00D0005F">
        <w:t>c</w:t>
      </w:r>
      <w:r w:rsidR="00B21606">
        <w:t>arbono</w:t>
      </w:r>
      <w:r w:rsidR="00D0005F">
        <w:t xml:space="preserve"> </w:t>
      </w:r>
      <w:r w:rsidR="00125CA0">
        <w:t>de</w:t>
      </w:r>
      <w:r w:rsidR="00B21606">
        <w:t xml:space="preserve"> los datos de validación. </w:t>
      </w:r>
      <w:r w:rsidR="00F32930">
        <w:t xml:space="preserve">El modelo lineal </w:t>
      </w:r>
      <w:r w:rsidR="00AE2EF4">
        <w:t>tiene la ecuación siguiente:</w:t>
      </w:r>
    </w:p>
    <w:p w14:paraId="120DCDF7" w14:textId="7A5D9F78" w:rsidR="00AE2EF4" w:rsidRPr="006C06E7" w:rsidRDefault="00F146B6" w:rsidP="001D36AB">
      <m:oMathPara>
        <m:oMath>
          <m:f>
            <m:fPr>
              <m:ctrlPr>
                <w:rPr>
                  <w:rFonts w:ascii="Cambria Math" w:hAnsi="Cambria Math"/>
                  <w:i/>
                </w:rPr>
              </m:ctrlPr>
            </m:fPr>
            <m:num>
              <m:r>
                <w:rPr>
                  <w:rFonts w:ascii="Cambria Math" w:hAnsi="Cambria Math"/>
                </w:rPr>
                <m:t>tonCO2eq</m:t>
              </m:r>
            </m:num>
            <m:den>
              <m:r>
                <w:rPr>
                  <w:rFonts w:ascii="Cambria Math" w:hAnsi="Cambria Math"/>
                </w:rPr>
                <m:t>pie</m:t>
              </m:r>
            </m:den>
          </m:f>
          <m:r>
            <w:rPr>
              <w:rFonts w:ascii="Cambria Math" w:hAnsi="Cambria Math"/>
            </w:rPr>
            <m:t>=</m:t>
          </m:r>
          <m:sSup>
            <m:sSupPr>
              <m:ctrlPr>
                <w:rPr>
                  <w:rFonts w:ascii="Cambria Math" w:hAnsi="Cambria Math"/>
                  <w:i/>
                </w:rPr>
              </m:ctrlPr>
            </m:sSupPr>
            <m:e>
              <m:r>
                <w:rPr>
                  <w:rFonts w:ascii="Cambria Math" w:hAnsi="Cambria Math"/>
                </w:rPr>
                <m:t>0,0000737.Edad</m:t>
              </m:r>
            </m:e>
            <m:sup>
              <m:r>
                <w:rPr>
                  <w:rFonts w:ascii="Cambria Math" w:hAnsi="Cambria Math"/>
                </w:rPr>
                <m:t>2,3816</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0,1451.potencialidad</m:t>
              </m:r>
            </m:sup>
          </m:sSup>
        </m:oMath>
      </m:oMathPara>
    </w:p>
    <w:p w14:paraId="62C6FC17" w14:textId="54E95FBF" w:rsidR="00710632" w:rsidRDefault="00710632" w:rsidP="001D36AB">
      <w:r>
        <w:t>Que equivale a:</w:t>
      </w:r>
    </w:p>
    <w:p w14:paraId="2D4F0E8B" w14:textId="08DA3871" w:rsidR="001D36AB" w:rsidRDefault="00F146B6" w:rsidP="001D36AB">
      <m:oMathPara>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r>
                        <w:rPr>
                          <w:rFonts w:ascii="Cambria Math" w:hAnsi="Cambria Math"/>
                        </w:rPr>
                        <m:t>tonCO2eq</m:t>
                      </m:r>
                    </m:num>
                    <m:den>
                      <m:r>
                        <w:rPr>
                          <w:rFonts w:ascii="Cambria Math" w:hAnsi="Cambria Math"/>
                        </w:rPr>
                        <m:t>pie</m:t>
                      </m:r>
                    </m:den>
                  </m:f>
                </m:e>
              </m:d>
            </m:e>
          </m:func>
          <m:r>
            <w:rPr>
              <w:rFonts w:ascii="Cambria Math" w:hAnsi="Cambria Math"/>
            </w:rPr>
            <m:t>=2,3816.</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Edad</m:t>
                  </m:r>
                </m:e>
              </m:d>
            </m:e>
          </m:func>
          <m:r>
            <w:rPr>
              <w:rFonts w:ascii="Cambria Math" w:hAnsi="Cambria Math"/>
            </w:rPr>
            <m:t>+ 0,1451.potencialidad-9,5157</m:t>
          </m:r>
        </m:oMath>
      </m:oMathPara>
    </w:p>
    <w:p w14:paraId="7F890F88" w14:textId="032C1DB5" w:rsidR="00E349E0" w:rsidRDefault="00E349E0" w:rsidP="001D36AB">
      <w:r>
        <w:rPr>
          <w:noProof/>
        </w:rPr>
        <w:lastRenderedPageBreak/>
        <w:drawing>
          <wp:inline distT="0" distB="0" distL="0" distR="0" wp14:anchorId="5F9C84BE" wp14:editId="49DECB5A">
            <wp:extent cx="5365115" cy="3615055"/>
            <wp:effectExtent l="0" t="0" r="6985" b="4445"/>
            <wp:docPr id="8890465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65115" cy="3615055"/>
                    </a:xfrm>
                    <a:prstGeom prst="rect">
                      <a:avLst/>
                    </a:prstGeom>
                    <a:noFill/>
                  </pic:spPr>
                </pic:pic>
              </a:graphicData>
            </a:graphic>
          </wp:inline>
        </w:drawing>
      </w:r>
    </w:p>
    <w:p w14:paraId="4CEDB8A5" w14:textId="6070C377" w:rsidR="001D36AB" w:rsidRDefault="00380C32" w:rsidP="001D36AB">
      <w:pPr>
        <w:pStyle w:val="Descripcin"/>
      </w:pPr>
      <w:bookmarkStart w:id="31" w:name="_Toc242254733"/>
      <w:r>
        <w:t xml:space="preserve">Figura </w:t>
      </w:r>
      <w:fldSimple w:instr=" SEQ Figura \* ARABIC ">
        <w:r w:rsidR="003F7F0F">
          <w:rPr>
            <w:noProof/>
          </w:rPr>
          <w:t>9</w:t>
        </w:r>
      </w:fldSimple>
      <w:r w:rsidR="001D36AB">
        <w:t xml:space="preserve">. Ajuste del modelo lineal </w:t>
      </w:r>
      <w:r w:rsidR="001D36AB" w:rsidRPr="00380C32">
        <w:t>tonCO2eq/pie=f(Edad,</w:t>
      </w:r>
      <w:r w:rsidR="001D36AB">
        <w:t xml:space="preserve"> </w:t>
      </w:r>
      <w:r w:rsidR="001D36AB" w:rsidRPr="00380C32">
        <w:t>potencialidad)</w:t>
      </w:r>
      <w:r w:rsidR="009E21F4">
        <w:t xml:space="preserve"> sobre todos los datos (n=85 observaciones)</w:t>
      </w:r>
      <w:r w:rsidR="001D36AB">
        <w:t xml:space="preserve"> con indicación de los intervalos de confianza</w:t>
      </w:r>
      <w:r w:rsidR="00E45469">
        <w:t xml:space="preserve"> del modelo lineal implementado</w:t>
      </w:r>
      <w:r w:rsidR="001D36AB">
        <w:t>.</w:t>
      </w:r>
      <w:bookmarkEnd w:id="31"/>
    </w:p>
    <w:p w14:paraId="50A94E8E" w14:textId="718D2613" w:rsidR="00074E71" w:rsidRDefault="003B52B7" w:rsidP="00E055D5">
      <w:r w:rsidRPr="001B7D5C">
        <w:t>La rel</w:t>
      </w:r>
      <w:r w:rsidR="00D334F2" w:rsidRPr="001B7D5C">
        <w:t xml:space="preserve">ación </w:t>
      </w:r>
      <w:r w:rsidR="00D10FD9">
        <w:t xml:space="preserve">entre la absorción de carbono por pie y </w:t>
      </w:r>
      <w:r w:rsidR="00FA67ED">
        <w:t xml:space="preserve">la potencialidad resultó </w:t>
      </w:r>
      <w:r w:rsidR="00976FE2">
        <w:t>moderada</w:t>
      </w:r>
      <w:r w:rsidR="00A032BC">
        <w:t>-débil</w:t>
      </w:r>
      <w:r w:rsidRPr="001B7D5C">
        <w:t>.</w:t>
      </w:r>
      <w:r w:rsidR="001D36AB" w:rsidRPr="001B7D5C">
        <w:t xml:space="preserve"> </w:t>
      </w:r>
      <w:r w:rsidR="00CF04F4">
        <w:t>Este comportamiento confirma lo</w:t>
      </w:r>
      <w:r w:rsidR="001D36AB">
        <w:t xml:space="preserve"> expuesto en </w:t>
      </w:r>
      <w:r w:rsidR="00CF04F4">
        <w:t>los</w:t>
      </w:r>
      <w:r w:rsidR="001D36AB">
        <w:t xml:space="preserve"> entregables</w:t>
      </w:r>
      <w:r w:rsidR="00CF04F4">
        <w:t xml:space="preserve"> precios</w:t>
      </w:r>
      <w:r w:rsidR="001D36AB">
        <w:t xml:space="preserve"> del proyecto, la dominancia del manejo y las características genéticas locales de los individuos sobre las características asociadas al clima y al sitio</w:t>
      </w:r>
      <w:r w:rsidR="002639B8">
        <w:t>,</w:t>
      </w:r>
      <w:r w:rsidR="001D36AB">
        <w:t xml:space="preserve"> reflejadas en la potencialidad. </w:t>
      </w:r>
    </w:p>
    <w:p w14:paraId="17A3793A" w14:textId="37D5472A" w:rsidR="0096211D" w:rsidRDefault="00FC6F19" w:rsidP="00E055D5">
      <w:r>
        <w:t xml:space="preserve">Por </w:t>
      </w:r>
      <w:r w:rsidR="00261FE3">
        <w:t>último</w:t>
      </w:r>
      <w:r>
        <w:t>, l</w:t>
      </w:r>
      <w:r w:rsidR="004202A3">
        <w:t xml:space="preserve">a </w:t>
      </w:r>
      <w:r w:rsidR="00D12618">
        <w:t>f</w:t>
      </w:r>
      <w:r w:rsidR="004202A3">
        <w:t xml:space="preserve">igura </w:t>
      </w:r>
      <w:r w:rsidR="00F55A0E">
        <w:t>10</w:t>
      </w:r>
      <w:r w:rsidR="00BB07BB">
        <w:t xml:space="preserve"> </w:t>
      </w:r>
      <w:r w:rsidR="0033267E">
        <w:t xml:space="preserve">muestra </w:t>
      </w:r>
      <w:r w:rsidR="00EB44BF">
        <w:t>un ejemplo</w:t>
      </w:r>
      <w:r w:rsidR="00B008ED">
        <w:t xml:space="preserve"> de predicciones </w:t>
      </w:r>
      <w:r w:rsidR="0046429B">
        <w:t>de absorción de carbono por pie</w:t>
      </w:r>
      <w:r w:rsidR="00BE4CC3">
        <w:t xml:space="preserve"> en función de </w:t>
      </w:r>
      <w:r w:rsidR="00E30A9F">
        <w:t>la potencialidad</w:t>
      </w:r>
      <w:r w:rsidR="0025148D">
        <w:t xml:space="preserve"> para el periodo 2021-2040 </w:t>
      </w:r>
      <w:r w:rsidR="001C72F8">
        <w:t>y SSP 370</w:t>
      </w:r>
      <w:r w:rsidR="00821184">
        <w:t xml:space="preserve">, para distintas edades de </w:t>
      </w:r>
      <w:r w:rsidR="00FD384B">
        <w:t xml:space="preserve">alcornoque. </w:t>
      </w:r>
    </w:p>
    <w:p w14:paraId="199E732A" w14:textId="1505B954" w:rsidR="004202A3" w:rsidRDefault="00C76805" w:rsidP="00E055D5">
      <w:r>
        <w:t xml:space="preserve">En esta figura se aprecia </w:t>
      </w:r>
      <w:r w:rsidR="00744F49">
        <w:t xml:space="preserve">el aumento </w:t>
      </w:r>
      <w:r w:rsidR="00AF77F2">
        <w:t xml:space="preserve">de la absorción </w:t>
      </w:r>
      <w:r w:rsidR="001B52D9">
        <w:t xml:space="preserve">de carbono por pie </w:t>
      </w:r>
      <w:r w:rsidR="004A7903">
        <w:t>a mayor edad</w:t>
      </w:r>
      <w:r w:rsidR="00D9612C">
        <w:t xml:space="preserve"> y potencialidad</w:t>
      </w:r>
      <w:r w:rsidR="004A7903">
        <w:t xml:space="preserve">, </w:t>
      </w:r>
      <w:r w:rsidR="002310E8">
        <w:t xml:space="preserve">alcanzando prácticamente </w:t>
      </w:r>
      <w:r w:rsidR="009609C9">
        <w:t>1</w:t>
      </w:r>
      <w:r w:rsidR="00DC6D14">
        <w:t>,</w:t>
      </w:r>
      <w:r w:rsidR="009609C9">
        <w:t>5 tonCO2eq/pie a los 60 años</w:t>
      </w:r>
      <w:r w:rsidR="00C37EDC">
        <w:t xml:space="preserve"> y una potencialidad de 0</w:t>
      </w:r>
      <w:r w:rsidR="00DC6D14">
        <w:t>,</w:t>
      </w:r>
      <w:r w:rsidR="00C37EDC">
        <w:t>9.</w:t>
      </w:r>
      <w:r w:rsidR="00FC16A7">
        <w:t xml:space="preserve"> Estos valores de stock de carb</w:t>
      </w:r>
      <w:r w:rsidR="003A593A">
        <w:t>o</w:t>
      </w:r>
      <w:r w:rsidR="00FC16A7">
        <w:t xml:space="preserve">no </w:t>
      </w:r>
      <w:r w:rsidR="00E856DB">
        <w:t>en la parte aérea del alcornoque</w:t>
      </w:r>
      <w:r w:rsidR="006F2729">
        <w:t xml:space="preserve"> para edades similares se han constatado anteriormente en trabajos afines</w:t>
      </w:r>
      <w:r w:rsidR="0044436A">
        <w:rPr>
          <w:rStyle w:val="Refdenotaalpie"/>
        </w:rPr>
        <w:footnoteReference w:id="31"/>
      </w:r>
      <w:r w:rsidR="006F2729">
        <w:t xml:space="preserve">. </w:t>
      </w:r>
    </w:p>
    <w:p w14:paraId="0D610504" w14:textId="59DA3849" w:rsidR="004A50CC" w:rsidRDefault="004A50CC" w:rsidP="00E055D5"/>
    <w:p w14:paraId="3CC9F3D7" w14:textId="0A229D84" w:rsidR="00C964BF" w:rsidRDefault="00C964BF" w:rsidP="00E055D5"/>
    <w:p w14:paraId="13B3B4E3" w14:textId="333818F7" w:rsidR="000E3B47" w:rsidRDefault="000E3B47" w:rsidP="00E055D5">
      <w:r>
        <w:rPr>
          <w:noProof/>
        </w:rPr>
        <w:lastRenderedPageBreak/>
        <w:drawing>
          <wp:inline distT="0" distB="0" distL="0" distR="0" wp14:anchorId="5C1309EB" wp14:editId="5A3B6254">
            <wp:extent cx="5755005" cy="4005580"/>
            <wp:effectExtent l="0" t="0" r="0" b="0"/>
            <wp:docPr id="174246941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5005" cy="4005580"/>
                    </a:xfrm>
                    <a:prstGeom prst="rect">
                      <a:avLst/>
                    </a:prstGeom>
                    <a:noFill/>
                  </pic:spPr>
                </pic:pic>
              </a:graphicData>
            </a:graphic>
          </wp:inline>
        </w:drawing>
      </w:r>
    </w:p>
    <w:p w14:paraId="7A17B189" w14:textId="5164B8C2" w:rsidR="00074E71" w:rsidRDefault="009D7C85" w:rsidP="001C72F8">
      <w:pPr>
        <w:pStyle w:val="Descripcin"/>
        <w:rPr>
          <w:noProof/>
        </w:rPr>
      </w:pPr>
      <w:bookmarkStart w:id="32" w:name="_Toc242254734"/>
      <w:r>
        <w:t xml:space="preserve">Figura </w:t>
      </w:r>
      <w:fldSimple w:instr=" SEQ Figura \* ARABIC ">
        <w:r w:rsidR="003F7F0F">
          <w:rPr>
            <w:noProof/>
          </w:rPr>
          <w:t>10</w:t>
        </w:r>
      </w:fldSimple>
      <w:r w:rsidR="001C72F8">
        <w:t xml:space="preserve">. Predicciones de stock de carbono por pie en función de la potencialidad para el periodo 2021-2040 y SSP 370 </w:t>
      </w:r>
      <w:r w:rsidR="001C72F8">
        <w:rPr>
          <w:noProof/>
        </w:rPr>
        <w:t>y diferentes edades.</w:t>
      </w:r>
      <w:bookmarkEnd w:id="32"/>
    </w:p>
    <w:p w14:paraId="47183208" w14:textId="5F85F3FC" w:rsidR="005C78C8" w:rsidRPr="0022779C" w:rsidRDefault="005C78C8" w:rsidP="005C78C8">
      <w:pPr>
        <w:pStyle w:val="Ttulo2"/>
        <w:numPr>
          <w:ilvl w:val="0"/>
          <w:numId w:val="47"/>
        </w:numPr>
      </w:pPr>
      <w:bookmarkStart w:id="33" w:name="_Toc242258174"/>
      <w:r>
        <w:t>MEDICIÓN MASAS PLURIESPECÍFICAS</w:t>
      </w:r>
      <w:bookmarkEnd w:id="33"/>
    </w:p>
    <w:p w14:paraId="560C6CC2" w14:textId="03D05ACD" w:rsidR="007F0C65" w:rsidRDefault="0084130E" w:rsidP="005F489D">
      <w:r>
        <w:t xml:space="preserve">En las parcelas </w:t>
      </w:r>
      <w:proofErr w:type="spellStart"/>
      <w:r>
        <w:t>pluriespecíficas</w:t>
      </w:r>
      <w:proofErr w:type="spellEnd"/>
      <w:r>
        <w:t xml:space="preserve">, </w:t>
      </w:r>
      <w:r w:rsidR="00835D24">
        <w:t xml:space="preserve">y para las especies acompañantes al </w:t>
      </w:r>
      <w:r w:rsidR="00835D24">
        <w:rPr>
          <w:i/>
          <w:iCs/>
        </w:rPr>
        <w:t xml:space="preserve">Quercus </w:t>
      </w:r>
      <w:proofErr w:type="spellStart"/>
      <w:r w:rsidR="00835D24">
        <w:rPr>
          <w:i/>
          <w:iCs/>
        </w:rPr>
        <w:t>suber</w:t>
      </w:r>
      <w:proofErr w:type="spellEnd"/>
      <w:r w:rsidR="004E366C">
        <w:rPr>
          <w:i/>
          <w:iCs/>
        </w:rPr>
        <w:t xml:space="preserve"> </w:t>
      </w:r>
      <w:r w:rsidR="004E366C">
        <w:t>descritas en 3.1</w:t>
      </w:r>
      <w:r w:rsidR="00835D24">
        <w:t xml:space="preserve">, </w:t>
      </w:r>
      <w:r w:rsidR="004E366C">
        <w:t>se aplican</w:t>
      </w:r>
      <w:r w:rsidR="000D2848">
        <w:t xml:space="preserve"> mayoritariamente</w:t>
      </w:r>
      <w:r w:rsidR="004E366C">
        <w:t xml:space="preserve"> los modelos de biomasa </w:t>
      </w:r>
      <w:r w:rsidR="00AF2070">
        <w:t xml:space="preserve">ex ante desarrollados </w:t>
      </w:r>
      <w:r w:rsidR="008913B6">
        <w:t>en el proyecto eco2for</w:t>
      </w:r>
      <w:r w:rsidR="003A5ABF">
        <w:rPr>
          <w:rStyle w:val="Refdenotaalpie"/>
        </w:rPr>
        <w:footnoteReference w:id="32"/>
      </w:r>
      <w:r w:rsidR="00FC6089">
        <w:t xml:space="preserve">. Estos modelos estiman </w:t>
      </w:r>
      <w:r w:rsidR="00061409">
        <w:t>la biomasa aérea por hectárea</w:t>
      </w:r>
      <w:r w:rsidR="00FB7042">
        <w:t xml:space="preserve"> o a nivel de árbol</w:t>
      </w:r>
      <w:r w:rsidR="00061409">
        <w:t xml:space="preserve"> en función de la edad de la masa, su densidad y una </w:t>
      </w:r>
      <w:r w:rsidR="00FB7042">
        <w:t>variable climática</w:t>
      </w:r>
      <w:r w:rsidR="00061409">
        <w:t xml:space="preserve"> media, </w:t>
      </w:r>
      <w:r w:rsidR="00765EB1">
        <w:t xml:space="preserve">ajustándose a partir de repoblaciones de toda la Península de hasta 30-35 años. </w:t>
      </w:r>
      <w:r w:rsidR="00E12E0E">
        <w:t>La biomasa de cada especie se calcula p</w:t>
      </w:r>
      <w:r w:rsidR="00356E45">
        <w:t xml:space="preserve">or hectárea a partir de la </w:t>
      </w:r>
      <w:r w:rsidR="005A638F">
        <w:t>densidad total de la parcela y se multiplica por la proporción de pies de la espe</w:t>
      </w:r>
      <w:r w:rsidR="00E91300">
        <w:t xml:space="preserve">cie. </w:t>
      </w:r>
      <w:r w:rsidR="00485BA5">
        <w:t xml:space="preserve">Se emplearán los contenidos de carbono descritos por </w:t>
      </w:r>
      <w:r w:rsidR="00485BA5" w:rsidRPr="00B818F5">
        <w:t>Montero et al. (</w:t>
      </w:r>
      <w:r w:rsidR="00485BA5" w:rsidRPr="00B818F5">
        <w:rPr>
          <w:color w:val="000000" w:themeColor="text1"/>
        </w:rPr>
        <w:t>2005)</w:t>
      </w:r>
      <w:r w:rsidR="00B818F5" w:rsidRPr="00B818F5">
        <w:rPr>
          <w:rStyle w:val="Refdenotaalpie"/>
          <w:color w:val="000000" w:themeColor="text1"/>
          <w:lang w:val="es-ES_tradnl"/>
        </w:rPr>
        <w:t xml:space="preserve"> </w:t>
      </w:r>
      <w:r w:rsidR="00B818F5" w:rsidRPr="00B818F5">
        <w:rPr>
          <w:rStyle w:val="Refdenotaalpie"/>
          <w:color w:val="000000" w:themeColor="text1"/>
          <w:lang w:val="es-ES_tradnl"/>
        </w:rPr>
        <w:footnoteReference w:id="33"/>
      </w:r>
      <w:r w:rsidR="00B818F5" w:rsidRPr="00B818F5">
        <w:rPr>
          <w:color w:val="000000" w:themeColor="text1"/>
          <w:lang w:val="es-ES_tradnl"/>
        </w:rPr>
        <w:t>.</w:t>
      </w:r>
      <w:r w:rsidR="006B574F" w:rsidRPr="00B818F5">
        <w:rPr>
          <w:color w:val="000000" w:themeColor="text1"/>
        </w:rPr>
        <w:t xml:space="preserve"> </w:t>
      </w:r>
      <w:r w:rsidR="007F0C65">
        <w:t xml:space="preserve">En la </w:t>
      </w:r>
      <w:r w:rsidR="00D12618">
        <w:t>t</w:t>
      </w:r>
      <w:r w:rsidR="007F0C65">
        <w:t xml:space="preserve">abla </w:t>
      </w:r>
      <w:r w:rsidR="00D12618">
        <w:t xml:space="preserve">8 </w:t>
      </w:r>
      <w:r w:rsidR="007F0C65">
        <w:t>se describen las expresiones empleadas para el proyecto</w:t>
      </w:r>
      <w:r w:rsidR="00D12618">
        <w:t>.</w:t>
      </w:r>
    </w:p>
    <w:p w14:paraId="2E5C46A5" w14:textId="77777777" w:rsidR="002F3471" w:rsidRDefault="002F3471">
      <w:pPr>
        <w:spacing w:after="0"/>
        <w:jc w:val="left"/>
        <w:rPr>
          <w:i/>
          <w:iCs/>
          <w:color w:val="44546A" w:themeColor="text2"/>
          <w:szCs w:val="18"/>
        </w:rPr>
      </w:pPr>
      <w:bookmarkStart w:id="34" w:name="_Toc242257301"/>
      <w:r>
        <w:br w:type="page"/>
      </w:r>
    </w:p>
    <w:p w14:paraId="7487E6B9" w14:textId="40664470" w:rsidR="009C3773" w:rsidRDefault="009C3773" w:rsidP="009C3773">
      <w:pPr>
        <w:pStyle w:val="Descripcin"/>
        <w:keepNext/>
      </w:pPr>
      <w:r>
        <w:lastRenderedPageBreak/>
        <w:t xml:space="preserve">Tabla </w:t>
      </w:r>
      <w:fldSimple w:instr=" SEQ Tabla \* ARABIC ">
        <w:r w:rsidR="00C5710C">
          <w:rPr>
            <w:noProof/>
          </w:rPr>
          <w:t>8</w:t>
        </w:r>
      </w:fldSimple>
      <w:r w:rsidR="00E55A31">
        <w:t xml:space="preserve">. Ecuaciones </w:t>
      </w:r>
      <w:r w:rsidR="000520CB">
        <w:t xml:space="preserve">dinámicas </w:t>
      </w:r>
      <w:r w:rsidR="00E55A31">
        <w:t>de biomasa aérea</w:t>
      </w:r>
      <w:r w:rsidR="000520CB">
        <w:t xml:space="preserve"> para las especies acompañantes al Quercus </w:t>
      </w:r>
      <w:proofErr w:type="spellStart"/>
      <w:r w:rsidR="000520CB">
        <w:t>suber</w:t>
      </w:r>
      <w:proofErr w:type="spellEnd"/>
      <w:r w:rsidR="000520CB">
        <w:t xml:space="preserve">. </w:t>
      </w:r>
      <w:proofErr w:type="spellStart"/>
      <w:r w:rsidR="00B1240F">
        <w:t>Btot_ha</w:t>
      </w:r>
      <w:proofErr w:type="spellEnd"/>
      <w:r w:rsidR="00B1240F">
        <w:t xml:space="preserve">: biomasa aérea (kg </w:t>
      </w:r>
      <w:proofErr w:type="spellStart"/>
      <w:r w:rsidR="00B1240F">
        <w:t>m.</w:t>
      </w:r>
      <w:r w:rsidR="00A360D1">
        <w:t>s</w:t>
      </w:r>
      <w:proofErr w:type="spellEnd"/>
      <w:r w:rsidR="00A360D1">
        <w:t xml:space="preserve"> / ha); </w:t>
      </w:r>
      <w:proofErr w:type="spellStart"/>
      <w:r w:rsidR="00A360D1">
        <w:t>bm</w:t>
      </w:r>
      <w:proofErr w:type="spellEnd"/>
      <w:r w:rsidR="00A360D1">
        <w:t>: biomasa aérea del árbol medio (kg/pie)</w:t>
      </w:r>
      <w:r w:rsidR="00EF6EB0">
        <w:t xml:space="preserve">; </w:t>
      </w:r>
      <w:r w:rsidR="00A803C5">
        <w:t xml:space="preserve">T: Edad repoblación; </w:t>
      </w:r>
      <w:r w:rsidR="00DE7904">
        <w:t xml:space="preserve">N: densidad total parcela (pies/ha); </w:t>
      </w:r>
      <w:proofErr w:type="spellStart"/>
      <w:r w:rsidR="00DE7904">
        <w:t>p_m</w:t>
      </w:r>
      <w:proofErr w:type="spellEnd"/>
      <w:r w:rsidR="00DE7904">
        <w:t xml:space="preserve">: </w:t>
      </w:r>
      <w:r w:rsidR="00333A06">
        <w:t>precipitación</w:t>
      </w:r>
      <w:r w:rsidR="00DE7904">
        <w:t xml:space="preserve"> media anual</w:t>
      </w:r>
      <w:r w:rsidR="00773286">
        <w:t xml:space="preserve"> (mm); </w:t>
      </w:r>
      <w:proofErr w:type="spellStart"/>
      <w:r w:rsidR="00773286">
        <w:t>tm</w:t>
      </w:r>
      <w:proofErr w:type="spellEnd"/>
      <w:r w:rsidR="00773286">
        <w:t>: temperatura media</w:t>
      </w:r>
      <w:r w:rsidR="001C4F37">
        <w:t xml:space="preserve"> anual (C</w:t>
      </w:r>
      <w:r w:rsidR="00677EF0">
        <w:t xml:space="preserve">); índice de Martonne = </w:t>
      </w:r>
      <w:proofErr w:type="spellStart"/>
      <w:r w:rsidR="00677EF0">
        <w:t>pp_m</w:t>
      </w:r>
      <w:proofErr w:type="spellEnd"/>
      <w:r w:rsidR="00677EF0">
        <w:t>/(tm+10)</w:t>
      </w:r>
      <w:r w:rsidR="005002DF">
        <w:t>.</w:t>
      </w:r>
      <w:bookmarkEnd w:id="34"/>
    </w:p>
    <w:tbl>
      <w:tblPr>
        <w:tblStyle w:val="Tablaconcuadrcula"/>
        <w:tblW w:w="10627" w:type="dxa"/>
        <w:jc w:val="center"/>
        <w:tblLook w:val="04A0" w:firstRow="1" w:lastRow="0" w:firstColumn="1" w:lastColumn="0" w:noHBand="0" w:noVBand="1"/>
      </w:tblPr>
      <w:tblGrid>
        <w:gridCol w:w="1485"/>
        <w:gridCol w:w="1629"/>
        <w:gridCol w:w="7513"/>
      </w:tblGrid>
      <w:tr w:rsidR="004F2FDF" w:rsidRPr="00246546" w14:paraId="31AB9BF0" w14:textId="77777777" w:rsidTr="009C3773">
        <w:trPr>
          <w:jc w:val="center"/>
        </w:trPr>
        <w:tc>
          <w:tcPr>
            <w:tcW w:w="1485" w:type="dxa"/>
            <w:shd w:val="clear" w:color="auto" w:fill="D0CECE" w:themeFill="background2" w:themeFillShade="E6"/>
            <w:vAlign w:val="center"/>
          </w:tcPr>
          <w:p w14:paraId="23295EB9" w14:textId="2B061071" w:rsidR="004F2FDF" w:rsidRPr="00546B8D" w:rsidRDefault="004F2FDF" w:rsidP="00375A3F">
            <w:pPr>
              <w:jc w:val="center"/>
              <w:rPr>
                <w:rFonts w:cstheme="majorHAnsi"/>
                <w:b/>
              </w:rPr>
            </w:pPr>
            <w:r w:rsidRPr="00546B8D">
              <w:rPr>
                <w:rFonts w:cstheme="majorHAnsi"/>
                <w:b/>
              </w:rPr>
              <w:t>Especie</w:t>
            </w:r>
          </w:p>
        </w:tc>
        <w:tc>
          <w:tcPr>
            <w:tcW w:w="1629" w:type="dxa"/>
            <w:shd w:val="clear" w:color="auto" w:fill="D0CECE" w:themeFill="background2" w:themeFillShade="E6"/>
            <w:vAlign w:val="center"/>
          </w:tcPr>
          <w:p w14:paraId="05239ED3" w14:textId="1C50200A" w:rsidR="004F2FDF" w:rsidRPr="00546B8D" w:rsidRDefault="004F2FDF" w:rsidP="00375A3F">
            <w:pPr>
              <w:jc w:val="center"/>
              <w:rPr>
                <w:rFonts w:cstheme="majorHAnsi"/>
                <w:b/>
              </w:rPr>
            </w:pPr>
            <w:r w:rsidRPr="00546B8D">
              <w:rPr>
                <w:rFonts w:cstheme="majorHAnsi"/>
                <w:b/>
              </w:rPr>
              <w:t>Nivel tipo de ecuación</w:t>
            </w:r>
          </w:p>
        </w:tc>
        <w:tc>
          <w:tcPr>
            <w:tcW w:w="7513" w:type="dxa"/>
            <w:shd w:val="clear" w:color="auto" w:fill="D0CECE" w:themeFill="background2" w:themeFillShade="E6"/>
            <w:vAlign w:val="center"/>
          </w:tcPr>
          <w:p w14:paraId="4290C04C" w14:textId="0F0759C0" w:rsidR="004F2FDF" w:rsidRPr="00546B8D" w:rsidRDefault="004F2FDF" w:rsidP="00375A3F">
            <w:pPr>
              <w:jc w:val="center"/>
              <w:rPr>
                <w:rFonts w:cstheme="majorHAnsi"/>
                <w:b/>
              </w:rPr>
            </w:pPr>
            <w:r w:rsidRPr="00546B8D">
              <w:rPr>
                <w:rFonts w:cstheme="majorHAnsi"/>
                <w:b/>
              </w:rPr>
              <w:t>Ecuación</w:t>
            </w:r>
          </w:p>
        </w:tc>
      </w:tr>
      <w:tr w:rsidR="004F2FDF" w:rsidRPr="00246546" w14:paraId="52E65FA0" w14:textId="77777777" w:rsidTr="004F2FDF">
        <w:trPr>
          <w:jc w:val="center"/>
        </w:trPr>
        <w:tc>
          <w:tcPr>
            <w:tcW w:w="1485" w:type="dxa"/>
            <w:vAlign w:val="center"/>
          </w:tcPr>
          <w:p w14:paraId="1F8A043B" w14:textId="2600DBC7" w:rsidR="004F2FDF" w:rsidRPr="00246546" w:rsidRDefault="004F2FDF" w:rsidP="00375A3F">
            <w:pPr>
              <w:jc w:val="center"/>
              <w:rPr>
                <w:rFonts w:cstheme="majorHAnsi"/>
                <w:i/>
                <w:iCs/>
                <w:sz w:val="24"/>
                <w:szCs w:val="28"/>
              </w:rPr>
            </w:pPr>
            <w:proofErr w:type="spellStart"/>
            <w:r w:rsidRPr="00246546">
              <w:rPr>
                <w:rFonts w:cstheme="majorHAnsi"/>
                <w:i/>
                <w:iCs/>
                <w:sz w:val="24"/>
                <w:szCs w:val="28"/>
              </w:rPr>
              <w:t>Pinus</w:t>
            </w:r>
            <w:proofErr w:type="spellEnd"/>
            <w:r w:rsidRPr="00246546">
              <w:rPr>
                <w:rFonts w:cstheme="majorHAnsi"/>
                <w:i/>
                <w:iCs/>
                <w:sz w:val="24"/>
                <w:szCs w:val="28"/>
              </w:rPr>
              <w:t xml:space="preserve"> pinea </w:t>
            </w:r>
          </w:p>
        </w:tc>
        <w:tc>
          <w:tcPr>
            <w:tcW w:w="1629" w:type="dxa"/>
            <w:vAlign w:val="center"/>
          </w:tcPr>
          <w:p w14:paraId="0CD10E33" w14:textId="487622B5" w:rsidR="004F2FDF" w:rsidRPr="00246546" w:rsidRDefault="004F2FDF" w:rsidP="00375A3F">
            <w:pPr>
              <w:jc w:val="center"/>
              <w:rPr>
                <w:rFonts w:cstheme="majorHAnsi"/>
                <w:sz w:val="24"/>
                <w:szCs w:val="28"/>
              </w:rPr>
            </w:pPr>
            <w:r w:rsidRPr="00246546">
              <w:rPr>
                <w:rFonts w:cstheme="majorHAnsi"/>
                <w:sz w:val="24"/>
                <w:szCs w:val="28"/>
              </w:rPr>
              <w:t>Richards – Chapman (kg/ha)</w:t>
            </w:r>
          </w:p>
        </w:tc>
        <w:tc>
          <w:tcPr>
            <w:tcW w:w="7513" w:type="dxa"/>
            <w:vAlign w:val="center"/>
          </w:tcPr>
          <w:p w14:paraId="4B1A67EF" w14:textId="1D1642D6" w:rsidR="004F2FDF" w:rsidRPr="00246546" w:rsidRDefault="00F146B6" w:rsidP="00375A3F">
            <w:pPr>
              <w:jc w:val="center"/>
              <w:rPr>
                <w:rFonts w:cstheme="majorHAnsi"/>
                <w:sz w:val="24"/>
                <w:szCs w:val="28"/>
              </w:rPr>
            </w:pPr>
            <m:oMathPara>
              <m:oMath>
                <m:sSub>
                  <m:sSubPr>
                    <m:ctrlPr>
                      <w:rPr>
                        <w:rFonts w:ascii="Cambria Math" w:hAnsi="Cambria Math" w:cstheme="majorHAnsi"/>
                        <w:sz w:val="24"/>
                        <w:szCs w:val="28"/>
                      </w:rPr>
                    </m:ctrlPr>
                  </m:sSubPr>
                  <m:e>
                    <m:r>
                      <w:rPr>
                        <w:rFonts w:ascii="Cambria Math" w:hAnsi="Cambria Math" w:cstheme="majorHAnsi"/>
                        <w:sz w:val="24"/>
                        <w:szCs w:val="28"/>
                      </w:rPr>
                      <m:t>B</m:t>
                    </m:r>
                  </m:e>
                  <m:sub>
                    <m:r>
                      <w:rPr>
                        <w:rFonts w:ascii="Cambria Math" w:hAnsi="Cambria Math" w:cstheme="majorHAnsi"/>
                        <w:sz w:val="24"/>
                        <w:szCs w:val="28"/>
                      </w:rPr>
                      <m:t xml:space="preserve">tot </m:t>
                    </m:r>
                  </m:sub>
                </m:sSub>
                <m:r>
                  <m:rPr>
                    <m:sty m:val="p"/>
                  </m:rPr>
                  <w:rPr>
                    <w:rFonts w:ascii="Cambria Math" w:hAnsi="Cambria Math" w:cstheme="majorHAnsi"/>
                    <w:sz w:val="24"/>
                    <w:szCs w:val="28"/>
                  </w:rPr>
                  <m:t>=</m:t>
                </m:r>
                <m:d>
                  <m:dPr>
                    <m:ctrlPr>
                      <w:rPr>
                        <w:rFonts w:ascii="Cambria Math" w:hAnsi="Cambria Math" w:cstheme="majorHAnsi"/>
                        <w:sz w:val="24"/>
                        <w:szCs w:val="28"/>
                      </w:rPr>
                    </m:ctrlPr>
                  </m:dPr>
                  <m:e>
                    <m:r>
                      <w:rPr>
                        <w:rFonts w:ascii="Cambria Math" w:hAnsi="Cambria Math" w:cstheme="majorHAnsi"/>
                        <w:sz w:val="24"/>
                        <w:szCs w:val="28"/>
                      </w:rPr>
                      <m:t>37</m:t>
                    </m:r>
                    <m:r>
                      <m:rPr>
                        <m:sty m:val="p"/>
                      </m:rPr>
                      <w:rPr>
                        <w:rFonts w:ascii="Cambria Math" w:hAnsi="Cambria Math" w:cstheme="majorHAnsi"/>
                        <w:sz w:val="24"/>
                        <w:szCs w:val="28"/>
                      </w:rPr>
                      <m:t>,</m:t>
                    </m:r>
                    <m:r>
                      <w:rPr>
                        <w:rFonts w:ascii="Cambria Math" w:hAnsi="Cambria Math" w:cstheme="majorHAnsi"/>
                        <w:sz w:val="24"/>
                        <w:szCs w:val="28"/>
                      </w:rPr>
                      <m:t>5887 N</m:t>
                    </m:r>
                    <m:r>
                      <m:rPr>
                        <m:sty m:val="p"/>
                      </m:rPr>
                      <w:rPr>
                        <w:rFonts w:ascii="Cambria Math" w:hAnsi="Cambria Math" w:cstheme="majorHAnsi"/>
                        <w:sz w:val="24"/>
                        <w:szCs w:val="28"/>
                      </w:rPr>
                      <m:t>+</m:t>
                    </m:r>
                    <m:r>
                      <w:rPr>
                        <w:rFonts w:ascii="Cambria Math" w:hAnsi="Cambria Math" w:cstheme="majorHAnsi"/>
                        <w:sz w:val="24"/>
                        <w:szCs w:val="28"/>
                      </w:rPr>
                      <m:t>1657</m:t>
                    </m:r>
                    <m:r>
                      <m:rPr>
                        <m:sty m:val="p"/>
                      </m:rPr>
                      <w:rPr>
                        <w:rFonts w:ascii="Cambria Math" w:hAnsi="Cambria Math" w:cstheme="majorHAnsi"/>
                        <w:sz w:val="24"/>
                        <w:szCs w:val="28"/>
                      </w:rPr>
                      <m:t>,</m:t>
                    </m:r>
                    <m:r>
                      <w:rPr>
                        <w:rFonts w:ascii="Cambria Math" w:hAnsi="Cambria Math" w:cstheme="majorHAnsi"/>
                        <w:sz w:val="24"/>
                        <w:szCs w:val="28"/>
                      </w:rPr>
                      <m:t>3 M</m:t>
                    </m:r>
                  </m:e>
                </m:d>
                <m:sSup>
                  <m:sSupPr>
                    <m:ctrlPr>
                      <w:rPr>
                        <w:rFonts w:ascii="Cambria Math" w:hAnsi="Cambria Math" w:cstheme="majorHAnsi"/>
                        <w:sz w:val="24"/>
                        <w:szCs w:val="28"/>
                      </w:rPr>
                    </m:ctrlPr>
                  </m:sSupPr>
                  <m:e>
                    <m:d>
                      <m:dPr>
                        <m:begChr m:val="["/>
                        <m:endChr m:val="]"/>
                        <m:ctrlPr>
                          <w:rPr>
                            <w:rFonts w:ascii="Cambria Math" w:hAnsi="Cambria Math" w:cstheme="majorHAnsi"/>
                            <w:sz w:val="24"/>
                            <w:szCs w:val="28"/>
                          </w:rPr>
                        </m:ctrlPr>
                      </m:dPr>
                      <m:e>
                        <m:r>
                          <w:rPr>
                            <w:rFonts w:ascii="Cambria Math" w:hAnsi="Cambria Math" w:cstheme="majorHAnsi"/>
                            <w:sz w:val="24"/>
                            <w:szCs w:val="28"/>
                          </w:rPr>
                          <m:t>1</m:t>
                        </m:r>
                        <m:r>
                          <m:rPr>
                            <m:sty m:val="p"/>
                          </m:rPr>
                          <w:rPr>
                            <w:rFonts w:ascii="Cambria Math" w:hAnsi="Cambria Math" w:cstheme="majorHAnsi"/>
                            <w:sz w:val="24"/>
                            <w:szCs w:val="28"/>
                          </w:rPr>
                          <m:t>-</m:t>
                        </m:r>
                        <m:sSup>
                          <m:sSupPr>
                            <m:ctrlPr>
                              <w:rPr>
                                <w:rFonts w:ascii="Cambria Math" w:hAnsi="Cambria Math" w:cstheme="majorHAnsi"/>
                                <w:sz w:val="24"/>
                                <w:szCs w:val="28"/>
                              </w:rPr>
                            </m:ctrlPr>
                          </m:sSupPr>
                          <m:e>
                            <m:r>
                              <w:rPr>
                                <w:rFonts w:ascii="Cambria Math" w:hAnsi="Cambria Math" w:cstheme="majorHAnsi"/>
                                <w:sz w:val="24"/>
                                <w:szCs w:val="28"/>
                              </w:rPr>
                              <m:t>e</m:t>
                            </m:r>
                          </m:e>
                          <m:sup>
                            <m:r>
                              <m:rPr>
                                <m:sty m:val="p"/>
                              </m:rPr>
                              <w:rPr>
                                <w:rFonts w:ascii="Cambria Math" w:hAnsi="Cambria Math" w:cstheme="majorHAnsi"/>
                                <w:sz w:val="24"/>
                                <w:szCs w:val="28"/>
                              </w:rPr>
                              <m:t>-</m:t>
                            </m:r>
                            <m:r>
                              <w:rPr>
                                <w:rFonts w:ascii="Cambria Math" w:hAnsi="Cambria Math" w:cstheme="majorHAnsi"/>
                                <w:sz w:val="24"/>
                                <w:szCs w:val="28"/>
                              </w:rPr>
                              <m:t>0</m:t>
                            </m:r>
                            <m:r>
                              <m:rPr>
                                <m:sty m:val="p"/>
                              </m:rPr>
                              <w:rPr>
                                <w:rFonts w:ascii="Cambria Math" w:hAnsi="Cambria Math" w:cstheme="majorHAnsi"/>
                                <w:sz w:val="24"/>
                                <w:szCs w:val="28"/>
                              </w:rPr>
                              <m:t>,</m:t>
                            </m:r>
                            <m:r>
                              <w:rPr>
                                <w:rFonts w:ascii="Cambria Math" w:hAnsi="Cambria Math" w:cstheme="majorHAnsi"/>
                                <w:sz w:val="24"/>
                                <w:szCs w:val="28"/>
                              </w:rPr>
                              <m:t>0998 T</m:t>
                            </m:r>
                          </m:sup>
                        </m:sSup>
                      </m:e>
                    </m:d>
                  </m:e>
                  <m:sup>
                    <m:r>
                      <w:rPr>
                        <w:rFonts w:ascii="Cambria Math" w:hAnsi="Cambria Math" w:cstheme="majorHAnsi"/>
                        <w:sz w:val="24"/>
                        <w:szCs w:val="28"/>
                      </w:rPr>
                      <m:t>4</m:t>
                    </m:r>
                    <m:r>
                      <m:rPr>
                        <m:sty m:val="p"/>
                      </m:rPr>
                      <w:rPr>
                        <w:rFonts w:ascii="Cambria Math" w:hAnsi="Cambria Math" w:cstheme="majorHAnsi"/>
                        <w:sz w:val="24"/>
                        <w:szCs w:val="28"/>
                      </w:rPr>
                      <m:t>,</m:t>
                    </m:r>
                    <m:r>
                      <w:rPr>
                        <w:rFonts w:ascii="Cambria Math" w:hAnsi="Cambria Math" w:cstheme="majorHAnsi"/>
                        <w:sz w:val="24"/>
                        <w:szCs w:val="28"/>
                      </w:rPr>
                      <m:t>5652</m:t>
                    </m:r>
                  </m:sup>
                </m:sSup>
              </m:oMath>
            </m:oMathPara>
          </w:p>
        </w:tc>
      </w:tr>
      <w:tr w:rsidR="004F2FDF" w:rsidRPr="00246546" w14:paraId="2D7A1200" w14:textId="77777777" w:rsidTr="004F2FDF">
        <w:trPr>
          <w:jc w:val="center"/>
        </w:trPr>
        <w:tc>
          <w:tcPr>
            <w:tcW w:w="1485" w:type="dxa"/>
            <w:vAlign w:val="center"/>
          </w:tcPr>
          <w:p w14:paraId="6AEF5C82" w14:textId="30E3D8F0" w:rsidR="004F2FDF" w:rsidRPr="009C3773" w:rsidRDefault="004F2FDF" w:rsidP="00375A3F">
            <w:pPr>
              <w:jc w:val="center"/>
              <w:rPr>
                <w:rFonts w:cstheme="majorHAnsi"/>
                <w:i/>
                <w:iCs/>
                <w:sz w:val="24"/>
                <w:szCs w:val="28"/>
              </w:rPr>
            </w:pPr>
            <w:r w:rsidRPr="009C3773">
              <w:rPr>
                <w:rFonts w:cstheme="majorHAnsi"/>
                <w:i/>
                <w:iCs/>
                <w:sz w:val="24"/>
                <w:szCs w:val="28"/>
              </w:rPr>
              <w:t xml:space="preserve">Quercus </w:t>
            </w:r>
            <w:proofErr w:type="spellStart"/>
            <w:r w:rsidRPr="009C3773">
              <w:rPr>
                <w:rFonts w:cstheme="majorHAnsi"/>
                <w:i/>
                <w:iCs/>
                <w:sz w:val="24"/>
                <w:szCs w:val="28"/>
              </w:rPr>
              <w:t>ilex</w:t>
            </w:r>
            <w:proofErr w:type="spellEnd"/>
          </w:p>
        </w:tc>
        <w:tc>
          <w:tcPr>
            <w:tcW w:w="1629" w:type="dxa"/>
            <w:vAlign w:val="center"/>
          </w:tcPr>
          <w:p w14:paraId="7BBCC9D4" w14:textId="01169302" w:rsidR="004F2FDF" w:rsidRPr="00246546" w:rsidRDefault="004F2FDF" w:rsidP="00375A3F">
            <w:pPr>
              <w:jc w:val="center"/>
              <w:rPr>
                <w:rFonts w:cstheme="majorHAnsi"/>
                <w:sz w:val="24"/>
                <w:szCs w:val="28"/>
              </w:rPr>
            </w:pPr>
            <w:r w:rsidRPr="00246546">
              <w:rPr>
                <w:rFonts w:cstheme="majorHAnsi"/>
                <w:sz w:val="24"/>
                <w:szCs w:val="28"/>
              </w:rPr>
              <w:t>Alométrica (kg/ha)</w:t>
            </w:r>
          </w:p>
        </w:tc>
        <w:tc>
          <w:tcPr>
            <w:tcW w:w="7513" w:type="dxa"/>
            <w:vAlign w:val="center"/>
          </w:tcPr>
          <w:p w14:paraId="1497CBB8" w14:textId="2D6D6733" w:rsidR="004F2FDF" w:rsidRPr="00246546" w:rsidRDefault="00F146B6" w:rsidP="00375A3F">
            <w:pPr>
              <w:jc w:val="center"/>
              <w:rPr>
                <w:rFonts w:cstheme="majorHAnsi"/>
                <w:sz w:val="24"/>
                <w:szCs w:val="28"/>
              </w:rPr>
            </w:pPr>
            <m:oMathPara>
              <m:oMath>
                <m:sSub>
                  <m:sSubPr>
                    <m:ctrlPr>
                      <w:rPr>
                        <w:rFonts w:ascii="Cambria Math" w:hAnsi="Cambria Math" w:cstheme="majorHAnsi"/>
                        <w:sz w:val="24"/>
                        <w:szCs w:val="28"/>
                      </w:rPr>
                    </m:ctrlPr>
                  </m:sSubPr>
                  <m:e>
                    <m:r>
                      <w:rPr>
                        <w:rFonts w:ascii="Cambria Math" w:hAnsi="Cambria Math" w:cstheme="majorHAnsi"/>
                        <w:sz w:val="24"/>
                        <w:szCs w:val="28"/>
                      </w:rPr>
                      <m:t>B</m:t>
                    </m:r>
                  </m:e>
                  <m:sub>
                    <m:r>
                      <w:rPr>
                        <w:rFonts w:ascii="Cambria Math" w:hAnsi="Cambria Math" w:cstheme="majorHAnsi"/>
                        <w:sz w:val="24"/>
                        <w:szCs w:val="28"/>
                      </w:rPr>
                      <m:t>tot</m:t>
                    </m:r>
                  </m:sub>
                </m:sSub>
                <m:r>
                  <m:rPr>
                    <m:sty m:val="p"/>
                  </m:rPr>
                  <w:rPr>
                    <w:rFonts w:ascii="Cambria Math" w:hAnsi="Cambria Math" w:cstheme="majorHAnsi"/>
                    <w:sz w:val="24"/>
                    <w:szCs w:val="28"/>
                  </w:rPr>
                  <m:t>=</m:t>
                </m:r>
                <m:r>
                  <w:rPr>
                    <w:rFonts w:ascii="Cambria Math" w:hAnsi="Cambria Math" w:cstheme="majorHAnsi"/>
                    <w:sz w:val="24"/>
                    <w:szCs w:val="28"/>
                  </w:rPr>
                  <m:t>1</m:t>
                </m:r>
                <m:r>
                  <m:rPr>
                    <m:sty m:val="p"/>
                  </m:rPr>
                  <w:rPr>
                    <w:rFonts w:ascii="Cambria Math" w:hAnsi="Cambria Math" w:cstheme="majorHAnsi"/>
                    <w:sz w:val="24"/>
                    <w:szCs w:val="28"/>
                  </w:rPr>
                  <m:t>,</m:t>
                </m:r>
                <m:r>
                  <w:rPr>
                    <w:rFonts w:ascii="Cambria Math" w:hAnsi="Cambria Math" w:cstheme="majorHAnsi"/>
                    <w:sz w:val="24"/>
                    <w:szCs w:val="28"/>
                  </w:rPr>
                  <m:t>2437</m:t>
                </m:r>
                <m:r>
                  <m:rPr>
                    <m:sty m:val="p"/>
                  </m:rPr>
                  <w:rPr>
                    <w:rFonts w:ascii="Cambria Math" w:hAnsi="Cambria Math" w:cstheme="majorHAnsi"/>
                    <w:sz w:val="24"/>
                    <w:szCs w:val="28"/>
                  </w:rPr>
                  <m:t>⋅</m:t>
                </m:r>
                <m:sSup>
                  <m:sSupPr>
                    <m:ctrlPr>
                      <w:rPr>
                        <w:rFonts w:ascii="Cambria Math" w:hAnsi="Cambria Math" w:cstheme="majorHAnsi"/>
                        <w:sz w:val="24"/>
                        <w:szCs w:val="28"/>
                      </w:rPr>
                    </m:ctrlPr>
                  </m:sSupPr>
                  <m:e>
                    <m:r>
                      <w:rPr>
                        <w:rFonts w:ascii="Cambria Math" w:hAnsi="Cambria Math" w:cstheme="majorHAnsi"/>
                        <w:sz w:val="24"/>
                        <w:szCs w:val="28"/>
                      </w:rPr>
                      <m:t>T</m:t>
                    </m:r>
                  </m:e>
                  <m:sup>
                    <m:r>
                      <w:rPr>
                        <w:rFonts w:ascii="Cambria Math" w:hAnsi="Cambria Math" w:cstheme="majorHAnsi"/>
                        <w:sz w:val="24"/>
                        <w:szCs w:val="28"/>
                      </w:rPr>
                      <m:t> 1</m:t>
                    </m:r>
                    <m:r>
                      <m:rPr>
                        <m:sty m:val="p"/>
                      </m:rPr>
                      <w:rPr>
                        <w:rFonts w:ascii="Cambria Math" w:hAnsi="Cambria Math" w:cstheme="majorHAnsi"/>
                        <w:sz w:val="24"/>
                        <w:szCs w:val="28"/>
                      </w:rPr>
                      <m:t>,</m:t>
                    </m:r>
                    <m:r>
                      <w:rPr>
                        <w:rFonts w:ascii="Cambria Math" w:hAnsi="Cambria Math" w:cstheme="majorHAnsi"/>
                        <w:sz w:val="24"/>
                        <w:szCs w:val="28"/>
                      </w:rPr>
                      <m:t>4275</m:t>
                    </m:r>
                    <m:r>
                      <m:rPr>
                        <m:sty m:val="p"/>
                      </m:rPr>
                      <w:rPr>
                        <w:rFonts w:ascii="Cambria Math" w:hAnsi="Cambria Math" w:cstheme="majorHAnsi"/>
                        <w:sz w:val="24"/>
                        <w:szCs w:val="28"/>
                      </w:rPr>
                      <m:t>+</m:t>
                    </m:r>
                    <m:r>
                      <w:rPr>
                        <w:rFonts w:ascii="Cambria Math" w:hAnsi="Cambria Math" w:cstheme="majorHAnsi"/>
                        <w:sz w:val="24"/>
                        <w:szCs w:val="28"/>
                      </w:rPr>
                      <m:t>0</m:t>
                    </m:r>
                    <m:r>
                      <m:rPr>
                        <m:sty m:val="p"/>
                      </m:rPr>
                      <w:rPr>
                        <w:rFonts w:ascii="Cambria Math" w:hAnsi="Cambria Math" w:cstheme="majorHAnsi"/>
                        <w:sz w:val="24"/>
                        <w:szCs w:val="28"/>
                      </w:rPr>
                      <m:t>,</m:t>
                    </m:r>
                    <m:r>
                      <w:rPr>
                        <w:rFonts w:ascii="Cambria Math" w:hAnsi="Cambria Math" w:cstheme="majorHAnsi"/>
                        <w:sz w:val="24"/>
                        <w:szCs w:val="28"/>
                      </w:rPr>
                      <m:t>000725 p</m:t>
                    </m:r>
                    <m:sSub>
                      <m:sSubPr>
                        <m:ctrlPr>
                          <w:rPr>
                            <w:rFonts w:ascii="Cambria Math" w:hAnsi="Cambria Math" w:cstheme="majorHAnsi"/>
                            <w:sz w:val="24"/>
                            <w:szCs w:val="28"/>
                          </w:rPr>
                        </m:ctrlPr>
                      </m:sSubPr>
                      <m:e>
                        <m:r>
                          <w:rPr>
                            <w:rFonts w:ascii="Cambria Math" w:hAnsi="Cambria Math" w:cstheme="majorHAnsi"/>
                            <w:sz w:val="24"/>
                            <w:szCs w:val="28"/>
                          </w:rPr>
                          <m:t>p</m:t>
                        </m:r>
                      </m:e>
                      <m:sub>
                        <m:r>
                          <w:rPr>
                            <w:rFonts w:ascii="Cambria Math" w:hAnsi="Cambria Math" w:cstheme="majorHAnsi"/>
                            <w:sz w:val="24"/>
                            <w:szCs w:val="28"/>
                          </w:rPr>
                          <m:t>m</m:t>
                        </m:r>
                      </m:sub>
                    </m:sSub>
                    <m:r>
                      <m:rPr>
                        <m:sty m:val="p"/>
                      </m:rPr>
                      <w:rPr>
                        <w:rFonts w:ascii="Cambria Math" w:hAnsi="Cambria Math" w:cstheme="majorHAnsi"/>
                        <w:sz w:val="24"/>
                        <w:szCs w:val="28"/>
                      </w:rPr>
                      <m:t>+</m:t>
                    </m:r>
                    <m:r>
                      <w:rPr>
                        <w:rFonts w:ascii="Cambria Math" w:hAnsi="Cambria Math" w:cstheme="majorHAnsi"/>
                        <w:sz w:val="24"/>
                        <w:szCs w:val="28"/>
                      </w:rPr>
                      <m:t>0</m:t>
                    </m:r>
                    <m:r>
                      <m:rPr>
                        <m:sty m:val="p"/>
                      </m:rPr>
                      <w:rPr>
                        <w:rFonts w:ascii="Cambria Math" w:hAnsi="Cambria Math" w:cstheme="majorHAnsi"/>
                        <w:sz w:val="24"/>
                        <w:szCs w:val="28"/>
                      </w:rPr>
                      <m:t>,</m:t>
                    </m:r>
                    <m:r>
                      <w:rPr>
                        <w:rFonts w:ascii="Cambria Math" w:hAnsi="Cambria Math" w:cstheme="majorHAnsi"/>
                        <w:sz w:val="24"/>
                        <w:szCs w:val="28"/>
                      </w:rPr>
                      <m:t>0667 tm</m:t>
                    </m:r>
                    <m:r>
                      <m:rPr>
                        <m:sty m:val="p"/>
                      </m:rPr>
                      <w:rPr>
                        <w:rFonts w:ascii="Cambria Math" w:hAnsi="Cambria Math" w:cstheme="majorHAnsi"/>
                        <w:sz w:val="24"/>
                        <w:szCs w:val="28"/>
                      </w:rPr>
                      <m:t>+</m:t>
                    </m:r>
                    <m:r>
                      <w:rPr>
                        <w:rFonts w:ascii="Cambria Math" w:hAnsi="Cambria Math" w:cstheme="majorHAnsi"/>
                        <w:sz w:val="24"/>
                        <w:szCs w:val="28"/>
                      </w:rPr>
                      <m:t>0</m:t>
                    </m:r>
                    <m:r>
                      <m:rPr>
                        <m:sty m:val="p"/>
                      </m:rPr>
                      <w:rPr>
                        <w:rFonts w:ascii="Cambria Math" w:hAnsi="Cambria Math" w:cstheme="majorHAnsi"/>
                        <w:sz w:val="24"/>
                        <w:szCs w:val="28"/>
                      </w:rPr>
                      <m:t>,</m:t>
                    </m:r>
                    <m:r>
                      <w:rPr>
                        <w:rFonts w:ascii="Cambria Math" w:hAnsi="Cambria Math" w:cstheme="majorHAnsi"/>
                        <w:sz w:val="24"/>
                        <w:szCs w:val="28"/>
                      </w:rPr>
                      <m:t>000433 N</m:t>
                    </m:r>
                  </m:sup>
                </m:sSup>
              </m:oMath>
            </m:oMathPara>
          </w:p>
        </w:tc>
      </w:tr>
      <w:tr w:rsidR="004F2FDF" w:rsidRPr="00246546" w14:paraId="143C68CD" w14:textId="77777777" w:rsidTr="004F2FDF">
        <w:trPr>
          <w:jc w:val="center"/>
        </w:trPr>
        <w:tc>
          <w:tcPr>
            <w:tcW w:w="1485" w:type="dxa"/>
            <w:vAlign w:val="center"/>
          </w:tcPr>
          <w:p w14:paraId="3F115C59" w14:textId="0CF80A43" w:rsidR="004F2FDF" w:rsidRPr="009C3773" w:rsidRDefault="004F2FDF" w:rsidP="00375A3F">
            <w:pPr>
              <w:jc w:val="center"/>
              <w:rPr>
                <w:rFonts w:cstheme="majorHAnsi"/>
                <w:i/>
                <w:iCs/>
                <w:sz w:val="24"/>
                <w:szCs w:val="28"/>
              </w:rPr>
            </w:pPr>
            <w:r w:rsidRPr="009C3773">
              <w:rPr>
                <w:rFonts w:cstheme="majorHAnsi"/>
                <w:i/>
                <w:iCs/>
                <w:sz w:val="24"/>
                <w:szCs w:val="28"/>
              </w:rPr>
              <w:t xml:space="preserve">Quercus </w:t>
            </w:r>
            <w:proofErr w:type="spellStart"/>
            <w:r w:rsidRPr="009C3773">
              <w:rPr>
                <w:rFonts w:cstheme="majorHAnsi"/>
                <w:i/>
                <w:iCs/>
                <w:sz w:val="24"/>
                <w:szCs w:val="28"/>
              </w:rPr>
              <w:t>pyrenaica</w:t>
            </w:r>
            <w:proofErr w:type="spellEnd"/>
            <w:r w:rsidRPr="009C3773">
              <w:rPr>
                <w:rFonts w:cstheme="majorHAnsi"/>
                <w:i/>
                <w:iCs/>
                <w:sz w:val="24"/>
                <w:szCs w:val="28"/>
              </w:rPr>
              <w:t xml:space="preserve"> </w:t>
            </w:r>
          </w:p>
        </w:tc>
        <w:tc>
          <w:tcPr>
            <w:tcW w:w="1629" w:type="dxa"/>
            <w:vAlign w:val="center"/>
          </w:tcPr>
          <w:p w14:paraId="18108DB6" w14:textId="7FEA3BE9" w:rsidR="004F2FDF" w:rsidRPr="00246546" w:rsidRDefault="004F2FDF" w:rsidP="00375A3F">
            <w:pPr>
              <w:jc w:val="center"/>
              <w:rPr>
                <w:rFonts w:cstheme="majorHAnsi"/>
                <w:sz w:val="24"/>
                <w:szCs w:val="28"/>
              </w:rPr>
            </w:pPr>
            <w:r w:rsidRPr="00246546">
              <w:rPr>
                <w:rFonts w:cstheme="majorHAnsi"/>
                <w:sz w:val="24"/>
                <w:szCs w:val="28"/>
              </w:rPr>
              <w:t>Richards – Chapman (kg/ha</w:t>
            </w:r>
          </w:p>
        </w:tc>
        <w:tc>
          <w:tcPr>
            <w:tcW w:w="7513" w:type="dxa"/>
            <w:vAlign w:val="center"/>
          </w:tcPr>
          <w:p w14:paraId="4E194E9E" w14:textId="7A289555" w:rsidR="004F2FDF" w:rsidRPr="00246546" w:rsidRDefault="00F146B6" w:rsidP="00375A3F">
            <w:pPr>
              <w:jc w:val="center"/>
              <w:rPr>
                <w:rFonts w:cstheme="majorHAnsi"/>
                <w:sz w:val="24"/>
                <w:szCs w:val="28"/>
              </w:rPr>
            </w:pPr>
            <m:oMathPara>
              <m:oMath>
                <m:sSub>
                  <m:sSubPr>
                    <m:ctrlPr>
                      <w:rPr>
                        <w:rFonts w:ascii="Cambria Math" w:hAnsi="Cambria Math" w:cstheme="majorHAnsi"/>
                        <w:sz w:val="24"/>
                        <w:szCs w:val="28"/>
                      </w:rPr>
                    </m:ctrlPr>
                  </m:sSubPr>
                  <m:e>
                    <m:r>
                      <w:rPr>
                        <w:rFonts w:ascii="Cambria Math" w:hAnsi="Cambria Math" w:cstheme="majorHAnsi"/>
                        <w:sz w:val="24"/>
                        <w:szCs w:val="28"/>
                      </w:rPr>
                      <m:t>B</m:t>
                    </m:r>
                  </m:e>
                  <m:sub>
                    <m:r>
                      <w:rPr>
                        <w:rFonts w:ascii="Cambria Math" w:hAnsi="Cambria Math" w:cstheme="majorHAnsi"/>
                        <w:sz w:val="24"/>
                        <w:szCs w:val="28"/>
                      </w:rPr>
                      <m:t>tot</m:t>
                    </m:r>
                  </m:sub>
                </m:sSub>
                <m:r>
                  <m:rPr>
                    <m:sty m:val="p"/>
                  </m:rPr>
                  <w:rPr>
                    <w:rFonts w:ascii="Cambria Math" w:hAnsi="Cambria Math" w:cstheme="majorHAnsi"/>
                    <w:sz w:val="24"/>
                    <w:szCs w:val="28"/>
                  </w:rPr>
                  <m:t>=</m:t>
                </m:r>
                <m:d>
                  <m:dPr>
                    <m:ctrlPr>
                      <w:rPr>
                        <w:rFonts w:ascii="Cambria Math" w:hAnsi="Cambria Math" w:cstheme="majorHAnsi"/>
                        <w:sz w:val="24"/>
                        <w:szCs w:val="28"/>
                      </w:rPr>
                    </m:ctrlPr>
                  </m:dPr>
                  <m:e>
                    <m:r>
                      <m:rPr>
                        <m:sty m:val="p"/>
                      </m:rPr>
                      <w:rPr>
                        <w:rFonts w:ascii="Cambria Math" w:hAnsi="Cambria Math" w:cstheme="majorHAnsi"/>
                        <w:sz w:val="24"/>
                        <w:szCs w:val="28"/>
                      </w:rPr>
                      <m:t>-</m:t>
                    </m:r>
                    <m:r>
                      <w:rPr>
                        <w:rFonts w:ascii="Cambria Math" w:hAnsi="Cambria Math" w:cstheme="majorHAnsi"/>
                        <w:sz w:val="24"/>
                        <w:szCs w:val="28"/>
                      </w:rPr>
                      <m:t>81160</m:t>
                    </m:r>
                    <m:r>
                      <m:rPr>
                        <m:sty m:val="p"/>
                      </m:rPr>
                      <w:rPr>
                        <w:rFonts w:ascii="Cambria Math" w:hAnsi="Cambria Math" w:cstheme="majorHAnsi"/>
                        <w:sz w:val="24"/>
                        <w:szCs w:val="28"/>
                      </w:rPr>
                      <m:t>,</m:t>
                    </m:r>
                    <m:r>
                      <w:rPr>
                        <w:rFonts w:ascii="Cambria Math" w:hAnsi="Cambria Math" w:cstheme="majorHAnsi"/>
                        <w:sz w:val="24"/>
                        <w:szCs w:val="28"/>
                      </w:rPr>
                      <m:t>3</m:t>
                    </m:r>
                    <m:r>
                      <m:rPr>
                        <m:sty m:val="p"/>
                      </m:rPr>
                      <w:rPr>
                        <w:rFonts w:ascii="Cambria Math" w:hAnsi="Cambria Math" w:cstheme="majorHAnsi"/>
                        <w:sz w:val="24"/>
                        <w:szCs w:val="28"/>
                      </w:rPr>
                      <m:t>+</m:t>
                    </m:r>
                    <m:r>
                      <w:rPr>
                        <w:rFonts w:ascii="Cambria Math" w:hAnsi="Cambria Math" w:cstheme="majorHAnsi"/>
                        <w:sz w:val="24"/>
                        <w:szCs w:val="28"/>
                      </w:rPr>
                      <m:t>218</m:t>
                    </m:r>
                    <m:r>
                      <m:rPr>
                        <m:sty m:val="p"/>
                      </m:rPr>
                      <w:rPr>
                        <w:rFonts w:ascii="Cambria Math" w:hAnsi="Cambria Math" w:cstheme="majorHAnsi"/>
                        <w:sz w:val="24"/>
                        <w:szCs w:val="28"/>
                      </w:rPr>
                      <m:t>,</m:t>
                    </m:r>
                    <m:r>
                      <w:rPr>
                        <w:rFonts w:ascii="Cambria Math" w:hAnsi="Cambria Math" w:cstheme="majorHAnsi"/>
                        <w:sz w:val="24"/>
                        <w:szCs w:val="28"/>
                      </w:rPr>
                      <m:t>2 N</m:t>
                    </m:r>
                  </m:e>
                </m:d>
                <m:sSup>
                  <m:sSupPr>
                    <m:ctrlPr>
                      <w:rPr>
                        <w:rFonts w:ascii="Cambria Math" w:hAnsi="Cambria Math" w:cstheme="majorHAnsi"/>
                        <w:sz w:val="24"/>
                        <w:szCs w:val="28"/>
                      </w:rPr>
                    </m:ctrlPr>
                  </m:sSupPr>
                  <m:e>
                    <m:d>
                      <m:dPr>
                        <m:begChr m:val="["/>
                        <m:endChr m:val="]"/>
                        <m:ctrlPr>
                          <w:rPr>
                            <w:rFonts w:ascii="Cambria Math" w:hAnsi="Cambria Math" w:cstheme="majorHAnsi"/>
                            <w:sz w:val="24"/>
                            <w:szCs w:val="28"/>
                          </w:rPr>
                        </m:ctrlPr>
                      </m:dPr>
                      <m:e>
                        <m:r>
                          <w:rPr>
                            <w:rFonts w:ascii="Cambria Math" w:hAnsi="Cambria Math" w:cstheme="majorHAnsi"/>
                            <w:sz w:val="24"/>
                            <w:szCs w:val="28"/>
                          </w:rPr>
                          <m:t>1</m:t>
                        </m:r>
                        <m:r>
                          <m:rPr>
                            <m:sty m:val="p"/>
                          </m:rPr>
                          <w:rPr>
                            <w:rFonts w:ascii="Cambria Math" w:hAnsi="Cambria Math" w:cstheme="majorHAnsi"/>
                            <w:sz w:val="24"/>
                            <w:szCs w:val="28"/>
                          </w:rPr>
                          <m:t>-</m:t>
                        </m:r>
                        <m:sSup>
                          <m:sSupPr>
                            <m:ctrlPr>
                              <w:rPr>
                                <w:rFonts w:ascii="Cambria Math" w:hAnsi="Cambria Math" w:cstheme="majorHAnsi"/>
                                <w:sz w:val="24"/>
                                <w:szCs w:val="28"/>
                              </w:rPr>
                            </m:ctrlPr>
                          </m:sSupPr>
                          <m:e>
                            <m:r>
                              <w:rPr>
                                <w:rFonts w:ascii="Cambria Math" w:hAnsi="Cambria Math" w:cstheme="majorHAnsi"/>
                                <w:sz w:val="24"/>
                                <w:szCs w:val="28"/>
                              </w:rPr>
                              <m:t>e</m:t>
                            </m:r>
                          </m:e>
                          <m:sup>
                            <m:r>
                              <m:rPr>
                                <m:sty m:val="p"/>
                              </m:rPr>
                              <w:rPr>
                                <w:rFonts w:ascii="Cambria Math" w:hAnsi="Cambria Math" w:cstheme="majorHAnsi"/>
                                <w:sz w:val="24"/>
                                <w:szCs w:val="28"/>
                              </w:rPr>
                              <m:t>-</m:t>
                            </m:r>
                            <m:r>
                              <w:rPr>
                                <w:rFonts w:ascii="Cambria Math" w:hAnsi="Cambria Math" w:cstheme="majorHAnsi"/>
                                <w:sz w:val="24"/>
                                <w:szCs w:val="28"/>
                              </w:rPr>
                              <m:t>0</m:t>
                            </m:r>
                            <m:r>
                              <m:rPr>
                                <m:sty m:val="p"/>
                              </m:rPr>
                              <w:rPr>
                                <w:rFonts w:ascii="Cambria Math" w:hAnsi="Cambria Math" w:cstheme="majorHAnsi"/>
                                <w:sz w:val="24"/>
                                <w:szCs w:val="28"/>
                              </w:rPr>
                              <m:t>,</m:t>
                            </m:r>
                            <m:r>
                              <w:rPr>
                                <w:rFonts w:ascii="Cambria Math" w:hAnsi="Cambria Math" w:cstheme="majorHAnsi"/>
                                <w:sz w:val="24"/>
                                <w:szCs w:val="28"/>
                              </w:rPr>
                              <m:t>0006 T</m:t>
                            </m:r>
                          </m:sup>
                        </m:sSup>
                      </m:e>
                    </m:d>
                  </m:e>
                  <m:sup>
                    <m:r>
                      <w:rPr>
                        <w:rFonts w:ascii="Cambria Math" w:hAnsi="Cambria Math" w:cstheme="majorHAnsi"/>
                        <w:sz w:val="24"/>
                        <w:szCs w:val="28"/>
                      </w:rPr>
                      <m:t>0</m:t>
                    </m:r>
                    <m:r>
                      <m:rPr>
                        <m:sty m:val="p"/>
                      </m:rPr>
                      <w:rPr>
                        <w:rFonts w:ascii="Cambria Math" w:hAnsi="Cambria Math" w:cstheme="majorHAnsi"/>
                        <w:sz w:val="24"/>
                        <w:szCs w:val="28"/>
                      </w:rPr>
                      <m:t>,</m:t>
                    </m:r>
                    <m:r>
                      <w:rPr>
                        <w:rFonts w:ascii="Cambria Math" w:hAnsi="Cambria Math" w:cstheme="majorHAnsi"/>
                        <w:sz w:val="24"/>
                        <w:szCs w:val="28"/>
                      </w:rPr>
                      <m:t>6495</m:t>
                    </m:r>
                  </m:sup>
                </m:sSup>
              </m:oMath>
            </m:oMathPara>
          </w:p>
        </w:tc>
      </w:tr>
      <w:tr w:rsidR="004F2FDF" w:rsidRPr="00246546" w14:paraId="08065F8E" w14:textId="77777777" w:rsidTr="004F2FDF">
        <w:trPr>
          <w:jc w:val="center"/>
        </w:trPr>
        <w:tc>
          <w:tcPr>
            <w:tcW w:w="1485" w:type="dxa"/>
            <w:vAlign w:val="center"/>
          </w:tcPr>
          <w:p w14:paraId="6C8D2ABB" w14:textId="167CFF65" w:rsidR="004F2FDF" w:rsidRPr="009C3773" w:rsidRDefault="004F2FDF" w:rsidP="00375A3F">
            <w:pPr>
              <w:jc w:val="center"/>
              <w:rPr>
                <w:rFonts w:cstheme="majorHAnsi"/>
                <w:i/>
                <w:iCs/>
                <w:sz w:val="24"/>
                <w:szCs w:val="28"/>
              </w:rPr>
            </w:pPr>
            <w:r w:rsidRPr="009C3773">
              <w:rPr>
                <w:rFonts w:cstheme="majorHAnsi"/>
                <w:i/>
                <w:iCs/>
                <w:sz w:val="24"/>
                <w:szCs w:val="28"/>
              </w:rPr>
              <w:t>Quercus faginea</w:t>
            </w:r>
          </w:p>
        </w:tc>
        <w:tc>
          <w:tcPr>
            <w:tcW w:w="1629" w:type="dxa"/>
            <w:vAlign w:val="center"/>
          </w:tcPr>
          <w:p w14:paraId="7EAD32DA" w14:textId="5B2609FB" w:rsidR="004F2FDF" w:rsidRPr="00246546" w:rsidRDefault="00546B8D" w:rsidP="00375A3F">
            <w:pPr>
              <w:jc w:val="center"/>
              <w:rPr>
                <w:rFonts w:cstheme="majorHAnsi"/>
                <w:sz w:val="24"/>
                <w:szCs w:val="28"/>
              </w:rPr>
            </w:pPr>
            <w:r w:rsidRPr="00246546">
              <w:rPr>
                <w:rFonts w:cstheme="majorHAnsi"/>
                <w:sz w:val="24"/>
                <w:szCs w:val="28"/>
              </w:rPr>
              <w:t>Árbol</w:t>
            </w:r>
            <w:r w:rsidR="004F2FDF" w:rsidRPr="00246546">
              <w:rPr>
                <w:rFonts w:cstheme="majorHAnsi"/>
                <w:sz w:val="24"/>
                <w:szCs w:val="28"/>
              </w:rPr>
              <w:t xml:space="preserve"> medio (kg/pie)</w:t>
            </w:r>
          </w:p>
        </w:tc>
        <w:tc>
          <w:tcPr>
            <w:tcW w:w="7513" w:type="dxa"/>
            <w:vAlign w:val="center"/>
          </w:tcPr>
          <w:p w14:paraId="5584DD30" w14:textId="2AB44C4E" w:rsidR="004F2FDF" w:rsidRPr="00246546" w:rsidRDefault="00F146B6" w:rsidP="00375A3F">
            <w:pPr>
              <w:jc w:val="center"/>
              <w:rPr>
                <w:rFonts w:cstheme="majorHAnsi"/>
                <w:sz w:val="24"/>
                <w:szCs w:val="28"/>
              </w:rPr>
            </w:pPr>
            <m:oMathPara>
              <m:oMath>
                <m:sSub>
                  <m:sSubPr>
                    <m:ctrlPr>
                      <w:rPr>
                        <w:rFonts w:ascii="Cambria Math" w:hAnsi="Cambria Math" w:cstheme="majorHAnsi"/>
                        <w:sz w:val="24"/>
                        <w:szCs w:val="28"/>
                      </w:rPr>
                    </m:ctrlPr>
                  </m:sSubPr>
                  <m:e>
                    <m:r>
                      <w:rPr>
                        <w:rFonts w:ascii="Cambria Math" w:hAnsi="Cambria Math" w:cstheme="majorHAnsi"/>
                        <w:sz w:val="24"/>
                        <w:szCs w:val="28"/>
                      </w:rPr>
                      <m:t>b</m:t>
                    </m:r>
                  </m:e>
                  <m:sub>
                    <m:r>
                      <w:rPr>
                        <w:rFonts w:ascii="Cambria Math" w:hAnsi="Cambria Math" w:cstheme="majorHAnsi"/>
                        <w:sz w:val="24"/>
                        <w:szCs w:val="28"/>
                      </w:rPr>
                      <m:t>m</m:t>
                    </m:r>
                  </m:sub>
                </m:sSub>
                <m:r>
                  <m:rPr>
                    <m:sty m:val="p"/>
                  </m:rPr>
                  <w:rPr>
                    <w:rFonts w:ascii="Cambria Math" w:hAnsi="Cambria Math" w:cstheme="majorHAnsi"/>
                    <w:sz w:val="24"/>
                    <w:szCs w:val="28"/>
                  </w:rPr>
                  <m:t>=</m:t>
                </m:r>
                <m:r>
                  <w:rPr>
                    <w:rFonts w:ascii="Cambria Math" w:hAnsi="Cambria Math" w:cstheme="majorHAnsi"/>
                    <w:sz w:val="24"/>
                    <w:szCs w:val="28"/>
                  </w:rPr>
                  <m:t>0</m:t>
                </m:r>
                <m:r>
                  <m:rPr>
                    <m:sty m:val="p"/>
                  </m:rPr>
                  <w:rPr>
                    <w:rFonts w:ascii="Cambria Math" w:hAnsi="Cambria Math" w:cstheme="majorHAnsi"/>
                    <w:sz w:val="24"/>
                    <w:szCs w:val="28"/>
                  </w:rPr>
                  <m:t>,</m:t>
                </m:r>
                <m:r>
                  <w:rPr>
                    <w:rFonts w:ascii="Cambria Math" w:hAnsi="Cambria Math" w:cstheme="majorHAnsi"/>
                    <w:sz w:val="24"/>
                    <w:szCs w:val="28"/>
                  </w:rPr>
                  <m:t>000033</m:t>
                </m:r>
                <m:r>
                  <m:rPr>
                    <m:sty m:val="p"/>
                  </m:rPr>
                  <w:rPr>
                    <w:rFonts w:ascii="Cambria Math" w:hAnsi="Cambria Math" w:cstheme="majorHAnsi"/>
                    <w:sz w:val="24"/>
                    <w:szCs w:val="28"/>
                  </w:rPr>
                  <m:t>⋅</m:t>
                </m:r>
                <m:sSup>
                  <m:sSupPr>
                    <m:ctrlPr>
                      <w:rPr>
                        <w:rFonts w:ascii="Cambria Math" w:hAnsi="Cambria Math" w:cstheme="majorHAnsi"/>
                        <w:sz w:val="24"/>
                        <w:szCs w:val="28"/>
                      </w:rPr>
                    </m:ctrlPr>
                  </m:sSupPr>
                  <m:e>
                    <m:r>
                      <w:rPr>
                        <w:rFonts w:ascii="Cambria Math" w:hAnsi="Cambria Math" w:cstheme="majorHAnsi"/>
                        <w:sz w:val="24"/>
                        <w:szCs w:val="28"/>
                      </w:rPr>
                      <m:t>T</m:t>
                    </m:r>
                  </m:e>
                  <m:sup>
                    <m:r>
                      <w:rPr>
                        <w:rFonts w:ascii="Cambria Math" w:hAnsi="Cambria Math" w:cstheme="majorHAnsi"/>
                        <w:sz w:val="24"/>
                        <w:szCs w:val="28"/>
                      </w:rPr>
                      <m:t> 4</m:t>
                    </m:r>
                    <m:r>
                      <m:rPr>
                        <m:sty m:val="p"/>
                      </m:rPr>
                      <w:rPr>
                        <w:rFonts w:ascii="Cambria Math" w:hAnsi="Cambria Math" w:cstheme="majorHAnsi"/>
                        <w:sz w:val="24"/>
                        <w:szCs w:val="28"/>
                      </w:rPr>
                      <m:t>,</m:t>
                    </m:r>
                    <m:r>
                      <w:rPr>
                        <w:rFonts w:ascii="Cambria Math" w:hAnsi="Cambria Math" w:cstheme="majorHAnsi"/>
                        <w:sz w:val="24"/>
                        <w:szCs w:val="28"/>
                      </w:rPr>
                      <m:t>0360</m:t>
                    </m:r>
                    <m:r>
                      <m:rPr>
                        <m:sty m:val="p"/>
                      </m:rPr>
                      <w:rPr>
                        <w:rFonts w:ascii="Cambria Math" w:hAnsi="Cambria Math" w:cstheme="majorHAnsi"/>
                        <w:sz w:val="24"/>
                        <w:szCs w:val="28"/>
                      </w:rPr>
                      <m:t>+</m:t>
                    </m:r>
                    <m:r>
                      <w:rPr>
                        <w:rFonts w:ascii="Cambria Math" w:hAnsi="Cambria Math" w:cstheme="majorHAnsi"/>
                        <w:sz w:val="24"/>
                        <w:szCs w:val="28"/>
                      </w:rPr>
                      <m:t>0</m:t>
                    </m:r>
                    <m:r>
                      <m:rPr>
                        <m:sty m:val="p"/>
                      </m:rPr>
                      <w:rPr>
                        <w:rFonts w:ascii="Cambria Math" w:hAnsi="Cambria Math" w:cstheme="majorHAnsi"/>
                        <w:sz w:val="24"/>
                        <w:szCs w:val="28"/>
                      </w:rPr>
                      <m:t>,</m:t>
                    </m:r>
                    <m:r>
                      <w:rPr>
                        <w:rFonts w:ascii="Cambria Math" w:hAnsi="Cambria Math" w:cstheme="majorHAnsi"/>
                        <w:sz w:val="24"/>
                        <w:szCs w:val="28"/>
                      </w:rPr>
                      <m:t>0336 tm</m:t>
                    </m:r>
                    <m:r>
                      <m:rPr>
                        <m:sty m:val="p"/>
                      </m:rPr>
                      <w:rPr>
                        <w:rFonts w:ascii="Cambria Math" w:hAnsi="Cambria Math" w:cstheme="majorHAnsi"/>
                        <w:sz w:val="24"/>
                        <w:szCs w:val="28"/>
                      </w:rPr>
                      <m:t>-</m:t>
                    </m:r>
                    <m:r>
                      <w:rPr>
                        <w:rFonts w:ascii="Cambria Math" w:hAnsi="Cambria Math" w:cstheme="majorHAnsi"/>
                        <w:sz w:val="24"/>
                        <w:szCs w:val="28"/>
                      </w:rPr>
                      <m:t>0</m:t>
                    </m:r>
                    <m:r>
                      <m:rPr>
                        <m:sty m:val="p"/>
                      </m:rPr>
                      <w:rPr>
                        <w:rFonts w:ascii="Cambria Math" w:hAnsi="Cambria Math" w:cstheme="majorHAnsi"/>
                        <w:sz w:val="24"/>
                        <w:szCs w:val="28"/>
                      </w:rPr>
                      <m:t>,</m:t>
                    </m:r>
                    <m:r>
                      <w:rPr>
                        <w:rFonts w:ascii="Cambria Math" w:hAnsi="Cambria Math" w:cstheme="majorHAnsi"/>
                        <w:sz w:val="24"/>
                        <w:szCs w:val="28"/>
                      </w:rPr>
                      <m:t>00022 N</m:t>
                    </m:r>
                  </m:sup>
                </m:sSup>
              </m:oMath>
            </m:oMathPara>
          </w:p>
        </w:tc>
      </w:tr>
      <w:tr w:rsidR="004F2FDF" w:rsidRPr="00246546" w14:paraId="5D91EDD5" w14:textId="77777777" w:rsidTr="004F2FDF">
        <w:trPr>
          <w:jc w:val="center"/>
        </w:trPr>
        <w:tc>
          <w:tcPr>
            <w:tcW w:w="1485" w:type="dxa"/>
            <w:vAlign w:val="center"/>
          </w:tcPr>
          <w:p w14:paraId="778C7212" w14:textId="0FF92B62" w:rsidR="004F2FDF" w:rsidRPr="009C3773" w:rsidRDefault="004F2FDF" w:rsidP="00766D14">
            <w:pPr>
              <w:jc w:val="center"/>
              <w:rPr>
                <w:rFonts w:cstheme="majorHAnsi"/>
                <w:i/>
                <w:iCs/>
                <w:sz w:val="24"/>
                <w:szCs w:val="28"/>
              </w:rPr>
            </w:pPr>
            <w:proofErr w:type="spellStart"/>
            <w:r w:rsidRPr="009C3773">
              <w:rPr>
                <w:rFonts w:cstheme="majorHAnsi"/>
                <w:i/>
                <w:iCs/>
                <w:sz w:val="24"/>
                <w:szCs w:val="28"/>
              </w:rPr>
              <w:t>Castanea</w:t>
            </w:r>
            <w:proofErr w:type="spellEnd"/>
            <w:r w:rsidRPr="009C3773">
              <w:rPr>
                <w:rFonts w:cstheme="majorHAnsi"/>
                <w:i/>
                <w:iCs/>
                <w:sz w:val="24"/>
                <w:szCs w:val="28"/>
              </w:rPr>
              <w:t xml:space="preserve"> sativa</w:t>
            </w:r>
          </w:p>
        </w:tc>
        <w:tc>
          <w:tcPr>
            <w:tcW w:w="1629" w:type="dxa"/>
            <w:vAlign w:val="center"/>
          </w:tcPr>
          <w:p w14:paraId="6201122D" w14:textId="4BF658A8" w:rsidR="004F2FDF" w:rsidRPr="00246546" w:rsidRDefault="004F2FDF" w:rsidP="00766D14">
            <w:pPr>
              <w:jc w:val="center"/>
              <w:rPr>
                <w:rFonts w:cstheme="majorHAnsi"/>
                <w:sz w:val="24"/>
                <w:szCs w:val="28"/>
              </w:rPr>
            </w:pPr>
            <w:r w:rsidRPr="00246546">
              <w:rPr>
                <w:rFonts w:cstheme="majorHAnsi"/>
                <w:sz w:val="24"/>
                <w:szCs w:val="28"/>
              </w:rPr>
              <w:t>Alométrica (kg/ha)</w:t>
            </w:r>
          </w:p>
        </w:tc>
        <w:tc>
          <w:tcPr>
            <w:tcW w:w="7513" w:type="dxa"/>
            <w:vAlign w:val="center"/>
          </w:tcPr>
          <w:p w14:paraId="5E232914" w14:textId="5436558C" w:rsidR="004F2FDF" w:rsidRPr="00246546" w:rsidRDefault="00F146B6" w:rsidP="00766D14">
            <w:pPr>
              <w:jc w:val="center"/>
              <w:rPr>
                <w:rFonts w:cstheme="majorHAnsi"/>
                <w:sz w:val="24"/>
                <w:szCs w:val="28"/>
              </w:rPr>
            </w:pPr>
            <m:oMathPara>
              <m:oMath>
                <m:sSub>
                  <m:sSubPr>
                    <m:ctrlPr>
                      <w:rPr>
                        <w:rFonts w:ascii="Cambria Math" w:hAnsi="Cambria Math" w:cstheme="majorHAnsi"/>
                        <w:sz w:val="24"/>
                        <w:szCs w:val="28"/>
                      </w:rPr>
                    </m:ctrlPr>
                  </m:sSubPr>
                  <m:e>
                    <m:r>
                      <w:rPr>
                        <w:rFonts w:ascii="Cambria Math" w:hAnsi="Cambria Math" w:cstheme="majorHAnsi"/>
                        <w:sz w:val="24"/>
                        <w:szCs w:val="28"/>
                      </w:rPr>
                      <m:t>B</m:t>
                    </m:r>
                  </m:e>
                  <m:sub>
                    <m:r>
                      <w:rPr>
                        <w:rFonts w:ascii="Cambria Math" w:hAnsi="Cambria Math" w:cstheme="majorHAnsi"/>
                        <w:sz w:val="24"/>
                        <w:szCs w:val="28"/>
                      </w:rPr>
                      <m:t>tot</m:t>
                    </m:r>
                  </m:sub>
                </m:sSub>
                <m:r>
                  <m:rPr>
                    <m:sty m:val="p"/>
                  </m:rPr>
                  <w:rPr>
                    <w:rFonts w:ascii="Cambria Math" w:hAnsi="Cambria Math" w:cstheme="majorHAnsi"/>
                    <w:sz w:val="24"/>
                    <w:szCs w:val="28"/>
                  </w:rPr>
                  <m:t>=</m:t>
                </m:r>
                <m:r>
                  <w:rPr>
                    <w:rFonts w:ascii="Cambria Math" w:hAnsi="Cambria Math" w:cstheme="majorHAnsi"/>
                    <w:sz w:val="24"/>
                    <w:szCs w:val="28"/>
                  </w:rPr>
                  <m:t>9</m:t>
                </m:r>
                <m:r>
                  <m:rPr>
                    <m:sty m:val="p"/>
                  </m:rPr>
                  <w:rPr>
                    <w:rFonts w:ascii="Cambria Math" w:hAnsi="Cambria Math" w:cstheme="majorHAnsi"/>
                    <w:sz w:val="24"/>
                    <w:szCs w:val="28"/>
                  </w:rPr>
                  <m:t>,</m:t>
                </m:r>
                <m:r>
                  <w:rPr>
                    <w:rFonts w:ascii="Cambria Math" w:hAnsi="Cambria Math" w:cstheme="majorHAnsi"/>
                    <w:sz w:val="24"/>
                    <w:szCs w:val="28"/>
                  </w:rPr>
                  <m:t>5388</m:t>
                </m:r>
                <m:r>
                  <m:rPr>
                    <m:sty m:val="p"/>
                  </m:rPr>
                  <w:rPr>
                    <w:rFonts w:ascii="Cambria Math" w:hAnsi="Cambria Math" w:cstheme="majorHAnsi"/>
                    <w:sz w:val="24"/>
                    <w:szCs w:val="28"/>
                  </w:rPr>
                  <m:t>⋅</m:t>
                </m:r>
                <m:sSup>
                  <m:sSupPr>
                    <m:ctrlPr>
                      <w:rPr>
                        <w:rFonts w:ascii="Cambria Math" w:hAnsi="Cambria Math" w:cstheme="majorHAnsi"/>
                        <w:sz w:val="24"/>
                        <w:szCs w:val="28"/>
                      </w:rPr>
                    </m:ctrlPr>
                  </m:sSupPr>
                  <m:e>
                    <m:r>
                      <w:rPr>
                        <w:rFonts w:ascii="Cambria Math" w:hAnsi="Cambria Math" w:cstheme="majorHAnsi"/>
                        <w:sz w:val="24"/>
                        <w:szCs w:val="28"/>
                      </w:rPr>
                      <m:t>T</m:t>
                    </m:r>
                  </m:e>
                  <m:sup>
                    <m:r>
                      <w:rPr>
                        <w:rFonts w:ascii="Cambria Math" w:hAnsi="Cambria Math" w:cstheme="majorHAnsi"/>
                        <w:sz w:val="24"/>
                        <w:szCs w:val="28"/>
                      </w:rPr>
                      <m:t> 1</m:t>
                    </m:r>
                    <m:r>
                      <m:rPr>
                        <m:sty m:val="p"/>
                      </m:rPr>
                      <w:rPr>
                        <w:rFonts w:ascii="Cambria Math" w:hAnsi="Cambria Math" w:cstheme="majorHAnsi"/>
                        <w:sz w:val="24"/>
                        <w:szCs w:val="28"/>
                      </w:rPr>
                      <m:t>,</m:t>
                    </m:r>
                    <m:r>
                      <w:rPr>
                        <w:rFonts w:ascii="Cambria Math" w:hAnsi="Cambria Math" w:cstheme="majorHAnsi"/>
                        <w:sz w:val="24"/>
                        <w:szCs w:val="28"/>
                      </w:rPr>
                      <m:t>7251</m:t>
                    </m:r>
                    <m:r>
                      <m:rPr>
                        <m:sty m:val="p"/>
                      </m:rPr>
                      <w:rPr>
                        <w:rFonts w:ascii="Cambria Math" w:hAnsi="Cambria Math" w:cstheme="majorHAnsi"/>
                        <w:sz w:val="24"/>
                        <w:szCs w:val="28"/>
                      </w:rPr>
                      <m:t>+</m:t>
                    </m:r>
                    <m:r>
                      <w:rPr>
                        <w:rFonts w:ascii="Cambria Math" w:hAnsi="Cambria Math" w:cstheme="majorHAnsi"/>
                        <w:sz w:val="24"/>
                        <w:szCs w:val="28"/>
                      </w:rPr>
                      <m:t>0</m:t>
                    </m:r>
                    <m:r>
                      <m:rPr>
                        <m:sty m:val="p"/>
                      </m:rPr>
                      <w:rPr>
                        <w:rFonts w:ascii="Cambria Math" w:hAnsi="Cambria Math" w:cstheme="majorHAnsi"/>
                        <w:sz w:val="24"/>
                        <w:szCs w:val="28"/>
                      </w:rPr>
                      <m:t>,</m:t>
                    </m:r>
                    <m:r>
                      <w:rPr>
                        <w:rFonts w:ascii="Cambria Math" w:hAnsi="Cambria Math" w:cstheme="majorHAnsi"/>
                        <w:sz w:val="24"/>
                        <w:szCs w:val="28"/>
                      </w:rPr>
                      <m:t>00091 p</m:t>
                    </m:r>
                    <m:sSub>
                      <m:sSubPr>
                        <m:ctrlPr>
                          <w:rPr>
                            <w:rFonts w:ascii="Cambria Math" w:hAnsi="Cambria Math" w:cstheme="majorHAnsi"/>
                            <w:sz w:val="24"/>
                            <w:szCs w:val="28"/>
                          </w:rPr>
                        </m:ctrlPr>
                      </m:sSubPr>
                      <m:e>
                        <m:r>
                          <w:rPr>
                            <w:rFonts w:ascii="Cambria Math" w:hAnsi="Cambria Math" w:cstheme="majorHAnsi"/>
                            <w:sz w:val="24"/>
                            <w:szCs w:val="28"/>
                          </w:rPr>
                          <m:t>p</m:t>
                        </m:r>
                      </m:e>
                      <m:sub>
                        <m:r>
                          <w:rPr>
                            <w:rFonts w:ascii="Cambria Math" w:hAnsi="Cambria Math" w:cstheme="majorHAnsi"/>
                            <w:sz w:val="24"/>
                            <w:szCs w:val="28"/>
                          </w:rPr>
                          <m:t>m</m:t>
                        </m:r>
                      </m:sub>
                    </m:sSub>
                    <m:r>
                      <m:rPr>
                        <m:sty m:val="p"/>
                      </m:rPr>
                      <w:rPr>
                        <w:rFonts w:ascii="Cambria Math" w:hAnsi="Cambria Math" w:cstheme="majorHAnsi"/>
                        <w:sz w:val="24"/>
                        <w:szCs w:val="28"/>
                      </w:rPr>
                      <m:t>+</m:t>
                    </m:r>
                    <m:r>
                      <w:rPr>
                        <w:rFonts w:ascii="Cambria Math" w:hAnsi="Cambria Math" w:cstheme="majorHAnsi"/>
                        <w:sz w:val="24"/>
                        <w:szCs w:val="28"/>
                      </w:rPr>
                      <m:t>0</m:t>
                    </m:r>
                    <m:r>
                      <m:rPr>
                        <m:sty m:val="p"/>
                      </m:rPr>
                      <w:rPr>
                        <w:rFonts w:ascii="Cambria Math" w:hAnsi="Cambria Math" w:cstheme="majorHAnsi"/>
                        <w:sz w:val="24"/>
                        <w:szCs w:val="28"/>
                      </w:rPr>
                      <m:t>,</m:t>
                    </m:r>
                    <m:r>
                      <w:rPr>
                        <w:rFonts w:ascii="Cambria Math" w:hAnsi="Cambria Math" w:cstheme="majorHAnsi"/>
                        <w:sz w:val="24"/>
                        <w:szCs w:val="28"/>
                      </w:rPr>
                      <m:t>00037 N</m:t>
                    </m:r>
                  </m:sup>
                </m:sSup>
              </m:oMath>
            </m:oMathPara>
          </w:p>
        </w:tc>
      </w:tr>
      <w:tr w:rsidR="004F2FDF" w:rsidRPr="00246546" w14:paraId="48F58D7A" w14:textId="77777777" w:rsidTr="004F2FDF">
        <w:trPr>
          <w:jc w:val="center"/>
        </w:trPr>
        <w:tc>
          <w:tcPr>
            <w:tcW w:w="1485" w:type="dxa"/>
            <w:vAlign w:val="center"/>
          </w:tcPr>
          <w:p w14:paraId="425DE6D6" w14:textId="6EA28AFD" w:rsidR="004F2FDF" w:rsidRPr="009C3773" w:rsidRDefault="004F2FDF" w:rsidP="00766D14">
            <w:pPr>
              <w:jc w:val="center"/>
              <w:rPr>
                <w:rFonts w:cstheme="majorHAnsi"/>
                <w:i/>
                <w:iCs/>
                <w:sz w:val="24"/>
                <w:szCs w:val="28"/>
              </w:rPr>
            </w:pPr>
            <w:proofErr w:type="spellStart"/>
            <w:r w:rsidRPr="009C3773">
              <w:rPr>
                <w:rFonts w:cstheme="majorHAnsi"/>
                <w:i/>
                <w:iCs/>
                <w:sz w:val="24"/>
                <w:szCs w:val="28"/>
              </w:rPr>
              <w:t>Ceratonia</w:t>
            </w:r>
            <w:proofErr w:type="spellEnd"/>
            <w:r w:rsidRPr="009C3773">
              <w:rPr>
                <w:rFonts w:cstheme="majorHAnsi"/>
                <w:i/>
                <w:iCs/>
                <w:sz w:val="24"/>
                <w:szCs w:val="28"/>
              </w:rPr>
              <w:t xml:space="preserve"> </w:t>
            </w:r>
            <w:proofErr w:type="spellStart"/>
            <w:r w:rsidRPr="009C3773">
              <w:rPr>
                <w:rFonts w:cstheme="majorHAnsi"/>
                <w:i/>
                <w:iCs/>
                <w:sz w:val="24"/>
                <w:szCs w:val="28"/>
              </w:rPr>
              <w:t>siliqua</w:t>
            </w:r>
            <w:proofErr w:type="spellEnd"/>
          </w:p>
        </w:tc>
        <w:tc>
          <w:tcPr>
            <w:tcW w:w="1629" w:type="dxa"/>
            <w:vAlign w:val="center"/>
          </w:tcPr>
          <w:p w14:paraId="276D6D25" w14:textId="3706E7EF" w:rsidR="004F2FDF" w:rsidRPr="00246546" w:rsidRDefault="004F2FDF" w:rsidP="00766D14">
            <w:pPr>
              <w:jc w:val="center"/>
              <w:rPr>
                <w:rFonts w:cstheme="majorHAnsi"/>
                <w:sz w:val="24"/>
                <w:szCs w:val="28"/>
              </w:rPr>
            </w:pPr>
            <w:r w:rsidRPr="00246546">
              <w:rPr>
                <w:rFonts w:cstheme="majorHAnsi"/>
                <w:sz w:val="24"/>
                <w:szCs w:val="28"/>
              </w:rPr>
              <w:t>Alométrica (kg/ha)</w:t>
            </w:r>
          </w:p>
        </w:tc>
        <w:tc>
          <w:tcPr>
            <w:tcW w:w="7513" w:type="dxa"/>
            <w:vAlign w:val="center"/>
          </w:tcPr>
          <w:p w14:paraId="2C00F045" w14:textId="649EAB5F" w:rsidR="004F2FDF" w:rsidRPr="00246546" w:rsidRDefault="00F146B6" w:rsidP="00766D14">
            <w:pPr>
              <w:jc w:val="center"/>
              <w:rPr>
                <w:rFonts w:cstheme="majorHAnsi"/>
                <w:sz w:val="24"/>
                <w:szCs w:val="28"/>
              </w:rPr>
            </w:pPr>
            <m:oMathPara>
              <m:oMath>
                <m:sSub>
                  <m:sSubPr>
                    <m:ctrlPr>
                      <w:rPr>
                        <w:rFonts w:ascii="Cambria Math" w:hAnsi="Cambria Math" w:cstheme="majorHAnsi"/>
                        <w:sz w:val="24"/>
                        <w:szCs w:val="28"/>
                      </w:rPr>
                    </m:ctrlPr>
                  </m:sSubPr>
                  <m:e>
                    <m:r>
                      <w:rPr>
                        <w:rFonts w:ascii="Cambria Math" w:hAnsi="Cambria Math" w:cstheme="majorHAnsi"/>
                        <w:sz w:val="24"/>
                        <w:szCs w:val="28"/>
                      </w:rPr>
                      <m:t>B</m:t>
                    </m:r>
                  </m:e>
                  <m:sub>
                    <m:r>
                      <w:rPr>
                        <w:rFonts w:ascii="Cambria Math" w:hAnsi="Cambria Math" w:cstheme="majorHAnsi"/>
                        <w:sz w:val="24"/>
                        <w:szCs w:val="28"/>
                      </w:rPr>
                      <m:t>tot</m:t>
                    </m:r>
                  </m:sub>
                </m:sSub>
                <m:r>
                  <m:rPr>
                    <m:sty m:val="p"/>
                  </m:rPr>
                  <w:rPr>
                    <w:rFonts w:ascii="Cambria Math" w:hAnsi="Cambria Math" w:cstheme="majorHAnsi"/>
                    <w:sz w:val="24"/>
                    <w:szCs w:val="28"/>
                  </w:rPr>
                  <m:t>=</m:t>
                </m:r>
                <m:r>
                  <w:rPr>
                    <w:rFonts w:ascii="Cambria Math" w:hAnsi="Cambria Math" w:cstheme="majorHAnsi"/>
                    <w:sz w:val="24"/>
                    <w:szCs w:val="28"/>
                  </w:rPr>
                  <m:t>1787</m:t>
                </m:r>
                <m:r>
                  <m:rPr>
                    <m:sty m:val="p"/>
                  </m:rPr>
                  <w:rPr>
                    <w:rFonts w:ascii="Cambria Math" w:hAnsi="Cambria Math" w:cstheme="majorHAnsi"/>
                    <w:sz w:val="24"/>
                    <w:szCs w:val="28"/>
                  </w:rPr>
                  <m:t>,</m:t>
                </m:r>
                <m:r>
                  <w:rPr>
                    <w:rFonts w:ascii="Cambria Math" w:hAnsi="Cambria Math" w:cstheme="majorHAnsi"/>
                    <w:sz w:val="24"/>
                    <w:szCs w:val="28"/>
                  </w:rPr>
                  <m:t>7</m:t>
                </m:r>
                <m:r>
                  <m:rPr>
                    <m:sty m:val="p"/>
                  </m:rPr>
                  <w:rPr>
                    <w:rFonts w:ascii="Cambria Math" w:hAnsi="Cambria Math" w:cstheme="majorHAnsi"/>
                    <w:sz w:val="24"/>
                    <w:szCs w:val="28"/>
                  </w:rPr>
                  <m:t>⋅</m:t>
                </m:r>
                <m:sSup>
                  <m:sSupPr>
                    <m:ctrlPr>
                      <w:rPr>
                        <w:rFonts w:ascii="Cambria Math" w:hAnsi="Cambria Math" w:cstheme="majorHAnsi"/>
                        <w:sz w:val="24"/>
                        <w:szCs w:val="28"/>
                      </w:rPr>
                    </m:ctrlPr>
                  </m:sSupPr>
                  <m:e>
                    <m:r>
                      <w:rPr>
                        <w:rFonts w:ascii="Cambria Math" w:hAnsi="Cambria Math" w:cstheme="majorHAnsi"/>
                        <w:sz w:val="24"/>
                        <w:szCs w:val="28"/>
                      </w:rPr>
                      <m:t>T</m:t>
                    </m:r>
                  </m:e>
                  <m:sup>
                    <m:r>
                      <w:rPr>
                        <w:rFonts w:ascii="Cambria Math" w:hAnsi="Cambria Math" w:cstheme="majorHAnsi"/>
                        <w:sz w:val="24"/>
                        <w:szCs w:val="28"/>
                      </w:rPr>
                      <m:t> 0</m:t>
                    </m:r>
                    <m:r>
                      <m:rPr>
                        <m:sty m:val="p"/>
                      </m:rPr>
                      <w:rPr>
                        <w:rFonts w:ascii="Cambria Math" w:hAnsi="Cambria Math" w:cstheme="majorHAnsi"/>
                        <w:sz w:val="24"/>
                        <w:szCs w:val="28"/>
                      </w:rPr>
                      <m:t>,</m:t>
                    </m:r>
                    <m:r>
                      <w:rPr>
                        <w:rFonts w:ascii="Cambria Math" w:hAnsi="Cambria Math" w:cstheme="majorHAnsi"/>
                        <w:sz w:val="24"/>
                        <w:szCs w:val="28"/>
                      </w:rPr>
                      <m:t>00103 p</m:t>
                    </m:r>
                    <m:sSub>
                      <m:sSubPr>
                        <m:ctrlPr>
                          <w:rPr>
                            <w:rFonts w:ascii="Cambria Math" w:hAnsi="Cambria Math" w:cstheme="majorHAnsi"/>
                            <w:sz w:val="24"/>
                            <w:szCs w:val="28"/>
                          </w:rPr>
                        </m:ctrlPr>
                      </m:sSubPr>
                      <m:e>
                        <m:r>
                          <w:rPr>
                            <w:rFonts w:ascii="Cambria Math" w:hAnsi="Cambria Math" w:cstheme="majorHAnsi"/>
                            <w:sz w:val="24"/>
                            <w:szCs w:val="28"/>
                          </w:rPr>
                          <m:t>p</m:t>
                        </m:r>
                      </m:e>
                      <m:sub>
                        <m:r>
                          <w:rPr>
                            <w:rFonts w:ascii="Cambria Math" w:hAnsi="Cambria Math" w:cstheme="majorHAnsi"/>
                            <w:sz w:val="24"/>
                            <w:szCs w:val="28"/>
                          </w:rPr>
                          <m:t>m</m:t>
                        </m:r>
                      </m:sub>
                    </m:sSub>
                    <m:r>
                      <m:rPr>
                        <m:sty m:val="p"/>
                      </m:rPr>
                      <w:rPr>
                        <w:rFonts w:ascii="Cambria Math" w:hAnsi="Cambria Math" w:cstheme="majorHAnsi"/>
                        <w:sz w:val="24"/>
                        <w:szCs w:val="28"/>
                      </w:rPr>
                      <m:t>+</m:t>
                    </m:r>
                    <m:r>
                      <w:rPr>
                        <w:rFonts w:ascii="Cambria Math" w:hAnsi="Cambria Math" w:cstheme="majorHAnsi"/>
                        <w:sz w:val="24"/>
                        <w:szCs w:val="28"/>
                      </w:rPr>
                      <m:t>0</m:t>
                    </m:r>
                    <m:r>
                      <m:rPr>
                        <m:sty m:val="p"/>
                      </m:rPr>
                      <w:rPr>
                        <w:rFonts w:ascii="Cambria Math" w:hAnsi="Cambria Math" w:cstheme="majorHAnsi"/>
                        <w:sz w:val="24"/>
                        <w:szCs w:val="28"/>
                      </w:rPr>
                      <m:t>,</m:t>
                    </m:r>
                    <m:r>
                      <w:rPr>
                        <w:rFonts w:ascii="Cambria Math" w:hAnsi="Cambria Math" w:cstheme="majorHAnsi"/>
                        <w:sz w:val="24"/>
                        <w:szCs w:val="28"/>
                      </w:rPr>
                      <m:t>000141 N</m:t>
                    </m:r>
                  </m:sup>
                </m:sSup>
              </m:oMath>
            </m:oMathPara>
          </w:p>
        </w:tc>
      </w:tr>
      <w:tr w:rsidR="004F2FDF" w:rsidRPr="00246546" w14:paraId="06D1456E" w14:textId="77777777" w:rsidTr="004F2FDF">
        <w:trPr>
          <w:jc w:val="center"/>
        </w:trPr>
        <w:tc>
          <w:tcPr>
            <w:tcW w:w="1485" w:type="dxa"/>
            <w:vAlign w:val="center"/>
          </w:tcPr>
          <w:p w14:paraId="0F415E29" w14:textId="3CE2AD52" w:rsidR="004F2FDF" w:rsidRPr="009C3773" w:rsidRDefault="004F2FDF" w:rsidP="00766D14">
            <w:pPr>
              <w:jc w:val="center"/>
              <w:rPr>
                <w:rFonts w:cstheme="majorHAnsi"/>
                <w:i/>
                <w:iCs/>
                <w:sz w:val="24"/>
                <w:szCs w:val="28"/>
              </w:rPr>
            </w:pPr>
            <w:r w:rsidRPr="009C3773">
              <w:rPr>
                <w:rFonts w:cstheme="majorHAnsi"/>
                <w:i/>
                <w:iCs/>
                <w:sz w:val="24"/>
                <w:szCs w:val="28"/>
              </w:rPr>
              <w:t xml:space="preserve">Olea </w:t>
            </w:r>
            <w:proofErr w:type="spellStart"/>
            <w:r w:rsidRPr="009C3773">
              <w:rPr>
                <w:rFonts w:cstheme="majorHAnsi"/>
                <w:i/>
                <w:iCs/>
                <w:sz w:val="24"/>
                <w:szCs w:val="28"/>
              </w:rPr>
              <w:t>europaea</w:t>
            </w:r>
            <w:proofErr w:type="spellEnd"/>
          </w:p>
        </w:tc>
        <w:tc>
          <w:tcPr>
            <w:tcW w:w="1629" w:type="dxa"/>
            <w:vAlign w:val="center"/>
          </w:tcPr>
          <w:p w14:paraId="59C60064" w14:textId="48B264D4" w:rsidR="004F2FDF" w:rsidRPr="00246546" w:rsidRDefault="004F2FDF" w:rsidP="00766D14">
            <w:pPr>
              <w:jc w:val="center"/>
              <w:rPr>
                <w:rFonts w:cstheme="majorHAnsi"/>
                <w:sz w:val="24"/>
                <w:szCs w:val="28"/>
              </w:rPr>
            </w:pPr>
            <w:r w:rsidRPr="00246546">
              <w:rPr>
                <w:rFonts w:cstheme="majorHAnsi"/>
                <w:sz w:val="24"/>
                <w:szCs w:val="28"/>
              </w:rPr>
              <w:t>Alométrica (kg/ha)</w:t>
            </w:r>
          </w:p>
        </w:tc>
        <w:tc>
          <w:tcPr>
            <w:tcW w:w="7513" w:type="dxa"/>
            <w:vAlign w:val="center"/>
          </w:tcPr>
          <w:p w14:paraId="1C09F0B2" w14:textId="56B14B42" w:rsidR="004F2FDF" w:rsidRPr="00246546" w:rsidRDefault="00F146B6" w:rsidP="00766D14">
            <w:pPr>
              <w:jc w:val="center"/>
              <w:rPr>
                <w:rFonts w:cstheme="majorHAnsi"/>
                <w:sz w:val="24"/>
                <w:szCs w:val="28"/>
              </w:rPr>
            </w:pPr>
            <m:oMathPara>
              <m:oMath>
                <m:sSub>
                  <m:sSubPr>
                    <m:ctrlPr>
                      <w:rPr>
                        <w:rFonts w:ascii="Cambria Math" w:hAnsi="Cambria Math" w:cstheme="majorHAnsi"/>
                        <w:sz w:val="24"/>
                        <w:szCs w:val="28"/>
                      </w:rPr>
                    </m:ctrlPr>
                  </m:sSubPr>
                  <m:e>
                    <m:r>
                      <w:rPr>
                        <w:rFonts w:ascii="Cambria Math" w:hAnsi="Cambria Math" w:cstheme="majorHAnsi"/>
                        <w:sz w:val="24"/>
                        <w:szCs w:val="28"/>
                      </w:rPr>
                      <m:t>B</m:t>
                    </m:r>
                  </m:e>
                  <m:sub>
                    <m:r>
                      <w:rPr>
                        <w:rFonts w:ascii="Cambria Math" w:hAnsi="Cambria Math" w:cstheme="majorHAnsi"/>
                        <w:sz w:val="24"/>
                        <w:szCs w:val="28"/>
                      </w:rPr>
                      <m:t>tot</m:t>
                    </m:r>
                  </m:sub>
                </m:sSub>
                <m:r>
                  <m:rPr>
                    <m:sty m:val="p"/>
                  </m:rPr>
                  <w:rPr>
                    <w:rFonts w:ascii="Cambria Math" w:hAnsi="Cambria Math" w:cstheme="majorHAnsi"/>
                    <w:sz w:val="24"/>
                    <w:szCs w:val="28"/>
                  </w:rPr>
                  <m:t>=</m:t>
                </m:r>
                <m:r>
                  <w:rPr>
                    <w:rFonts w:ascii="Cambria Math" w:hAnsi="Cambria Math" w:cstheme="majorHAnsi"/>
                    <w:sz w:val="24"/>
                    <w:szCs w:val="28"/>
                  </w:rPr>
                  <m:t>213</m:t>
                </m:r>
                <m:r>
                  <m:rPr>
                    <m:sty m:val="p"/>
                  </m:rPr>
                  <w:rPr>
                    <w:rFonts w:ascii="Cambria Math" w:hAnsi="Cambria Math" w:cstheme="majorHAnsi"/>
                    <w:sz w:val="24"/>
                    <w:szCs w:val="28"/>
                  </w:rPr>
                  <m:t>,</m:t>
                </m:r>
                <m:r>
                  <w:rPr>
                    <w:rFonts w:ascii="Cambria Math" w:hAnsi="Cambria Math" w:cstheme="majorHAnsi"/>
                    <w:sz w:val="24"/>
                    <w:szCs w:val="28"/>
                  </w:rPr>
                  <m:t>7</m:t>
                </m:r>
                <m:r>
                  <m:rPr>
                    <m:sty m:val="p"/>
                  </m:rPr>
                  <w:rPr>
                    <w:rFonts w:ascii="Cambria Math" w:hAnsi="Cambria Math" w:cstheme="majorHAnsi"/>
                    <w:sz w:val="24"/>
                    <w:szCs w:val="28"/>
                  </w:rPr>
                  <m:t>⋅</m:t>
                </m:r>
                <m:sSup>
                  <m:sSupPr>
                    <m:ctrlPr>
                      <w:rPr>
                        <w:rFonts w:ascii="Cambria Math" w:hAnsi="Cambria Math" w:cstheme="majorHAnsi"/>
                        <w:sz w:val="24"/>
                        <w:szCs w:val="28"/>
                      </w:rPr>
                    </m:ctrlPr>
                  </m:sSupPr>
                  <m:e>
                    <m:r>
                      <w:rPr>
                        <w:rFonts w:ascii="Cambria Math" w:hAnsi="Cambria Math" w:cstheme="majorHAnsi"/>
                        <w:sz w:val="24"/>
                        <w:szCs w:val="28"/>
                      </w:rPr>
                      <m:t>T</m:t>
                    </m:r>
                  </m:e>
                  <m:sup>
                    <m:r>
                      <w:rPr>
                        <w:rFonts w:ascii="Cambria Math" w:hAnsi="Cambria Math" w:cstheme="majorHAnsi"/>
                        <w:sz w:val="24"/>
                        <w:szCs w:val="28"/>
                      </w:rPr>
                      <m:t> 0</m:t>
                    </m:r>
                    <m:r>
                      <m:rPr>
                        <m:sty m:val="p"/>
                      </m:rPr>
                      <w:rPr>
                        <w:rFonts w:ascii="Cambria Math" w:hAnsi="Cambria Math" w:cstheme="majorHAnsi"/>
                        <w:sz w:val="24"/>
                        <w:szCs w:val="28"/>
                      </w:rPr>
                      <m:t>,</m:t>
                    </m:r>
                    <m:r>
                      <w:rPr>
                        <w:rFonts w:ascii="Cambria Math" w:hAnsi="Cambria Math" w:cstheme="majorHAnsi"/>
                        <w:sz w:val="24"/>
                        <w:szCs w:val="28"/>
                      </w:rPr>
                      <m:t>3467</m:t>
                    </m:r>
                    <m:r>
                      <m:rPr>
                        <m:sty m:val="p"/>
                      </m:rPr>
                      <w:rPr>
                        <w:rFonts w:ascii="Cambria Math" w:hAnsi="Cambria Math" w:cstheme="majorHAnsi"/>
                        <w:sz w:val="24"/>
                        <w:szCs w:val="28"/>
                      </w:rPr>
                      <m:t>+</m:t>
                    </m:r>
                    <m:r>
                      <w:rPr>
                        <w:rFonts w:ascii="Cambria Math" w:hAnsi="Cambria Math" w:cstheme="majorHAnsi"/>
                        <w:sz w:val="24"/>
                        <w:szCs w:val="28"/>
                      </w:rPr>
                      <m:t>0</m:t>
                    </m:r>
                    <m:r>
                      <m:rPr>
                        <m:sty m:val="p"/>
                      </m:rPr>
                      <w:rPr>
                        <w:rFonts w:ascii="Cambria Math" w:hAnsi="Cambria Math" w:cstheme="majorHAnsi"/>
                        <w:sz w:val="24"/>
                        <w:szCs w:val="28"/>
                      </w:rPr>
                      <m:t>,</m:t>
                    </m:r>
                    <m:r>
                      <w:rPr>
                        <w:rFonts w:ascii="Cambria Math" w:hAnsi="Cambria Math" w:cstheme="majorHAnsi"/>
                        <w:sz w:val="24"/>
                        <w:szCs w:val="28"/>
                      </w:rPr>
                      <m:t>00129 p</m:t>
                    </m:r>
                    <m:sSub>
                      <m:sSubPr>
                        <m:ctrlPr>
                          <w:rPr>
                            <w:rFonts w:ascii="Cambria Math" w:hAnsi="Cambria Math" w:cstheme="majorHAnsi"/>
                            <w:sz w:val="24"/>
                            <w:szCs w:val="28"/>
                          </w:rPr>
                        </m:ctrlPr>
                      </m:sSubPr>
                      <m:e>
                        <m:r>
                          <w:rPr>
                            <w:rFonts w:ascii="Cambria Math" w:hAnsi="Cambria Math" w:cstheme="majorHAnsi"/>
                            <w:sz w:val="24"/>
                            <w:szCs w:val="28"/>
                          </w:rPr>
                          <m:t>p</m:t>
                        </m:r>
                      </m:e>
                      <m:sub>
                        <m:r>
                          <w:rPr>
                            <w:rFonts w:ascii="Cambria Math" w:hAnsi="Cambria Math" w:cstheme="majorHAnsi"/>
                            <w:sz w:val="24"/>
                            <w:szCs w:val="28"/>
                          </w:rPr>
                          <m:t>m</m:t>
                        </m:r>
                      </m:sub>
                    </m:sSub>
                    <m:r>
                      <m:rPr>
                        <m:sty m:val="p"/>
                      </m:rPr>
                      <w:rPr>
                        <w:rFonts w:ascii="Cambria Math" w:hAnsi="Cambria Math" w:cstheme="majorHAnsi"/>
                        <w:sz w:val="24"/>
                        <w:szCs w:val="28"/>
                      </w:rPr>
                      <m:t>+</m:t>
                    </m:r>
                    <m:r>
                      <w:rPr>
                        <w:rFonts w:ascii="Cambria Math" w:hAnsi="Cambria Math" w:cstheme="majorHAnsi"/>
                        <w:sz w:val="24"/>
                        <w:szCs w:val="28"/>
                      </w:rPr>
                      <m:t>0</m:t>
                    </m:r>
                    <m:r>
                      <m:rPr>
                        <m:sty m:val="p"/>
                      </m:rPr>
                      <w:rPr>
                        <w:rFonts w:ascii="Cambria Math" w:hAnsi="Cambria Math" w:cstheme="majorHAnsi"/>
                        <w:sz w:val="24"/>
                        <w:szCs w:val="28"/>
                      </w:rPr>
                      <m:t>,</m:t>
                    </m:r>
                    <m:r>
                      <w:rPr>
                        <w:rFonts w:ascii="Cambria Math" w:hAnsi="Cambria Math" w:cstheme="majorHAnsi"/>
                        <w:sz w:val="24"/>
                        <w:szCs w:val="28"/>
                      </w:rPr>
                      <m:t>00095 N</m:t>
                    </m:r>
                  </m:sup>
                </m:sSup>
              </m:oMath>
            </m:oMathPara>
          </w:p>
        </w:tc>
      </w:tr>
      <w:tr w:rsidR="004F2FDF" w:rsidRPr="00246546" w14:paraId="0EF8A4C6" w14:textId="77777777" w:rsidTr="004F2FDF">
        <w:trPr>
          <w:jc w:val="center"/>
        </w:trPr>
        <w:tc>
          <w:tcPr>
            <w:tcW w:w="1485" w:type="dxa"/>
            <w:vAlign w:val="center"/>
          </w:tcPr>
          <w:p w14:paraId="256153B2" w14:textId="59BEFE56" w:rsidR="004F2FDF" w:rsidRPr="009C3773" w:rsidRDefault="004F2FDF" w:rsidP="00766D14">
            <w:pPr>
              <w:jc w:val="center"/>
              <w:rPr>
                <w:rFonts w:cstheme="majorHAnsi"/>
                <w:i/>
                <w:iCs/>
                <w:sz w:val="24"/>
                <w:szCs w:val="28"/>
              </w:rPr>
            </w:pPr>
            <w:proofErr w:type="spellStart"/>
            <w:r w:rsidRPr="009C3773">
              <w:rPr>
                <w:rFonts w:cstheme="majorHAnsi"/>
                <w:i/>
                <w:iCs/>
                <w:sz w:val="24"/>
                <w:szCs w:val="28"/>
              </w:rPr>
              <w:t>Juglans</w:t>
            </w:r>
            <w:proofErr w:type="spellEnd"/>
            <w:r w:rsidRPr="009C3773">
              <w:rPr>
                <w:rFonts w:cstheme="majorHAnsi"/>
                <w:i/>
                <w:iCs/>
                <w:sz w:val="24"/>
                <w:szCs w:val="28"/>
              </w:rPr>
              <w:t xml:space="preserve"> regia, Celtis </w:t>
            </w:r>
            <w:proofErr w:type="spellStart"/>
            <w:r w:rsidRPr="009C3773">
              <w:rPr>
                <w:rFonts w:cstheme="majorHAnsi"/>
                <w:i/>
                <w:iCs/>
                <w:sz w:val="24"/>
                <w:szCs w:val="28"/>
              </w:rPr>
              <w:t>australis</w:t>
            </w:r>
            <w:proofErr w:type="spellEnd"/>
            <w:r w:rsidRPr="009C3773">
              <w:rPr>
                <w:rFonts w:cstheme="majorHAnsi"/>
                <w:i/>
                <w:iCs/>
                <w:sz w:val="24"/>
                <w:szCs w:val="28"/>
              </w:rPr>
              <w:t xml:space="preserve"> </w:t>
            </w:r>
          </w:p>
        </w:tc>
        <w:tc>
          <w:tcPr>
            <w:tcW w:w="1629" w:type="dxa"/>
            <w:vAlign w:val="center"/>
          </w:tcPr>
          <w:p w14:paraId="21D49920" w14:textId="2C415EA4" w:rsidR="004F2FDF" w:rsidRPr="00246546" w:rsidRDefault="004F2FDF" w:rsidP="00766D14">
            <w:pPr>
              <w:jc w:val="center"/>
              <w:rPr>
                <w:rFonts w:cstheme="majorHAnsi"/>
                <w:sz w:val="24"/>
                <w:szCs w:val="28"/>
              </w:rPr>
            </w:pPr>
            <w:r w:rsidRPr="00246546">
              <w:rPr>
                <w:rFonts w:cstheme="majorHAnsi"/>
                <w:sz w:val="24"/>
                <w:szCs w:val="28"/>
              </w:rPr>
              <w:t>Alométrica (kg/ha)</w:t>
            </w:r>
          </w:p>
        </w:tc>
        <w:tc>
          <w:tcPr>
            <w:tcW w:w="7513" w:type="dxa"/>
            <w:vAlign w:val="center"/>
          </w:tcPr>
          <w:p w14:paraId="740322B5" w14:textId="76704884" w:rsidR="004F2FDF" w:rsidRPr="00246546" w:rsidRDefault="00F146B6" w:rsidP="00766D14">
            <w:pPr>
              <w:jc w:val="center"/>
              <w:rPr>
                <w:rFonts w:cstheme="majorHAnsi"/>
                <w:sz w:val="24"/>
                <w:szCs w:val="28"/>
              </w:rPr>
            </w:pPr>
            <m:oMathPara>
              <m:oMath>
                <m:sSub>
                  <m:sSubPr>
                    <m:ctrlPr>
                      <w:rPr>
                        <w:rFonts w:ascii="Cambria Math" w:hAnsi="Cambria Math" w:cstheme="majorHAnsi"/>
                        <w:sz w:val="24"/>
                        <w:szCs w:val="28"/>
                      </w:rPr>
                    </m:ctrlPr>
                  </m:sSubPr>
                  <m:e>
                    <m:r>
                      <w:rPr>
                        <w:rFonts w:ascii="Cambria Math" w:hAnsi="Cambria Math" w:cstheme="majorHAnsi"/>
                        <w:sz w:val="24"/>
                        <w:szCs w:val="28"/>
                      </w:rPr>
                      <m:t>B</m:t>
                    </m:r>
                  </m:e>
                  <m:sub>
                    <m:r>
                      <w:rPr>
                        <w:rFonts w:ascii="Cambria Math" w:hAnsi="Cambria Math" w:cstheme="majorHAnsi"/>
                        <w:sz w:val="24"/>
                        <w:szCs w:val="28"/>
                      </w:rPr>
                      <m:t>tot</m:t>
                    </m:r>
                  </m:sub>
                </m:sSub>
                <m:r>
                  <m:rPr>
                    <m:sty m:val="p"/>
                  </m:rPr>
                  <w:rPr>
                    <w:rFonts w:ascii="Cambria Math" w:hAnsi="Cambria Math" w:cstheme="majorHAnsi"/>
                    <w:sz w:val="24"/>
                    <w:szCs w:val="28"/>
                  </w:rPr>
                  <m:t>=</m:t>
                </m:r>
                <m:d>
                  <m:dPr>
                    <m:ctrlPr>
                      <w:rPr>
                        <w:rFonts w:ascii="Cambria Math" w:hAnsi="Cambria Math" w:cstheme="majorHAnsi"/>
                        <w:sz w:val="24"/>
                        <w:szCs w:val="28"/>
                      </w:rPr>
                    </m:ctrlPr>
                  </m:dPr>
                  <m:e>
                    <m:r>
                      <w:rPr>
                        <w:rFonts w:ascii="Cambria Math" w:hAnsi="Cambria Math" w:cstheme="majorHAnsi"/>
                        <w:sz w:val="24"/>
                        <w:szCs w:val="28"/>
                      </w:rPr>
                      <m:t>81</m:t>
                    </m:r>
                    <m:r>
                      <m:rPr>
                        <m:sty m:val="p"/>
                      </m:rPr>
                      <w:rPr>
                        <w:rFonts w:ascii="Cambria Math" w:hAnsi="Cambria Math" w:cstheme="majorHAnsi"/>
                        <w:sz w:val="24"/>
                        <w:szCs w:val="28"/>
                      </w:rPr>
                      <m:t>,</m:t>
                    </m:r>
                    <m:r>
                      <w:rPr>
                        <w:rFonts w:ascii="Cambria Math" w:hAnsi="Cambria Math" w:cstheme="majorHAnsi"/>
                        <w:sz w:val="24"/>
                        <w:szCs w:val="28"/>
                      </w:rPr>
                      <m:t>1826</m:t>
                    </m:r>
                    <m:r>
                      <m:rPr>
                        <m:sty m:val="p"/>
                      </m:rPr>
                      <w:rPr>
                        <w:rFonts w:ascii="Cambria Math" w:hAnsi="Cambria Math" w:cstheme="majorHAnsi"/>
                        <w:sz w:val="24"/>
                        <w:szCs w:val="28"/>
                      </w:rPr>
                      <m:t>+</m:t>
                    </m:r>
                    <m:r>
                      <w:rPr>
                        <w:rFonts w:ascii="Cambria Math" w:hAnsi="Cambria Math" w:cstheme="majorHAnsi"/>
                        <w:sz w:val="24"/>
                        <w:szCs w:val="28"/>
                      </w:rPr>
                      <m:t>0</m:t>
                    </m:r>
                    <m:r>
                      <m:rPr>
                        <m:sty m:val="p"/>
                      </m:rPr>
                      <w:rPr>
                        <w:rFonts w:ascii="Cambria Math" w:hAnsi="Cambria Math" w:cstheme="majorHAnsi"/>
                        <w:sz w:val="24"/>
                        <w:szCs w:val="28"/>
                      </w:rPr>
                      <m:t>,</m:t>
                    </m:r>
                    <m:r>
                      <w:rPr>
                        <w:rFonts w:ascii="Cambria Math" w:hAnsi="Cambria Math" w:cstheme="majorHAnsi"/>
                        <w:sz w:val="24"/>
                        <w:szCs w:val="28"/>
                      </w:rPr>
                      <m:t>0696 N</m:t>
                    </m:r>
                  </m:e>
                </m:d>
                <m:r>
                  <m:rPr>
                    <m:sty m:val="p"/>
                  </m:rPr>
                  <w:rPr>
                    <w:rFonts w:ascii="Cambria Math" w:hAnsi="Cambria Math" w:cstheme="majorHAnsi"/>
                    <w:sz w:val="24"/>
                    <w:szCs w:val="28"/>
                  </w:rPr>
                  <m:t>⋅</m:t>
                </m:r>
                <m:sSup>
                  <m:sSupPr>
                    <m:ctrlPr>
                      <w:rPr>
                        <w:rFonts w:ascii="Cambria Math" w:hAnsi="Cambria Math" w:cstheme="majorHAnsi"/>
                        <w:sz w:val="24"/>
                        <w:szCs w:val="28"/>
                      </w:rPr>
                    </m:ctrlPr>
                  </m:sSupPr>
                  <m:e>
                    <m:r>
                      <w:rPr>
                        <w:rFonts w:ascii="Cambria Math" w:hAnsi="Cambria Math" w:cstheme="majorHAnsi"/>
                        <w:sz w:val="24"/>
                        <w:szCs w:val="28"/>
                      </w:rPr>
                      <m:t>T</m:t>
                    </m:r>
                  </m:e>
                  <m:sup>
                    <m:r>
                      <w:rPr>
                        <w:rFonts w:ascii="Cambria Math" w:hAnsi="Cambria Math" w:cstheme="majorHAnsi"/>
                        <w:sz w:val="24"/>
                        <w:szCs w:val="28"/>
                      </w:rPr>
                      <m:t> 1</m:t>
                    </m:r>
                    <m:r>
                      <m:rPr>
                        <m:sty m:val="p"/>
                      </m:rPr>
                      <w:rPr>
                        <w:rFonts w:ascii="Cambria Math" w:hAnsi="Cambria Math" w:cstheme="majorHAnsi"/>
                        <w:sz w:val="24"/>
                        <w:szCs w:val="28"/>
                      </w:rPr>
                      <m:t>,</m:t>
                    </m:r>
                    <m:r>
                      <w:rPr>
                        <w:rFonts w:ascii="Cambria Math" w:hAnsi="Cambria Math" w:cstheme="majorHAnsi"/>
                        <w:sz w:val="24"/>
                        <w:szCs w:val="28"/>
                      </w:rPr>
                      <m:t>6130</m:t>
                    </m:r>
                  </m:sup>
                </m:sSup>
              </m:oMath>
            </m:oMathPara>
          </w:p>
        </w:tc>
      </w:tr>
    </w:tbl>
    <w:p w14:paraId="0311CF01" w14:textId="75B95857" w:rsidR="00464734" w:rsidRDefault="00464734" w:rsidP="005C78C8"/>
    <w:p w14:paraId="55CE5F45" w14:textId="343ACC95" w:rsidR="009F57FB" w:rsidRPr="007F451D" w:rsidRDefault="009F57FB" w:rsidP="007F451D">
      <w:pPr>
        <w:spacing w:after="0"/>
        <w:jc w:val="left"/>
        <w:sectPr w:rsidR="009F57FB" w:rsidRPr="007F451D" w:rsidSect="00DE3E67">
          <w:pgSz w:w="11900" w:h="16840"/>
          <w:pgMar w:top="1418" w:right="1276" w:bottom="1418" w:left="1701" w:header="709" w:footer="709" w:gutter="0"/>
          <w:cols w:space="708"/>
          <w:docGrid w:linePitch="360"/>
        </w:sectPr>
      </w:pPr>
    </w:p>
    <w:p w14:paraId="7E8747FA" w14:textId="292F812D" w:rsidR="007449C6" w:rsidRPr="005C1904" w:rsidRDefault="007449C6" w:rsidP="005C1904">
      <w:pPr>
        <w:spacing w:after="0"/>
        <w:jc w:val="left"/>
        <w:rPr>
          <w:rFonts w:eastAsiaTheme="majorEastAsia" w:cstheme="majorBidi"/>
          <w:bCs/>
          <w:color w:val="4472C4" w:themeColor="accent1"/>
          <w:sz w:val="40"/>
          <w:szCs w:val="32"/>
          <w:lang w:val="es-ES_tradnl"/>
        </w:rPr>
      </w:pPr>
    </w:p>
    <w:sectPr w:rsidR="007449C6" w:rsidRPr="005C1904" w:rsidSect="00A12396">
      <w:footerReference w:type="default" r:id="rId26"/>
      <w:type w:val="continuous"/>
      <w:pgSz w:w="11900" w:h="16840"/>
      <w:pgMar w:top="1418" w:right="1276"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53F36" w14:textId="77777777" w:rsidR="00F146B6" w:rsidRDefault="00F146B6">
      <w:r>
        <w:separator/>
      </w:r>
    </w:p>
  </w:endnote>
  <w:endnote w:type="continuationSeparator" w:id="0">
    <w:p w14:paraId="0A5CC2B5" w14:textId="77777777" w:rsidR="00F146B6" w:rsidRDefault="00F14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UAlbertina">
    <w:altName w:val="Times New Roman"/>
    <w:charset w:val="00"/>
    <w:family w:val="roman"/>
    <w:pitch w:val="default"/>
  </w:font>
  <w:font w:name="Poppins">
    <w:charset w:val="00"/>
    <w:family w:val="auto"/>
    <w:pitch w:val="variable"/>
    <w:sig w:usb0="00008007" w:usb1="00000000" w:usb2="00000000" w:usb3="00000000" w:csb0="00000093" w:csb1="00000000"/>
  </w:font>
  <w:font w:name="Oswald Light">
    <w:charset w:val="00"/>
    <w:family w:val="auto"/>
    <w:pitch w:val="variable"/>
    <w:sig w:usb0="2000020F" w:usb1="00000000"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19636" w14:textId="77777777" w:rsidR="00D007FF" w:rsidRDefault="00D007FF" w:rsidP="00D007FF">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17C6DF5" w14:textId="77777777" w:rsidR="00D007FF" w:rsidRDefault="00D007FF" w:rsidP="00D007FF">
    <w:pPr>
      <w:pStyle w:val="Piedepgina"/>
      <w:ind w:right="360"/>
    </w:pPr>
  </w:p>
  <w:p w14:paraId="5D932FC3" w14:textId="77777777" w:rsidR="00D007FF" w:rsidRDefault="00D007F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78CD4" w14:textId="77777777" w:rsidR="00D007FF" w:rsidRDefault="00F15221" w:rsidP="00D007FF">
    <w:pPr>
      <w:pStyle w:val="Piedepgina"/>
      <w:ind w:right="360"/>
    </w:pPr>
    <w:r>
      <w:rPr>
        <w:rFonts w:asciiTheme="minorHAnsi" w:hAnsiTheme="minorHAnsi"/>
        <w:noProof/>
        <w:sz w:val="18"/>
        <w:lang w:val="es-ES" w:eastAsia="es-ES"/>
      </w:rPr>
      <mc:AlternateContent>
        <mc:Choice Requires="wps">
          <w:drawing>
            <wp:anchor distT="0" distB="0" distL="114300" distR="114300" simplePos="0" relativeHeight="251658242" behindDoc="0" locked="0" layoutInCell="1" allowOverlap="1" wp14:anchorId="686BF181" wp14:editId="450E5A0F">
              <wp:simplePos x="0" y="0"/>
              <wp:positionH relativeFrom="column">
                <wp:posOffset>-440055</wp:posOffset>
              </wp:positionH>
              <wp:positionV relativeFrom="paragraph">
                <wp:posOffset>118110</wp:posOffset>
              </wp:positionV>
              <wp:extent cx="5613621" cy="655320"/>
              <wp:effectExtent l="0" t="0" r="0" b="0"/>
              <wp:wrapNone/>
              <wp:docPr id="1759347698" name="Cuadro de texto 1759347698"/>
              <wp:cNvGraphicFramePr/>
              <a:graphic xmlns:a="http://schemas.openxmlformats.org/drawingml/2006/main">
                <a:graphicData uri="http://schemas.microsoft.com/office/word/2010/wordprocessingShape">
                  <wps:wsp>
                    <wps:cNvSpPr txBox="1"/>
                    <wps:spPr>
                      <a:xfrm>
                        <a:off x="0" y="0"/>
                        <a:ext cx="5613621" cy="6553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E8DE45C" w14:textId="77777777" w:rsidR="00F15221" w:rsidRPr="003C37F4" w:rsidRDefault="00F15221" w:rsidP="003C37F4">
                          <w:pPr>
                            <w:shd w:val="clear" w:color="auto" w:fill="FFFFFF"/>
                            <w:jc w:val="left"/>
                            <w:rPr>
                              <w:rFonts w:cstheme="majorHAnsi"/>
                              <w:b/>
                              <w:bCs/>
                              <w:color w:val="00B050"/>
                              <w:kern w:val="24"/>
                              <w:sz w:val="18"/>
                              <w:szCs w:val="18"/>
                              <w:lang w:val="en-GB"/>
                            </w:rPr>
                          </w:pPr>
                          <w:r w:rsidRPr="003C37F4">
                            <w:rPr>
                              <w:rFonts w:cstheme="majorHAnsi"/>
                              <w:b/>
                              <w:bCs/>
                              <w:color w:val="00B050"/>
                              <w:kern w:val="24"/>
                              <w:sz w:val="18"/>
                              <w:szCs w:val="18"/>
                              <w:lang w:val="en-GB"/>
                            </w:rPr>
                            <w:t>101114049 — LIFE22-CCM-ES-LIFE CO2RK – Slow growing forests management for Climate Change Mitigation</w:t>
                          </w:r>
                        </w:p>
                        <w:p w14:paraId="047E7B50" w14:textId="77777777" w:rsidR="00F15221" w:rsidRPr="001D19D4" w:rsidRDefault="00F15221" w:rsidP="00D007FF">
                          <w:pPr>
                            <w:widowControl w:val="0"/>
                            <w:autoSpaceDE w:val="0"/>
                            <w:autoSpaceDN w:val="0"/>
                            <w:adjustRightInd w:val="0"/>
                            <w:rPr>
                              <w:rFonts w:cstheme="majorHAnsi"/>
                              <w:color w:val="ED7D31" w:themeColor="accent2"/>
                              <w:szCs w:val="22"/>
                              <w:u w:val="single"/>
                            </w:rPr>
                          </w:pPr>
                          <w:r w:rsidRPr="001D19D4">
                            <w:rPr>
                              <w:rFonts w:cstheme="majorHAnsi"/>
                              <w:b/>
                              <w:bCs/>
                              <w:color w:val="ED7D31" w:themeColor="accent2"/>
                              <w:kern w:val="24"/>
                              <w:szCs w:val="22"/>
                              <w:u w:val="single"/>
                            </w:rPr>
                            <w:t>D6.2. Informe metodológico: Modelización de Flujos de Carbono en biomasa viva y en suelos en Monte Alcornocal (Andalucía y Alentejo) y en Hayedo (Marche)</w:t>
                          </w:r>
                        </w:p>
                        <w:p w14:paraId="034D5008" w14:textId="77777777" w:rsidR="00F15221" w:rsidRPr="001D19D4" w:rsidRDefault="00F15221" w:rsidP="00D007FF">
                          <w:pPr>
                            <w:rPr>
                              <w:rFonts w:cstheme="maj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6BF181" id="_x0000_t202" coordsize="21600,21600" o:spt="202" path="m,l,21600r21600,l21600,xe">
              <v:stroke joinstyle="miter"/>
              <v:path gradientshapeok="t" o:connecttype="rect"/>
            </v:shapetype>
            <v:shape id="Cuadro de texto 1759347698" o:spid="_x0000_s1026" type="#_x0000_t202" style="position:absolute;left:0;text-align:left;margin-left:-34.65pt;margin-top:9.3pt;width:442pt;height:51.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" filled="f" stroked="f">
              <v:textbox>
                <w:txbxContent>
                  <w:p w14:paraId="5E8DE45C" w14:textId="77777777" w:rsidR="00F15221" w:rsidRPr="003C37F4" w:rsidRDefault="00F15221" w:rsidP="003C37F4">
                    <w:pPr>
                      <w:shd w:val="clear" w:color="auto" w:fill="FFFFFF"/>
                      <w:jc w:val="left"/>
                      <w:rPr>
                        <w:rFonts w:cstheme="majorHAnsi"/>
                        <w:b/>
                        <w:bCs/>
                        <w:color w:val="00B050"/>
                        <w:kern w:val="24"/>
                        <w:sz w:val="18"/>
                        <w:szCs w:val="18"/>
                        <w:lang w:val="en-GB"/>
                      </w:rPr>
                    </w:pPr>
                    <w:r w:rsidRPr="003C37F4">
                      <w:rPr>
                        <w:rFonts w:cstheme="majorHAnsi"/>
                        <w:b/>
                        <w:bCs/>
                        <w:color w:val="00B050"/>
                        <w:kern w:val="24"/>
                        <w:sz w:val="18"/>
                        <w:szCs w:val="18"/>
                        <w:lang w:val="en-GB"/>
                      </w:rPr>
                      <w:t>101114049 — LIFE22-CCM-ES-LIFE CO2RK – Slow growing forests management for Climate Change Mitigation</w:t>
                    </w:r>
                  </w:p>
                  <w:p w14:paraId="047E7B50" w14:textId="77777777" w:rsidR="00F15221" w:rsidRPr="001D19D4" w:rsidRDefault="00F15221" w:rsidP="00D007FF">
                    <w:pPr>
                      <w:widowControl w:val="0"/>
                      <w:autoSpaceDE w:val="0"/>
                      <w:autoSpaceDN w:val="0"/>
                      <w:adjustRightInd w:val="0"/>
                      <w:rPr>
                        <w:rFonts w:cstheme="majorHAnsi"/>
                        <w:color w:val="ED7D31" w:themeColor="accent2"/>
                        <w:szCs w:val="22"/>
                        <w:u w:val="single"/>
                      </w:rPr>
                    </w:pPr>
                    <w:r w:rsidRPr="001D19D4">
                      <w:rPr>
                        <w:rFonts w:cstheme="majorHAnsi"/>
                        <w:b/>
                        <w:bCs/>
                        <w:color w:val="ED7D31" w:themeColor="accent2"/>
                        <w:kern w:val="24"/>
                        <w:szCs w:val="22"/>
                        <w:u w:val="single"/>
                      </w:rPr>
                      <w:t>D6.2. Informe metodológico: Modelización de Flujos de Carbono en biomasa viva y en suelos en Monte Alcornocal (Andalucía y Alentejo) y en Hayedo (Marche)</w:t>
                    </w:r>
                  </w:p>
                  <w:p w14:paraId="034D5008" w14:textId="77777777" w:rsidR="00F15221" w:rsidRPr="001D19D4" w:rsidRDefault="00F15221" w:rsidP="00D007FF">
                    <w:pPr>
                      <w:rPr>
                        <w:rFonts w:cstheme="majorHAnsi"/>
                      </w:rPr>
                    </w:pPr>
                  </w:p>
                </w:txbxContent>
              </v:textbox>
            </v:shape>
          </w:pict>
        </mc:Fallback>
      </mc:AlternateContent>
    </w:r>
    <w:r w:rsidRPr="00D8249F">
      <w:rPr>
        <w:noProof/>
        <w:lang w:val="es-ES" w:eastAsia="es-ES"/>
      </w:rPr>
      <mc:AlternateContent>
        <mc:Choice Requires="wps">
          <w:drawing>
            <wp:anchor distT="0" distB="0" distL="114300" distR="114300" simplePos="0" relativeHeight="251658241" behindDoc="0" locked="0" layoutInCell="1" allowOverlap="1" wp14:anchorId="3C08BB27" wp14:editId="3600AD12">
              <wp:simplePos x="0" y="0"/>
              <wp:positionH relativeFrom="column">
                <wp:posOffset>-1148080</wp:posOffset>
              </wp:positionH>
              <wp:positionV relativeFrom="paragraph">
                <wp:posOffset>41234</wp:posOffset>
              </wp:positionV>
              <wp:extent cx="7658100" cy="0"/>
              <wp:effectExtent l="0" t="0" r="12700" b="12700"/>
              <wp:wrapNone/>
              <wp:docPr id="917494885" name="Conector recto 917494885"/>
              <wp:cNvGraphicFramePr/>
              <a:graphic xmlns:a="http://schemas.openxmlformats.org/drawingml/2006/main">
                <a:graphicData uri="http://schemas.microsoft.com/office/word/2010/wordprocessingShape">
                  <wps:wsp>
                    <wps:cNvCnPr/>
                    <wps:spPr>
                      <a:xfrm>
                        <a:off x="0" y="0"/>
                        <a:ext cx="7658100" cy="0"/>
                      </a:xfrm>
                      <a:prstGeom prst="line">
                        <a:avLst/>
                      </a:prstGeom>
                      <a:ln>
                        <a:solidFill>
                          <a:srgbClr val="00B05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A634756" id="Conector recto 917494885"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0.4pt,3.25pt" to="512.6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" strokecolor="#00b050" strokeweight="1pt">
              <v:stroke joinstyle="miter"/>
            </v:line>
          </w:pict>
        </mc:Fallback>
      </mc:AlternateContent>
    </w:r>
  </w:p>
  <w:p w14:paraId="44528CD6" w14:textId="15B96B9D" w:rsidR="00D007FF" w:rsidRPr="003C37F4" w:rsidRDefault="00D007FF" w:rsidP="00D007FF">
    <w:pPr>
      <w:pStyle w:val="Piedepgina"/>
      <w:framePr w:wrap="around" w:vAnchor="text" w:hAnchor="page" w:x="10135" w:y="294"/>
      <w:rPr>
        <w:rStyle w:val="Nmerodepgina"/>
        <w:b/>
        <w:color w:val="00B050"/>
        <w:sz w:val="16"/>
        <w:szCs w:val="16"/>
      </w:rPr>
    </w:pPr>
    <w:r w:rsidRPr="003C37F4">
      <w:rPr>
        <w:rStyle w:val="Nmerodepgina"/>
        <w:b/>
        <w:color w:val="00B050"/>
        <w:sz w:val="16"/>
        <w:szCs w:val="16"/>
      </w:rPr>
      <w:fldChar w:fldCharType="begin"/>
    </w:r>
    <w:r w:rsidRPr="003C37F4">
      <w:rPr>
        <w:rStyle w:val="Nmerodepgina"/>
        <w:b/>
        <w:color w:val="00B050"/>
        <w:sz w:val="16"/>
        <w:szCs w:val="16"/>
      </w:rPr>
      <w:instrText xml:space="preserve">PAGE  </w:instrText>
    </w:r>
    <w:r w:rsidRPr="003C37F4">
      <w:rPr>
        <w:rStyle w:val="Nmerodepgina"/>
        <w:b/>
        <w:color w:val="00B050"/>
        <w:sz w:val="16"/>
        <w:szCs w:val="16"/>
      </w:rPr>
      <w:fldChar w:fldCharType="separate"/>
    </w:r>
    <w:r w:rsidRPr="003C37F4">
      <w:rPr>
        <w:rStyle w:val="Nmerodepgina"/>
        <w:b/>
        <w:noProof/>
        <w:color w:val="00B050"/>
        <w:sz w:val="16"/>
        <w:szCs w:val="16"/>
      </w:rPr>
      <w:t>2</w:t>
    </w:r>
    <w:r w:rsidRPr="003C37F4">
      <w:rPr>
        <w:rStyle w:val="Nmerodepgina"/>
        <w:b/>
        <w:color w:val="00B050"/>
        <w:sz w:val="16"/>
        <w:szCs w:val="16"/>
      </w:rPr>
      <w:fldChar w:fldCharType="end"/>
    </w:r>
    <w:r w:rsidRPr="003C37F4">
      <w:rPr>
        <w:rStyle w:val="Nmerodepgina"/>
        <w:b/>
        <w:color w:val="00B050"/>
        <w:sz w:val="16"/>
        <w:szCs w:val="16"/>
      </w:rPr>
      <w:t>/</w:t>
    </w:r>
    <w:r w:rsidR="00511EF8">
      <w:rPr>
        <w:rStyle w:val="Nmerodepgina"/>
        <w:b/>
        <w:color w:val="00B050"/>
        <w:sz w:val="16"/>
        <w:szCs w:val="16"/>
      </w:rPr>
      <w:t>27</w:t>
    </w:r>
  </w:p>
  <w:p w14:paraId="2DF1D645" w14:textId="77777777" w:rsidR="00D007FF" w:rsidRPr="009E1D69" w:rsidRDefault="00D007FF" w:rsidP="00DE3E67">
    <w:pPr>
      <w:rPr>
        <w:color w:val="44546A" w:themeColor="text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3BDF3" w14:textId="77777777" w:rsidR="00561B08" w:rsidRDefault="00561B08" w:rsidP="0048028D">
    <w:pPr>
      <w:pStyle w:val="Piedepgina"/>
      <w:ind w:right="360"/>
    </w:pPr>
    <w:r>
      <w:rPr>
        <w:noProof/>
        <w:sz w:val="18"/>
        <w:lang w:eastAsia="es-ES"/>
      </w:rPr>
      <mc:AlternateContent>
        <mc:Choice Requires="wps">
          <w:drawing>
            <wp:anchor distT="0" distB="0" distL="114300" distR="114300" simplePos="0" relativeHeight="251658503" behindDoc="0" locked="0" layoutInCell="1" allowOverlap="1" wp14:anchorId="26475B36" wp14:editId="1A82E616">
              <wp:simplePos x="0" y="0"/>
              <wp:positionH relativeFrom="column">
                <wp:posOffset>-447675</wp:posOffset>
              </wp:positionH>
              <wp:positionV relativeFrom="paragraph">
                <wp:posOffset>-56515</wp:posOffset>
              </wp:positionV>
              <wp:extent cx="5553710" cy="929640"/>
              <wp:effectExtent l="0" t="0" r="0" b="3810"/>
              <wp:wrapNone/>
              <wp:docPr id="389659468" name="Cuadro de texto 389659468"/>
              <wp:cNvGraphicFramePr/>
              <a:graphic xmlns:a="http://schemas.openxmlformats.org/drawingml/2006/main">
                <a:graphicData uri="http://schemas.microsoft.com/office/word/2010/wordprocessingShape">
                  <wps:wsp>
                    <wps:cNvSpPr txBox="1"/>
                    <wps:spPr>
                      <a:xfrm>
                        <a:off x="0" y="0"/>
                        <a:ext cx="5553710" cy="9296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28AB8D2" w14:textId="77777777" w:rsidR="00561B08" w:rsidRPr="008C54C0" w:rsidRDefault="00561B08" w:rsidP="0048028D">
                          <w:pPr>
                            <w:shd w:val="clear" w:color="auto" w:fill="FFFFFF"/>
                            <w:rPr>
                              <w:rFonts w:cstheme="majorHAnsi"/>
                              <w:b/>
                              <w:bCs/>
                              <w:color w:val="00B050"/>
                              <w:kern w:val="24"/>
                              <w:sz w:val="18"/>
                              <w:szCs w:val="18"/>
                            </w:rPr>
                          </w:pPr>
                          <w:r w:rsidRPr="008C54C0">
                            <w:rPr>
                              <w:rFonts w:cstheme="majorHAnsi"/>
                              <w:b/>
                              <w:bCs/>
                              <w:color w:val="00B050"/>
                              <w:kern w:val="24"/>
                              <w:sz w:val="18"/>
                              <w:szCs w:val="18"/>
                            </w:rPr>
                            <w:t>101114049 — LIFE22-CCM-ES-LIFE CO2RK – Gestión de bosques de crecimiento lento para la mitigación del cambio climático</w:t>
                          </w:r>
                        </w:p>
                        <w:p w14:paraId="2EE12CFA" w14:textId="77777777" w:rsidR="00561B08" w:rsidRPr="001D19D4" w:rsidRDefault="00561B08" w:rsidP="0048028D">
                          <w:pPr>
                            <w:widowControl w:val="0"/>
                            <w:autoSpaceDE w:val="0"/>
                            <w:autoSpaceDN w:val="0"/>
                            <w:adjustRightInd w:val="0"/>
                            <w:rPr>
                              <w:rFonts w:cstheme="majorHAnsi"/>
                              <w:color w:val="ED7D31" w:themeColor="accent2"/>
                              <w:u w:val="single"/>
                            </w:rPr>
                          </w:pPr>
                          <w:r w:rsidRPr="001D19D4">
                            <w:rPr>
                              <w:rFonts w:cstheme="majorHAnsi"/>
                              <w:b/>
                              <w:bCs/>
                              <w:color w:val="ED7D31" w:themeColor="accent2"/>
                              <w:kern w:val="24"/>
                              <w:u w:val="single"/>
                            </w:rPr>
                            <w:t>D6.2. Informe metodológico: Modelización de Flujos de Carbono en biomasa viva y en suelos en Monte Alcornocal (Andalucía y Alentejo) y en Hayedo (Marche)</w:t>
                          </w:r>
                        </w:p>
                        <w:p w14:paraId="0F8740C0" w14:textId="77777777" w:rsidR="00561B08" w:rsidRPr="008C54C0" w:rsidRDefault="00561B08" w:rsidP="0048028D">
                          <w:pPr>
                            <w:rPr>
                              <w:rFonts w:cstheme="maj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475B36" id="_x0000_t202" coordsize="21600,21600" o:spt="202" path="m,l,21600r21600,l21600,xe">
              <v:stroke joinstyle="miter"/>
              <v:path gradientshapeok="t" o:connecttype="rect"/>
            </v:shapetype>
            <v:shape id="Cuadro de texto 389659468" o:spid="_x0000_s1082" type="#_x0000_t202" style="position:absolute;left:0;text-align:left;margin-left:-35.25pt;margin-top:-4.45pt;width:437.3pt;height:73.2pt;z-index:2516585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" filled="f" stroked="f">
              <v:textbox>
                <w:txbxContent>
                  <w:p w14:paraId="528AB8D2" w14:textId="77777777" w:rsidR="00561B08" w:rsidRPr="008C54C0" w:rsidRDefault="00561B08" w:rsidP="0048028D">
                    <w:pPr>
                      <w:shd w:val="clear" w:color="auto" w:fill="FFFFFF"/>
                      <w:rPr>
                        <w:rFonts w:cstheme="majorHAnsi"/>
                        <w:b/>
                        <w:bCs/>
                        <w:color w:val="00B050"/>
                        <w:kern w:val="24"/>
                        <w:sz w:val="18"/>
                        <w:szCs w:val="18"/>
                      </w:rPr>
                    </w:pPr>
                    <w:r w:rsidRPr="008C54C0">
                      <w:rPr>
                        <w:rFonts w:cstheme="majorHAnsi"/>
                        <w:b/>
                        <w:bCs/>
                        <w:color w:val="00B050"/>
                        <w:kern w:val="24"/>
                        <w:sz w:val="18"/>
                        <w:szCs w:val="18"/>
                      </w:rPr>
                      <w:t>101114049 — LIFE22-CCM-ES-LIFE CO2RK – Gestión de bosques de crecimiento lento para la mitigación del cambio climático</w:t>
                    </w:r>
                  </w:p>
                  <w:p w14:paraId="2EE12CFA" w14:textId="77777777" w:rsidR="00561B08" w:rsidRPr="001D19D4" w:rsidRDefault="00561B08" w:rsidP="0048028D">
                    <w:pPr>
                      <w:widowControl w:val="0"/>
                      <w:autoSpaceDE w:val="0"/>
                      <w:autoSpaceDN w:val="0"/>
                      <w:adjustRightInd w:val="0"/>
                      <w:rPr>
                        <w:rFonts w:cstheme="majorHAnsi"/>
                        <w:color w:val="ED7D31" w:themeColor="accent2"/>
                        <w:u w:val="single"/>
                      </w:rPr>
                    </w:pPr>
                    <w:r w:rsidRPr="001D19D4">
                      <w:rPr>
                        <w:rFonts w:cstheme="majorHAnsi"/>
                        <w:b/>
                        <w:bCs/>
                        <w:color w:val="ED7D31" w:themeColor="accent2"/>
                        <w:kern w:val="24"/>
                        <w:u w:val="single"/>
                      </w:rPr>
                      <w:t>D6.2. Informe metodológico: Modelización de Flujos de Carbono en biomasa viva y en suelos en Monte Alcornocal (Andalucía y Alentejo) y en Hayedo (Marche)</w:t>
                    </w:r>
                  </w:p>
                  <w:p w14:paraId="0F8740C0" w14:textId="77777777" w:rsidR="00561B08" w:rsidRPr="008C54C0" w:rsidRDefault="00561B08" w:rsidP="0048028D">
                    <w:pPr>
                      <w:rPr>
                        <w:rFonts w:cstheme="majorHAnsi"/>
                      </w:rPr>
                    </w:pPr>
                  </w:p>
                </w:txbxContent>
              </v:textbox>
            </v:shape>
          </w:pict>
        </mc:Fallback>
      </mc:AlternateContent>
    </w:r>
    <w:r w:rsidRPr="00D8249F">
      <w:rPr>
        <w:noProof/>
        <w:lang w:eastAsia="es-ES"/>
      </w:rPr>
      <mc:AlternateContent>
        <mc:Choice Requires="wps">
          <w:drawing>
            <wp:anchor distT="0" distB="0" distL="114300" distR="114300" simplePos="0" relativeHeight="251658502" behindDoc="0" locked="0" layoutInCell="1" allowOverlap="1" wp14:anchorId="2AC187B3" wp14:editId="5D7FB039">
              <wp:simplePos x="0" y="0"/>
              <wp:positionH relativeFrom="column">
                <wp:posOffset>-1148080</wp:posOffset>
              </wp:positionH>
              <wp:positionV relativeFrom="paragraph">
                <wp:posOffset>-104140</wp:posOffset>
              </wp:positionV>
              <wp:extent cx="7658100" cy="0"/>
              <wp:effectExtent l="0" t="0" r="0" b="0"/>
              <wp:wrapNone/>
              <wp:docPr id="1410733683" name="Conector recto 1410733683"/>
              <wp:cNvGraphicFramePr/>
              <a:graphic xmlns:a="http://schemas.openxmlformats.org/drawingml/2006/main">
                <a:graphicData uri="http://schemas.microsoft.com/office/word/2010/wordprocessingShape">
                  <wps:wsp>
                    <wps:cNvCnPr/>
                    <wps:spPr>
                      <a:xfrm>
                        <a:off x="0" y="0"/>
                        <a:ext cx="7658100" cy="0"/>
                      </a:xfrm>
                      <a:prstGeom prst="line">
                        <a:avLst/>
                      </a:prstGeom>
                      <a:ln>
                        <a:solidFill>
                          <a:srgbClr val="00B05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E9381D2" id="Conector recto 1410733683" o:spid="_x0000_s1026" style="position:absolute;z-index:25165850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0.4pt,-8.2pt" to="512.6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" strokecolor="#00b050" strokeweight="1pt">
              <v:stroke joinstyle="miter"/>
            </v:line>
          </w:pict>
        </mc:Fallback>
      </mc:AlternateContent>
    </w:r>
  </w:p>
  <w:p w14:paraId="669AF2A9" w14:textId="79967028" w:rsidR="00561B08" w:rsidRPr="003C37F4" w:rsidRDefault="00EC077B" w:rsidP="00C02A1C">
    <w:pPr>
      <w:pStyle w:val="Piedepgina"/>
      <w:framePr w:wrap="around" w:vAnchor="text" w:hAnchor="page" w:x="10135" w:y="1"/>
      <w:rPr>
        <w:rStyle w:val="Nmerodepgina"/>
        <w:b/>
        <w:color w:val="00B050"/>
        <w:sz w:val="16"/>
        <w:szCs w:val="16"/>
      </w:rPr>
    </w:pPr>
    <w:r>
      <w:rPr>
        <w:rStyle w:val="Nmerodepgina"/>
        <w:b/>
        <w:color w:val="00B050"/>
        <w:sz w:val="16"/>
        <w:szCs w:val="16"/>
      </w:rPr>
      <w:t>1</w:t>
    </w:r>
    <w:r w:rsidR="00561B08" w:rsidRPr="003C37F4">
      <w:rPr>
        <w:rStyle w:val="Nmerodepgina"/>
        <w:b/>
        <w:color w:val="00B050"/>
        <w:sz w:val="16"/>
        <w:szCs w:val="16"/>
      </w:rPr>
      <w:t>/</w:t>
    </w:r>
    <w:r w:rsidR="00561B08">
      <w:rPr>
        <w:rStyle w:val="Nmerodepgina"/>
        <w:b/>
        <w:color w:val="00B050"/>
        <w:sz w:val="16"/>
        <w:szCs w:val="16"/>
      </w:rPr>
      <w:t>1</w:t>
    </w:r>
  </w:p>
  <w:p w14:paraId="7C53384A" w14:textId="029C996F" w:rsidR="009B003D" w:rsidRDefault="009B003D">
    <w:pPr>
      <w:pStyle w:val="Piedepgina"/>
      <w:ind w:right="360"/>
    </w:pPr>
  </w:p>
  <w:p w14:paraId="615C2013" w14:textId="77777777" w:rsidR="00561B08" w:rsidRDefault="00561B0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0D594" w14:textId="77777777" w:rsidR="00F146B6" w:rsidRDefault="00F146B6">
      <w:r>
        <w:separator/>
      </w:r>
    </w:p>
  </w:footnote>
  <w:footnote w:type="continuationSeparator" w:id="0">
    <w:p w14:paraId="6E47F123" w14:textId="77777777" w:rsidR="00F146B6" w:rsidRDefault="00F146B6">
      <w:r>
        <w:continuationSeparator/>
      </w:r>
    </w:p>
  </w:footnote>
  <w:footnote w:id="1">
    <w:p w14:paraId="4902FAC6" w14:textId="373FAA22" w:rsidR="00970972" w:rsidRPr="00970972" w:rsidRDefault="00970972">
      <w:pPr>
        <w:pStyle w:val="Textonotapie"/>
        <w:rPr>
          <w:lang w:val="es-ES"/>
        </w:rPr>
      </w:pPr>
      <w:r w:rsidRPr="00970972">
        <w:rPr>
          <w:rStyle w:val="CitaCar"/>
          <w:rFonts w:eastAsiaTheme="minorEastAsia"/>
          <w:vertAlign w:val="superscript"/>
        </w:rPr>
        <w:footnoteRef/>
      </w:r>
      <w:r w:rsidRPr="00970972">
        <w:rPr>
          <w:rStyle w:val="CitaCar"/>
          <w:rFonts w:eastAsiaTheme="minorEastAsia"/>
        </w:rPr>
        <w:t xml:space="preserve">Leica </w:t>
      </w:r>
      <w:proofErr w:type="spellStart"/>
      <w:r w:rsidRPr="00970972">
        <w:rPr>
          <w:rStyle w:val="CitaCar"/>
          <w:rFonts w:eastAsiaTheme="minorEastAsia"/>
        </w:rPr>
        <w:t>Geosystems</w:t>
      </w:r>
      <w:proofErr w:type="spellEnd"/>
      <w:r w:rsidRPr="00970972">
        <w:rPr>
          <w:rStyle w:val="CitaCar"/>
          <w:rFonts w:eastAsiaTheme="minorEastAsia"/>
        </w:rPr>
        <w:t>. (s.f.). Tecnología BLK2GO. https://shop.leica-geosystems.com/es/esES/reality-capture/blk2go/technology</w:t>
      </w:r>
    </w:p>
  </w:footnote>
  <w:footnote w:id="2">
    <w:p w14:paraId="297C2888" w14:textId="23EF1ECB" w:rsidR="00C43E6A" w:rsidRPr="00C43E6A" w:rsidRDefault="00C43E6A" w:rsidP="004508B7">
      <w:pPr>
        <w:pStyle w:val="Cita"/>
      </w:pPr>
      <w:r>
        <w:rPr>
          <w:rStyle w:val="Refdenotaalpie"/>
        </w:rPr>
        <w:footnoteRef/>
      </w:r>
      <w:proofErr w:type="spellStart"/>
      <w:r w:rsidR="004508B7" w:rsidRPr="004508B7">
        <w:t>Spectra</w:t>
      </w:r>
      <w:proofErr w:type="spellEnd"/>
      <w:r w:rsidR="004508B7" w:rsidRPr="004508B7">
        <w:t xml:space="preserve"> </w:t>
      </w:r>
      <w:proofErr w:type="spellStart"/>
      <w:r w:rsidR="004508B7" w:rsidRPr="004508B7">
        <w:t>Precision</w:t>
      </w:r>
      <w:proofErr w:type="spellEnd"/>
      <w:r w:rsidR="004508B7" w:rsidRPr="004508B7">
        <w:t>. (2018). Receptor GNSS portátil SP20: Ficha técnica</w:t>
      </w:r>
      <w:r w:rsidR="004508B7">
        <w:t>.</w:t>
      </w:r>
    </w:p>
  </w:footnote>
  <w:footnote w:id="3">
    <w:p w14:paraId="23697532" w14:textId="6AE6664A" w:rsidR="00C72AB0" w:rsidRPr="00C72AB0" w:rsidRDefault="00C72AB0" w:rsidP="00711D50">
      <w:pPr>
        <w:pStyle w:val="Cita"/>
      </w:pPr>
      <w:r>
        <w:rPr>
          <w:rStyle w:val="Refdenotaalpie"/>
        </w:rPr>
        <w:footnoteRef/>
      </w:r>
      <w:r w:rsidR="00711D50" w:rsidRPr="00752E3B">
        <w:t xml:space="preserve">Ruiz-Peinado Gertrudix, R., Montero, G., del Rio, M. (2012). </w:t>
      </w:r>
      <w:r w:rsidR="00711D50" w:rsidRPr="00E600FF">
        <w:rPr>
          <w:lang w:val="en-GB"/>
        </w:rPr>
        <w:t xml:space="preserve">Biomass models to estimate carbon stocks for hardwood tree species. </w:t>
      </w:r>
      <w:r w:rsidR="00711D50" w:rsidRPr="00752E3B">
        <w:t xml:space="preserve">Forest </w:t>
      </w:r>
      <w:proofErr w:type="spellStart"/>
      <w:r w:rsidR="00711D50" w:rsidRPr="00752E3B">
        <w:t>Systems</w:t>
      </w:r>
      <w:proofErr w:type="spellEnd"/>
      <w:r w:rsidR="00711D50" w:rsidRPr="00752E3B">
        <w:t>, 21(1), 42-52. https://doi.org/10.5424/fs/2112211-02193</w:t>
      </w:r>
    </w:p>
  </w:footnote>
  <w:footnote w:id="4">
    <w:p w14:paraId="36403A5A" w14:textId="277D199B" w:rsidR="00C72AB0" w:rsidRPr="00C72AB0" w:rsidRDefault="00C72AB0" w:rsidP="00C72AB0">
      <w:pPr>
        <w:pStyle w:val="Cita"/>
      </w:pPr>
      <w:r>
        <w:rPr>
          <w:rStyle w:val="Refdenotaalpie"/>
        </w:rPr>
        <w:footnoteRef/>
      </w:r>
      <w:r>
        <w:t xml:space="preserve">Montero, G., Ruiz Peinado, R., Muñoz, M. (2005). Producción de biomasa y fijación de C02 por los bosques españoles. Monografías INIA: Serie Forestal </w:t>
      </w:r>
      <w:proofErr w:type="spellStart"/>
      <w:r>
        <w:t>nº</w:t>
      </w:r>
      <w:proofErr w:type="spellEnd"/>
      <w:r>
        <w:t xml:space="preserve"> 13. INIA, Madrid.</w:t>
      </w:r>
    </w:p>
  </w:footnote>
  <w:footnote w:id="5">
    <w:p w14:paraId="5A68FD34" w14:textId="054C0A35" w:rsidR="00E51F51" w:rsidRPr="00E51F51" w:rsidRDefault="00E51F51">
      <w:pPr>
        <w:pStyle w:val="Textonotapie"/>
        <w:rPr>
          <w:lang w:val="es-ES"/>
        </w:rPr>
      </w:pPr>
      <w:r w:rsidRPr="00E51F51">
        <w:rPr>
          <w:rStyle w:val="CitaCar"/>
          <w:rFonts w:eastAsiaTheme="minorEastAsia"/>
          <w:vertAlign w:val="superscript"/>
        </w:rPr>
        <w:footnoteRef/>
      </w:r>
      <w:r w:rsidRPr="00E51F51">
        <w:rPr>
          <w:rStyle w:val="CitaCar"/>
          <w:rFonts w:eastAsiaTheme="minorEastAsia"/>
        </w:rPr>
        <w:t xml:space="preserve">Montero, G., López-Leiva, C., Ruiz-Peinado, R., López-Senespleda, E., </w:t>
      </w:r>
      <w:proofErr w:type="spellStart"/>
      <w:r w:rsidRPr="00E51F51">
        <w:rPr>
          <w:rStyle w:val="CitaCar"/>
          <w:rFonts w:eastAsiaTheme="minorEastAsia"/>
        </w:rPr>
        <w:t>Onrubia</w:t>
      </w:r>
      <w:proofErr w:type="spellEnd"/>
      <w:r w:rsidRPr="00E51F51">
        <w:rPr>
          <w:rStyle w:val="CitaCar"/>
          <w:rFonts w:eastAsiaTheme="minorEastAsia"/>
        </w:rPr>
        <w:t>, R., Pasalodos, M. (2020). Producción de biomasa y fijación de carbono por los matorrales españoles y por el horizonte orgánico superficial de los suelos forestales. Ministerio de Agricultura, Pesca y Alimentación.</w:t>
      </w:r>
    </w:p>
  </w:footnote>
  <w:footnote w:id="6">
    <w:p w14:paraId="243FAC3C" w14:textId="51303DE3" w:rsidR="00A11C93" w:rsidRPr="00A11C93" w:rsidRDefault="00A11C93" w:rsidP="00A11C93">
      <w:pPr>
        <w:pStyle w:val="Cita"/>
      </w:pPr>
      <w:r>
        <w:rPr>
          <w:rStyle w:val="Refdenotaalpie"/>
        </w:rPr>
        <w:footnoteRef/>
      </w:r>
      <w:proofErr w:type="spellStart"/>
      <w:r>
        <w:t>GreenValley</w:t>
      </w:r>
      <w:proofErr w:type="spellEnd"/>
      <w:r>
        <w:t xml:space="preserve"> International, </w:t>
      </w:r>
      <w:proofErr w:type="spellStart"/>
      <w:r>
        <w:t>Ldt</w:t>
      </w:r>
      <w:proofErr w:type="spellEnd"/>
      <w:r>
        <w:t xml:space="preserve">. (2023). LiDAR360 </w:t>
      </w:r>
      <w:proofErr w:type="spellStart"/>
      <w:r>
        <w:t>User</w:t>
      </w:r>
      <w:proofErr w:type="spellEnd"/>
      <w:r>
        <w:t xml:space="preserve"> Guide (</w:t>
      </w:r>
      <w:proofErr w:type="spellStart"/>
      <w:r>
        <w:t>Version</w:t>
      </w:r>
      <w:proofErr w:type="spellEnd"/>
      <w:r>
        <w:t xml:space="preserve"> 7.0</w:t>
      </w:r>
      <w:r w:rsidR="001C7C67">
        <w:t>). https://greenvalleyintl.com..</w:t>
      </w:r>
    </w:p>
  </w:footnote>
  <w:footnote w:id="7">
    <w:p w14:paraId="24C66EDC" w14:textId="42C314DE" w:rsidR="000A2717" w:rsidRPr="00F4789C" w:rsidRDefault="000A2717" w:rsidP="000A2717">
      <w:pPr>
        <w:pStyle w:val="Cita"/>
        <w:rPr>
          <w:lang w:val="en-US"/>
        </w:rPr>
      </w:pPr>
      <w:r>
        <w:rPr>
          <w:rStyle w:val="Refdenotaalpie"/>
        </w:rPr>
        <w:footnoteRef/>
      </w:r>
      <w:r w:rsidRPr="00F4789C">
        <w:rPr>
          <w:lang w:val="en-US"/>
        </w:rPr>
        <w:t xml:space="preserve">Rusu, R. B., Marton, Z. C., </w:t>
      </w:r>
      <w:proofErr w:type="spellStart"/>
      <w:r w:rsidRPr="00F4789C">
        <w:rPr>
          <w:lang w:val="en-US"/>
        </w:rPr>
        <w:t>Blodow</w:t>
      </w:r>
      <w:proofErr w:type="spellEnd"/>
      <w:r w:rsidRPr="00F4789C">
        <w:rPr>
          <w:lang w:val="en-US"/>
        </w:rPr>
        <w:t xml:space="preserve">, N., </w:t>
      </w:r>
      <w:proofErr w:type="spellStart"/>
      <w:r w:rsidRPr="00F4789C">
        <w:rPr>
          <w:lang w:val="en-US"/>
        </w:rPr>
        <w:t>Dolha</w:t>
      </w:r>
      <w:proofErr w:type="spellEnd"/>
      <w:r w:rsidRPr="00F4789C">
        <w:rPr>
          <w:lang w:val="en-US"/>
        </w:rPr>
        <w:t>, M., &amp; Beetz, M. (2008). Towards 3D Point cloud based object maps for household environments. Robotics and Autonomous Systems, 56(11), 927-941. https://doi.org/10.1016/j.robot.2008.08.005</w:t>
      </w:r>
    </w:p>
  </w:footnote>
  <w:footnote w:id="8">
    <w:p w14:paraId="47696890" w14:textId="51045599" w:rsidR="0046747B" w:rsidRPr="0046747B" w:rsidRDefault="0046747B" w:rsidP="0046747B">
      <w:pPr>
        <w:pStyle w:val="Cita"/>
      </w:pPr>
      <w:r>
        <w:rPr>
          <w:rStyle w:val="Refdenotaalpie"/>
        </w:rPr>
        <w:footnoteRef/>
      </w:r>
      <w:r w:rsidRPr="00F4789C">
        <w:rPr>
          <w:lang w:val="en-US"/>
        </w:rPr>
        <w:t xml:space="preserve">Wang, Y., </w:t>
      </w:r>
      <w:proofErr w:type="spellStart"/>
      <w:r w:rsidRPr="00F4789C">
        <w:rPr>
          <w:lang w:val="en-US"/>
        </w:rPr>
        <w:t>Weinacker</w:t>
      </w:r>
      <w:proofErr w:type="spellEnd"/>
      <w:r w:rsidRPr="00F4789C">
        <w:rPr>
          <w:lang w:val="en-US"/>
        </w:rPr>
        <w:t xml:space="preserve">, H., &amp; Koch, B. (2008). A Lidar Point Cloud Based Procedure for Vertical Canopy Structure Analysis And 3D Single Tree Modelling in Forest. </w:t>
      </w:r>
      <w:proofErr w:type="spellStart"/>
      <w:r>
        <w:t>Sensors</w:t>
      </w:r>
      <w:proofErr w:type="spellEnd"/>
      <w:r>
        <w:t>, 8(6), 3938-3951. https://doi.org/10.3390/s8063938</w:t>
      </w:r>
    </w:p>
  </w:footnote>
  <w:footnote w:id="9">
    <w:p w14:paraId="4E58C688" w14:textId="2E54BD54" w:rsidR="0046747B" w:rsidRPr="00F4789C" w:rsidRDefault="0046747B" w:rsidP="00365048">
      <w:pPr>
        <w:pStyle w:val="Cita"/>
        <w:jc w:val="both"/>
        <w:rPr>
          <w:lang w:val="en-US"/>
        </w:rPr>
      </w:pPr>
      <w:r>
        <w:rPr>
          <w:rStyle w:val="Refdenotaalpie"/>
        </w:rPr>
        <w:footnoteRef/>
      </w:r>
      <w:r w:rsidR="00596DD4" w:rsidRPr="00596DD4">
        <w:t xml:space="preserve">Zhao, X., Guo, Q., Su, Y., &amp; Xue, B. (2016). </w:t>
      </w:r>
      <w:r w:rsidR="00596DD4" w:rsidRPr="00F4789C">
        <w:rPr>
          <w:lang w:val="en-US"/>
        </w:rPr>
        <w:t xml:space="preserve">Improved progressive TIN densification filtering algorithm for airborne LiDAR data in forested areas. ISPRS Journal of Photogrammetry and Remote Sensing, 117, 79-91. </w:t>
      </w:r>
      <w:r w:rsidR="00365048" w:rsidRPr="00F4789C">
        <w:rPr>
          <w:lang w:val="en-US"/>
        </w:rPr>
        <w:t>h</w:t>
      </w:r>
      <w:r w:rsidR="00596DD4" w:rsidRPr="00F4789C">
        <w:rPr>
          <w:lang w:val="en-US"/>
        </w:rPr>
        <w:t>ttps://doi.org/10.1016/j.isprsjprs.2016.03.016</w:t>
      </w:r>
    </w:p>
  </w:footnote>
  <w:footnote w:id="10">
    <w:p w14:paraId="7E62AD5C" w14:textId="03F004D4" w:rsidR="00DF3405" w:rsidRPr="00F4789C" w:rsidRDefault="00DF3405" w:rsidP="00365048">
      <w:pPr>
        <w:pStyle w:val="Cita"/>
        <w:jc w:val="both"/>
        <w:rPr>
          <w:lang w:val="en-US"/>
        </w:rPr>
      </w:pPr>
      <w:r>
        <w:rPr>
          <w:rStyle w:val="Refdenotaalpie"/>
        </w:rPr>
        <w:footnoteRef/>
      </w:r>
      <w:r w:rsidRPr="00F4789C">
        <w:rPr>
          <w:lang w:val="en-US"/>
        </w:rPr>
        <w:t>Tao, S., Wu, F., Guo, Q., Wang, Y., Li, W., Xue, B., Hu, X., Li, P., Tian, D., Li, C., Yao,</w:t>
      </w:r>
      <w:r w:rsidR="00365048" w:rsidRPr="00F4789C">
        <w:rPr>
          <w:lang w:val="en-US"/>
        </w:rPr>
        <w:t xml:space="preserve"> </w:t>
      </w:r>
      <w:r w:rsidRPr="00F4789C">
        <w:rPr>
          <w:lang w:val="en-US"/>
        </w:rPr>
        <w:t>H., Li, Y., Xu, G., &amp; Fang, J. (2015). Segmenting tree crowns from terrestrial and</w:t>
      </w:r>
      <w:r w:rsidR="00365048" w:rsidRPr="00F4789C">
        <w:rPr>
          <w:lang w:val="en-US"/>
        </w:rPr>
        <w:t xml:space="preserve"> </w:t>
      </w:r>
      <w:r w:rsidRPr="00F4789C">
        <w:rPr>
          <w:lang w:val="en-US"/>
        </w:rPr>
        <w:t>mobile LiDAR data by exploring ecological theories. ISPRS Journal of</w:t>
      </w:r>
      <w:r w:rsidR="00365048" w:rsidRPr="00F4789C">
        <w:rPr>
          <w:lang w:val="en-US"/>
        </w:rPr>
        <w:t xml:space="preserve"> </w:t>
      </w:r>
      <w:r w:rsidRPr="00F4789C">
        <w:rPr>
          <w:lang w:val="en-US"/>
        </w:rPr>
        <w:t>Photogrammetry and Remote Sensing, 110, 66-76.</w:t>
      </w:r>
      <w:r w:rsidR="00365048" w:rsidRPr="00F4789C">
        <w:rPr>
          <w:lang w:val="en-US"/>
        </w:rPr>
        <w:t xml:space="preserve"> </w:t>
      </w:r>
      <w:r w:rsidRPr="00F4789C">
        <w:rPr>
          <w:lang w:val="en-US"/>
        </w:rPr>
        <w:t>https://doi.org/10.1016/j.isprsjprs.2015.10.007</w:t>
      </w:r>
    </w:p>
  </w:footnote>
  <w:footnote w:id="11">
    <w:p w14:paraId="7811CDD0" w14:textId="401EBC94" w:rsidR="00F31C38" w:rsidRPr="00F4789C" w:rsidRDefault="00F31C38" w:rsidP="00F31C38">
      <w:pPr>
        <w:pStyle w:val="Cita"/>
        <w:rPr>
          <w:lang w:val="en-US"/>
        </w:rPr>
      </w:pPr>
      <w:r>
        <w:rPr>
          <w:rStyle w:val="Refdenotaalpie"/>
        </w:rPr>
        <w:footnoteRef/>
      </w:r>
      <w:r w:rsidRPr="00F4789C">
        <w:rPr>
          <w:lang w:val="en-US"/>
        </w:rPr>
        <w:t xml:space="preserve"> Dijkstra, E. W. (1959). A note on two problems in </w:t>
      </w:r>
      <w:proofErr w:type="spellStart"/>
      <w:r w:rsidRPr="00F4789C">
        <w:rPr>
          <w:lang w:val="en-US"/>
        </w:rPr>
        <w:t>connexion</w:t>
      </w:r>
      <w:proofErr w:type="spellEnd"/>
      <w:r w:rsidRPr="00F4789C">
        <w:rPr>
          <w:lang w:val="en-US"/>
        </w:rPr>
        <w:t xml:space="preserve"> with graphs.</w:t>
      </w:r>
    </w:p>
  </w:footnote>
  <w:footnote w:id="12">
    <w:p w14:paraId="48CE1262" w14:textId="3DFFBD18" w:rsidR="00FF031A" w:rsidRPr="001D19D4" w:rsidRDefault="00FF031A" w:rsidP="00F901B5">
      <w:pPr>
        <w:pStyle w:val="Cita"/>
        <w:jc w:val="both"/>
        <w:rPr>
          <w:lang w:val="en-GB"/>
        </w:rPr>
      </w:pPr>
      <w:r w:rsidRPr="009A6C6B">
        <w:rPr>
          <w:rStyle w:val="Refdenotaalpie"/>
          <w:szCs w:val="20"/>
        </w:rPr>
        <w:footnoteRef/>
      </w:r>
      <w:proofErr w:type="spellStart"/>
      <w:r w:rsidR="009A6C6B" w:rsidRPr="001D19D4">
        <w:rPr>
          <w:lang w:val="en-GB"/>
        </w:rPr>
        <w:t>LAStools</w:t>
      </w:r>
      <w:proofErr w:type="spellEnd"/>
      <w:r w:rsidR="009A6C6B" w:rsidRPr="001D19D4">
        <w:rPr>
          <w:lang w:val="en-GB"/>
        </w:rPr>
        <w:t>, "Efficient LiDAR Processing Software" (version 200112), obtenida de htp://rapidlasso.com/LAStools</w:t>
      </w:r>
      <w:r w:rsidR="00815922">
        <w:rPr>
          <w:lang w:val="en-GB"/>
        </w:rPr>
        <w:t>.</w:t>
      </w:r>
    </w:p>
  </w:footnote>
  <w:footnote w:id="13">
    <w:p w14:paraId="24A414F1" w14:textId="77777777" w:rsidR="00E25950" w:rsidRPr="005C0653" w:rsidRDefault="00E25950" w:rsidP="00F901B5">
      <w:pPr>
        <w:pStyle w:val="Cita"/>
        <w:jc w:val="both"/>
      </w:pPr>
      <w:r w:rsidRPr="00E51F51">
        <w:rPr>
          <w:rStyle w:val="Refdenotaalpie"/>
        </w:rPr>
        <w:footnoteRef/>
      </w:r>
      <w:r w:rsidRPr="00590A01">
        <w:rPr>
          <w:lang w:val="en-GB"/>
        </w:rPr>
        <w:t xml:space="preserve">Roussel J (2026). </w:t>
      </w:r>
      <w:r w:rsidRPr="00590A01">
        <w:rPr>
          <w:lang w:val="en-GB"/>
        </w:rPr>
        <w:t xml:space="preserve">lasR: Fast and Pipeable Airborne LiDAR Data Tools. </w:t>
      </w:r>
      <w:r w:rsidRPr="005C0653">
        <w:t>R package version 0.18.2, https://github.com/r-lidar/lasr.</w:t>
      </w:r>
    </w:p>
  </w:footnote>
  <w:footnote w:id="14">
    <w:p w14:paraId="45C42523" w14:textId="076B04EB" w:rsidR="00E25950" w:rsidRPr="005C0653" w:rsidRDefault="00E25950" w:rsidP="00F901B5">
      <w:pPr>
        <w:pStyle w:val="Cita"/>
        <w:jc w:val="both"/>
      </w:pPr>
      <w:r w:rsidRPr="00DA61CA">
        <w:rPr>
          <w:rStyle w:val="Refdenotaalpie"/>
        </w:rPr>
        <w:footnoteRef/>
      </w:r>
      <w:r w:rsidRPr="005C0653">
        <w:t>Esri, s.f. Diccionario SIG - Triangulación de Delaunay. Recuperado de https://support.esri.com/es-es/gis-dictionary/delaunay-triangulation</w:t>
      </w:r>
      <w:r w:rsidR="00F901B5">
        <w:t>.</w:t>
      </w:r>
    </w:p>
  </w:footnote>
  <w:footnote w:id="15">
    <w:p w14:paraId="10D1836A" w14:textId="2FA85987" w:rsidR="00E25950" w:rsidRPr="005C0653" w:rsidRDefault="00E25950" w:rsidP="00F901B5">
      <w:pPr>
        <w:pStyle w:val="Cita"/>
        <w:jc w:val="both"/>
      </w:pPr>
      <w:r w:rsidRPr="00DA61CA">
        <w:rPr>
          <w:rStyle w:val="Refdenotaalpie"/>
        </w:rPr>
        <w:footnoteRef/>
      </w:r>
      <w:r w:rsidRPr="00590A01">
        <w:rPr>
          <w:lang w:val="en-GB"/>
        </w:rPr>
        <w:t xml:space="preserve">St-Onge, B., 2008. Methods for improving the quality </w:t>
      </w:r>
      <w:r w:rsidRPr="00590A01">
        <w:rPr>
          <w:lang w:val="en-GB"/>
        </w:rPr>
        <w:t xml:space="preserve">of a true orthomosaic of Vexcel UltraCam images created using alidar digital surface model, Proceedings of the Silvilaser 2008, Edinburgh, 555-562. </w:t>
      </w:r>
      <w:r w:rsidRPr="005C0653">
        <w:t>Recuperado de https://citeseerx.ist.psu.edu/document?repid=rep1&amp;type=pdf&amp;doi=81365288221f3ac34b51a82e2cfed8d58defb10e</w:t>
      </w:r>
      <w:r w:rsidR="00F901B5">
        <w:t>.</w:t>
      </w:r>
    </w:p>
  </w:footnote>
  <w:footnote w:id="16">
    <w:p w14:paraId="50AB28DD" w14:textId="3E3B63A8" w:rsidR="00E11BB8" w:rsidRPr="00590A01" w:rsidRDefault="00E11BB8" w:rsidP="005C0653">
      <w:pPr>
        <w:pStyle w:val="Cita"/>
        <w:rPr>
          <w:lang w:val="en-GB"/>
        </w:rPr>
      </w:pPr>
      <w:r w:rsidRPr="00DA61CA">
        <w:rPr>
          <w:rStyle w:val="Refdenotaalpie"/>
        </w:rPr>
        <w:footnoteRef/>
      </w:r>
      <w:r w:rsidRPr="00590A01">
        <w:rPr>
          <w:lang w:val="en-GB"/>
        </w:rPr>
        <w:t xml:space="preserve">Vandendaele, B., Fournier, R. A., Vepakomma, U., Pelletier, G., Lejeune, P., &amp; Martin-Ducup, O. (2021). Estimation of Northern Hardwood Forest Inventory Attributes Using UAV Laser Scanning (ULS): Transferability of Laser Scanning Methods and Comparison of Automated Approaches at the Tree- and Stand-Level. Remote Sensing, 13(14), 2796. </w:t>
      </w:r>
      <w:hyperlink r:id="rId1" w:history="1">
        <w:r w:rsidRPr="00590A01">
          <w:rPr>
            <w:rStyle w:val="Hipervnculo"/>
            <w:color w:val="00B050"/>
            <w:u w:val="none"/>
            <w:lang w:val="en-GB"/>
          </w:rPr>
          <w:t>https://doi.org/10.3390/rs13142796</w:t>
        </w:r>
      </w:hyperlink>
      <w:r w:rsidR="00F901B5" w:rsidRPr="00F4789C">
        <w:rPr>
          <w:lang w:val="en-US"/>
        </w:rPr>
        <w:t>.</w:t>
      </w:r>
    </w:p>
  </w:footnote>
  <w:footnote w:id="17">
    <w:p w14:paraId="514B7855" w14:textId="77777777" w:rsidR="00610FF3" w:rsidRPr="001D19D4" w:rsidRDefault="00610FF3" w:rsidP="005C0653">
      <w:pPr>
        <w:pStyle w:val="Cita"/>
        <w:rPr>
          <w:lang w:val="en-GB"/>
        </w:rPr>
      </w:pPr>
      <w:r w:rsidRPr="00DA61CA">
        <w:rPr>
          <w:rStyle w:val="Refdenotaalpie"/>
        </w:rPr>
        <w:footnoteRef/>
      </w:r>
      <w:r w:rsidRPr="00590A01">
        <w:rPr>
          <w:lang w:val="en-GB"/>
        </w:rPr>
        <w:t xml:space="preserve">Roussel, J., Auty, D., Coops, N.C., Tompalski, P., Goodbody, T.R., Meador, A.S., Bourdon, J., de Boissieu, F., Achim, A. (2020). </w:t>
      </w:r>
      <w:r w:rsidRPr="00590A01">
        <w:rPr>
          <w:lang w:val="en-GB"/>
        </w:rPr>
        <w:t>lidR: An R package for analysis of Airborne Laser Scanning (ALS) data. Remote Sensing of Environment, 251, 112061. https://doi.org/10.1016/j.rse.2020.112061.</w:t>
      </w:r>
    </w:p>
  </w:footnote>
  <w:footnote w:id="18">
    <w:p w14:paraId="57542ABF" w14:textId="1E765F86" w:rsidR="0000658A" w:rsidRPr="00610FF3" w:rsidRDefault="0000658A" w:rsidP="005C0653">
      <w:pPr>
        <w:pStyle w:val="Cita"/>
        <w:rPr>
          <w:lang w:val="en-GB"/>
        </w:rPr>
      </w:pPr>
      <w:r w:rsidRPr="00610FF3">
        <w:rPr>
          <w:rStyle w:val="Refdenotaalpie"/>
          <w:rFonts w:ascii="Poppins" w:hAnsi="Poppins" w:cs="Poppins"/>
          <w:szCs w:val="18"/>
        </w:rPr>
        <w:footnoteRef/>
      </w:r>
      <w:r w:rsidRPr="00610FF3">
        <w:rPr>
          <w:lang w:val="en-GB"/>
        </w:rPr>
        <w:t xml:space="preserve">R Core Team. (2025). R: A language and environment for statistical computing. R Foundation </w:t>
      </w:r>
      <w:r w:rsidRPr="00610FF3">
        <w:rPr>
          <w:lang w:val="en-GB"/>
        </w:rPr>
        <w:t>for Statistical Computing, Vienna,Austria. URL https://www.R-project.org/</w:t>
      </w:r>
      <w:r w:rsidR="00F901B5">
        <w:rPr>
          <w:lang w:val="en-GB"/>
        </w:rPr>
        <w:t>.</w:t>
      </w:r>
    </w:p>
  </w:footnote>
  <w:footnote w:id="19">
    <w:p w14:paraId="52F8C15E" w14:textId="77777777" w:rsidR="0000658A" w:rsidRPr="00374883" w:rsidRDefault="0000658A" w:rsidP="005C0653">
      <w:pPr>
        <w:pStyle w:val="Cita"/>
        <w:rPr>
          <w:lang w:val="en-GB"/>
        </w:rPr>
      </w:pPr>
      <w:r w:rsidRPr="00610FF3">
        <w:rPr>
          <w:rStyle w:val="Refdenotaalpie"/>
          <w:szCs w:val="18"/>
        </w:rPr>
        <w:footnoteRef/>
      </w:r>
      <w:r w:rsidRPr="00610FF3">
        <w:rPr>
          <w:lang w:val="en-GB"/>
        </w:rPr>
        <w:t>RStudio Team. (2025). RStudio: Integrated Development Environment for R.</w:t>
      </w:r>
      <w:r w:rsidR="00610FF3">
        <w:rPr>
          <w:lang w:val="en-GB"/>
        </w:rPr>
        <w:t xml:space="preserve"> </w:t>
      </w:r>
      <w:r w:rsidRPr="00610FF3">
        <w:rPr>
          <w:lang w:val="en-GB"/>
        </w:rPr>
        <w:t>RStudio, PBC, Boston, MA URL http://www.rstudio.com/ URL http://www.rstudio.com/.</w:t>
      </w:r>
    </w:p>
  </w:footnote>
  <w:footnote w:id="20">
    <w:p w14:paraId="2C1F2724" w14:textId="77777777" w:rsidR="00E8733E" w:rsidRPr="007C369B" w:rsidRDefault="00E8733E" w:rsidP="005C0653">
      <w:pPr>
        <w:pStyle w:val="Cita"/>
        <w:rPr>
          <w:lang w:val="en-GB"/>
        </w:rPr>
      </w:pPr>
      <w:r w:rsidRPr="007C369B">
        <w:rPr>
          <w:rStyle w:val="Refdenotaalpie"/>
          <w:rFonts w:cstheme="majorHAnsi"/>
          <w:szCs w:val="18"/>
        </w:rPr>
        <w:footnoteRef/>
      </w:r>
      <w:r w:rsidRPr="007C369B">
        <w:rPr>
          <w:lang w:val="en-GB"/>
        </w:rPr>
        <w:t xml:space="preserve">Liaw, A., &amp; Wiener, M. (2001). Classification </w:t>
      </w:r>
      <w:r w:rsidRPr="007C369B">
        <w:rPr>
          <w:lang w:val="en-GB"/>
        </w:rPr>
        <w:t xml:space="preserve">and Regression by RandomForest. Forest, 23. </w:t>
      </w:r>
    </w:p>
  </w:footnote>
  <w:footnote w:id="21">
    <w:p w14:paraId="422D4A73" w14:textId="77777777" w:rsidR="00E8733E" w:rsidRPr="006920CB" w:rsidRDefault="00E8733E" w:rsidP="005C0653">
      <w:pPr>
        <w:pStyle w:val="Cita"/>
        <w:rPr>
          <w:rFonts w:ascii="Poppins" w:hAnsi="Poppins" w:cs="Poppins"/>
          <w:sz w:val="16"/>
          <w:szCs w:val="16"/>
          <w:lang w:val="en-GB"/>
        </w:rPr>
      </w:pPr>
      <w:r w:rsidRPr="007C369B">
        <w:rPr>
          <w:rStyle w:val="Refdenotaalpie"/>
          <w:rFonts w:cstheme="majorHAnsi"/>
          <w:szCs w:val="18"/>
        </w:rPr>
        <w:footnoteRef/>
      </w:r>
      <w:r w:rsidRPr="007C369B">
        <w:rPr>
          <w:lang w:val="en-GB"/>
        </w:rPr>
        <w:t xml:space="preserve">Kuhn, M. (2022). _caret: Classification and Regression Training_. </w:t>
      </w:r>
      <w:r w:rsidRPr="007C369B">
        <w:rPr>
          <w:lang w:val="en-GB"/>
        </w:rPr>
        <w:t>R packageversion 6.0-93. https://CRAN.R-project.org/package=caret.</w:t>
      </w:r>
      <w:r w:rsidRPr="006920CB">
        <w:rPr>
          <w:rFonts w:ascii="Poppins" w:hAnsi="Poppins" w:cs="Poppins"/>
          <w:sz w:val="16"/>
          <w:szCs w:val="16"/>
          <w:lang w:val="en-GB"/>
        </w:rPr>
        <w:t xml:space="preserve"> </w:t>
      </w:r>
    </w:p>
  </w:footnote>
  <w:footnote w:id="22">
    <w:p w14:paraId="61DD4616" w14:textId="29F5ED2B" w:rsidR="009B3CF9" w:rsidRPr="00F4789C" w:rsidRDefault="009B3CF9" w:rsidP="00F6251B">
      <w:pPr>
        <w:pStyle w:val="Cita"/>
        <w:rPr>
          <w:lang w:val="en-US"/>
        </w:rPr>
      </w:pPr>
      <w:r>
        <w:rPr>
          <w:rStyle w:val="Refdenotaalpie"/>
        </w:rPr>
        <w:footnoteRef/>
      </w:r>
      <w:r w:rsidR="00F6251B">
        <w:t xml:space="preserve">Montero, G., Ruiz Peinado, R., Muñoz, M. (2005). Producción de biomasa y fijación de C02 por los bosques españoles. </w:t>
      </w:r>
      <w:r w:rsidR="00F6251B" w:rsidRPr="00F4789C">
        <w:rPr>
          <w:lang w:val="en-US"/>
        </w:rPr>
        <w:t>Monografías INIA: Serie Forestal nº 13. INIA, Madrid.</w:t>
      </w:r>
    </w:p>
  </w:footnote>
  <w:footnote w:id="23">
    <w:p w14:paraId="58815E07" w14:textId="1FFFFAD2" w:rsidR="00127782" w:rsidRPr="00F4789C" w:rsidRDefault="00127782" w:rsidP="00175300">
      <w:pPr>
        <w:pStyle w:val="Cita"/>
        <w:jc w:val="both"/>
        <w:rPr>
          <w:lang w:val="en-US"/>
        </w:rPr>
      </w:pPr>
      <w:r>
        <w:rPr>
          <w:rStyle w:val="Refdenotaalpie"/>
        </w:rPr>
        <w:footnoteRef/>
      </w:r>
      <w:r w:rsidRPr="00F4789C">
        <w:rPr>
          <w:lang w:val="en-US"/>
        </w:rPr>
        <w:t>Hackenberg, J., Spiecker, H.</w:t>
      </w:r>
      <w:r w:rsidRPr="00F4789C">
        <w:rPr>
          <w:lang w:val="en-US"/>
        </w:rPr>
        <w:t>, Calders, K., Disney, M., &amp; Raumonen, P. (2015). SimpleTree—An Efficient Open Source Tool to Build Tree Models from TLS Clouds. Forests, 6(11), 4245-4294. https://doi.org/10.3390/f6114245</w:t>
      </w:r>
    </w:p>
  </w:footnote>
  <w:footnote w:id="24">
    <w:p w14:paraId="259EDD17" w14:textId="5A984E48" w:rsidR="00225711" w:rsidRPr="00F4789C" w:rsidRDefault="00225711" w:rsidP="00175300">
      <w:pPr>
        <w:pStyle w:val="Cita"/>
        <w:jc w:val="both"/>
        <w:rPr>
          <w:lang w:val="en-US"/>
        </w:rPr>
      </w:pPr>
      <w:r>
        <w:rPr>
          <w:rStyle w:val="Refdenotaalpie"/>
        </w:rPr>
        <w:footnoteRef/>
      </w:r>
      <w:r w:rsidR="00207A47" w:rsidRPr="00F4789C">
        <w:rPr>
          <w:lang w:val="en-US"/>
        </w:rPr>
        <w:t xml:space="preserve">Lowe, T. D., </w:t>
      </w:r>
      <w:r w:rsidR="00207A47" w:rsidRPr="00F4789C">
        <w:rPr>
          <w:lang w:val="en-US"/>
        </w:rPr>
        <w:t>&amp; Stepanas, K. (2021). RayCloudTools: A Concise Interface for Analysis and Manipulation of Ray Clouds. IEEE Access, 9, 79712-79724. https://doi.org/10.1109/ACCESS.2021.3084954</w:t>
      </w:r>
      <w:r w:rsidR="00F901B5" w:rsidRPr="00F4789C">
        <w:rPr>
          <w:lang w:val="en-US"/>
        </w:rPr>
        <w:t>.</w:t>
      </w:r>
    </w:p>
  </w:footnote>
  <w:footnote w:id="25">
    <w:p w14:paraId="3104DF65" w14:textId="3A461BE3" w:rsidR="001E48EB" w:rsidRPr="00F4789C" w:rsidRDefault="001E48EB" w:rsidP="00175300">
      <w:pPr>
        <w:pStyle w:val="Cita"/>
        <w:jc w:val="both"/>
        <w:rPr>
          <w:lang w:val="en-US"/>
        </w:rPr>
      </w:pPr>
      <w:r>
        <w:rPr>
          <w:rStyle w:val="Refdenotaalpie"/>
        </w:rPr>
        <w:footnoteRef/>
      </w:r>
      <w:r w:rsidR="00F901B5" w:rsidRPr="00F4789C">
        <w:rPr>
          <w:lang w:val="en-US"/>
        </w:rPr>
        <w:t>Devereux, T., Lowe, T.</w:t>
      </w:r>
      <w:r w:rsidR="00F901B5" w:rsidRPr="00F4789C">
        <w:rPr>
          <w:lang w:val="en-US"/>
        </w:rPr>
        <w:t>, Rivory, J., Bohn Reckziegel, R., Calders, K., Aryal, R. R., Eaton, G., Cooper, Z., Levick, S., Phinn, S., &amp; Woodgate, W. (2026). RayExtract: A fast, scalable method for tree volume reconstruction from terrestrial laser scanning. Remote Sensing of Environment, 334, 115162. https://doi.org/10.1016/j.rse.2025.115162.</w:t>
      </w:r>
    </w:p>
  </w:footnote>
  <w:footnote w:id="26">
    <w:p w14:paraId="3FBC24B4" w14:textId="77777777" w:rsidR="0017308C" w:rsidRPr="00F4789C" w:rsidRDefault="0017308C" w:rsidP="00175300">
      <w:pPr>
        <w:pStyle w:val="Cita"/>
        <w:jc w:val="both"/>
        <w:rPr>
          <w:lang w:val="en-US"/>
        </w:rPr>
      </w:pPr>
      <w:r>
        <w:rPr>
          <w:rStyle w:val="Refdenotaalpie"/>
        </w:rPr>
        <w:footnoteRef/>
      </w:r>
      <w:r w:rsidRPr="00F4789C">
        <w:rPr>
          <w:lang w:val="en-US"/>
        </w:rPr>
        <w:t xml:space="preserve">Ruiz-Peinado Gertrudix, R., Montero, G., del Rio, M. (2012). </w:t>
      </w:r>
      <w:r w:rsidRPr="00E600FF">
        <w:rPr>
          <w:lang w:val="en-GB"/>
        </w:rPr>
        <w:t xml:space="preserve">Biomass models to estimate carbon stocks for hardwood tree species. </w:t>
      </w:r>
      <w:r w:rsidRPr="00F4789C">
        <w:rPr>
          <w:lang w:val="en-US"/>
        </w:rPr>
        <w:t>Forest Systems, 21(1), 42-52. https://doi.org/10.5424/fs/2112211-02193</w:t>
      </w:r>
    </w:p>
  </w:footnote>
  <w:footnote w:id="27">
    <w:p w14:paraId="43DCA156" w14:textId="2EA8A5E3" w:rsidR="00B8310E" w:rsidRPr="00B8310E" w:rsidRDefault="00B8310E" w:rsidP="00175300">
      <w:pPr>
        <w:pStyle w:val="Cita"/>
        <w:jc w:val="both"/>
      </w:pPr>
      <w:r>
        <w:rPr>
          <w:rStyle w:val="Refdenotaalpie"/>
        </w:rPr>
        <w:footnoteRef/>
      </w:r>
      <w:r w:rsidR="00DF1218" w:rsidRPr="00F4789C">
        <w:rPr>
          <w:lang w:val="en-US"/>
        </w:rPr>
        <w:t xml:space="preserve">Lin L.I-K (1989) A concordance correlation coefficient to evaluate reproducibility. </w:t>
      </w:r>
      <w:r w:rsidR="00DF1218" w:rsidRPr="00DF1218">
        <w:t>Biometrics 45:255-268</w:t>
      </w:r>
    </w:p>
  </w:footnote>
  <w:footnote w:id="28">
    <w:p w14:paraId="29DC6FF4" w14:textId="77777777" w:rsidR="002D4B87" w:rsidRPr="00F4789C" w:rsidRDefault="002D4B87" w:rsidP="002D4B87">
      <w:pPr>
        <w:pStyle w:val="Cita"/>
        <w:rPr>
          <w:lang w:val="en-US"/>
        </w:rPr>
      </w:pPr>
      <w:r>
        <w:rPr>
          <w:rStyle w:val="Refdenotaalpie"/>
        </w:rPr>
        <w:footnoteRef/>
      </w:r>
      <w:r w:rsidRPr="00752E3B">
        <w:t xml:space="preserve">Ruiz-Peinado Gertrudix, R., Montero, G., del Rio, M. (2012). </w:t>
      </w:r>
      <w:r w:rsidRPr="00E600FF">
        <w:rPr>
          <w:lang w:val="en-GB"/>
        </w:rPr>
        <w:t xml:space="preserve">Biomass models to estimate carbon stocks for hardwood tree species. </w:t>
      </w:r>
      <w:r w:rsidRPr="00F4789C">
        <w:rPr>
          <w:lang w:val="en-US"/>
        </w:rPr>
        <w:t>Forest Systems, 21(1), 42-52. https://doi.org/10.5424/fs/2112211-02193</w:t>
      </w:r>
    </w:p>
  </w:footnote>
  <w:footnote w:id="29">
    <w:p w14:paraId="7B6CC488" w14:textId="77777777" w:rsidR="00496452" w:rsidRPr="00F4789C" w:rsidRDefault="00496452" w:rsidP="00496452">
      <w:pPr>
        <w:pStyle w:val="Cita"/>
        <w:rPr>
          <w:lang w:val="en-US"/>
        </w:rPr>
      </w:pPr>
      <w:r>
        <w:rPr>
          <w:rStyle w:val="Refdenotaalpie"/>
        </w:rPr>
        <w:footnoteRef/>
      </w:r>
      <w:r w:rsidRPr="00F4789C">
        <w:rPr>
          <w:lang w:val="en-US"/>
        </w:rPr>
        <w:t xml:space="preserve">Ruiz-Peinado Gertrudix, R., Montero, G., del Rio, M. (2012). </w:t>
      </w:r>
      <w:r w:rsidRPr="00E600FF">
        <w:rPr>
          <w:lang w:val="en-GB"/>
        </w:rPr>
        <w:t xml:space="preserve">Biomass models to estimate carbon stocks for hardwood tree species. </w:t>
      </w:r>
      <w:r w:rsidRPr="00F4789C">
        <w:rPr>
          <w:lang w:val="en-US"/>
        </w:rPr>
        <w:t>Forest Systems, 21(1), 42-52. https://doi.org/10.5424/fs/2112211-02193</w:t>
      </w:r>
    </w:p>
  </w:footnote>
  <w:footnote w:id="30">
    <w:p w14:paraId="4048DCBF" w14:textId="6C28D9D9" w:rsidR="003E6D3A" w:rsidRPr="001D36AB" w:rsidRDefault="003E6D3A" w:rsidP="005C0653">
      <w:pPr>
        <w:pStyle w:val="Cita"/>
        <w:rPr>
          <w:lang w:val="en-GB"/>
        </w:rPr>
      </w:pPr>
      <w:r w:rsidRPr="00000290">
        <w:rPr>
          <w:rStyle w:val="Refdenotaalpie"/>
          <w:szCs w:val="20"/>
        </w:rPr>
        <w:footnoteRef/>
      </w:r>
      <w:r w:rsidR="00000290" w:rsidRPr="00F4789C">
        <w:rPr>
          <w:lang w:val="en-US"/>
        </w:rPr>
        <w:t xml:space="preserve">Palma, J.H.N., Paulo, J.A. &amp; Tomé, M. (2014). </w:t>
      </w:r>
      <w:r w:rsidR="00000290" w:rsidRPr="00590A01">
        <w:rPr>
          <w:lang w:val="en-GB"/>
        </w:rPr>
        <w:t xml:space="preserve">Carbon sequestration of modern Quercus suber L. </w:t>
      </w:r>
      <w:r w:rsidR="00000290" w:rsidRPr="00590A01">
        <w:rPr>
          <w:lang w:val="en-GB"/>
        </w:rPr>
        <w:t xml:space="preserve">silvoarable agroforestry systems in Portugal: a YieldSAFE-based estimation. </w:t>
      </w:r>
      <w:r w:rsidR="00000290" w:rsidRPr="001D36AB">
        <w:rPr>
          <w:lang w:val="en-GB"/>
        </w:rPr>
        <w:t>Agroforest Syst 88, 791–801. https://doi.org/10.1007/s10457-014-9725</w:t>
      </w:r>
      <w:r w:rsidR="0044436A">
        <w:rPr>
          <w:lang w:val="en-GB"/>
        </w:rPr>
        <w:t>.</w:t>
      </w:r>
    </w:p>
  </w:footnote>
  <w:footnote w:id="31">
    <w:p w14:paraId="5FEB9A76" w14:textId="0CE9D528" w:rsidR="0044436A" w:rsidRPr="0044436A" w:rsidRDefault="0044436A" w:rsidP="0044436A">
      <w:pPr>
        <w:pStyle w:val="Cita"/>
      </w:pPr>
      <w:r>
        <w:rPr>
          <w:rStyle w:val="Refdenotaalpie"/>
        </w:rPr>
        <w:footnoteRef/>
      </w:r>
      <w:r w:rsidRPr="00F4789C">
        <w:rPr>
          <w:lang w:val="en-US"/>
        </w:rPr>
        <w:t xml:space="preserve">Palma, J.H.N., Paulo, J.A. &amp; Tomé, M. (2014). </w:t>
      </w:r>
      <w:r w:rsidRPr="00590A01">
        <w:rPr>
          <w:lang w:val="en-GB"/>
        </w:rPr>
        <w:t xml:space="preserve">Carbon sequestration of modern Quercus suber L. </w:t>
      </w:r>
      <w:r w:rsidRPr="00590A01">
        <w:rPr>
          <w:lang w:val="en-GB"/>
        </w:rPr>
        <w:t xml:space="preserve">silvoarable agroforestry systems in Portugal: a YieldSAFE-based estimation. </w:t>
      </w:r>
      <w:r w:rsidRPr="00F4789C">
        <w:t>Agroforest Syst 88, 791–801. https://doi.org/10.1007/s10457-014-9725.</w:t>
      </w:r>
      <w:r>
        <w:t xml:space="preserve"> </w:t>
      </w:r>
    </w:p>
  </w:footnote>
  <w:footnote w:id="32">
    <w:p w14:paraId="7174D561" w14:textId="16F0C7D0" w:rsidR="003A5ABF" w:rsidRPr="003A5ABF" w:rsidRDefault="003A5ABF" w:rsidP="003A5ABF">
      <w:pPr>
        <w:pStyle w:val="Cita"/>
      </w:pPr>
      <w:r>
        <w:rPr>
          <w:rStyle w:val="Refdenotaalpie"/>
        </w:rPr>
        <w:footnoteRef/>
      </w:r>
      <w:r w:rsidRPr="003A5ABF">
        <w:t>Calama, R., García, M., González-Gaarslev, D., López-Senespleda, E., Madrigal, G., Pardos, M., del Río, M., Núñez Manso, Y., Ramos, R., Ruiz-Peinado, R. &amp; Menéndez-Miguélez, M. (2025). Herramientas para la estimación ex ante de biomasa fijada por repoblaciones, en función de la edad, ubicación y densidad, para las principales especies y grupos de especies forestales. Informe inédito, versión 1. Proyecto eco2for. ICIFOR, INIA–CSIC</w:t>
      </w:r>
    </w:p>
  </w:footnote>
  <w:footnote w:id="33">
    <w:p w14:paraId="6D23BB7A" w14:textId="2E2E41F1" w:rsidR="00B818F5" w:rsidRPr="00F6251B" w:rsidRDefault="00B818F5" w:rsidP="00B818F5">
      <w:pPr>
        <w:pStyle w:val="Cita"/>
        <w:jc w:val="both"/>
      </w:pPr>
      <w:r>
        <w:rPr>
          <w:rStyle w:val="Refdenotaalpie"/>
        </w:rPr>
        <w:footnoteRef/>
      </w:r>
      <w:r>
        <w:t>Montero, G., López-Leiva, C., Ruiz-Peinado, R., López-Senespleda, E.</w:t>
      </w:r>
      <w:r>
        <w:t xml:space="preserve">, Onrubia, R., Pasalodos, M. (2020). Producción de biomasa y fijación de carbono por los matorrales españoles y por el horizonte orgánico superficial de los suelos forestales. Ministerio de Agricultura, Pesca y Alimentación.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3D2DC" w14:textId="77777777" w:rsidR="00D007FF" w:rsidRDefault="00D007FF" w:rsidP="00D007F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655D2653" w14:textId="77777777" w:rsidR="00D007FF" w:rsidRDefault="00D007FF" w:rsidP="00D007FF">
    <w:pPr>
      <w:pStyle w:val="Encabezado"/>
      <w:ind w:right="360"/>
    </w:pPr>
  </w:p>
  <w:p w14:paraId="41942747" w14:textId="77777777" w:rsidR="00D007FF" w:rsidRDefault="00D007F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04AFF" w14:textId="77777777" w:rsidR="00D007FF" w:rsidRDefault="00F15221">
    <w:r>
      <w:rPr>
        <w:noProof/>
      </w:rPr>
      <w:drawing>
        <wp:anchor distT="0" distB="0" distL="114300" distR="114300" simplePos="0" relativeHeight="251658244" behindDoc="0" locked="0" layoutInCell="1" allowOverlap="1" wp14:anchorId="2817546F" wp14:editId="220EF141">
          <wp:simplePos x="0" y="0"/>
          <wp:positionH relativeFrom="margin">
            <wp:align>right</wp:align>
          </wp:positionH>
          <wp:positionV relativeFrom="paragraph">
            <wp:posOffset>-302757</wp:posOffset>
          </wp:positionV>
          <wp:extent cx="617517" cy="596502"/>
          <wp:effectExtent l="0" t="0" r="0" b="0"/>
          <wp:wrapSquare wrapText="bothSides"/>
          <wp:docPr id="908485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7517" cy="59650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3" behindDoc="0" locked="0" layoutInCell="1" allowOverlap="1" wp14:anchorId="324A16AB" wp14:editId="5F545F9B">
          <wp:simplePos x="0" y="0"/>
          <wp:positionH relativeFrom="column">
            <wp:posOffset>-549910</wp:posOffset>
          </wp:positionH>
          <wp:positionV relativeFrom="paragraph">
            <wp:posOffset>-371475</wp:posOffset>
          </wp:positionV>
          <wp:extent cx="4785995" cy="730250"/>
          <wp:effectExtent l="0" t="0" r="1905" b="6350"/>
          <wp:wrapSquare wrapText="bothSides"/>
          <wp:docPr id="903983215" name="Imagen 1" descr="Un dibujo animad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31642" name="Imagen 1" descr="Un dibujo animado con letras&#10;&#10;Descripción generada automáticamente con confianza baja"/>
                  <pic:cNvPicPr/>
                </pic:nvPicPr>
                <pic:blipFill>
                  <a:blip r:embed="rId2">
                    <a:extLst>
                      <a:ext uri="{28A0092B-C50C-407E-A947-70E740481C1C}">
                        <a14:useLocalDpi xmlns:a14="http://schemas.microsoft.com/office/drawing/2010/main" val="0"/>
                      </a:ext>
                    </a:extLst>
                  </a:blip>
                  <a:stretch>
                    <a:fillRect/>
                  </a:stretch>
                </pic:blipFill>
                <pic:spPr>
                  <a:xfrm>
                    <a:off x="0" y="0"/>
                    <a:ext cx="4785995" cy="730250"/>
                  </a:xfrm>
                  <a:prstGeom prst="rect">
                    <a:avLst/>
                  </a:prstGeom>
                </pic:spPr>
              </pic:pic>
            </a:graphicData>
          </a:graphic>
          <wp14:sizeRelH relativeFrom="page">
            <wp14:pctWidth>0</wp14:pctWidth>
          </wp14:sizeRelH>
          <wp14:sizeRelV relativeFrom="page">
            <wp14:pctHeight>0</wp14:pctHeight>
          </wp14:sizeRelV>
        </wp:anchor>
      </w:drawing>
    </w:r>
    <w:r w:rsidRPr="00D8249F">
      <w:rPr>
        <w:noProof/>
        <w:lang w:eastAsia="es-ES"/>
      </w:rPr>
      <mc:AlternateContent>
        <mc:Choice Requires="wps">
          <w:drawing>
            <wp:anchor distT="0" distB="0" distL="114300" distR="114300" simplePos="0" relativeHeight="251658240" behindDoc="0" locked="0" layoutInCell="1" allowOverlap="1" wp14:anchorId="42E4B412" wp14:editId="5ADCEC8E">
              <wp:simplePos x="0" y="0"/>
              <wp:positionH relativeFrom="column">
                <wp:posOffset>-1183005</wp:posOffset>
              </wp:positionH>
              <wp:positionV relativeFrom="paragraph">
                <wp:posOffset>437949</wp:posOffset>
              </wp:positionV>
              <wp:extent cx="7658100" cy="0"/>
              <wp:effectExtent l="0" t="0" r="12700" b="12700"/>
              <wp:wrapNone/>
              <wp:docPr id="1435996805" name="Conector recto 1435996805"/>
              <wp:cNvGraphicFramePr/>
              <a:graphic xmlns:a="http://schemas.openxmlformats.org/drawingml/2006/main">
                <a:graphicData uri="http://schemas.microsoft.com/office/word/2010/wordprocessingShape">
                  <wps:wsp>
                    <wps:cNvCnPr/>
                    <wps:spPr>
                      <a:xfrm>
                        <a:off x="0" y="0"/>
                        <a:ext cx="7658100" cy="0"/>
                      </a:xfrm>
                      <a:prstGeom prst="line">
                        <a:avLst/>
                      </a:prstGeom>
                      <a:ln>
                        <a:solidFill>
                          <a:srgbClr val="00B05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06DB2D7" id="Conector recto 1435996805"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5pt,34.5pt" to="509.8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" strokecolor="#00b050" strokeweight="1pt">
              <v:stroke joinstyle="miter"/>
            </v:line>
          </w:pict>
        </mc:Fallback>
      </mc:AlternateContent>
    </w:r>
    <w:r w:rsidR="00D007FF" w:rsidRPr="005667E0">
      <w:t xml:space="preserve"> </w:t>
    </w:r>
    <w:r w:rsidR="00DE3E67">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4D3B"/>
    <w:multiLevelType w:val="hybridMultilevel"/>
    <w:tmpl w:val="460CCF0A"/>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2A81649"/>
    <w:multiLevelType w:val="hybridMultilevel"/>
    <w:tmpl w:val="88828D1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BA720F"/>
    <w:multiLevelType w:val="hybridMultilevel"/>
    <w:tmpl w:val="7A42BF6E"/>
    <w:lvl w:ilvl="0" w:tplc="A4608CB8">
      <w:start w:val="1"/>
      <w:numFmt w:val="decimal"/>
      <w:lvlText w:val="6.%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B637F85"/>
    <w:multiLevelType w:val="hybridMultilevel"/>
    <w:tmpl w:val="639E1F4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0C9C7113"/>
    <w:multiLevelType w:val="hybridMultilevel"/>
    <w:tmpl w:val="53402056"/>
    <w:lvl w:ilvl="0" w:tplc="040A0005">
      <w:start w:val="1"/>
      <w:numFmt w:val="bullet"/>
      <w:lvlText w:val=""/>
      <w:lvlJc w:val="left"/>
      <w:pPr>
        <w:ind w:left="360" w:hanging="360"/>
      </w:pPr>
      <w:rPr>
        <w:rFonts w:ascii="Wingdings" w:hAnsi="Wingdings" w:hint="default"/>
      </w:rPr>
    </w:lvl>
    <w:lvl w:ilvl="1" w:tplc="040A0003">
      <w:start w:val="1"/>
      <w:numFmt w:val="bullet"/>
      <w:lvlText w:val="o"/>
      <w:lvlJc w:val="left"/>
      <w:pPr>
        <w:ind w:left="1080" w:hanging="360"/>
      </w:pPr>
      <w:rPr>
        <w:rFonts w:ascii="Courier New" w:hAnsi="Courier New" w:cs="Courier New" w:hint="default"/>
      </w:rPr>
    </w:lvl>
    <w:lvl w:ilvl="2" w:tplc="040A0005">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5" w15:restartNumberingAfterBreak="0">
    <w:nsid w:val="1275565E"/>
    <w:multiLevelType w:val="hybridMultilevel"/>
    <w:tmpl w:val="4FEA58D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13DA35E0"/>
    <w:multiLevelType w:val="hybridMultilevel"/>
    <w:tmpl w:val="3BE672F6"/>
    <w:lvl w:ilvl="0" w:tplc="FB4A1036">
      <w:numFmt w:val="bullet"/>
      <w:lvlText w:val="-"/>
      <w:lvlJc w:val="left"/>
      <w:pPr>
        <w:ind w:left="720" w:hanging="360"/>
      </w:pPr>
      <w:rPr>
        <w:rFonts w:ascii="Calibri Light" w:eastAsia="Times New Roman"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7A011B6"/>
    <w:multiLevelType w:val="multilevel"/>
    <w:tmpl w:val="8BD02380"/>
    <w:styleLink w:val="Listaactual2"/>
    <w:lvl w:ilvl="0">
      <w:start w:val="1"/>
      <w:numFmt w:val="decimal"/>
      <w:lvlText w:val="%1."/>
      <w:lvlJc w:val="left"/>
      <w:pPr>
        <w:ind w:left="1416" w:hanging="360"/>
      </w:pPr>
    </w:lvl>
    <w:lvl w:ilvl="1">
      <w:start w:val="1"/>
      <w:numFmt w:val="lowerLetter"/>
      <w:lvlText w:val="%2."/>
      <w:lvlJc w:val="left"/>
      <w:pPr>
        <w:ind w:left="2136" w:hanging="360"/>
      </w:pPr>
    </w:lvl>
    <w:lvl w:ilvl="2">
      <w:start w:val="1"/>
      <w:numFmt w:val="lowerRoman"/>
      <w:lvlText w:val="%3."/>
      <w:lvlJc w:val="right"/>
      <w:pPr>
        <w:ind w:left="2856" w:hanging="180"/>
      </w:pPr>
    </w:lvl>
    <w:lvl w:ilvl="3">
      <w:start w:val="1"/>
      <w:numFmt w:val="decimal"/>
      <w:lvlText w:val="%4."/>
      <w:lvlJc w:val="left"/>
      <w:pPr>
        <w:ind w:left="3576" w:hanging="360"/>
      </w:pPr>
    </w:lvl>
    <w:lvl w:ilvl="4">
      <w:start w:val="1"/>
      <w:numFmt w:val="lowerLetter"/>
      <w:lvlText w:val="%5."/>
      <w:lvlJc w:val="left"/>
      <w:pPr>
        <w:ind w:left="4296" w:hanging="360"/>
      </w:pPr>
    </w:lvl>
    <w:lvl w:ilvl="5">
      <w:start w:val="1"/>
      <w:numFmt w:val="lowerRoman"/>
      <w:lvlText w:val="%6."/>
      <w:lvlJc w:val="right"/>
      <w:pPr>
        <w:ind w:left="5016" w:hanging="180"/>
      </w:pPr>
    </w:lvl>
    <w:lvl w:ilvl="6">
      <w:start w:val="1"/>
      <w:numFmt w:val="decimal"/>
      <w:lvlText w:val="%7."/>
      <w:lvlJc w:val="left"/>
      <w:pPr>
        <w:ind w:left="5736" w:hanging="360"/>
      </w:pPr>
    </w:lvl>
    <w:lvl w:ilvl="7">
      <w:start w:val="1"/>
      <w:numFmt w:val="lowerLetter"/>
      <w:lvlText w:val="%8."/>
      <w:lvlJc w:val="left"/>
      <w:pPr>
        <w:ind w:left="6456" w:hanging="360"/>
      </w:pPr>
    </w:lvl>
    <w:lvl w:ilvl="8">
      <w:start w:val="1"/>
      <w:numFmt w:val="lowerRoman"/>
      <w:lvlText w:val="%9."/>
      <w:lvlJc w:val="right"/>
      <w:pPr>
        <w:ind w:left="7176" w:hanging="180"/>
      </w:pPr>
    </w:lvl>
  </w:abstractNum>
  <w:abstractNum w:abstractNumId="8" w15:restartNumberingAfterBreak="0">
    <w:nsid w:val="1DF86308"/>
    <w:multiLevelType w:val="hybridMultilevel"/>
    <w:tmpl w:val="09E2863E"/>
    <w:lvl w:ilvl="0" w:tplc="040A000F">
      <w:start w:val="1"/>
      <w:numFmt w:val="decimal"/>
      <w:lvlText w:val="%1."/>
      <w:lvlJc w:val="left"/>
      <w:pPr>
        <w:ind w:left="1440" w:hanging="360"/>
      </w:pPr>
    </w:lvl>
    <w:lvl w:ilvl="1" w:tplc="040A0019">
      <w:start w:val="1"/>
      <w:numFmt w:val="lowerLetter"/>
      <w:lvlText w:val="%2."/>
      <w:lvlJc w:val="left"/>
      <w:pPr>
        <w:ind w:left="2160" w:hanging="360"/>
      </w:pPr>
    </w:lvl>
    <w:lvl w:ilvl="2" w:tplc="040A001B" w:tentative="1">
      <w:start w:val="1"/>
      <w:numFmt w:val="lowerRoman"/>
      <w:lvlText w:val="%3."/>
      <w:lvlJc w:val="right"/>
      <w:pPr>
        <w:ind w:left="2880" w:hanging="180"/>
      </w:pPr>
    </w:lvl>
    <w:lvl w:ilvl="3" w:tplc="040A000F" w:tentative="1">
      <w:start w:val="1"/>
      <w:numFmt w:val="decimal"/>
      <w:lvlText w:val="%4."/>
      <w:lvlJc w:val="left"/>
      <w:pPr>
        <w:ind w:left="3600" w:hanging="360"/>
      </w:pPr>
    </w:lvl>
    <w:lvl w:ilvl="4" w:tplc="040A0019" w:tentative="1">
      <w:start w:val="1"/>
      <w:numFmt w:val="lowerLetter"/>
      <w:lvlText w:val="%5."/>
      <w:lvlJc w:val="left"/>
      <w:pPr>
        <w:ind w:left="4320" w:hanging="360"/>
      </w:pPr>
    </w:lvl>
    <w:lvl w:ilvl="5" w:tplc="040A001B" w:tentative="1">
      <w:start w:val="1"/>
      <w:numFmt w:val="lowerRoman"/>
      <w:lvlText w:val="%6."/>
      <w:lvlJc w:val="right"/>
      <w:pPr>
        <w:ind w:left="5040" w:hanging="180"/>
      </w:pPr>
    </w:lvl>
    <w:lvl w:ilvl="6" w:tplc="040A000F" w:tentative="1">
      <w:start w:val="1"/>
      <w:numFmt w:val="decimal"/>
      <w:lvlText w:val="%7."/>
      <w:lvlJc w:val="left"/>
      <w:pPr>
        <w:ind w:left="5760" w:hanging="360"/>
      </w:pPr>
    </w:lvl>
    <w:lvl w:ilvl="7" w:tplc="040A0019" w:tentative="1">
      <w:start w:val="1"/>
      <w:numFmt w:val="lowerLetter"/>
      <w:lvlText w:val="%8."/>
      <w:lvlJc w:val="left"/>
      <w:pPr>
        <w:ind w:left="6480" w:hanging="360"/>
      </w:pPr>
    </w:lvl>
    <w:lvl w:ilvl="8" w:tplc="040A001B" w:tentative="1">
      <w:start w:val="1"/>
      <w:numFmt w:val="lowerRoman"/>
      <w:lvlText w:val="%9."/>
      <w:lvlJc w:val="right"/>
      <w:pPr>
        <w:ind w:left="7200" w:hanging="180"/>
      </w:pPr>
    </w:lvl>
  </w:abstractNum>
  <w:abstractNum w:abstractNumId="9" w15:restartNumberingAfterBreak="0">
    <w:nsid w:val="216F4EA8"/>
    <w:multiLevelType w:val="hybridMultilevel"/>
    <w:tmpl w:val="6D8E5A8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26CA5970"/>
    <w:multiLevelType w:val="hybridMultilevel"/>
    <w:tmpl w:val="023E6AB8"/>
    <w:lvl w:ilvl="0" w:tplc="FFFFFFFF">
      <w:start w:val="1"/>
      <w:numFmt w:val="decimal"/>
      <w:lvlText w:val="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9A01410"/>
    <w:multiLevelType w:val="hybridMultilevel"/>
    <w:tmpl w:val="F6386410"/>
    <w:lvl w:ilvl="0" w:tplc="C4740B86">
      <w:start w:val="1"/>
      <w:numFmt w:val="decimal"/>
      <w:lvlText w:val="%1."/>
      <w:lvlJc w:val="left"/>
      <w:pPr>
        <w:ind w:left="720" w:hanging="360"/>
      </w:pPr>
    </w:lvl>
    <w:lvl w:ilvl="1" w:tplc="7A9E61C6">
      <w:start w:val="1"/>
      <w:numFmt w:val="lowerLetter"/>
      <w:lvlText w:val="%2."/>
      <w:lvlJc w:val="left"/>
      <w:pPr>
        <w:ind w:left="1440" w:hanging="360"/>
      </w:pPr>
    </w:lvl>
    <w:lvl w:ilvl="2" w:tplc="78CC99FA">
      <w:start w:val="1"/>
      <w:numFmt w:val="lowerRoman"/>
      <w:lvlText w:val="%3."/>
      <w:lvlJc w:val="right"/>
      <w:pPr>
        <w:ind w:left="2160" w:hanging="180"/>
      </w:pPr>
    </w:lvl>
    <w:lvl w:ilvl="3" w:tplc="101C6C4A">
      <w:start w:val="1"/>
      <w:numFmt w:val="decimal"/>
      <w:lvlText w:val="%4."/>
      <w:lvlJc w:val="left"/>
      <w:pPr>
        <w:ind w:left="360" w:hanging="360"/>
      </w:pPr>
      <w:rPr>
        <w:lang w:val="es-ES"/>
      </w:rPr>
    </w:lvl>
    <w:lvl w:ilvl="4" w:tplc="A7BAFDB4">
      <w:start w:val="1"/>
      <w:numFmt w:val="lowerLetter"/>
      <w:lvlText w:val="%5."/>
      <w:lvlJc w:val="left"/>
      <w:pPr>
        <w:ind w:left="3600" w:hanging="360"/>
      </w:pPr>
    </w:lvl>
    <w:lvl w:ilvl="5" w:tplc="84B822CE">
      <w:start w:val="1"/>
      <w:numFmt w:val="lowerRoman"/>
      <w:lvlText w:val="%6."/>
      <w:lvlJc w:val="right"/>
      <w:pPr>
        <w:ind w:left="4320" w:hanging="180"/>
      </w:pPr>
    </w:lvl>
    <w:lvl w:ilvl="6" w:tplc="B0CE4676">
      <w:start w:val="1"/>
      <w:numFmt w:val="decimal"/>
      <w:lvlText w:val="%7."/>
      <w:lvlJc w:val="left"/>
      <w:pPr>
        <w:ind w:left="5040" w:hanging="360"/>
      </w:pPr>
    </w:lvl>
    <w:lvl w:ilvl="7" w:tplc="AAFCF220">
      <w:start w:val="1"/>
      <w:numFmt w:val="lowerLetter"/>
      <w:lvlText w:val="%8."/>
      <w:lvlJc w:val="left"/>
      <w:pPr>
        <w:ind w:left="5760" w:hanging="360"/>
      </w:pPr>
    </w:lvl>
    <w:lvl w:ilvl="8" w:tplc="348AE3D0">
      <w:start w:val="1"/>
      <w:numFmt w:val="lowerRoman"/>
      <w:lvlText w:val="%9."/>
      <w:lvlJc w:val="right"/>
      <w:pPr>
        <w:ind w:left="6480" w:hanging="180"/>
      </w:pPr>
    </w:lvl>
  </w:abstractNum>
  <w:abstractNum w:abstractNumId="12" w15:restartNumberingAfterBreak="0">
    <w:nsid w:val="2A716139"/>
    <w:multiLevelType w:val="multilevel"/>
    <w:tmpl w:val="1B445A68"/>
    <w:lvl w:ilvl="0">
      <w:start w:val="1"/>
      <w:numFmt w:val="decimal"/>
      <w:lvlText w:val="%1."/>
      <w:lvlJc w:val="left"/>
      <w:pPr>
        <w:ind w:left="504" w:hanging="504"/>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3DC335E"/>
    <w:multiLevelType w:val="hybridMultilevel"/>
    <w:tmpl w:val="A05ED8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3F50C4B"/>
    <w:multiLevelType w:val="multilevel"/>
    <w:tmpl w:val="833875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6331236"/>
    <w:multiLevelType w:val="hybridMultilevel"/>
    <w:tmpl w:val="877E518E"/>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6" w15:restartNumberingAfterBreak="0">
    <w:nsid w:val="3A7F4752"/>
    <w:multiLevelType w:val="hybridMultilevel"/>
    <w:tmpl w:val="9EC6A0FA"/>
    <w:lvl w:ilvl="0" w:tplc="627A45CA">
      <w:numFmt w:val="bullet"/>
      <w:lvlText w:val="-"/>
      <w:lvlJc w:val="left"/>
      <w:pPr>
        <w:ind w:left="720" w:hanging="360"/>
      </w:pPr>
      <w:rPr>
        <w:rFonts w:ascii="Calibri" w:eastAsiaTheme="minorEastAsia" w:hAnsi="Calibri"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3AFF794B"/>
    <w:multiLevelType w:val="hybridMultilevel"/>
    <w:tmpl w:val="0D0E4B4C"/>
    <w:lvl w:ilvl="0" w:tplc="627A45CA">
      <w:numFmt w:val="bullet"/>
      <w:lvlText w:val="-"/>
      <w:lvlJc w:val="left"/>
      <w:pPr>
        <w:ind w:left="725" w:hanging="360"/>
      </w:pPr>
      <w:rPr>
        <w:rFonts w:ascii="Calibri" w:eastAsiaTheme="minorEastAsia" w:hAnsi="Calibri" w:cs="Arial" w:hint="default"/>
      </w:rPr>
    </w:lvl>
    <w:lvl w:ilvl="1" w:tplc="040A0003" w:tentative="1">
      <w:start w:val="1"/>
      <w:numFmt w:val="bullet"/>
      <w:lvlText w:val="o"/>
      <w:lvlJc w:val="left"/>
      <w:pPr>
        <w:ind w:left="1445" w:hanging="360"/>
      </w:pPr>
      <w:rPr>
        <w:rFonts w:ascii="Courier New" w:hAnsi="Courier New" w:cs="Courier New" w:hint="default"/>
      </w:rPr>
    </w:lvl>
    <w:lvl w:ilvl="2" w:tplc="040A0005" w:tentative="1">
      <w:start w:val="1"/>
      <w:numFmt w:val="bullet"/>
      <w:lvlText w:val=""/>
      <w:lvlJc w:val="left"/>
      <w:pPr>
        <w:ind w:left="2165" w:hanging="360"/>
      </w:pPr>
      <w:rPr>
        <w:rFonts w:ascii="Wingdings" w:hAnsi="Wingdings" w:hint="default"/>
      </w:rPr>
    </w:lvl>
    <w:lvl w:ilvl="3" w:tplc="040A0001" w:tentative="1">
      <w:start w:val="1"/>
      <w:numFmt w:val="bullet"/>
      <w:lvlText w:val=""/>
      <w:lvlJc w:val="left"/>
      <w:pPr>
        <w:ind w:left="2885" w:hanging="360"/>
      </w:pPr>
      <w:rPr>
        <w:rFonts w:ascii="Symbol" w:hAnsi="Symbol" w:hint="default"/>
      </w:rPr>
    </w:lvl>
    <w:lvl w:ilvl="4" w:tplc="040A0003" w:tentative="1">
      <w:start w:val="1"/>
      <w:numFmt w:val="bullet"/>
      <w:lvlText w:val="o"/>
      <w:lvlJc w:val="left"/>
      <w:pPr>
        <w:ind w:left="3605" w:hanging="360"/>
      </w:pPr>
      <w:rPr>
        <w:rFonts w:ascii="Courier New" w:hAnsi="Courier New" w:cs="Courier New" w:hint="default"/>
      </w:rPr>
    </w:lvl>
    <w:lvl w:ilvl="5" w:tplc="040A0005" w:tentative="1">
      <w:start w:val="1"/>
      <w:numFmt w:val="bullet"/>
      <w:lvlText w:val=""/>
      <w:lvlJc w:val="left"/>
      <w:pPr>
        <w:ind w:left="4325" w:hanging="360"/>
      </w:pPr>
      <w:rPr>
        <w:rFonts w:ascii="Wingdings" w:hAnsi="Wingdings" w:hint="default"/>
      </w:rPr>
    </w:lvl>
    <w:lvl w:ilvl="6" w:tplc="040A0001" w:tentative="1">
      <w:start w:val="1"/>
      <w:numFmt w:val="bullet"/>
      <w:lvlText w:val=""/>
      <w:lvlJc w:val="left"/>
      <w:pPr>
        <w:ind w:left="5045" w:hanging="360"/>
      </w:pPr>
      <w:rPr>
        <w:rFonts w:ascii="Symbol" w:hAnsi="Symbol" w:hint="default"/>
      </w:rPr>
    </w:lvl>
    <w:lvl w:ilvl="7" w:tplc="040A0003" w:tentative="1">
      <w:start w:val="1"/>
      <w:numFmt w:val="bullet"/>
      <w:lvlText w:val="o"/>
      <w:lvlJc w:val="left"/>
      <w:pPr>
        <w:ind w:left="5765" w:hanging="360"/>
      </w:pPr>
      <w:rPr>
        <w:rFonts w:ascii="Courier New" w:hAnsi="Courier New" w:cs="Courier New" w:hint="default"/>
      </w:rPr>
    </w:lvl>
    <w:lvl w:ilvl="8" w:tplc="040A0005" w:tentative="1">
      <w:start w:val="1"/>
      <w:numFmt w:val="bullet"/>
      <w:lvlText w:val=""/>
      <w:lvlJc w:val="left"/>
      <w:pPr>
        <w:ind w:left="6485" w:hanging="360"/>
      </w:pPr>
      <w:rPr>
        <w:rFonts w:ascii="Wingdings" w:hAnsi="Wingdings" w:hint="default"/>
      </w:rPr>
    </w:lvl>
  </w:abstractNum>
  <w:abstractNum w:abstractNumId="18" w15:restartNumberingAfterBreak="0">
    <w:nsid w:val="3E4C28FE"/>
    <w:multiLevelType w:val="hybridMultilevel"/>
    <w:tmpl w:val="95AEE2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F991077"/>
    <w:multiLevelType w:val="hybridMultilevel"/>
    <w:tmpl w:val="82AA4E02"/>
    <w:lvl w:ilvl="0" w:tplc="7F9C1D9C">
      <w:numFmt w:val="bullet"/>
      <w:lvlText w:val="-"/>
      <w:lvlJc w:val="left"/>
      <w:pPr>
        <w:ind w:left="720" w:hanging="360"/>
      </w:pPr>
      <w:rPr>
        <w:rFonts w:ascii="Calibri" w:eastAsiaTheme="minorEastAsia" w:hAnsi="Calibri" w:cs="Calibri" w:hint="default"/>
        <w:sz w:val="30"/>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3F9A3B49"/>
    <w:multiLevelType w:val="multilevel"/>
    <w:tmpl w:val="46C4330A"/>
    <w:lvl w:ilvl="0">
      <w:start w:val="1"/>
      <w:numFmt w:val="decimal"/>
      <w:lvlText w:val="%1."/>
      <w:lvlJc w:val="left"/>
      <w:pPr>
        <w:tabs>
          <w:tab w:val="num" w:pos="720"/>
        </w:tabs>
        <w:ind w:left="720" w:hanging="720"/>
      </w:pPr>
    </w:lvl>
    <w:lvl w:ilvl="1">
      <w:start w:val="1"/>
      <w:numFmt w:val="lowerLetter"/>
      <w:lvlText w:val="%2)"/>
      <w:lvlJc w:val="left"/>
      <w:pPr>
        <w:ind w:left="1080" w:hanging="36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40292A6B"/>
    <w:multiLevelType w:val="hybridMultilevel"/>
    <w:tmpl w:val="F1D418D2"/>
    <w:lvl w:ilvl="0" w:tplc="040A0005">
      <w:start w:val="1"/>
      <w:numFmt w:val="bullet"/>
      <w:lvlText w:val=""/>
      <w:lvlJc w:val="left"/>
      <w:pPr>
        <w:ind w:left="360" w:hanging="360"/>
      </w:pPr>
      <w:rPr>
        <w:rFonts w:ascii="Wingdings" w:hAnsi="Wingdings"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2" w15:restartNumberingAfterBreak="0">
    <w:nsid w:val="41A811C2"/>
    <w:multiLevelType w:val="hybridMultilevel"/>
    <w:tmpl w:val="4E129478"/>
    <w:lvl w:ilvl="0" w:tplc="4232E09C">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4B343D2D"/>
    <w:multiLevelType w:val="hybridMultilevel"/>
    <w:tmpl w:val="48C6277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4F3E475B"/>
    <w:multiLevelType w:val="hybridMultilevel"/>
    <w:tmpl w:val="8F702BE6"/>
    <w:lvl w:ilvl="0" w:tplc="627A45CA">
      <w:numFmt w:val="bullet"/>
      <w:lvlText w:val="-"/>
      <w:lvlJc w:val="left"/>
      <w:pPr>
        <w:ind w:left="725" w:hanging="360"/>
      </w:pPr>
      <w:rPr>
        <w:rFonts w:ascii="Calibri" w:eastAsiaTheme="minorEastAsia" w:hAnsi="Calibri"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4FD84BBF"/>
    <w:multiLevelType w:val="hybridMultilevel"/>
    <w:tmpl w:val="228CE13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FFF4156"/>
    <w:multiLevelType w:val="hybridMultilevel"/>
    <w:tmpl w:val="7174F0D2"/>
    <w:lvl w:ilvl="0" w:tplc="040A0005">
      <w:start w:val="1"/>
      <w:numFmt w:val="bullet"/>
      <w:lvlText w:val=""/>
      <w:lvlJc w:val="left"/>
      <w:pPr>
        <w:ind w:left="1068" w:hanging="360"/>
      </w:pPr>
      <w:rPr>
        <w:rFonts w:ascii="Wingdings" w:hAnsi="Wingdings"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27" w15:restartNumberingAfterBreak="0">
    <w:nsid w:val="51AD1BC6"/>
    <w:multiLevelType w:val="hybridMultilevel"/>
    <w:tmpl w:val="7FDEFE2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6A719CE"/>
    <w:multiLevelType w:val="hybridMultilevel"/>
    <w:tmpl w:val="8ADED43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57297CC3"/>
    <w:multiLevelType w:val="hybridMultilevel"/>
    <w:tmpl w:val="176E5278"/>
    <w:lvl w:ilvl="0" w:tplc="040A000F">
      <w:start w:val="1"/>
      <w:numFmt w:val="decimal"/>
      <w:lvlText w:val="%1."/>
      <w:lvlJc w:val="left"/>
      <w:pPr>
        <w:ind w:left="1068"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A5252DD"/>
    <w:multiLevelType w:val="hybridMultilevel"/>
    <w:tmpl w:val="A18275DE"/>
    <w:lvl w:ilvl="0" w:tplc="040A0019">
      <w:start w:val="1"/>
      <w:numFmt w:val="lowerLetter"/>
      <w:lvlText w:val="%1."/>
      <w:lvlJc w:val="left"/>
      <w:pPr>
        <w:ind w:left="1440" w:hanging="360"/>
      </w:pPr>
    </w:lvl>
    <w:lvl w:ilvl="1" w:tplc="040A0019">
      <w:start w:val="1"/>
      <w:numFmt w:val="lowerLetter"/>
      <w:lvlText w:val="%2."/>
      <w:lvlJc w:val="left"/>
      <w:pPr>
        <w:ind w:left="2160" w:hanging="360"/>
      </w:pPr>
    </w:lvl>
    <w:lvl w:ilvl="2" w:tplc="040A001B" w:tentative="1">
      <w:start w:val="1"/>
      <w:numFmt w:val="lowerRoman"/>
      <w:lvlText w:val="%3."/>
      <w:lvlJc w:val="right"/>
      <w:pPr>
        <w:ind w:left="2880" w:hanging="180"/>
      </w:pPr>
    </w:lvl>
    <w:lvl w:ilvl="3" w:tplc="040A000F" w:tentative="1">
      <w:start w:val="1"/>
      <w:numFmt w:val="decimal"/>
      <w:lvlText w:val="%4."/>
      <w:lvlJc w:val="left"/>
      <w:pPr>
        <w:ind w:left="3600" w:hanging="360"/>
      </w:pPr>
    </w:lvl>
    <w:lvl w:ilvl="4" w:tplc="040A0019" w:tentative="1">
      <w:start w:val="1"/>
      <w:numFmt w:val="lowerLetter"/>
      <w:lvlText w:val="%5."/>
      <w:lvlJc w:val="left"/>
      <w:pPr>
        <w:ind w:left="4320" w:hanging="360"/>
      </w:pPr>
    </w:lvl>
    <w:lvl w:ilvl="5" w:tplc="040A001B" w:tentative="1">
      <w:start w:val="1"/>
      <w:numFmt w:val="lowerRoman"/>
      <w:lvlText w:val="%6."/>
      <w:lvlJc w:val="right"/>
      <w:pPr>
        <w:ind w:left="5040" w:hanging="180"/>
      </w:pPr>
    </w:lvl>
    <w:lvl w:ilvl="6" w:tplc="040A000F" w:tentative="1">
      <w:start w:val="1"/>
      <w:numFmt w:val="decimal"/>
      <w:lvlText w:val="%7."/>
      <w:lvlJc w:val="left"/>
      <w:pPr>
        <w:ind w:left="5760" w:hanging="360"/>
      </w:pPr>
    </w:lvl>
    <w:lvl w:ilvl="7" w:tplc="040A0019" w:tentative="1">
      <w:start w:val="1"/>
      <w:numFmt w:val="lowerLetter"/>
      <w:lvlText w:val="%8."/>
      <w:lvlJc w:val="left"/>
      <w:pPr>
        <w:ind w:left="6480" w:hanging="360"/>
      </w:pPr>
    </w:lvl>
    <w:lvl w:ilvl="8" w:tplc="040A001B" w:tentative="1">
      <w:start w:val="1"/>
      <w:numFmt w:val="lowerRoman"/>
      <w:lvlText w:val="%9."/>
      <w:lvlJc w:val="right"/>
      <w:pPr>
        <w:ind w:left="7200" w:hanging="180"/>
      </w:pPr>
    </w:lvl>
  </w:abstractNum>
  <w:abstractNum w:abstractNumId="31" w15:restartNumberingAfterBreak="0">
    <w:nsid w:val="5E854FAB"/>
    <w:multiLevelType w:val="hybridMultilevel"/>
    <w:tmpl w:val="439413E0"/>
    <w:lvl w:ilvl="0" w:tplc="040A0005">
      <w:start w:val="1"/>
      <w:numFmt w:val="bullet"/>
      <w:lvlText w:val=""/>
      <w:lvlJc w:val="left"/>
      <w:pPr>
        <w:ind w:left="360" w:hanging="360"/>
      </w:pPr>
      <w:rPr>
        <w:rFonts w:ascii="Wingdings" w:hAnsi="Wingdings"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2" w15:restartNumberingAfterBreak="0">
    <w:nsid w:val="6152587B"/>
    <w:multiLevelType w:val="hybridMultilevel"/>
    <w:tmpl w:val="3BCEDA16"/>
    <w:lvl w:ilvl="0" w:tplc="627A45CA">
      <w:numFmt w:val="bullet"/>
      <w:lvlText w:val="-"/>
      <w:lvlJc w:val="left"/>
      <w:pPr>
        <w:ind w:left="1068" w:hanging="360"/>
      </w:pPr>
      <w:rPr>
        <w:rFonts w:ascii="Calibri" w:eastAsiaTheme="minorEastAsia" w:hAnsi="Calibri" w:cs="Aria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33" w15:restartNumberingAfterBreak="0">
    <w:nsid w:val="61CC259F"/>
    <w:multiLevelType w:val="multilevel"/>
    <w:tmpl w:val="AB964C6C"/>
    <w:lvl w:ilvl="0">
      <w:start w:val="1"/>
      <w:numFmt w:val="decimal"/>
      <w:lvlText w:val="%1."/>
      <w:lvlJc w:val="left"/>
      <w:pPr>
        <w:tabs>
          <w:tab w:val="num" w:pos="720"/>
        </w:tabs>
        <w:ind w:left="720" w:hanging="720"/>
      </w:pPr>
    </w:lvl>
    <w:lvl w:ilvl="1">
      <w:start w:val="1"/>
      <w:numFmt w:val="decimal"/>
      <w:lvlText w:val="%2."/>
      <w:lvlJc w:val="left"/>
      <w:pPr>
        <w:ind w:left="720" w:hanging="360"/>
      </w:pPr>
    </w:lvl>
    <w:lvl w:ilvl="2">
      <w:start w:val="1"/>
      <w:numFmt w:val="lowerLetter"/>
      <w:lvlText w:val="%3)"/>
      <w:lvlJc w:val="left"/>
      <w:pPr>
        <w:ind w:left="1800" w:hanging="36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4" w15:restartNumberingAfterBreak="0">
    <w:nsid w:val="61F53C0D"/>
    <w:multiLevelType w:val="hybridMultilevel"/>
    <w:tmpl w:val="16BA213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5" w15:restartNumberingAfterBreak="0">
    <w:nsid w:val="62C1438D"/>
    <w:multiLevelType w:val="multilevel"/>
    <w:tmpl w:val="40542306"/>
    <w:styleLink w:val="Listaactu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46007B4"/>
    <w:multiLevelType w:val="multilevel"/>
    <w:tmpl w:val="72AEDD20"/>
    <w:lvl w:ilvl="0">
      <w:start w:val="2"/>
      <w:numFmt w:val="decimal"/>
      <w:lvlText w:val="%1."/>
      <w:lvlJc w:val="left"/>
      <w:pPr>
        <w:ind w:left="504" w:hanging="504"/>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3140" w:hanging="144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4350" w:hanging="1800"/>
      </w:pPr>
      <w:rPr>
        <w:rFonts w:hint="default"/>
      </w:rPr>
    </w:lvl>
    <w:lvl w:ilvl="7">
      <w:start w:val="1"/>
      <w:numFmt w:val="decimal"/>
      <w:lvlText w:val="%1.%2.%3.%4.%5.%6.%7.%8."/>
      <w:lvlJc w:val="left"/>
      <w:pPr>
        <w:ind w:left="5135" w:hanging="2160"/>
      </w:pPr>
      <w:rPr>
        <w:rFonts w:hint="default"/>
      </w:rPr>
    </w:lvl>
    <w:lvl w:ilvl="8">
      <w:start w:val="1"/>
      <w:numFmt w:val="decimal"/>
      <w:lvlText w:val="%1.%2.%3.%4.%5.%6.%7.%8.%9."/>
      <w:lvlJc w:val="left"/>
      <w:pPr>
        <w:ind w:left="5560" w:hanging="2160"/>
      </w:pPr>
      <w:rPr>
        <w:rFonts w:hint="default"/>
      </w:rPr>
    </w:lvl>
  </w:abstractNum>
  <w:abstractNum w:abstractNumId="37" w15:restartNumberingAfterBreak="0">
    <w:nsid w:val="68D451BD"/>
    <w:multiLevelType w:val="hybridMultilevel"/>
    <w:tmpl w:val="0E1EF0EE"/>
    <w:lvl w:ilvl="0" w:tplc="0C0A0011">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8" w15:restartNumberingAfterBreak="0">
    <w:nsid w:val="6B736397"/>
    <w:multiLevelType w:val="hybridMultilevel"/>
    <w:tmpl w:val="E62E0DB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D74425A"/>
    <w:multiLevelType w:val="hybridMultilevel"/>
    <w:tmpl w:val="011247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E836EF3"/>
    <w:multiLevelType w:val="hybridMultilevel"/>
    <w:tmpl w:val="85349FD6"/>
    <w:lvl w:ilvl="0" w:tplc="7F9C1D9C">
      <w:numFmt w:val="bullet"/>
      <w:lvlText w:val="-"/>
      <w:lvlJc w:val="left"/>
      <w:pPr>
        <w:ind w:left="720" w:hanging="360"/>
      </w:pPr>
      <w:rPr>
        <w:rFonts w:ascii="Calibri" w:eastAsiaTheme="minorEastAsia" w:hAnsi="Calibri" w:cs="Calibri" w:hint="default"/>
        <w:sz w:val="30"/>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71BA4E32"/>
    <w:multiLevelType w:val="hybridMultilevel"/>
    <w:tmpl w:val="84123166"/>
    <w:lvl w:ilvl="0" w:tplc="040A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49D76A4"/>
    <w:multiLevelType w:val="multilevel"/>
    <w:tmpl w:val="DB32B5BA"/>
    <w:lvl w:ilvl="0">
      <w:start w:val="3"/>
      <w:numFmt w:val="decimal"/>
      <w:lvlText w:val="%1."/>
      <w:lvlJc w:val="left"/>
      <w:pPr>
        <w:ind w:left="504" w:hanging="50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43" w15:restartNumberingAfterBreak="0">
    <w:nsid w:val="78D43E15"/>
    <w:multiLevelType w:val="hybridMultilevel"/>
    <w:tmpl w:val="B7584EAA"/>
    <w:lvl w:ilvl="0" w:tplc="040A000F">
      <w:start w:val="1"/>
      <w:numFmt w:val="decimal"/>
      <w:lvlText w:val="%1."/>
      <w:lvlJc w:val="left"/>
      <w:pPr>
        <w:ind w:left="1440" w:hanging="360"/>
      </w:pPr>
    </w:lvl>
    <w:lvl w:ilvl="1" w:tplc="040A0019" w:tentative="1">
      <w:start w:val="1"/>
      <w:numFmt w:val="lowerLetter"/>
      <w:lvlText w:val="%2."/>
      <w:lvlJc w:val="left"/>
      <w:pPr>
        <w:ind w:left="2160" w:hanging="360"/>
      </w:pPr>
    </w:lvl>
    <w:lvl w:ilvl="2" w:tplc="040A001B" w:tentative="1">
      <w:start w:val="1"/>
      <w:numFmt w:val="lowerRoman"/>
      <w:lvlText w:val="%3."/>
      <w:lvlJc w:val="right"/>
      <w:pPr>
        <w:ind w:left="2880" w:hanging="180"/>
      </w:pPr>
    </w:lvl>
    <w:lvl w:ilvl="3" w:tplc="040A000F" w:tentative="1">
      <w:start w:val="1"/>
      <w:numFmt w:val="decimal"/>
      <w:lvlText w:val="%4."/>
      <w:lvlJc w:val="left"/>
      <w:pPr>
        <w:ind w:left="3600" w:hanging="360"/>
      </w:pPr>
    </w:lvl>
    <w:lvl w:ilvl="4" w:tplc="040A0019" w:tentative="1">
      <w:start w:val="1"/>
      <w:numFmt w:val="lowerLetter"/>
      <w:lvlText w:val="%5."/>
      <w:lvlJc w:val="left"/>
      <w:pPr>
        <w:ind w:left="4320" w:hanging="360"/>
      </w:pPr>
    </w:lvl>
    <w:lvl w:ilvl="5" w:tplc="040A001B" w:tentative="1">
      <w:start w:val="1"/>
      <w:numFmt w:val="lowerRoman"/>
      <w:lvlText w:val="%6."/>
      <w:lvlJc w:val="right"/>
      <w:pPr>
        <w:ind w:left="5040" w:hanging="180"/>
      </w:pPr>
    </w:lvl>
    <w:lvl w:ilvl="6" w:tplc="040A000F" w:tentative="1">
      <w:start w:val="1"/>
      <w:numFmt w:val="decimal"/>
      <w:lvlText w:val="%7."/>
      <w:lvlJc w:val="left"/>
      <w:pPr>
        <w:ind w:left="5760" w:hanging="360"/>
      </w:pPr>
    </w:lvl>
    <w:lvl w:ilvl="7" w:tplc="040A0019" w:tentative="1">
      <w:start w:val="1"/>
      <w:numFmt w:val="lowerLetter"/>
      <w:lvlText w:val="%8."/>
      <w:lvlJc w:val="left"/>
      <w:pPr>
        <w:ind w:left="6480" w:hanging="360"/>
      </w:pPr>
    </w:lvl>
    <w:lvl w:ilvl="8" w:tplc="040A001B" w:tentative="1">
      <w:start w:val="1"/>
      <w:numFmt w:val="lowerRoman"/>
      <w:lvlText w:val="%9."/>
      <w:lvlJc w:val="right"/>
      <w:pPr>
        <w:ind w:left="7200" w:hanging="180"/>
      </w:pPr>
    </w:lvl>
  </w:abstractNum>
  <w:abstractNum w:abstractNumId="44" w15:restartNumberingAfterBreak="0">
    <w:nsid w:val="78E528D4"/>
    <w:multiLevelType w:val="hybridMultilevel"/>
    <w:tmpl w:val="183C0DF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5" w15:restartNumberingAfterBreak="0">
    <w:nsid w:val="7A014409"/>
    <w:multiLevelType w:val="hybridMultilevel"/>
    <w:tmpl w:val="C00CFD6A"/>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6" w15:restartNumberingAfterBreak="0">
    <w:nsid w:val="7BCA5176"/>
    <w:multiLevelType w:val="hybridMultilevel"/>
    <w:tmpl w:val="CC4619C0"/>
    <w:lvl w:ilvl="0" w:tplc="040A000F">
      <w:start w:val="1"/>
      <w:numFmt w:val="decimal"/>
      <w:lvlText w:val="%1."/>
      <w:lvlJc w:val="left"/>
      <w:pPr>
        <w:ind w:left="1068" w:hanging="360"/>
      </w:pPr>
    </w:lvl>
    <w:lvl w:ilvl="1" w:tplc="FFFFFFFF">
      <w:start w:val="1"/>
      <w:numFmt w:val="lowerLetter"/>
      <w:lvlText w:val="%2."/>
      <w:lvlJc w:val="left"/>
      <w:pPr>
        <w:ind w:left="1416" w:hanging="360"/>
      </w:pPr>
    </w:lvl>
    <w:lvl w:ilvl="2" w:tplc="FFFFFFFF" w:tentative="1">
      <w:start w:val="1"/>
      <w:numFmt w:val="lowerRoman"/>
      <w:lvlText w:val="%3."/>
      <w:lvlJc w:val="right"/>
      <w:pPr>
        <w:ind w:left="2136" w:hanging="180"/>
      </w:pPr>
    </w:lvl>
    <w:lvl w:ilvl="3" w:tplc="FFFFFFFF" w:tentative="1">
      <w:start w:val="1"/>
      <w:numFmt w:val="decimal"/>
      <w:lvlText w:val="%4."/>
      <w:lvlJc w:val="left"/>
      <w:pPr>
        <w:ind w:left="2856" w:hanging="360"/>
      </w:pPr>
    </w:lvl>
    <w:lvl w:ilvl="4" w:tplc="FFFFFFFF" w:tentative="1">
      <w:start w:val="1"/>
      <w:numFmt w:val="lowerLetter"/>
      <w:lvlText w:val="%5."/>
      <w:lvlJc w:val="left"/>
      <w:pPr>
        <w:ind w:left="3576" w:hanging="360"/>
      </w:pPr>
    </w:lvl>
    <w:lvl w:ilvl="5" w:tplc="FFFFFFFF" w:tentative="1">
      <w:start w:val="1"/>
      <w:numFmt w:val="lowerRoman"/>
      <w:lvlText w:val="%6."/>
      <w:lvlJc w:val="right"/>
      <w:pPr>
        <w:ind w:left="4296" w:hanging="180"/>
      </w:pPr>
    </w:lvl>
    <w:lvl w:ilvl="6" w:tplc="FFFFFFFF" w:tentative="1">
      <w:start w:val="1"/>
      <w:numFmt w:val="decimal"/>
      <w:lvlText w:val="%7."/>
      <w:lvlJc w:val="left"/>
      <w:pPr>
        <w:ind w:left="5016" w:hanging="360"/>
      </w:pPr>
    </w:lvl>
    <w:lvl w:ilvl="7" w:tplc="FFFFFFFF" w:tentative="1">
      <w:start w:val="1"/>
      <w:numFmt w:val="lowerLetter"/>
      <w:lvlText w:val="%8."/>
      <w:lvlJc w:val="left"/>
      <w:pPr>
        <w:ind w:left="5736" w:hanging="360"/>
      </w:pPr>
    </w:lvl>
    <w:lvl w:ilvl="8" w:tplc="FFFFFFFF" w:tentative="1">
      <w:start w:val="1"/>
      <w:numFmt w:val="lowerRoman"/>
      <w:lvlText w:val="%9."/>
      <w:lvlJc w:val="right"/>
      <w:pPr>
        <w:ind w:left="6456" w:hanging="180"/>
      </w:pPr>
    </w:lvl>
  </w:abstractNum>
  <w:abstractNum w:abstractNumId="47" w15:restartNumberingAfterBreak="0">
    <w:nsid w:val="7FBF22F9"/>
    <w:multiLevelType w:val="multilevel"/>
    <w:tmpl w:val="DB32B5BA"/>
    <w:lvl w:ilvl="0">
      <w:start w:val="3"/>
      <w:numFmt w:val="decimal"/>
      <w:lvlText w:val="%1."/>
      <w:lvlJc w:val="left"/>
      <w:pPr>
        <w:ind w:left="504" w:hanging="50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num w:numId="1" w16cid:durableId="472524636">
    <w:abstractNumId w:val="11"/>
  </w:num>
  <w:num w:numId="2" w16cid:durableId="14121188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199026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19623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16460895">
    <w:abstractNumId w:val="17"/>
  </w:num>
  <w:num w:numId="6" w16cid:durableId="1682854262">
    <w:abstractNumId w:val="24"/>
  </w:num>
  <w:num w:numId="7" w16cid:durableId="1570531121">
    <w:abstractNumId w:val="15"/>
  </w:num>
  <w:num w:numId="8" w16cid:durableId="2128963749">
    <w:abstractNumId w:val="5"/>
  </w:num>
  <w:num w:numId="9" w16cid:durableId="1496455525">
    <w:abstractNumId w:val="8"/>
  </w:num>
  <w:num w:numId="10" w16cid:durableId="1690568668">
    <w:abstractNumId w:val="43"/>
  </w:num>
  <w:num w:numId="11" w16cid:durableId="1685666103">
    <w:abstractNumId w:val="26"/>
  </w:num>
  <w:num w:numId="12" w16cid:durableId="924336380">
    <w:abstractNumId w:val="20"/>
  </w:num>
  <w:num w:numId="13" w16cid:durableId="302197506">
    <w:abstractNumId w:val="33"/>
  </w:num>
  <w:num w:numId="14" w16cid:durableId="1345665655">
    <w:abstractNumId w:val="21"/>
  </w:num>
  <w:num w:numId="15" w16cid:durableId="2002730413">
    <w:abstractNumId w:val="4"/>
  </w:num>
  <w:num w:numId="16" w16cid:durableId="511645860">
    <w:abstractNumId w:val="31"/>
  </w:num>
  <w:num w:numId="17" w16cid:durableId="1025718102">
    <w:abstractNumId w:val="22"/>
  </w:num>
  <w:num w:numId="18" w16cid:durableId="189299129">
    <w:abstractNumId w:val="16"/>
  </w:num>
  <w:num w:numId="19" w16cid:durableId="1134174973">
    <w:abstractNumId w:val="19"/>
  </w:num>
  <w:num w:numId="20" w16cid:durableId="1175149545">
    <w:abstractNumId w:val="40"/>
  </w:num>
  <w:num w:numId="21" w16cid:durableId="848104347">
    <w:abstractNumId w:val="39"/>
  </w:num>
  <w:num w:numId="22" w16cid:durableId="1313484342">
    <w:abstractNumId w:val="27"/>
  </w:num>
  <w:num w:numId="23" w16cid:durableId="2039700060">
    <w:abstractNumId w:val="0"/>
  </w:num>
  <w:num w:numId="24" w16cid:durableId="706418150">
    <w:abstractNumId w:val="41"/>
  </w:num>
  <w:num w:numId="25" w16cid:durableId="76679992">
    <w:abstractNumId w:val="46"/>
  </w:num>
  <w:num w:numId="26" w16cid:durableId="978605874">
    <w:abstractNumId w:val="35"/>
  </w:num>
  <w:num w:numId="27" w16cid:durableId="117259848">
    <w:abstractNumId w:val="7"/>
  </w:num>
  <w:num w:numId="28" w16cid:durableId="308677608">
    <w:abstractNumId w:val="30"/>
  </w:num>
  <w:num w:numId="29" w16cid:durableId="1044913651">
    <w:abstractNumId w:val="29"/>
  </w:num>
  <w:num w:numId="30" w16cid:durableId="1164860325">
    <w:abstractNumId w:val="32"/>
  </w:num>
  <w:num w:numId="31" w16cid:durableId="804201550">
    <w:abstractNumId w:val="13"/>
  </w:num>
  <w:num w:numId="32" w16cid:durableId="1932547448">
    <w:abstractNumId w:val="3"/>
  </w:num>
  <w:num w:numId="33" w16cid:durableId="949429910">
    <w:abstractNumId w:val="45"/>
  </w:num>
  <w:num w:numId="34" w16cid:durableId="571042064">
    <w:abstractNumId w:val="38"/>
  </w:num>
  <w:num w:numId="35" w16cid:durableId="2013406373">
    <w:abstractNumId w:val="44"/>
  </w:num>
  <w:num w:numId="36" w16cid:durableId="2004579373">
    <w:abstractNumId w:val="9"/>
  </w:num>
  <w:num w:numId="37" w16cid:durableId="1703095157">
    <w:abstractNumId w:val="37"/>
  </w:num>
  <w:num w:numId="38" w16cid:durableId="430123489">
    <w:abstractNumId w:val="28"/>
  </w:num>
  <w:num w:numId="39" w16cid:durableId="1789469831">
    <w:abstractNumId w:val="12"/>
  </w:num>
  <w:num w:numId="40" w16cid:durableId="1478379699">
    <w:abstractNumId w:val="36"/>
  </w:num>
  <w:num w:numId="41" w16cid:durableId="392121704">
    <w:abstractNumId w:val="47"/>
  </w:num>
  <w:num w:numId="42" w16cid:durableId="2017729130">
    <w:abstractNumId w:val="1"/>
  </w:num>
  <w:num w:numId="43" w16cid:durableId="558244014">
    <w:abstractNumId w:val="34"/>
  </w:num>
  <w:num w:numId="44" w16cid:durableId="892541211">
    <w:abstractNumId w:val="25"/>
  </w:num>
  <w:num w:numId="45" w16cid:durableId="254704284">
    <w:abstractNumId w:val="6"/>
  </w:num>
  <w:num w:numId="46" w16cid:durableId="1215199870">
    <w:abstractNumId w:val="42"/>
  </w:num>
  <w:num w:numId="47" w16cid:durableId="1930188705">
    <w:abstractNumId w:val="2"/>
  </w:num>
  <w:num w:numId="48" w16cid:durableId="1447194362">
    <w:abstractNumId w:val="10"/>
  </w:num>
  <w:num w:numId="49" w16cid:durableId="1231303577">
    <w:abstractNumId w:val="18"/>
  </w:num>
  <w:num w:numId="50" w16cid:durableId="2041658873">
    <w:abstractNumId w:val="2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C1B"/>
    <w:rsid w:val="00000290"/>
    <w:rsid w:val="00000C13"/>
    <w:rsid w:val="00001028"/>
    <w:rsid w:val="00001142"/>
    <w:rsid w:val="00001C42"/>
    <w:rsid w:val="00002446"/>
    <w:rsid w:val="00002B69"/>
    <w:rsid w:val="00002CFB"/>
    <w:rsid w:val="0000405F"/>
    <w:rsid w:val="00004AF7"/>
    <w:rsid w:val="00004FCC"/>
    <w:rsid w:val="0000658A"/>
    <w:rsid w:val="00010060"/>
    <w:rsid w:val="00010D2F"/>
    <w:rsid w:val="0001161E"/>
    <w:rsid w:val="00013027"/>
    <w:rsid w:val="00013410"/>
    <w:rsid w:val="000142B8"/>
    <w:rsid w:val="00014347"/>
    <w:rsid w:val="000144FB"/>
    <w:rsid w:val="00014B85"/>
    <w:rsid w:val="00014D79"/>
    <w:rsid w:val="00014E7E"/>
    <w:rsid w:val="00016420"/>
    <w:rsid w:val="00016E44"/>
    <w:rsid w:val="00017436"/>
    <w:rsid w:val="00017E5A"/>
    <w:rsid w:val="00020E72"/>
    <w:rsid w:val="000224DE"/>
    <w:rsid w:val="00024016"/>
    <w:rsid w:val="0002545A"/>
    <w:rsid w:val="00026DD5"/>
    <w:rsid w:val="00027741"/>
    <w:rsid w:val="00027BFA"/>
    <w:rsid w:val="000303C0"/>
    <w:rsid w:val="0003161D"/>
    <w:rsid w:val="00033759"/>
    <w:rsid w:val="00034579"/>
    <w:rsid w:val="00034B29"/>
    <w:rsid w:val="000351AB"/>
    <w:rsid w:val="000358C4"/>
    <w:rsid w:val="0003606A"/>
    <w:rsid w:val="0003611C"/>
    <w:rsid w:val="00037A38"/>
    <w:rsid w:val="00037F45"/>
    <w:rsid w:val="0004044E"/>
    <w:rsid w:val="0004089C"/>
    <w:rsid w:val="00041D41"/>
    <w:rsid w:val="000422DC"/>
    <w:rsid w:val="000428C1"/>
    <w:rsid w:val="00042A3D"/>
    <w:rsid w:val="000430CF"/>
    <w:rsid w:val="00043DC2"/>
    <w:rsid w:val="00044FB2"/>
    <w:rsid w:val="00045822"/>
    <w:rsid w:val="000476BD"/>
    <w:rsid w:val="000476D5"/>
    <w:rsid w:val="00047DBA"/>
    <w:rsid w:val="00050648"/>
    <w:rsid w:val="00051365"/>
    <w:rsid w:val="00051D38"/>
    <w:rsid w:val="000520CB"/>
    <w:rsid w:val="000522D5"/>
    <w:rsid w:val="00054A88"/>
    <w:rsid w:val="00054AA9"/>
    <w:rsid w:val="000551B5"/>
    <w:rsid w:val="0005557E"/>
    <w:rsid w:val="00055854"/>
    <w:rsid w:val="00055900"/>
    <w:rsid w:val="00056DFC"/>
    <w:rsid w:val="00057079"/>
    <w:rsid w:val="0005713D"/>
    <w:rsid w:val="0006022F"/>
    <w:rsid w:val="000611F8"/>
    <w:rsid w:val="000612F9"/>
    <w:rsid w:val="00061321"/>
    <w:rsid w:val="00061409"/>
    <w:rsid w:val="00062BDC"/>
    <w:rsid w:val="00064254"/>
    <w:rsid w:val="00064498"/>
    <w:rsid w:val="00065B81"/>
    <w:rsid w:val="00065C4A"/>
    <w:rsid w:val="00065C79"/>
    <w:rsid w:val="00065D62"/>
    <w:rsid w:val="00065E82"/>
    <w:rsid w:val="00066DA7"/>
    <w:rsid w:val="00067AE5"/>
    <w:rsid w:val="000702B5"/>
    <w:rsid w:val="00070F67"/>
    <w:rsid w:val="000714D2"/>
    <w:rsid w:val="00071DA2"/>
    <w:rsid w:val="000720E1"/>
    <w:rsid w:val="000724DB"/>
    <w:rsid w:val="00072CFE"/>
    <w:rsid w:val="0007342F"/>
    <w:rsid w:val="00074369"/>
    <w:rsid w:val="00074894"/>
    <w:rsid w:val="00074A64"/>
    <w:rsid w:val="00074E2D"/>
    <w:rsid w:val="00074E71"/>
    <w:rsid w:val="00075B1D"/>
    <w:rsid w:val="00075FF3"/>
    <w:rsid w:val="0007611F"/>
    <w:rsid w:val="000767A5"/>
    <w:rsid w:val="000773D5"/>
    <w:rsid w:val="0008098E"/>
    <w:rsid w:val="00080CAE"/>
    <w:rsid w:val="00080D7F"/>
    <w:rsid w:val="00080EE5"/>
    <w:rsid w:val="0008129A"/>
    <w:rsid w:val="000817A1"/>
    <w:rsid w:val="00081C69"/>
    <w:rsid w:val="00081FD5"/>
    <w:rsid w:val="000822F9"/>
    <w:rsid w:val="0008460E"/>
    <w:rsid w:val="00084875"/>
    <w:rsid w:val="00084EBE"/>
    <w:rsid w:val="00085815"/>
    <w:rsid w:val="00085CD1"/>
    <w:rsid w:val="000867B9"/>
    <w:rsid w:val="000874E9"/>
    <w:rsid w:val="00087567"/>
    <w:rsid w:val="00087FD5"/>
    <w:rsid w:val="000902B3"/>
    <w:rsid w:val="00091249"/>
    <w:rsid w:val="00091A0C"/>
    <w:rsid w:val="00091A16"/>
    <w:rsid w:val="00091A40"/>
    <w:rsid w:val="00092355"/>
    <w:rsid w:val="000923A7"/>
    <w:rsid w:val="0009278E"/>
    <w:rsid w:val="0009314F"/>
    <w:rsid w:val="00093295"/>
    <w:rsid w:val="00094489"/>
    <w:rsid w:val="00094A81"/>
    <w:rsid w:val="00095D35"/>
    <w:rsid w:val="00097793"/>
    <w:rsid w:val="000A13CE"/>
    <w:rsid w:val="000A1BDE"/>
    <w:rsid w:val="000A2717"/>
    <w:rsid w:val="000A3138"/>
    <w:rsid w:val="000A315D"/>
    <w:rsid w:val="000A489A"/>
    <w:rsid w:val="000A49DE"/>
    <w:rsid w:val="000A4A01"/>
    <w:rsid w:val="000A4D3D"/>
    <w:rsid w:val="000A7171"/>
    <w:rsid w:val="000B000F"/>
    <w:rsid w:val="000B00F0"/>
    <w:rsid w:val="000B06C3"/>
    <w:rsid w:val="000B0992"/>
    <w:rsid w:val="000B11C7"/>
    <w:rsid w:val="000B1204"/>
    <w:rsid w:val="000B326A"/>
    <w:rsid w:val="000B4E0E"/>
    <w:rsid w:val="000B56A1"/>
    <w:rsid w:val="000B603D"/>
    <w:rsid w:val="000B6065"/>
    <w:rsid w:val="000B634F"/>
    <w:rsid w:val="000B6B98"/>
    <w:rsid w:val="000B6FD5"/>
    <w:rsid w:val="000B73C4"/>
    <w:rsid w:val="000B79E1"/>
    <w:rsid w:val="000C00BD"/>
    <w:rsid w:val="000C0BE7"/>
    <w:rsid w:val="000C1398"/>
    <w:rsid w:val="000C1D11"/>
    <w:rsid w:val="000C213A"/>
    <w:rsid w:val="000C2ECB"/>
    <w:rsid w:val="000C32B2"/>
    <w:rsid w:val="000C51F7"/>
    <w:rsid w:val="000C52BA"/>
    <w:rsid w:val="000C5EDF"/>
    <w:rsid w:val="000C6161"/>
    <w:rsid w:val="000C63F8"/>
    <w:rsid w:val="000C6584"/>
    <w:rsid w:val="000C6E25"/>
    <w:rsid w:val="000C6EF9"/>
    <w:rsid w:val="000C731D"/>
    <w:rsid w:val="000C760C"/>
    <w:rsid w:val="000C787D"/>
    <w:rsid w:val="000C7E2B"/>
    <w:rsid w:val="000C7F23"/>
    <w:rsid w:val="000D21FB"/>
    <w:rsid w:val="000D257D"/>
    <w:rsid w:val="000D2848"/>
    <w:rsid w:val="000D318E"/>
    <w:rsid w:val="000D3629"/>
    <w:rsid w:val="000D48E7"/>
    <w:rsid w:val="000D4CF0"/>
    <w:rsid w:val="000D4DA3"/>
    <w:rsid w:val="000D5685"/>
    <w:rsid w:val="000D5DF9"/>
    <w:rsid w:val="000D6295"/>
    <w:rsid w:val="000E0206"/>
    <w:rsid w:val="000E05A5"/>
    <w:rsid w:val="000E14CB"/>
    <w:rsid w:val="000E1E5E"/>
    <w:rsid w:val="000E35C5"/>
    <w:rsid w:val="000E390B"/>
    <w:rsid w:val="000E3939"/>
    <w:rsid w:val="000E3B47"/>
    <w:rsid w:val="000E3EA3"/>
    <w:rsid w:val="000E4035"/>
    <w:rsid w:val="000E4D5C"/>
    <w:rsid w:val="000E4E70"/>
    <w:rsid w:val="000E6617"/>
    <w:rsid w:val="000E6699"/>
    <w:rsid w:val="000E66A6"/>
    <w:rsid w:val="000E6BA3"/>
    <w:rsid w:val="000F0190"/>
    <w:rsid w:val="000F1E46"/>
    <w:rsid w:val="000F22C4"/>
    <w:rsid w:val="000F23E5"/>
    <w:rsid w:val="000F313C"/>
    <w:rsid w:val="000F3B3C"/>
    <w:rsid w:val="000F52AA"/>
    <w:rsid w:val="000F712E"/>
    <w:rsid w:val="000F7F78"/>
    <w:rsid w:val="00100493"/>
    <w:rsid w:val="00100DFC"/>
    <w:rsid w:val="00101D77"/>
    <w:rsid w:val="00101FB9"/>
    <w:rsid w:val="00101FCC"/>
    <w:rsid w:val="0010267B"/>
    <w:rsid w:val="00102E00"/>
    <w:rsid w:val="00103194"/>
    <w:rsid w:val="0010397D"/>
    <w:rsid w:val="00104066"/>
    <w:rsid w:val="0010407A"/>
    <w:rsid w:val="00104D27"/>
    <w:rsid w:val="00104E0E"/>
    <w:rsid w:val="001056C4"/>
    <w:rsid w:val="00105743"/>
    <w:rsid w:val="00106DEB"/>
    <w:rsid w:val="00106F39"/>
    <w:rsid w:val="00107588"/>
    <w:rsid w:val="00107E62"/>
    <w:rsid w:val="0011020C"/>
    <w:rsid w:val="001107E6"/>
    <w:rsid w:val="001116FC"/>
    <w:rsid w:val="001124EE"/>
    <w:rsid w:val="00112DE9"/>
    <w:rsid w:val="00112E85"/>
    <w:rsid w:val="0011329A"/>
    <w:rsid w:val="00113A47"/>
    <w:rsid w:val="001147A5"/>
    <w:rsid w:val="00114A99"/>
    <w:rsid w:val="001151C7"/>
    <w:rsid w:val="00116A21"/>
    <w:rsid w:val="00117107"/>
    <w:rsid w:val="00117311"/>
    <w:rsid w:val="00120981"/>
    <w:rsid w:val="00121622"/>
    <w:rsid w:val="00121D78"/>
    <w:rsid w:val="00122700"/>
    <w:rsid w:val="001231A7"/>
    <w:rsid w:val="001239C6"/>
    <w:rsid w:val="00123B07"/>
    <w:rsid w:val="00124A18"/>
    <w:rsid w:val="00125B26"/>
    <w:rsid w:val="00125CA0"/>
    <w:rsid w:val="00127654"/>
    <w:rsid w:val="00127782"/>
    <w:rsid w:val="0013025B"/>
    <w:rsid w:val="00130A39"/>
    <w:rsid w:val="00131384"/>
    <w:rsid w:val="001317C7"/>
    <w:rsid w:val="001320A1"/>
    <w:rsid w:val="00132E4A"/>
    <w:rsid w:val="001338D6"/>
    <w:rsid w:val="00133982"/>
    <w:rsid w:val="00133E26"/>
    <w:rsid w:val="0013500E"/>
    <w:rsid w:val="0013515B"/>
    <w:rsid w:val="00135600"/>
    <w:rsid w:val="00135AE7"/>
    <w:rsid w:val="00135F16"/>
    <w:rsid w:val="0013643B"/>
    <w:rsid w:val="001373D9"/>
    <w:rsid w:val="001378DE"/>
    <w:rsid w:val="0013796F"/>
    <w:rsid w:val="00140821"/>
    <w:rsid w:val="001409E6"/>
    <w:rsid w:val="00140EE0"/>
    <w:rsid w:val="00140EF7"/>
    <w:rsid w:val="0014163D"/>
    <w:rsid w:val="0014193F"/>
    <w:rsid w:val="00142D48"/>
    <w:rsid w:val="001435F7"/>
    <w:rsid w:val="00144462"/>
    <w:rsid w:val="00145EB4"/>
    <w:rsid w:val="00146228"/>
    <w:rsid w:val="0014631C"/>
    <w:rsid w:val="00146560"/>
    <w:rsid w:val="00146858"/>
    <w:rsid w:val="00146F7F"/>
    <w:rsid w:val="00147037"/>
    <w:rsid w:val="0014725D"/>
    <w:rsid w:val="001473B8"/>
    <w:rsid w:val="0014791D"/>
    <w:rsid w:val="00150449"/>
    <w:rsid w:val="00151BB5"/>
    <w:rsid w:val="00152397"/>
    <w:rsid w:val="00152670"/>
    <w:rsid w:val="001529AD"/>
    <w:rsid w:val="00153589"/>
    <w:rsid w:val="001541EB"/>
    <w:rsid w:val="00154E39"/>
    <w:rsid w:val="001551E8"/>
    <w:rsid w:val="001562A4"/>
    <w:rsid w:val="001562E9"/>
    <w:rsid w:val="001570B5"/>
    <w:rsid w:val="001571E3"/>
    <w:rsid w:val="00157741"/>
    <w:rsid w:val="00157B09"/>
    <w:rsid w:val="00160899"/>
    <w:rsid w:val="00160945"/>
    <w:rsid w:val="00162BDD"/>
    <w:rsid w:val="00162CBB"/>
    <w:rsid w:val="0016315C"/>
    <w:rsid w:val="00163812"/>
    <w:rsid w:val="001648C0"/>
    <w:rsid w:val="0016563C"/>
    <w:rsid w:val="00165B1B"/>
    <w:rsid w:val="0016620D"/>
    <w:rsid w:val="00166477"/>
    <w:rsid w:val="00166DD3"/>
    <w:rsid w:val="00167BD2"/>
    <w:rsid w:val="001702E1"/>
    <w:rsid w:val="00171F32"/>
    <w:rsid w:val="00173055"/>
    <w:rsid w:val="0017308C"/>
    <w:rsid w:val="00173BE3"/>
    <w:rsid w:val="001749CD"/>
    <w:rsid w:val="00175300"/>
    <w:rsid w:val="00175801"/>
    <w:rsid w:val="00175A30"/>
    <w:rsid w:val="00175A4D"/>
    <w:rsid w:val="00176342"/>
    <w:rsid w:val="00176B7F"/>
    <w:rsid w:val="00176C6C"/>
    <w:rsid w:val="00180330"/>
    <w:rsid w:val="00180A39"/>
    <w:rsid w:val="0018185F"/>
    <w:rsid w:val="00181A07"/>
    <w:rsid w:val="00182978"/>
    <w:rsid w:val="00182CF4"/>
    <w:rsid w:val="00182D76"/>
    <w:rsid w:val="00182DB2"/>
    <w:rsid w:val="00182DEB"/>
    <w:rsid w:val="00183A1A"/>
    <w:rsid w:val="00183B79"/>
    <w:rsid w:val="0018401A"/>
    <w:rsid w:val="0018435E"/>
    <w:rsid w:val="00185365"/>
    <w:rsid w:val="00185416"/>
    <w:rsid w:val="001859A8"/>
    <w:rsid w:val="001859FA"/>
    <w:rsid w:val="00185E40"/>
    <w:rsid w:val="00187A53"/>
    <w:rsid w:val="00191319"/>
    <w:rsid w:val="00192174"/>
    <w:rsid w:val="0019279F"/>
    <w:rsid w:val="00192ACE"/>
    <w:rsid w:val="00192C40"/>
    <w:rsid w:val="00192DAD"/>
    <w:rsid w:val="00192F52"/>
    <w:rsid w:val="00193E0C"/>
    <w:rsid w:val="001944B5"/>
    <w:rsid w:val="00194701"/>
    <w:rsid w:val="00195478"/>
    <w:rsid w:val="0019668A"/>
    <w:rsid w:val="00196D06"/>
    <w:rsid w:val="001977A6"/>
    <w:rsid w:val="00197901"/>
    <w:rsid w:val="001A0736"/>
    <w:rsid w:val="001A14D0"/>
    <w:rsid w:val="001A1F21"/>
    <w:rsid w:val="001A2107"/>
    <w:rsid w:val="001A24FA"/>
    <w:rsid w:val="001A2B00"/>
    <w:rsid w:val="001A36A0"/>
    <w:rsid w:val="001A440B"/>
    <w:rsid w:val="001A574B"/>
    <w:rsid w:val="001A5B68"/>
    <w:rsid w:val="001A683B"/>
    <w:rsid w:val="001A70C3"/>
    <w:rsid w:val="001A74E0"/>
    <w:rsid w:val="001B02F4"/>
    <w:rsid w:val="001B04B8"/>
    <w:rsid w:val="001B0C23"/>
    <w:rsid w:val="001B13A9"/>
    <w:rsid w:val="001B24B6"/>
    <w:rsid w:val="001B2699"/>
    <w:rsid w:val="001B3DA9"/>
    <w:rsid w:val="001B49D3"/>
    <w:rsid w:val="001B4A25"/>
    <w:rsid w:val="001B52D9"/>
    <w:rsid w:val="001B5B1B"/>
    <w:rsid w:val="001B63C0"/>
    <w:rsid w:val="001B7D5C"/>
    <w:rsid w:val="001C1266"/>
    <w:rsid w:val="001C12C9"/>
    <w:rsid w:val="001C1441"/>
    <w:rsid w:val="001C16F0"/>
    <w:rsid w:val="001C29EC"/>
    <w:rsid w:val="001C37C6"/>
    <w:rsid w:val="001C458D"/>
    <w:rsid w:val="001C4F37"/>
    <w:rsid w:val="001C5A02"/>
    <w:rsid w:val="001C5BCE"/>
    <w:rsid w:val="001C60E5"/>
    <w:rsid w:val="001C655F"/>
    <w:rsid w:val="001C6774"/>
    <w:rsid w:val="001C72F8"/>
    <w:rsid w:val="001C73BE"/>
    <w:rsid w:val="001C7C67"/>
    <w:rsid w:val="001D106B"/>
    <w:rsid w:val="001D19D4"/>
    <w:rsid w:val="001D1B19"/>
    <w:rsid w:val="001D20BF"/>
    <w:rsid w:val="001D30A8"/>
    <w:rsid w:val="001D36AB"/>
    <w:rsid w:val="001D3E5D"/>
    <w:rsid w:val="001D3E92"/>
    <w:rsid w:val="001D4645"/>
    <w:rsid w:val="001D499C"/>
    <w:rsid w:val="001D53C5"/>
    <w:rsid w:val="001D5BCC"/>
    <w:rsid w:val="001D6AE3"/>
    <w:rsid w:val="001D6EBA"/>
    <w:rsid w:val="001D7927"/>
    <w:rsid w:val="001E01DA"/>
    <w:rsid w:val="001E1234"/>
    <w:rsid w:val="001E1385"/>
    <w:rsid w:val="001E21D0"/>
    <w:rsid w:val="001E231C"/>
    <w:rsid w:val="001E250D"/>
    <w:rsid w:val="001E2FC5"/>
    <w:rsid w:val="001E48EB"/>
    <w:rsid w:val="001E5D82"/>
    <w:rsid w:val="001E5D94"/>
    <w:rsid w:val="001E62B5"/>
    <w:rsid w:val="001E639B"/>
    <w:rsid w:val="001E6FB9"/>
    <w:rsid w:val="001E7096"/>
    <w:rsid w:val="001E7FB9"/>
    <w:rsid w:val="001F0B5D"/>
    <w:rsid w:val="001F1B78"/>
    <w:rsid w:val="001F2B40"/>
    <w:rsid w:val="001F3127"/>
    <w:rsid w:val="001F37AF"/>
    <w:rsid w:val="001F4828"/>
    <w:rsid w:val="001F6365"/>
    <w:rsid w:val="001F6B43"/>
    <w:rsid w:val="001F779A"/>
    <w:rsid w:val="001F7EB7"/>
    <w:rsid w:val="002005C6"/>
    <w:rsid w:val="002012EE"/>
    <w:rsid w:val="00201910"/>
    <w:rsid w:val="00202DE2"/>
    <w:rsid w:val="002039B8"/>
    <w:rsid w:val="00203B9C"/>
    <w:rsid w:val="00203C61"/>
    <w:rsid w:val="002048B5"/>
    <w:rsid w:val="00205DC5"/>
    <w:rsid w:val="00206B81"/>
    <w:rsid w:val="00206D8A"/>
    <w:rsid w:val="00207A47"/>
    <w:rsid w:val="0021018C"/>
    <w:rsid w:val="00210508"/>
    <w:rsid w:val="0021254B"/>
    <w:rsid w:val="00212C58"/>
    <w:rsid w:val="0021305F"/>
    <w:rsid w:val="0021388C"/>
    <w:rsid w:val="002149CF"/>
    <w:rsid w:val="00214F22"/>
    <w:rsid w:val="002155C5"/>
    <w:rsid w:val="00215B17"/>
    <w:rsid w:val="00215FD8"/>
    <w:rsid w:val="0021671C"/>
    <w:rsid w:val="00217833"/>
    <w:rsid w:val="00217A1D"/>
    <w:rsid w:val="002206DD"/>
    <w:rsid w:val="00220B8D"/>
    <w:rsid w:val="00220BC0"/>
    <w:rsid w:val="00220D84"/>
    <w:rsid w:val="00221206"/>
    <w:rsid w:val="0022241C"/>
    <w:rsid w:val="00222E52"/>
    <w:rsid w:val="00225711"/>
    <w:rsid w:val="0022594C"/>
    <w:rsid w:val="002268BC"/>
    <w:rsid w:val="00226C8B"/>
    <w:rsid w:val="0022779C"/>
    <w:rsid w:val="002310E8"/>
    <w:rsid w:val="00231A46"/>
    <w:rsid w:val="002325F0"/>
    <w:rsid w:val="00233111"/>
    <w:rsid w:val="002331B0"/>
    <w:rsid w:val="0023355B"/>
    <w:rsid w:val="00235A82"/>
    <w:rsid w:val="00235C84"/>
    <w:rsid w:val="00236056"/>
    <w:rsid w:val="00236150"/>
    <w:rsid w:val="00236157"/>
    <w:rsid w:val="0023654D"/>
    <w:rsid w:val="002367EC"/>
    <w:rsid w:val="00237DF0"/>
    <w:rsid w:val="002407A0"/>
    <w:rsid w:val="002415FC"/>
    <w:rsid w:val="0024284D"/>
    <w:rsid w:val="00242E8F"/>
    <w:rsid w:val="002430F2"/>
    <w:rsid w:val="0024357B"/>
    <w:rsid w:val="00243B29"/>
    <w:rsid w:val="00243D9C"/>
    <w:rsid w:val="00245A4D"/>
    <w:rsid w:val="00245B14"/>
    <w:rsid w:val="00246546"/>
    <w:rsid w:val="00246F2D"/>
    <w:rsid w:val="002503E0"/>
    <w:rsid w:val="002503E1"/>
    <w:rsid w:val="0025079B"/>
    <w:rsid w:val="00250C1D"/>
    <w:rsid w:val="00251032"/>
    <w:rsid w:val="0025148D"/>
    <w:rsid w:val="00251942"/>
    <w:rsid w:val="00251B01"/>
    <w:rsid w:val="00251D07"/>
    <w:rsid w:val="00252E43"/>
    <w:rsid w:val="00254300"/>
    <w:rsid w:val="00256671"/>
    <w:rsid w:val="00257AFD"/>
    <w:rsid w:val="00257C9C"/>
    <w:rsid w:val="00257DC7"/>
    <w:rsid w:val="00261B14"/>
    <w:rsid w:val="00261FE3"/>
    <w:rsid w:val="00262CA2"/>
    <w:rsid w:val="00262CD7"/>
    <w:rsid w:val="0026303E"/>
    <w:rsid w:val="0026327C"/>
    <w:rsid w:val="002639B8"/>
    <w:rsid w:val="0026577A"/>
    <w:rsid w:val="00266F4E"/>
    <w:rsid w:val="00267A9D"/>
    <w:rsid w:val="00267FB9"/>
    <w:rsid w:val="00270AEB"/>
    <w:rsid w:val="00271BA4"/>
    <w:rsid w:val="00272586"/>
    <w:rsid w:val="00272AE4"/>
    <w:rsid w:val="00272DE4"/>
    <w:rsid w:val="00272F4D"/>
    <w:rsid w:val="0027401A"/>
    <w:rsid w:val="002744FD"/>
    <w:rsid w:val="0027471F"/>
    <w:rsid w:val="00275213"/>
    <w:rsid w:val="00275EF7"/>
    <w:rsid w:val="00280016"/>
    <w:rsid w:val="00280963"/>
    <w:rsid w:val="00283004"/>
    <w:rsid w:val="0028396C"/>
    <w:rsid w:val="00283B67"/>
    <w:rsid w:val="00283E80"/>
    <w:rsid w:val="0028402D"/>
    <w:rsid w:val="00284052"/>
    <w:rsid w:val="00284429"/>
    <w:rsid w:val="00284639"/>
    <w:rsid w:val="0028604E"/>
    <w:rsid w:val="00287821"/>
    <w:rsid w:val="00287D78"/>
    <w:rsid w:val="00291606"/>
    <w:rsid w:val="00291F53"/>
    <w:rsid w:val="00292CA1"/>
    <w:rsid w:val="00292D88"/>
    <w:rsid w:val="002935EF"/>
    <w:rsid w:val="0029394A"/>
    <w:rsid w:val="00294073"/>
    <w:rsid w:val="002945BB"/>
    <w:rsid w:val="002948CA"/>
    <w:rsid w:val="00295397"/>
    <w:rsid w:val="00295F09"/>
    <w:rsid w:val="0029628A"/>
    <w:rsid w:val="0029668A"/>
    <w:rsid w:val="00296755"/>
    <w:rsid w:val="0029681D"/>
    <w:rsid w:val="00297C15"/>
    <w:rsid w:val="002A1050"/>
    <w:rsid w:val="002A1A1C"/>
    <w:rsid w:val="002A1E0B"/>
    <w:rsid w:val="002A1EC6"/>
    <w:rsid w:val="002A2772"/>
    <w:rsid w:val="002A2A7E"/>
    <w:rsid w:val="002A5883"/>
    <w:rsid w:val="002A658F"/>
    <w:rsid w:val="002A7DB3"/>
    <w:rsid w:val="002B0163"/>
    <w:rsid w:val="002B0D1B"/>
    <w:rsid w:val="002B1C42"/>
    <w:rsid w:val="002B2710"/>
    <w:rsid w:val="002B2A2F"/>
    <w:rsid w:val="002B2D0D"/>
    <w:rsid w:val="002B3284"/>
    <w:rsid w:val="002B43DC"/>
    <w:rsid w:val="002B4BA7"/>
    <w:rsid w:val="002B4CE2"/>
    <w:rsid w:val="002B6347"/>
    <w:rsid w:val="002C0167"/>
    <w:rsid w:val="002C09CD"/>
    <w:rsid w:val="002C1B55"/>
    <w:rsid w:val="002C1DAA"/>
    <w:rsid w:val="002C1EFB"/>
    <w:rsid w:val="002C1F2E"/>
    <w:rsid w:val="002C21A3"/>
    <w:rsid w:val="002C2AB5"/>
    <w:rsid w:val="002C2FBE"/>
    <w:rsid w:val="002C31B6"/>
    <w:rsid w:val="002C32E1"/>
    <w:rsid w:val="002C3437"/>
    <w:rsid w:val="002C35FC"/>
    <w:rsid w:val="002C37D4"/>
    <w:rsid w:val="002C748A"/>
    <w:rsid w:val="002D02AE"/>
    <w:rsid w:val="002D0A4C"/>
    <w:rsid w:val="002D1A05"/>
    <w:rsid w:val="002D27D9"/>
    <w:rsid w:val="002D324C"/>
    <w:rsid w:val="002D33BC"/>
    <w:rsid w:val="002D437A"/>
    <w:rsid w:val="002D4B87"/>
    <w:rsid w:val="002D5070"/>
    <w:rsid w:val="002D521A"/>
    <w:rsid w:val="002D57B3"/>
    <w:rsid w:val="002D5D1A"/>
    <w:rsid w:val="002D6007"/>
    <w:rsid w:val="002D66E2"/>
    <w:rsid w:val="002D678C"/>
    <w:rsid w:val="002E0CE4"/>
    <w:rsid w:val="002E0F76"/>
    <w:rsid w:val="002E11CC"/>
    <w:rsid w:val="002E1C0F"/>
    <w:rsid w:val="002E1E4B"/>
    <w:rsid w:val="002E1E8C"/>
    <w:rsid w:val="002E2179"/>
    <w:rsid w:val="002E2503"/>
    <w:rsid w:val="002E2B86"/>
    <w:rsid w:val="002E2C6C"/>
    <w:rsid w:val="002E3630"/>
    <w:rsid w:val="002E3F3B"/>
    <w:rsid w:val="002E4469"/>
    <w:rsid w:val="002E47BF"/>
    <w:rsid w:val="002E58DD"/>
    <w:rsid w:val="002E63A2"/>
    <w:rsid w:val="002E6E97"/>
    <w:rsid w:val="002E7262"/>
    <w:rsid w:val="002F083C"/>
    <w:rsid w:val="002F0E7E"/>
    <w:rsid w:val="002F104B"/>
    <w:rsid w:val="002F1A60"/>
    <w:rsid w:val="002F1AC4"/>
    <w:rsid w:val="002F1B55"/>
    <w:rsid w:val="002F1D46"/>
    <w:rsid w:val="002F3471"/>
    <w:rsid w:val="002F39CA"/>
    <w:rsid w:val="002F3D30"/>
    <w:rsid w:val="002F4067"/>
    <w:rsid w:val="002F6164"/>
    <w:rsid w:val="003001E2"/>
    <w:rsid w:val="00300558"/>
    <w:rsid w:val="00301D13"/>
    <w:rsid w:val="003022E4"/>
    <w:rsid w:val="003029CB"/>
    <w:rsid w:val="00302E53"/>
    <w:rsid w:val="00303AAF"/>
    <w:rsid w:val="0030485C"/>
    <w:rsid w:val="0030498D"/>
    <w:rsid w:val="00304A33"/>
    <w:rsid w:val="00304D83"/>
    <w:rsid w:val="00306EFC"/>
    <w:rsid w:val="0030785C"/>
    <w:rsid w:val="00307B4D"/>
    <w:rsid w:val="00311C8F"/>
    <w:rsid w:val="00311D2A"/>
    <w:rsid w:val="00311FA3"/>
    <w:rsid w:val="0031319D"/>
    <w:rsid w:val="003153F5"/>
    <w:rsid w:val="003157B8"/>
    <w:rsid w:val="0031600D"/>
    <w:rsid w:val="00316CC1"/>
    <w:rsid w:val="0031701A"/>
    <w:rsid w:val="0031705B"/>
    <w:rsid w:val="0031798D"/>
    <w:rsid w:val="00320DE5"/>
    <w:rsid w:val="00320DFB"/>
    <w:rsid w:val="00321973"/>
    <w:rsid w:val="003228B3"/>
    <w:rsid w:val="003229A1"/>
    <w:rsid w:val="00323AE1"/>
    <w:rsid w:val="00323D58"/>
    <w:rsid w:val="00324CBF"/>
    <w:rsid w:val="0032571D"/>
    <w:rsid w:val="003257F7"/>
    <w:rsid w:val="00325FBB"/>
    <w:rsid w:val="003275F9"/>
    <w:rsid w:val="00327D09"/>
    <w:rsid w:val="00330C24"/>
    <w:rsid w:val="003312EF"/>
    <w:rsid w:val="00331E91"/>
    <w:rsid w:val="0033267E"/>
    <w:rsid w:val="00332FD4"/>
    <w:rsid w:val="00333386"/>
    <w:rsid w:val="00333A06"/>
    <w:rsid w:val="00337421"/>
    <w:rsid w:val="00342886"/>
    <w:rsid w:val="003434C3"/>
    <w:rsid w:val="003436A5"/>
    <w:rsid w:val="003450F2"/>
    <w:rsid w:val="0034594B"/>
    <w:rsid w:val="00346D28"/>
    <w:rsid w:val="00347FC5"/>
    <w:rsid w:val="00350E2D"/>
    <w:rsid w:val="003510EC"/>
    <w:rsid w:val="003515A6"/>
    <w:rsid w:val="00351EF8"/>
    <w:rsid w:val="0035263F"/>
    <w:rsid w:val="00352FD1"/>
    <w:rsid w:val="00353161"/>
    <w:rsid w:val="003557A2"/>
    <w:rsid w:val="00355C02"/>
    <w:rsid w:val="0035621D"/>
    <w:rsid w:val="00356E45"/>
    <w:rsid w:val="003572F0"/>
    <w:rsid w:val="00357630"/>
    <w:rsid w:val="003576B9"/>
    <w:rsid w:val="00357C2C"/>
    <w:rsid w:val="00357F32"/>
    <w:rsid w:val="00360F67"/>
    <w:rsid w:val="00361152"/>
    <w:rsid w:val="0036135A"/>
    <w:rsid w:val="003619B9"/>
    <w:rsid w:val="00362C26"/>
    <w:rsid w:val="00362DDB"/>
    <w:rsid w:val="003639FF"/>
    <w:rsid w:val="00363B63"/>
    <w:rsid w:val="00363E56"/>
    <w:rsid w:val="00364636"/>
    <w:rsid w:val="00364A7D"/>
    <w:rsid w:val="00365048"/>
    <w:rsid w:val="003650E5"/>
    <w:rsid w:val="003652E1"/>
    <w:rsid w:val="003656D5"/>
    <w:rsid w:val="003658A0"/>
    <w:rsid w:val="00365FFE"/>
    <w:rsid w:val="0036607D"/>
    <w:rsid w:val="00366C93"/>
    <w:rsid w:val="003710FC"/>
    <w:rsid w:val="0037199B"/>
    <w:rsid w:val="003722DD"/>
    <w:rsid w:val="00372DD0"/>
    <w:rsid w:val="00372E2E"/>
    <w:rsid w:val="003730E0"/>
    <w:rsid w:val="00373572"/>
    <w:rsid w:val="0037387D"/>
    <w:rsid w:val="00374518"/>
    <w:rsid w:val="00374577"/>
    <w:rsid w:val="00374E2E"/>
    <w:rsid w:val="00375A3F"/>
    <w:rsid w:val="0037635E"/>
    <w:rsid w:val="0037653E"/>
    <w:rsid w:val="00376791"/>
    <w:rsid w:val="00376B25"/>
    <w:rsid w:val="00377753"/>
    <w:rsid w:val="00377F72"/>
    <w:rsid w:val="003808E9"/>
    <w:rsid w:val="00380C32"/>
    <w:rsid w:val="00381F28"/>
    <w:rsid w:val="0038251E"/>
    <w:rsid w:val="003826C6"/>
    <w:rsid w:val="0038356B"/>
    <w:rsid w:val="0038362F"/>
    <w:rsid w:val="00383E57"/>
    <w:rsid w:val="003840A7"/>
    <w:rsid w:val="00386E28"/>
    <w:rsid w:val="003900AA"/>
    <w:rsid w:val="00390174"/>
    <w:rsid w:val="003902A8"/>
    <w:rsid w:val="003902EE"/>
    <w:rsid w:val="0039068C"/>
    <w:rsid w:val="003907B2"/>
    <w:rsid w:val="00390F02"/>
    <w:rsid w:val="00391070"/>
    <w:rsid w:val="0039259C"/>
    <w:rsid w:val="00393D1B"/>
    <w:rsid w:val="00394302"/>
    <w:rsid w:val="00394E8B"/>
    <w:rsid w:val="0039518C"/>
    <w:rsid w:val="00395190"/>
    <w:rsid w:val="00395DCD"/>
    <w:rsid w:val="00396E51"/>
    <w:rsid w:val="003A01BB"/>
    <w:rsid w:val="003A1264"/>
    <w:rsid w:val="003A2405"/>
    <w:rsid w:val="003A376A"/>
    <w:rsid w:val="003A3A1C"/>
    <w:rsid w:val="003A4370"/>
    <w:rsid w:val="003A4575"/>
    <w:rsid w:val="003A4936"/>
    <w:rsid w:val="003A55D0"/>
    <w:rsid w:val="003A593A"/>
    <w:rsid w:val="003A5ABF"/>
    <w:rsid w:val="003A6353"/>
    <w:rsid w:val="003A6FAE"/>
    <w:rsid w:val="003B06CB"/>
    <w:rsid w:val="003B0C1E"/>
    <w:rsid w:val="003B0EA6"/>
    <w:rsid w:val="003B13D4"/>
    <w:rsid w:val="003B1461"/>
    <w:rsid w:val="003B19F3"/>
    <w:rsid w:val="003B24DB"/>
    <w:rsid w:val="003B2E3B"/>
    <w:rsid w:val="003B2EA6"/>
    <w:rsid w:val="003B3124"/>
    <w:rsid w:val="003B4651"/>
    <w:rsid w:val="003B52B7"/>
    <w:rsid w:val="003B5D82"/>
    <w:rsid w:val="003B66AC"/>
    <w:rsid w:val="003B71A8"/>
    <w:rsid w:val="003B780A"/>
    <w:rsid w:val="003B79A8"/>
    <w:rsid w:val="003B7B06"/>
    <w:rsid w:val="003B7C0C"/>
    <w:rsid w:val="003C039A"/>
    <w:rsid w:val="003C0C3C"/>
    <w:rsid w:val="003C14C7"/>
    <w:rsid w:val="003C1928"/>
    <w:rsid w:val="003C192F"/>
    <w:rsid w:val="003C1BF5"/>
    <w:rsid w:val="003C1CEF"/>
    <w:rsid w:val="003C36ED"/>
    <w:rsid w:val="003C3738"/>
    <w:rsid w:val="003C37F4"/>
    <w:rsid w:val="003C42F6"/>
    <w:rsid w:val="003C4529"/>
    <w:rsid w:val="003C4645"/>
    <w:rsid w:val="003C5239"/>
    <w:rsid w:val="003C545E"/>
    <w:rsid w:val="003C6CDA"/>
    <w:rsid w:val="003C7366"/>
    <w:rsid w:val="003D0B9A"/>
    <w:rsid w:val="003D2833"/>
    <w:rsid w:val="003D2C88"/>
    <w:rsid w:val="003D3273"/>
    <w:rsid w:val="003D3277"/>
    <w:rsid w:val="003D485B"/>
    <w:rsid w:val="003D4D68"/>
    <w:rsid w:val="003D571A"/>
    <w:rsid w:val="003D5FE4"/>
    <w:rsid w:val="003D682F"/>
    <w:rsid w:val="003D6D71"/>
    <w:rsid w:val="003D72FA"/>
    <w:rsid w:val="003D7C3E"/>
    <w:rsid w:val="003D7CCF"/>
    <w:rsid w:val="003E0E4E"/>
    <w:rsid w:val="003E10FE"/>
    <w:rsid w:val="003E1E3C"/>
    <w:rsid w:val="003E2626"/>
    <w:rsid w:val="003E37BB"/>
    <w:rsid w:val="003E3C79"/>
    <w:rsid w:val="003E4F8D"/>
    <w:rsid w:val="003E6136"/>
    <w:rsid w:val="003E6836"/>
    <w:rsid w:val="003E6A70"/>
    <w:rsid w:val="003E6C05"/>
    <w:rsid w:val="003E6D3A"/>
    <w:rsid w:val="003E739F"/>
    <w:rsid w:val="003F0100"/>
    <w:rsid w:val="003F0A2D"/>
    <w:rsid w:val="003F0CDF"/>
    <w:rsid w:val="003F0F61"/>
    <w:rsid w:val="003F18B7"/>
    <w:rsid w:val="003F1FD4"/>
    <w:rsid w:val="003F2011"/>
    <w:rsid w:val="003F21C1"/>
    <w:rsid w:val="003F2A22"/>
    <w:rsid w:val="003F2DC7"/>
    <w:rsid w:val="003F40B4"/>
    <w:rsid w:val="003F43EA"/>
    <w:rsid w:val="003F6579"/>
    <w:rsid w:val="003F6931"/>
    <w:rsid w:val="003F6E99"/>
    <w:rsid w:val="003F715F"/>
    <w:rsid w:val="003F7A9B"/>
    <w:rsid w:val="003F7F0F"/>
    <w:rsid w:val="00400A9B"/>
    <w:rsid w:val="00401A1C"/>
    <w:rsid w:val="00401AA1"/>
    <w:rsid w:val="00401EA9"/>
    <w:rsid w:val="004025D3"/>
    <w:rsid w:val="00402AEB"/>
    <w:rsid w:val="0040400A"/>
    <w:rsid w:val="00404271"/>
    <w:rsid w:val="00404A2A"/>
    <w:rsid w:val="00405A3A"/>
    <w:rsid w:val="00405B43"/>
    <w:rsid w:val="004069EA"/>
    <w:rsid w:val="0040749D"/>
    <w:rsid w:val="004076BB"/>
    <w:rsid w:val="00407CAF"/>
    <w:rsid w:val="00410CEC"/>
    <w:rsid w:val="00412850"/>
    <w:rsid w:val="00413391"/>
    <w:rsid w:val="004135D4"/>
    <w:rsid w:val="004143F6"/>
    <w:rsid w:val="00414FCE"/>
    <w:rsid w:val="00415EB0"/>
    <w:rsid w:val="00416712"/>
    <w:rsid w:val="00416B75"/>
    <w:rsid w:val="004202A3"/>
    <w:rsid w:val="00420FEC"/>
    <w:rsid w:val="00421A5C"/>
    <w:rsid w:val="00421BBA"/>
    <w:rsid w:val="004224D8"/>
    <w:rsid w:val="00422599"/>
    <w:rsid w:val="00422A60"/>
    <w:rsid w:val="004230CE"/>
    <w:rsid w:val="00425456"/>
    <w:rsid w:val="00425D29"/>
    <w:rsid w:val="00425E5D"/>
    <w:rsid w:val="004263E3"/>
    <w:rsid w:val="0042675E"/>
    <w:rsid w:val="00427471"/>
    <w:rsid w:val="004278C3"/>
    <w:rsid w:val="00427D49"/>
    <w:rsid w:val="004303FA"/>
    <w:rsid w:val="00431CCE"/>
    <w:rsid w:val="0043425A"/>
    <w:rsid w:val="004348D2"/>
    <w:rsid w:val="004349B7"/>
    <w:rsid w:val="00435486"/>
    <w:rsid w:val="00436206"/>
    <w:rsid w:val="00436B11"/>
    <w:rsid w:val="00436F88"/>
    <w:rsid w:val="00440A0E"/>
    <w:rsid w:val="00441239"/>
    <w:rsid w:val="0044169B"/>
    <w:rsid w:val="004418D8"/>
    <w:rsid w:val="004419D8"/>
    <w:rsid w:val="00442783"/>
    <w:rsid w:val="00443328"/>
    <w:rsid w:val="00443CF4"/>
    <w:rsid w:val="00444030"/>
    <w:rsid w:val="0044404C"/>
    <w:rsid w:val="0044436A"/>
    <w:rsid w:val="0044498D"/>
    <w:rsid w:val="00444A5F"/>
    <w:rsid w:val="00445316"/>
    <w:rsid w:val="004455B9"/>
    <w:rsid w:val="00445931"/>
    <w:rsid w:val="004464CD"/>
    <w:rsid w:val="00446BDD"/>
    <w:rsid w:val="00447853"/>
    <w:rsid w:val="00450258"/>
    <w:rsid w:val="0045073C"/>
    <w:rsid w:val="004508B7"/>
    <w:rsid w:val="00452081"/>
    <w:rsid w:val="004526EA"/>
    <w:rsid w:val="004535B4"/>
    <w:rsid w:val="00453A9E"/>
    <w:rsid w:val="004547BF"/>
    <w:rsid w:val="004566F8"/>
    <w:rsid w:val="00456933"/>
    <w:rsid w:val="00457221"/>
    <w:rsid w:val="00457473"/>
    <w:rsid w:val="00457990"/>
    <w:rsid w:val="00460E9A"/>
    <w:rsid w:val="00461741"/>
    <w:rsid w:val="0046387D"/>
    <w:rsid w:val="004640D2"/>
    <w:rsid w:val="0046429B"/>
    <w:rsid w:val="00464734"/>
    <w:rsid w:val="0046557B"/>
    <w:rsid w:val="00465B51"/>
    <w:rsid w:val="00466EC7"/>
    <w:rsid w:val="00467382"/>
    <w:rsid w:val="0046747B"/>
    <w:rsid w:val="00471A51"/>
    <w:rsid w:val="00471CDF"/>
    <w:rsid w:val="004722A8"/>
    <w:rsid w:val="004722B0"/>
    <w:rsid w:val="00472A45"/>
    <w:rsid w:val="0047306A"/>
    <w:rsid w:val="0047337F"/>
    <w:rsid w:val="004734B8"/>
    <w:rsid w:val="00473CD6"/>
    <w:rsid w:val="00474433"/>
    <w:rsid w:val="004744F2"/>
    <w:rsid w:val="0047468F"/>
    <w:rsid w:val="004764F3"/>
    <w:rsid w:val="004803BA"/>
    <w:rsid w:val="00480776"/>
    <w:rsid w:val="00480820"/>
    <w:rsid w:val="00480DF0"/>
    <w:rsid w:val="00481022"/>
    <w:rsid w:val="00481CA6"/>
    <w:rsid w:val="00481CDA"/>
    <w:rsid w:val="00482798"/>
    <w:rsid w:val="00482AF0"/>
    <w:rsid w:val="004846AF"/>
    <w:rsid w:val="00485BA5"/>
    <w:rsid w:val="00486077"/>
    <w:rsid w:val="004863A9"/>
    <w:rsid w:val="004867AD"/>
    <w:rsid w:val="0048693A"/>
    <w:rsid w:val="004872F2"/>
    <w:rsid w:val="0048742A"/>
    <w:rsid w:val="00487B15"/>
    <w:rsid w:val="004901E4"/>
    <w:rsid w:val="00492AC2"/>
    <w:rsid w:val="00492B7B"/>
    <w:rsid w:val="00493CA7"/>
    <w:rsid w:val="00493FAB"/>
    <w:rsid w:val="0049455A"/>
    <w:rsid w:val="004950D4"/>
    <w:rsid w:val="004958F0"/>
    <w:rsid w:val="00495DD5"/>
    <w:rsid w:val="00495FF2"/>
    <w:rsid w:val="00496452"/>
    <w:rsid w:val="00496BEB"/>
    <w:rsid w:val="00496D8B"/>
    <w:rsid w:val="004978BB"/>
    <w:rsid w:val="004A0045"/>
    <w:rsid w:val="004A01D2"/>
    <w:rsid w:val="004A01F9"/>
    <w:rsid w:val="004A05B0"/>
    <w:rsid w:val="004A1AB8"/>
    <w:rsid w:val="004A2029"/>
    <w:rsid w:val="004A218A"/>
    <w:rsid w:val="004A295D"/>
    <w:rsid w:val="004A29EE"/>
    <w:rsid w:val="004A3981"/>
    <w:rsid w:val="004A50CC"/>
    <w:rsid w:val="004A5B3A"/>
    <w:rsid w:val="004A621E"/>
    <w:rsid w:val="004A7903"/>
    <w:rsid w:val="004A7CCA"/>
    <w:rsid w:val="004B003D"/>
    <w:rsid w:val="004B03E7"/>
    <w:rsid w:val="004B0FD8"/>
    <w:rsid w:val="004B15D3"/>
    <w:rsid w:val="004B211F"/>
    <w:rsid w:val="004B2158"/>
    <w:rsid w:val="004B2CEF"/>
    <w:rsid w:val="004B2D06"/>
    <w:rsid w:val="004B2D3B"/>
    <w:rsid w:val="004B38ED"/>
    <w:rsid w:val="004B6513"/>
    <w:rsid w:val="004B7059"/>
    <w:rsid w:val="004B7332"/>
    <w:rsid w:val="004B7334"/>
    <w:rsid w:val="004B783D"/>
    <w:rsid w:val="004B79FE"/>
    <w:rsid w:val="004C0875"/>
    <w:rsid w:val="004C0BF4"/>
    <w:rsid w:val="004C114D"/>
    <w:rsid w:val="004C1E23"/>
    <w:rsid w:val="004C36CD"/>
    <w:rsid w:val="004C37C4"/>
    <w:rsid w:val="004C3A79"/>
    <w:rsid w:val="004C3EE4"/>
    <w:rsid w:val="004C40DA"/>
    <w:rsid w:val="004C4292"/>
    <w:rsid w:val="004C42DE"/>
    <w:rsid w:val="004C4368"/>
    <w:rsid w:val="004C4AE9"/>
    <w:rsid w:val="004C54D9"/>
    <w:rsid w:val="004C56F3"/>
    <w:rsid w:val="004C6371"/>
    <w:rsid w:val="004C6784"/>
    <w:rsid w:val="004C6F58"/>
    <w:rsid w:val="004C78A1"/>
    <w:rsid w:val="004D09DD"/>
    <w:rsid w:val="004D0CAD"/>
    <w:rsid w:val="004D123B"/>
    <w:rsid w:val="004D158D"/>
    <w:rsid w:val="004D1787"/>
    <w:rsid w:val="004D2217"/>
    <w:rsid w:val="004D27BF"/>
    <w:rsid w:val="004D3C64"/>
    <w:rsid w:val="004D3E67"/>
    <w:rsid w:val="004D4CF8"/>
    <w:rsid w:val="004D4D0B"/>
    <w:rsid w:val="004D501E"/>
    <w:rsid w:val="004D5B1E"/>
    <w:rsid w:val="004D66B1"/>
    <w:rsid w:val="004D675F"/>
    <w:rsid w:val="004D74DB"/>
    <w:rsid w:val="004D7DFD"/>
    <w:rsid w:val="004E0930"/>
    <w:rsid w:val="004E0B46"/>
    <w:rsid w:val="004E366C"/>
    <w:rsid w:val="004E4775"/>
    <w:rsid w:val="004E5BA7"/>
    <w:rsid w:val="004E5D9E"/>
    <w:rsid w:val="004E5F2B"/>
    <w:rsid w:val="004E6104"/>
    <w:rsid w:val="004E6DDF"/>
    <w:rsid w:val="004E6F83"/>
    <w:rsid w:val="004E799C"/>
    <w:rsid w:val="004E79C8"/>
    <w:rsid w:val="004F1633"/>
    <w:rsid w:val="004F241F"/>
    <w:rsid w:val="004F2FDF"/>
    <w:rsid w:val="004F33D3"/>
    <w:rsid w:val="004F3A42"/>
    <w:rsid w:val="004F3B66"/>
    <w:rsid w:val="004F45D7"/>
    <w:rsid w:val="004F67BB"/>
    <w:rsid w:val="004F6A82"/>
    <w:rsid w:val="005002DF"/>
    <w:rsid w:val="00500C60"/>
    <w:rsid w:val="00500FC3"/>
    <w:rsid w:val="005015FA"/>
    <w:rsid w:val="00502288"/>
    <w:rsid w:val="00502A7E"/>
    <w:rsid w:val="00502E59"/>
    <w:rsid w:val="00503875"/>
    <w:rsid w:val="0050548A"/>
    <w:rsid w:val="005060D3"/>
    <w:rsid w:val="00506E08"/>
    <w:rsid w:val="00507226"/>
    <w:rsid w:val="005074F2"/>
    <w:rsid w:val="00507572"/>
    <w:rsid w:val="00507986"/>
    <w:rsid w:val="005079E9"/>
    <w:rsid w:val="00510135"/>
    <w:rsid w:val="0051032A"/>
    <w:rsid w:val="0051059D"/>
    <w:rsid w:val="005106F7"/>
    <w:rsid w:val="00510FA5"/>
    <w:rsid w:val="00511EF8"/>
    <w:rsid w:val="0051344B"/>
    <w:rsid w:val="00513B9D"/>
    <w:rsid w:val="0051415D"/>
    <w:rsid w:val="00514EC6"/>
    <w:rsid w:val="00515590"/>
    <w:rsid w:val="00516B6E"/>
    <w:rsid w:val="00516E8F"/>
    <w:rsid w:val="005170CA"/>
    <w:rsid w:val="00520787"/>
    <w:rsid w:val="0052092C"/>
    <w:rsid w:val="0052124E"/>
    <w:rsid w:val="0052164E"/>
    <w:rsid w:val="00521686"/>
    <w:rsid w:val="0052183C"/>
    <w:rsid w:val="00522065"/>
    <w:rsid w:val="005228B2"/>
    <w:rsid w:val="00522A62"/>
    <w:rsid w:val="00522F79"/>
    <w:rsid w:val="0052300F"/>
    <w:rsid w:val="00523B1E"/>
    <w:rsid w:val="00523C91"/>
    <w:rsid w:val="005251EF"/>
    <w:rsid w:val="0052609B"/>
    <w:rsid w:val="005267CE"/>
    <w:rsid w:val="005268E5"/>
    <w:rsid w:val="00526C07"/>
    <w:rsid w:val="00527CFA"/>
    <w:rsid w:val="005302C4"/>
    <w:rsid w:val="0053034B"/>
    <w:rsid w:val="005308A5"/>
    <w:rsid w:val="005313A5"/>
    <w:rsid w:val="00531906"/>
    <w:rsid w:val="00531D76"/>
    <w:rsid w:val="0053246F"/>
    <w:rsid w:val="0053247B"/>
    <w:rsid w:val="00532FE4"/>
    <w:rsid w:val="00535518"/>
    <w:rsid w:val="005357ED"/>
    <w:rsid w:val="0053662D"/>
    <w:rsid w:val="00537B7D"/>
    <w:rsid w:val="00537BBD"/>
    <w:rsid w:val="00540C19"/>
    <w:rsid w:val="005413FC"/>
    <w:rsid w:val="005416C6"/>
    <w:rsid w:val="005425D1"/>
    <w:rsid w:val="00542744"/>
    <w:rsid w:val="00542F32"/>
    <w:rsid w:val="0054476F"/>
    <w:rsid w:val="005447B0"/>
    <w:rsid w:val="0054517F"/>
    <w:rsid w:val="00545DB9"/>
    <w:rsid w:val="00546B8D"/>
    <w:rsid w:val="005501C1"/>
    <w:rsid w:val="00550CE9"/>
    <w:rsid w:val="00552A23"/>
    <w:rsid w:val="00552C46"/>
    <w:rsid w:val="0055317C"/>
    <w:rsid w:val="00553877"/>
    <w:rsid w:val="00554C9D"/>
    <w:rsid w:val="00555884"/>
    <w:rsid w:val="00555C0A"/>
    <w:rsid w:val="005565F4"/>
    <w:rsid w:val="00556E20"/>
    <w:rsid w:val="00556E54"/>
    <w:rsid w:val="005600A3"/>
    <w:rsid w:val="005600F1"/>
    <w:rsid w:val="00560248"/>
    <w:rsid w:val="00560E5E"/>
    <w:rsid w:val="00561319"/>
    <w:rsid w:val="0056143A"/>
    <w:rsid w:val="00561B08"/>
    <w:rsid w:val="00561E8D"/>
    <w:rsid w:val="005628CE"/>
    <w:rsid w:val="00565080"/>
    <w:rsid w:val="005657E9"/>
    <w:rsid w:val="005659B4"/>
    <w:rsid w:val="00566239"/>
    <w:rsid w:val="005670CE"/>
    <w:rsid w:val="005677B5"/>
    <w:rsid w:val="0057023E"/>
    <w:rsid w:val="0057037A"/>
    <w:rsid w:val="005708AF"/>
    <w:rsid w:val="0057117D"/>
    <w:rsid w:val="005712DD"/>
    <w:rsid w:val="00571956"/>
    <w:rsid w:val="00571EBB"/>
    <w:rsid w:val="00572DC1"/>
    <w:rsid w:val="00572E70"/>
    <w:rsid w:val="00572EFE"/>
    <w:rsid w:val="00573BF8"/>
    <w:rsid w:val="00574994"/>
    <w:rsid w:val="00575058"/>
    <w:rsid w:val="005755CD"/>
    <w:rsid w:val="00575AA9"/>
    <w:rsid w:val="00575AD0"/>
    <w:rsid w:val="00575D21"/>
    <w:rsid w:val="00576109"/>
    <w:rsid w:val="00576C86"/>
    <w:rsid w:val="00577B2B"/>
    <w:rsid w:val="00577B88"/>
    <w:rsid w:val="005809EB"/>
    <w:rsid w:val="005819FC"/>
    <w:rsid w:val="0058283D"/>
    <w:rsid w:val="00582D2D"/>
    <w:rsid w:val="00584422"/>
    <w:rsid w:val="00585F37"/>
    <w:rsid w:val="00587D57"/>
    <w:rsid w:val="00587F46"/>
    <w:rsid w:val="00590A01"/>
    <w:rsid w:val="00590BA5"/>
    <w:rsid w:val="0059100A"/>
    <w:rsid w:val="00591941"/>
    <w:rsid w:val="0059292E"/>
    <w:rsid w:val="00592EEB"/>
    <w:rsid w:val="0059391A"/>
    <w:rsid w:val="00593985"/>
    <w:rsid w:val="00593FB9"/>
    <w:rsid w:val="00595105"/>
    <w:rsid w:val="005951F9"/>
    <w:rsid w:val="005955B3"/>
    <w:rsid w:val="005956D9"/>
    <w:rsid w:val="00595BE5"/>
    <w:rsid w:val="00596DD4"/>
    <w:rsid w:val="00597A68"/>
    <w:rsid w:val="005A13CD"/>
    <w:rsid w:val="005A1AC7"/>
    <w:rsid w:val="005A29FA"/>
    <w:rsid w:val="005A2B29"/>
    <w:rsid w:val="005A38FD"/>
    <w:rsid w:val="005A3A6B"/>
    <w:rsid w:val="005A3F4C"/>
    <w:rsid w:val="005A5B1C"/>
    <w:rsid w:val="005A638F"/>
    <w:rsid w:val="005A6808"/>
    <w:rsid w:val="005A69EA"/>
    <w:rsid w:val="005A72EC"/>
    <w:rsid w:val="005B083E"/>
    <w:rsid w:val="005B0CD5"/>
    <w:rsid w:val="005B1374"/>
    <w:rsid w:val="005B156E"/>
    <w:rsid w:val="005B1FA0"/>
    <w:rsid w:val="005B331D"/>
    <w:rsid w:val="005B4734"/>
    <w:rsid w:val="005B56A6"/>
    <w:rsid w:val="005B59EA"/>
    <w:rsid w:val="005C0653"/>
    <w:rsid w:val="005C0B3E"/>
    <w:rsid w:val="005C16D8"/>
    <w:rsid w:val="005C1904"/>
    <w:rsid w:val="005C1D41"/>
    <w:rsid w:val="005C2A7B"/>
    <w:rsid w:val="005C3556"/>
    <w:rsid w:val="005C3A9D"/>
    <w:rsid w:val="005C3C0C"/>
    <w:rsid w:val="005C3F25"/>
    <w:rsid w:val="005C4241"/>
    <w:rsid w:val="005C4400"/>
    <w:rsid w:val="005C44E3"/>
    <w:rsid w:val="005C48E3"/>
    <w:rsid w:val="005C5147"/>
    <w:rsid w:val="005C54FA"/>
    <w:rsid w:val="005C5AAB"/>
    <w:rsid w:val="005C7246"/>
    <w:rsid w:val="005C78C8"/>
    <w:rsid w:val="005C7BD6"/>
    <w:rsid w:val="005D0D11"/>
    <w:rsid w:val="005D5124"/>
    <w:rsid w:val="005D5AC0"/>
    <w:rsid w:val="005D6673"/>
    <w:rsid w:val="005D7C1B"/>
    <w:rsid w:val="005E2095"/>
    <w:rsid w:val="005E27B8"/>
    <w:rsid w:val="005E447A"/>
    <w:rsid w:val="005E44BB"/>
    <w:rsid w:val="005E4BFB"/>
    <w:rsid w:val="005E5B67"/>
    <w:rsid w:val="005E73E7"/>
    <w:rsid w:val="005E7813"/>
    <w:rsid w:val="005E7FD1"/>
    <w:rsid w:val="005F094C"/>
    <w:rsid w:val="005F157C"/>
    <w:rsid w:val="005F24B6"/>
    <w:rsid w:val="005F2558"/>
    <w:rsid w:val="005F2B47"/>
    <w:rsid w:val="005F35A4"/>
    <w:rsid w:val="005F489D"/>
    <w:rsid w:val="005F4995"/>
    <w:rsid w:val="005F49B9"/>
    <w:rsid w:val="005F62AD"/>
    <w:rsid w:val="005F6426"/>
    <w:rsid w:val="005F6946"/>
    <w:rsid w:val="005F70CC"/>
    <w:rsid w:val="005F7851"/>
    <w:rsid w:val="00600F5D"/>
    <w:rsid w:val="006023F5"/>
    <w:rsid w:val="0060269D"/>
    <w:rsid w:val="0060273B"/>
    <w:rsid w:val="006035FF"/>
    <w:rsid w:val="006036F6"/>
    <w:rsid w:val="006052FA"/>
    <w:rsid w:val="00606177"/>
    <w:rsid w:val="00606C76"/>
    <w:rsid w:val="006071C9"/>
    <w:rsid w:val="006074E2"/>
    <w:rsid w:val="00610377"/>
    <w:rsid w:val="00610837"/>
    <w:rsid w:val="00610FF3"/>
    <w:rsid w:val="00611178"/>
    <w:rsid w:val="006111A9"/>
    <w:rsid w:val="00611829"/>
    <w:rsid w:val="006119C2"/>
    <w:rsid w:val="00612591"/>
    <w:rsid w:val="00612DAD"/>
    <w:rsid w:val="006133FB"/>
    <w:rsid w:val="0061374B"/>
    <w:rsid w:val="006142D8"/>
    <w:rsid w:val="00615D2F"/>
    <w:rsid w:val="00615D9E"/>
    <w:rsid w:val="00616567"/>
    <w:rsid w:val="00616FDD"/>
    <w:rsid w:val="006200F5"/>
    <w:rsid w:val="0062083E"/>
    <w:rsid w:val="006215CC"/>
    <w:rsid w:val="00622488"/>
    <w:rsid w:val="006228BC"/>
    <w:rsid w:val="00622A2A"/>
    <w:rsid w:val="00622F16"/>
    <w:rsid w:val="00624683"/>
    <w:rsid w:val="00625D5C"/>
    <w:rsid w:val="006271A6"/>
    <w:rsid w:val="00627AB0"/>
    <w:rsid w:val="00630677"/>
    <w:rsid w:val="00630970"/>
    <w:rsid w:val="0063097B"/>
    <w:rsid w:val="00630C14"/>
    <w:rsid w:val="00630ECE"/>
    <w:rsid w:val="00631500"/>
    <w:rsid w:val="006318C1"/>
    <w:rsid w:val="006337E8"/>
    <w:rsid w:val="006339E3"/>
    <w:rsid w:val="00633A00"/>
    <w:rsid w:val="00633CB7"/>
    <w:rsid w:val="006346EF"/>
    <w:rsid w:val="00635794"/>
    <w:rsid w:val="0063609A"/>
    <w:rsid w:val="00637980"/>
    <w:rsid w:val="00637BF0"/>
    <w:rsid w:val="00637F90"/>
    <w:rsid w:val="006403BC"/>
    <w:rsid w:val="00640D7C"/>
    <w:rsid w:val="00641488"/>
    <w:rsid w:val="00641955"/>
    <w:rsid w:val="00641B0A"/>
    <w:rsid w:val="006429B5"/>
    <w:rsid w:val="00642D3B"/>
    <w:rsid w:val="00643C3A"/>
    <w:rsid w:val="00643CF5"/>
    <w:rsid w:val="00644190"/>
    <w:rsid w:val="0064438A"/>
    <w:rsid w:val="00644A50"/>
    <w:rsid w:val="0064519A"/>
    <w:rsid w:val="00645BE8"/>
    <w:rsid w:val="006464A3"/>
    <w:rsid w:val="00646523"/>
    <w:rsid w:val="006465CC"/>
    <w:rsid w:val="006468A4"/>
    <w:rsid w:val="00647DD5"/>
    <w:rsid w:val="00650E1E"/>
    <w:rsid w:val="00651FAD"/>
    <w:rsid w:val="00651FC1"/>
    <w:rsid w:val="00652A84"/>
    <w:rsid w:val="006543C7"/>
    <w:rsid w:val="006545DD"/>
    <w:rsid w:val="0065461B"/>
    <w:rsid w:val="00656B12"/>
    <w:rsid w:val="00657AB3"/>
    <w:rsid w:val="00660E1D"/>
    <w:rsid w:val="00662244"/>
    <w:rsid w:val="0066379F"/>
    <w:rsid w:val="00663B41"/>
    <w:rsid w:val="0066457C"/>
    <w:rsid w:val="00664FA8"/>
    <w:rsid w:val="00665A91"/>
    <w:rsid w:val="006662DA"/>
    <w:rsid w:val="006668ED"/>
    <w:rsid w:val="006676CF"/>
    <w:rsid w:val="00667B19"/>
    <w:rsid w:val="00667E28"/>
    <w:rsid w:val="006706C8"/>
    <w:rsid w:val="0067080B"/>
    <w:rsid w:val="00670E65"/>
    <w:rsid w:val="00671987"/>
    <w:rsid w:val="00671B0C"/>
    <w:rsid w:val="0067380A"/>
    <w:rsid w:val="00673F7B"/>
    <w:rsid w:val="00674DF3"/>
    <w:rsid w:val="00675703"/>
    <w:rsid w:val="00675EE0"/>
    <w:rsid w:val="0067602E"/>
    <w:rsid w:val="006764C3"/>
    <w:rsid w:val="006766A2"/>
    <w:rsid w:val="006767A2"/>
    <w:rsid w:val="006769E5"/>
    <w:rsid w:val="006773A1"/>
    <w:rsid w:val="00677678"/>
    <w:rsid w:val="00677EF0"/>
    <w:rsid w:val="00680273"/>
    <w:rsid w:val="006809CB"/>
    <w:rsid w:val="00680A93"/>
    <w:rsid w:val="00682924"/>
    <w:rsid w:val="00682F52"/>
    <w:rsid w:val="006835C0"/>
    <w:rsid w:val="0068414F"/>
    <w:rsid w:val="006849B7"/>
    <w:rsid w:val="006851AA"/>
    <w:rsid w:val="0068694B"/>
    <w:rsid w:val="00687018"/>
    <w:rsid w:val="00687029"/>
    <w:rsid w:val="00687A28"/>
    <w:rsid w:val="00691850"/>
    <w:rsid w:val="0069271F"/>
    <w:rsid w:val="00692C3E"/>
    <w:rsid w:val="00692EE9"/>
    <w:rsid w:val="0069573E"/>
    <w:rsid w:val="00697346"/>
    <w:rsid w:val="00697778"/>
    <w:rsid w:val="006A024C"/>
    <w:rsid w:val="006A046F"/>
    <w:rsid w:val="006A0E73"/>
    <w:rsid w:val="006A2145"/>
    <w:rsid w:val="006A2187"/>
    <w:rsid w:val="006A38E3"/>
    <w:rsid w:val="006A395D"/>
    <w:rsid w:val="006A3A90"/>
    <w:rsid w:val="006A4286"/>
    <w:rsid w:val="006A465F"/>
    <w:rsid w:val="006A4E78"/>
    <w:rsid w:val="006A5526"/>
    <w:rsid w:val="006A6010"/>
    <w:rsid w:val="006A6227"/>
    <w:rsid w:val="006A65DF"/>
    <w:rsid w:val="006A715D"/>
    <w:rsid w:val="006B155E"/>
    <w:rsid w:val="006B193A"/>
    <w:rsid w:val="006B2996"/>
    <w:rsid w:val="006B3063"/>
    <w:rsid w:val="006B40DD"/>
    <w:rsid w:val="006B43AD"/>
    <w:rsid w:val="006B49C0"/>
    <w:rsid w:val="006B56A7"/>
    <w:rsid w:val="006B574F"/>
    <w:rsid w:val="006B612E"/>
    <w:rsid w:val="006B68CC"/>
    <w:rsid w:val="006B6E00"/>
    <w:rsid w:val="006B6E15"/>
    <w:rsid w:val="006B7704"/>
    <w:rsid w:val="006B78D0"/>
    <w:rsid w:val="006B7DE7"/>
    <w:rsid w:val="006C06E7"/>
    <w:rsid w:val="006C0DFD"/>
    <w:rsid w:val="006C1A46"/>
    <w:rsid w:val="006C1E84"/>
    <w:rsid w:val="006C3486"/>
    <w:rsid w:val="006C397F"/>
    <w:rsid w:val="006C3EF9"/>
    <w:rsid w:val="006C405B"/>
    <w:rsid w:val="006C4D6A"/>
    <w:rsid w:val="006C5F95"/>
    <w:rsid w:val="006C5F9D"/>
    <w:rsid w:val="006C6390"/>
    <w:rsid w:val="006C728A"/>
    <w:rsid w:val="006C7F7B"/>
    <w:rsid w:val="006D0EA8"/>
    <w:rsid w:val="006D11E3"/>
    <w:rsid w:val="006D22F6"/>
    <w:rsid w:val="006D35E7"/>
    <w:rsid w:val="006D4302"/>
    <w:rsid w:val="006D5F57"/>
    <w:rsid w:val="006E0874"/>
    <w:rsid w:val="006E09BD"/>
    <w:rsid w:val="006E14BC"/>
    <w:rsid w:val="006E15C9"/>
    <w:rsid w:val="006E185C"/>
    <w:rsid w:val="006E1961"/>
    <w:rsid w:val="006E2452"/>
    <w:rsid w:val="006E3409"/>
    <w:rsid w:val="006E379A"/>
    <w:rsid w:val="006E513F"/>
    <w:rsid w:val="006E518F"/>
    <w:rsid w:val="006E61F9"/>
    <w:rsid w:val="006E67EA"/>
    <w:rsid w:val="006E7313"/>
    <w:rsid w:val="006E781E"/>
    <w:rsid w:val="006F04B7"/>
    <w:rsid w:val="006F0C65"/>
    <w:rsid w:val="006F1D70"/>
    <w:rsid w:val="006F2729"/>
    <w:rsid w:val="006F2B5A"/>
    <w:rsid w:val="006F38B4"/>
    <w:rsid w:val="006F3C9B"/>
    <w:rsid w:val="006F3EAA"/>
    <w:rsid w:val="006F4158"/>
    <w:rsid w:val="006F44F3"/>
    <w:rsid w:val="006F45D2"/>
    <w:rsid w:val="006F4DC4"/>
    <w:rsid w:val="006F55F8"/>
    <w:rsid w:val="006F57BE"/>
    <w:rsid w:val="006F5FB4"/>
    <w:rsid w:val="006F6963"/>
    <w:rsid w:val="006F6F30"/>
    <w:rsid w:val="006F719F"/>
    <w:rsid w:val="006F7887"/>
    <w:rsid w:val="00700076"/>
    <w:rsid w:val="00700CEE"/>
    <w:rsid w:val="0070402C"/>
    <w:rsid w:val="00704124"/>
    <w:rsid w:val="0070538D"/>
    <w:rsid w:val="00705507"/>
    <w:rsid w:val="00706C07"/>
    <w:rsid w:val="007076C9"/>
    <w:rsid w:val="00707833"/>
    <w:rsid w:val="00710632"/>
    <w:rsid w:val="00710D98"/>
    <w:rsid w:val="007111C2"/>
    <w:rsid w:val="007113F8"/>
    <w:rsid w:val="00711C3C"/>
    <w:rsid w:val="00711D50"/>
    <w:rsid w:val="00711DB6"/>
    <w:rsid w:val="007124B2"/>
    <w:rsid w:val="00712EB7"/>
    <w:rsid w:val="007134AE"/>
    <w:rsid w:val="007147A9"/>
    <w:rsid w:val="00714813"/>
    <w:rsid w:val="007166A8"/>
    <w:rsid w:val="00716A55"/>
    <w:rsid w:val="0071711F"/>
    <w:rsid w:val="00717C6D"/>
    <w:rsid w:val="00720517"/>
    <w:rsid w:val="00720B8C"/>
    <w:rsid w:val="00720C42"/>
    <w:rsid w:val="00722839"/>
    <w:rsid w:val="00723422"/>
    <w:rsid w:val="00723A13"/>
    <w:rsid w:val="00723E2F"/>
    <w:rsid w:val="0072409C"/>
    <w:rsid w:val="007244CC"/>
    <w:rsid w:val="00724699"/>
    <w:rsid w:val="00724F76"/>
    <w:rsid w:val="00725800"/>
    <w:rsid w:val="00725BA5"/>
    <w:rsid w:val="00725F42"/>
    <w:rsid w:val="0072635A"/>
    <w:rsid w:val="00726E45"/>
    <w:rsid w:val="00726F8E"/>
    <w:rsid w:val="007275CC"/>
    <w:rsid w:val="007309A7"/>
    <w:rsid w:val="0073169D"/>
    <w:rsid w:val="0073246C"/>
    <w:rsid w:val="00732FE5"/>
    <w:rsid w:val="007331BD"/>
    <w:rsid w:val="0073452D"/>
    <w:rsid w:val="00734D8A"/>
    <w:rsid w:val="00735EEB"/>
    <w:rsid w:val="00735FA4"/>
    <w:rsid w:val="0073624A"/>
    <w:rsid w:val="0073683D"/>
    <w:rsid w:val="00736926"/>
    <w:rsid w:val="00736E7C"/>
    <w:rsid w:val="00737C27"/>
    <w:rsid w:val="00737D0A"/>
    <w:rsid w:val="00740002"/>
    <w:rsid w:val="0074001E"/>
    <w:rsid w:val="00740178"/>
    <w:rsid w:val="00740243"/>
    <w:rsid w:val="00741CBE"/>
    <w:rsid w:val="00742603"/>
    <w:rsid w:val="0074294C"/>
    <w:rsid w:val="007431EE"/>
    <w:rsid w:val="00743945"/>
    <w:rsid w:val="007449C6"/>
    <w:rsid w:val="00744F49"/>
    <w:rsid w:val="00745081"/>
    <w:rsid w:val="0074627C"/>
    <w:rsid w:val="00746AAC"/>
    <w:rsid w:val="007478C2"/>
    <w:rsid w:val="00750950"/>
    <w:rsid w:val="00750A67"/>
    <w:rsid w:val="0075106E"/>
    <w:rsid w:val="0075180B"/>
    <w:rsid w:val="0075189A"/>
    <w:rsid w:val="007519F3"/>
    <w:rsid w:val="00752C0B"/>
    <w:rsid w:val="00752E3B"/>
    <w:rsid w:val="00755155"/>
    <w:rsid w:val="00755949"/>
    <w:rsid w:val="007563A5"/>
    <w:rsid w:val="007563F8"/>
    <w:rsid w:val="00756533"/>
    <w:rsid w:val="00756ACE"/>
    <w:rsid w:val="00756D5B"/>
    <w:rsid w:val="00757038"/>
    <w:rsid w:val="00757C0A"/>
    <w:rsid w:val="00761376"/>
    <w:rsid w:val="00761993"/>
    <w:rsid w:val="007631BB"/>
    <w:rsid w:val="00763566"/>
    <w:rsid w:val="00763D71"/>
    <w:rsid w:val="0076402E"/>
    <w:rsid w:val="007646E8"/>
    <w:rsid w:val="007647EA"/>
    <w:rsid w:val="00765757"/>
    <w:rsid w:val="00765E86"/>
    <w:rsid w:val="00765EB1"/>
    <w:rsid w:val="00766BCD"/>
    <w:rsid w:val="00766D14"/>
    <w:rsid w:val="00767583"/>
    <w:rsid w:val="00770F19"/>
    <w:rsid w:val="00771665"/>
    <w:rsid w:val="00772D87"/>
    <w:rsid w:val="00773286"/>
    <w:rsid w:val="00773521"/>
    <w:rsid w:val="0077422B"/>
    <w:rsid w:val="00775375"/>
    <w:rsid w:val="00777BFE"/>
    <w:rsid w:val="00777C2C"/>
    <w:rsid w:val="00777CCE"/>
    <w:rsid w:val="00777DA2"/>
    <w:rsid w:val="007829CA"/>
    <w:rsid w:val="00782B54"/>
    <w:rsid w:val="007849B8"/>
    <w:rsid w:val="0078504F"/>
    <w:rsid w:val="00785F0C"/>
    <w:rsid w:val="007869C2"/>
    <w:rsid w:val="00786FC8"/>
    <w:rsid w:val="00787276"/>
    <w:rsid w:val="007873DA"/>
    <w:rsid w:val="00790C4B"/>
    <w:rsid w:val="00791227"/>
    <w:rsid w:val="00793260"/>
    <w:rsid w:val="0079380E"/>
    <w:rsid w:val="00794B89"/>
    <w:rsid w:val="00794E84"/>
    <w:rsid w:val="00795048"/>
    <w:rsid w:val="0079519E"/>
    <w:rsid w:val="007952B0"/>
    <w:rsid w:val="0079568C"/>
    <w:rsid w:val="00795953"/>
    <w:rsid w:val="007959B4"/>
    <w:rsid w:val="00795C39"/>
    <w:rsid w:val="00795DE7"/>
    <w:rsid w:val="00796F07"/>
    <w:rsid w:val="00796F29"/>
    <w:rsid w:val="0079716B"/>
    <w:rsid w:val="00797402"/>
    <w:rsid w:val="00797974"/>
    <w:rsid w:val="007A0856"/>
    <w:rsid w:val="007A1BAA"/>
    <w:rsid w:val="007A2282"/>
    <w:rsid w:val="007A2462"/>
    <w:rsid w:val="007A2A2D"/>
    <w:rsid w:val="007A338A"/>
    <w:rsid w:val="007A34C5"/>
    <w:rsid w:val="007A39B3"/>
    <w:rsid w:val="007A495F"/>
    <w:rsid w:val="007A4A78"/>
    <w:rsid w:val="007A4B44"/>
    <w:rsid w:val="007A4EAB"/>
    <w:rsid w:val="007A5670"/>
    <w:rsid w:val="007A56EF"/>
    <w:rsid w:val="007A5D08"/>
    <w:rsid w:val="007A64A5"/>
    <w:rsid w:val="007B0705"/>
    <w:rsid w:val="007B1185"/>
    <w:rsid w:val="007B209A"/>
    <w:rsid w:val="007B2776"/>
    <w:rsid w:val="007B346F"/>
    <w:rsid w:val="007B382C"/>
    <w:rsid w:val="007B3887"/>
    <w:rsid w:val="007B3C13"/>
    <w:rsid w:val="007B49D0"/>
    <w:rsid w:val="007B5780"/>
    <w:rsid w:val="007B7160"/>
    <w:rsid w:val="007B7358"/>
    <w:rsid w:val="007B7AE1"/>
    <w:rsid w:val="007C083F"/>
    <w:rsid w:val="007C1079"/>
    <w:rsid w:val="007C1290"/>
    <w:rsid w:val="007C14D1"/>
    <w:rsid w:val="007C1AC6"/>
    <w:rsid w:val="007C1BD1"/>
    <w:rsid w:val="007C2295"/>
    <w:rsid w:val="007C33A9"/>
    <w:rsid w:val="007C369B"/>
    <w:rsid w:val="007C3A7B"/>
    <w:rsid w:val="007C4C50"/>
    <w:rsid w:val="007C4EDC"/>
    <w:rsid w:val="007C5549"/>
    <w:rsid w:val="007C61BD"/>
    <w:rsid w:val="007C66DC"/>
    <w:rsid w:val="007C6E8E"/>
    <w:rsid w:val="007C7CB5"/>
    <w:rsid w:val="007D0A94"/>
    <w:rsid w:val="007D0C73"/>
    <w:rsid w:val="007D1242"/>
    <w:rsid w:val="007D1AD7"/>
    <w:rsid w:val="007D1B4C"/>
    <w:rsid w:val="007D2435"/>
    <w:rsid w:val="007D316A"/>
    <w:rsid w:val="007D334C"/>
    <w:rsid w:val="007D35C8"/>
    <w:rsid w:val="007D4824"/>
    <w:rsid w:val="007D4F11"/>
    <w:rsid w:val="007D512D"/>
    <w:rsid w:val="007D5467"/>
    <w:rsid w:val="007D690D"/>
    <w:rsid w:val="007D6EE9"/>
    <w:rsid w:val="007D7759"/>
    <w:rsid w:val="007E1255"/>
    <w:rsid w:val="007E301D"/>
    <w:rsid w:val="007E3868"/>
    <w:rsid w:val="007E4677"/>
    <w:rsid w:val="007E5FD1"/>
    <w:rsid w:val="007E625C"/>
    <w:rsid w:val="007E702A"/>
    <w:rsid w:val="007E721C"/>
    <w:rsid w:val="007E78CA"/>
    <w:rsid w:val="007E7B97"/>
    <w:rsid w:val="007F0C06"/>
    <w:rsid w:val="007F0C65"/>
    <w:rsid w:val="007F0DD7"/>
    <w:rsid w:val="007F1B0D"/>
    <w:rsid w:val="007F1B2C"/>
    <w:rsid w:val="007F1BB2"/>
    <w:rsid w:val="007F2007"/>
    <w:rsid w:val="007F3C85"/>
    <w:rsid w:val="007F400D"/>
    <w:rsid w:val="007F451D"/>
    <w:rsid w:val="007F474D"/>
    <w:rsid w:val="007F4F42"/>
    <w:rsid w:val="007F5023"/>
    <w:rsid w:val="007F5510"/>
    <w:rsid w:val="007F5DEE"/>
    <w:rsid w:val="007F6640"/>
    <w:rsid w:val="007F6653"/>
    <w:rsid w:val="007F7423"/>
    <w:rsid w:val="00800033"/>
    <w:rsid w:val="008000D8"/>
    <w:rsid w:val="0080020C"/>
    <w:rsid w:val="00800C93"/>
    <w:rsid w:val="00801AF6"/>
    <w:rsid w:val="0080230F"/>
    <w:rsid w:val="00802890"/>
    <w:rsid w:val="00802F21"/>
    <w:rsid w:val="00804193"/>
    <w:rsid w:val="0080429A"/>
    <w:rsid w:val="00804458"/>
    <w:rsid w:val="00804C7F"/>
    <w:rsid w:val="00804FE4"/>
    <w:rsid w:val="0080560B"/>
    <w:rsid w:val="008061DD"/>
    <w:rsid w:val="0080621A"/>
    <w:rsid w:val="00806702"/>
    <w:rsid w:val="0080691B"/>
    <w:rsid w:val="00807AB9"/>
    <w:rsid w:val="00810C81"/>
    <w:rsid w:val="00811506"/>
    <w:rsid w:val="00811FF3"/>
    <w:rsid w:val="008121BA"/>
    <w:rsid w:val="00812B8F"/>
    <w:rsid w:val="00812C90"/>
    <w:rsid w:val="00812CE4"/>
    <w:rsid w:val="00813432"/>
    <w:rsid w:val="00813575"/>
    <w:rsid w:val="008151E1"/>
    <w:rsid w:val="00815922"/>
    <w:rsid w:val="00816662"/>
    <w:rsid w:val="00817E01"/>
    <w:rsid w:val="008208EF"/>
    <w:rsid w:val="00820ED0"/>
    <w:rsid w:val="00820F12"/>
    <w:rsid w:val="00820FD2"/>
    <w:rsid w:val="00821184"/>
    <w:rsid w:val="008224E5"/>
    <w:rsid w:val="00822822"/>
    <w:rsid w:val="00822CCF"/>
    <w:rsid w:val="00822E53"/>
    <w:rsid w:val="00822FB3"/>
    <w:rsid w:val="0082307D"/>
    <w:rsid w:val="0082374F"/>
    <w:rsid w:val="00823A6C"/>
    <w:rsid w:val="00823AB9"/>
    <w:rsid w:val="00823BD8"/>
    <w:rsid w:val="0082405D"/>
    <w:rsid w:val="00824384"/>
    <w:rsid w:val="00824B13"/>
    <w:rsid w:val="00824DF8"/>
    <w:rsid w:val="008251B4"/>
    <w:rsid w:val="00825348"/>
    <w:rsid w:val="00826094"/>
    <w:rsid w:val="008260D4"/>
    <w:rsid w:val="008266EE"/>
    <w:rsid w:val="00826959"/>
    <w:rsid w:val="00826F4C"/>
    <w:rsid w:val="00827351"/>
    <w:rsid w:val="008273EF"/>
    <w:rsid w:val="008308C4"/>
    <w:rsid w:val="00830CC0"/>
    <w:rsid w:val="00832253"/>
    <w:rsid w:val="008341E2"/>
    <w:rsid w:val="00834990"/>
    <w:rsid w:val="00835D24"/>
    <w:rsid w:val="008368B9"/>
    <w:rsid w:val="00836D31"/>
    <w:rsid w:val="008370C9"/>
    <w:rsid w:val="00840B5E"/>
    <w:rsid w:val="00840B74"/>
    <w:rsid w:val="008411D9"/>
    <w:rsid w:val="0084130E"/>
    <w:rsid w:val="0084184E"/>
    <w:rsid w:val="00841D60"/>
    <w:rsid w:val="00842279"/>
    <w:rsid w:val="00842664"/>
    <w:rsid w:val="00843879"/>
    <w:rsid w:val="00843A7D"/>
    <w:rsid w:val="00843F43"/>
    <w:rsid w:val="0084534F"/>
    <w:rsid w:val="0084552D"/>
    <w:rsid w:val="008456EF"/>
    <w:rsid w:val="00846965"/>
    <w:rsid w:val="008477FA"/>
    <w:rsid w:val="008479E8"/>
    <w:rsid w:val="00847FB8"/>
    <w:rsid w:val="00850928"/>
    <w:rsid w:val="00851DE7"/>
    <w:rsid w:val="00853B98"/>
    <w:rsid w:val="00856023"/>
    <w:rsid w:val="008563F5"/>
    <w:rsid w:val="00856851"/>
    <w:rsid w:val="00856A0C"/>
    <w:rsid w:val="00857DB0"/>
    <w:rsid w:val="008603F8"/>
    <w:rsid w:val="00860EB3"/>
    <w:rsid w:val="00860FC2"/>
    <w:rsid w:val="008611B7"/>
    <w:rsid w:val="008617FE"/>
    <w:rsid w:val="00861B63"/>
    <w:rsid w:val="008624C0"/>
    <w:rsid w:val="008624F0"/>
    <w:rsid w:val="00863A59"/>
    <w:rsid w:val="00864779"/>
    <w:rsid w:val="00864C21"/>
    <w:rsid w:val="00864CEE"/>
    <w:rsid w:val="00865502"/>
    <w:rsid w:val="00865516"/>
    <w:rsid w:val="008658AF"/>
    <w:rsid w:val="00871231"/>
    <w:rsid w:val="00871BF9"/>
    <w:rsid w:val="0087214A"/>
    <w:rsid w:val="008742AC"/>
    <w:rsid w:val="00874649"/>
    <w:rsid w:val="008752AE"/>
    <w:rsid w:val="00876438"/>
    <w:rsid w:val="00877496"/>
    <w:rsid w:val="00880B6E"/>
    <w:rsid w:val="00881711"/>
    <w:rsid w:val="0088179F"/>
    <w:rsid w:val="00882699"/>
    <w:rsid w:val="00882C5F"/>
    <w:rsid w:val="00884920"/>
    <w:rsid w:val="00885D82"/>
    <w:rsid w:val="008867ED"/>
    <w:rsid w:val="00886849"/>
    <w:rsid w:val="0088701E"/>
    <w:rsid w:val="008871B7"/>
    <w:rsid w:val="00890205"/>
    <w:rsid w:val="0089075C"/>
    <w:rsid w:val="008913B6"/>
    <w:rsid w:val="00891566"/>
    <w:rsid w:val="00891C7A"/>
    <w:rsid w:val="00892601"/>
    <w:rsid w:val="0089280F"/>
    <w:rsid w:val="008931B1"/>
    <w:rsid w:val="008938BC"/>
    <w:rsid w:val="00893A1D"/>
    <w:rsid w:val="00893B69"/>
    <w:rsid w:val="0089498B"/>
    <w:rsid w:val="00894A17"/>
    <w:rsid w:val="00894CB9"/>
    <w:rsid w:val="00894D5E"/>
    <w:rsid w:val="00894F7D"/>
    <w:rsid w:val="0089526D"/>
    <w:rsid w:val="008954CC"/>
    <w:rsid w:val="00895AA5"/>
    <w:rsid w:val="008966B7"/>
    <w:rsid w:val="00896728"/>
    <w:rsid w:val="00896920"/>
    <w:rsid w:val="008969C2"/>
    <w:rsid w:val="008973C7"/>
    <w:rsid w:val="008976F1"/>
    <w:rsid w:val="008A0F7F"/>
    <w:rsid w:val="008A184F"/>
    <w:rsid w:val="008A27D6"/>
    <w:rsid w:val="008A2E2A"/>
    <w:rsid w:val="008A38E9"/>
    <w:rsid w:val="008A48D6"/>
    <w:rsid w:val="008A4EF6"/>
    <w:rsid w:val="008A52D3"/>
    <w:rsid w:val="008A55F8"/>
    <w:rsid w:val="008A59E7"/>
    <w:rsid w:val="008A5B6C"/>
    <w:rsid w:val="008A6B41"/>
    <w:rsid w:val="008A6E7A"/>
    <w:rsid w:val="008A7406"/>
    <w:rsid w:val="008A7545"/>
    <w:rsid w:val="008A7EDF"/>
    <w:rsid w:val="008B0F98"/>
    <w:rsid w:val="008B1713"/>
    <w:rsid w:val="008B3256"/>
    <w:rsid w:val="008B3946"/>
    <w:rsid w:val="008B43FC"/>
    <w:rsid w:val="008B5604"/>
    <w:rsid w:val="008C0737"/>
    <w:rsid w:val="008C0D30"/>
    <w:rsid w:val="008C0DB2"/>
    <w:rsid w:val="008C12F3"/>
    <w:rsid w:val="008C1B25"/>
    <w:rsid w:val="008C1B73"/>
    <w:rsid w:val="008C2BBB"/>
    <w:rsid w:val="008C3151"/>
    <w:rsid w:val="008C361D"/>
    <w:rsid w:val="008C3843"/>
    <w:rsid w:val="008C3A77"/>
    <w:rsid w:val="008C4671"/>
    <w:rsid w:val="008C4FE6"/>
    <w:rsid w:val="008C529F"/>
    <w:rsid w:val="008C5EFB"/>
    <w:rsid w:val="008C644F"/>
    <w:rsid w:val="008C6709"/>
    <w:rsid w:val="008C77DF"/>
    <w:rsid w:val="008C7EE4"/>
    <w:rsid w:val="008D121E"/>
    <w:rsid w:val="008D19B3"/>
    <w:rsid w:val="008D307B"/>
    <w:rsid w:val="008D33EA"/>
    <w:rsid w:val="008D3B88"/>
    <w:rsid w:val="008D3CF5"/>
    <w:rsid w:val="008D4C83"/>
    <w:rsid w:val="008D5C1A"/>
    <w:rsid w:val="008D5D12"/>
    <w:rsid w:val="008D6863"/>
    <w:rsid w:val="008D778C"/>
    <w:rsid w:val="008D79FC"/>
    <w:rsid w:val="008D7EB9"/>
    <w:rsid w:val="008E0392"/>
    <w:rsid w:val="008E08D3"/>
    <w:rsid w:val="008E1692"/>
    <w:rsid w:val="008E1C1B"/>
    <w:rsid w:val="008E1C9F"/>
    <w:rsid w:val="008E2881"/>
    <w:rsid w:val="008E2A89"/>
    <w:rsid w:val="008E333A"/>
    <w:rsid w:val="008E34CF"/>
    <w:rsid w:val="008E363C"/>
    <w:rsid w:val="008E4220"/>
    <w:rsid w:val="008E4636"/>
    <w:rsid w:val="008E6509"/>
    <w:rsid w:val="008E666C"/>
    <w:rsid w:val="008E6A7F"/>
    <w:rsid w:val="008E6D43"/>
    <w:rsid w:val="008E7388"/>
    <w:rsid w:val="008E746B"/>
    <w:rsid w:val="008E78A5"/>
    <w:rsid w:val="008E7F8E"/>
    <w:rsid w:val="008F0005"/>
    <w:rsid w:val="008F1374"/>
    <w:rsid w:val="008F1662"/>
    <w:rsid w:val="008F2379"/>
    <w:rsid w:val="008F2CB9"/>
    <w:rsid w:val="008F3011"/>
    <w:rsid w:val="008F318F"/>
    <w:rsid w:val="008F3269"/>
    <w:rsid w:val="008F3CC3"/>
    <w:rsid w:val="008F44C0"/>
    <w:rsid w:val="008F472B"/>
    <w:rsid w:val="008F49CA"/>
    <w:rsid w:val="008F5213"/>
    <w:rsid w:val="008F592E"/>
    <w:rsid w:val="008F70A8"/>
    <w:rsid w:val="008F7268"/>
    <w:rsid w:val="008F75E9"/>
    <w:rsid w:val="00900C52"/>
    <w:rsid w:val="009012E1"/>
    <w:rsid w:val="00901613"/>
    <w:rsid w:val="00901927"/>
    <w:rsid w:val="00903674"/>
    <w:rsid w:val="009046DE"/>
    <w:rsid w:val="009048D9"/>
    <w:rsid w:val="009058A4"/>
    <w:rsid w:val="00905D1F"/>
    <w:rsid w:val="00906AF8"/>
    <w:rsid w:val="009109FD"/>
    <w:rsid w:val="00910CC4"/>
    <w:rsid w:val="00911520"/>
    <w:rsid w:val="0091482D"/>
    <w:rsid w:val="00914984"/>
    <w:rsid w:val="00914FD5"/>
    <w:rsid w:val="0091517F"/>
    <w:rsid w:val="00915FC7"/>
    <w:rsid w:val="0091702B"/>
    <w:rsid w:val="009174CA"/>
    <w:rsid w:val="00917EC9"/>
    <w:rsid w:val="009201B3"/>
    <w:rsid w:val="009201CB"/>
    <w:rsid w:val="00920F9A"/>
    <w:rsid w:val="0092120F"/>
    <w:rsid w:val="00921455"/>
    <w:rsid w:val="00921573"/>
    <w:rsid w:val="00922C69"/>
    <w:rsid w:val="00922F7C"/>
    <w:rsid w:val="00923759"/>
    <w:rsid w:val="00924238"/>
    <w:rsid w:val="00926B95"/>
    <w:rsid w:val="00926D58"/>
    <w:rsid w:val="0093060A"/>
    <w:rsid w:val="00930A57"/>
    <w:rsid w:val="00932228"/>
    <w:rsid w:val="009325C6"/>
    <w:rsid w:val="009328B5"/>
    <w:rsid w:val="00933673"/>
    <w:rsid w:val="00934D19"/>
    <w:rsid w:val="0093507C"/>
    <w:rsid w:val="009353AA"/>
    <w:rsid w:val="00936363"/>
    <w:rsid w:val="00940062"/>
    <w:rsid w:val="0094124F"/>
    <w:rsid w:val="009413DE"/>
    <w:rsid w:val="00941D8F"/>
    <w:rsid w:val="00943688"/>
    <w:rsid w:val="00943986"/>
    <w:rsid w:val="00945502"/>
    <w:rsid w:val="0094551D"/>
    <w:rsid w:val="0094627B"/>
    <w:rsid w:val="0094636B"/>
    <w:rsid w:val="009470FA"/>
    <w:rsid w:val="0094717D"/>
    <w:rsid w:val="00947855"/>
    <w:rsid w:val="00947DE6"/>
    <w:rsid w:val="00950308"/>
    <w:rsid w:val="00953289"/>
    <w:rsid w:val="00954EA6"/>
    <w:rsid w:val="00954F02"/>
    <w:rsid w:val="009550EE"/>
    <w:rsid w:val="00955175"/>
    <w:rsid w:val="009556AC"/>
    <w:rsid w:val="00956FB8"/>
    <w:rsid w:val="00957691"/>
    <w:rsid w:val="009609C9"/>
    <w:rsid w:val="00960B7D"/>
    <w:rsid w:val="0096211D"/>
    <w:rsid w:val="00962B1B"/>
    <w:rsid w:val="009633CC"/>
    <w:rsid w:val="00963FD5"/>
    <w:rsid w:val="009649CD"/>
    <w:rsid w:val="00967437"/>
    <w:rsid w:val="00970080"/>
    <w:rsid w:val="009701E7"/>
    <w:rsid w:val="0097070C"/>
    <w:rsid w:val="0097096B"/>
    <w:rsid w:val="00970972"/>
    <w:rsid w:val="0097126D"/>
    <w:rsid w:val="00973083"/>
    <w:rsid w:val="00973086"/>
    <w:rsid w:val="009730D1"/>
    <w:rsid w:val="00973511"/>
    <w:rsid w:val="00973E03"/>
    <w:rsid w:val="00973EE6"/>
    <w:rsid w:val="00973F6D"/>
    <w:rsid w:val="00974550"/>
    <w:rsid w:val="00974F1A"/>
    <w:rsid w:val="00975167"/>
    <w:rsid w:val="009759AB"/>
    <w:rsid w:val="00975C8D"/>
    <w:rsid w:val="00976444"/>
    <w:rsid w:val="00976FE2"/>
    <w:rsid w:val="009770D6"/>
    <w:rsid w:val="00977A6D"/>
    <w:rsid w:val="00982994"/>
    <w:rsid w:val="00982E11"/>
    <w:rsid w:val="009840EC"/>
    <w:rsid w:val="00984DD8"/>
    <w:rsid w:val="0098544C"/>
    <w:rsid w:val="009857B6"/>
    <w:rsid w:val="00986A7D"/>
    <w:rsid w:val="00986DC0"/>
    <w:rsid w:val="0098711A"/>
    <w:rsid w:val="00987BC4"/>
    <w:rsid w:val="00990287"/>
    <w:rsid w:val="009908D3"/>
    <w:rsid w:val="00990C98"/>
    <w:rsid w:val="00990CF4"/>
    <w:rsid w:val="00990E99"/>
    <w:rsid w:val="009913BF"/>
    <w:rsid w:val="00993C87"/>
    <w:rsid w:val="00993CED"/>
    <w:rsid w:val="0099439D"/>
    <w:rsid w:val="009948A4"/>
    <w:rsid w:val="009951AF"/>
    <w:rsid w:val="00995239"/>
    <w:rsid w:val="009956F1"/>
    <w:rsid w:val="0099753D"/>
    <w:rsid w:val="00997F22"/>
    <w:rsid w:val="009A013B"/>
    <w:rsid w:val="009A09D9"/>
    <w:rsid w:val="009A1382"/>
    <w:rsid w:val="009A2124"/>
    <w:rsid w:val="009A217D"/>
    <w:rsid w:val="009A244D"/>
    <w:rsid w:val="009A262C"/>
    <w:rsid w:val="009A2F8A"/>
    <w:rsid w:val="009A400D"/>
    <w:rsid w:val="009A4D20"/>
    <w:rsid w:val="009A4D69"/>
    <w:rsid w:val="009A4F57"/>
    <w:rsid w:val="009A576D"/>
    <w:rsid w:val="009A5893"/>
    <w:rsid w:val="009A69F8"/>
    <w:rsid w:val="009A6C6B"/>
    <w:rsid w:val="009A70CD"/>
    <w:rsid w:val="009A7350"/>
    <w:rsid w:val="009B003D"/>
    <w:rsid w:val="009B0C30"/>
    <w:rsid w:val="009B14C7"/>
    <w:rsid w:val="009B1C8F"/>
    <w:rsid w:val="009B2A76"/>
    <w:rsid w:val="009B3CF9"/>
    <w:rsid w:val="009B3DBB"/>
    <w:rsid w:val="009B536A"/>
    <w:rsid w:val="009B5C67"/>
    <w:rsid w:val="009B701D"/>
    <w:rsid w:val="009B7B09"/>
    <w:rsid w:val="009C0006"/>
    <w:rsid w:val="009C1FD2"/>
    <w:rsid w:val="009C21D7"/>
    <w:rsid w:val="009C2852"/>
    <w:rsid w:val="009C3372"/>
    <w:rsid w:val="009C3773"/>
    <w:rsid w:val="009C456B"/>
    <w:rsid w:val="009C4755"/>
    <w:rsid w:val="009C5BDF"/>
    <w:rsid w:val="009D02EE"/>
    <w:rsid w:val="009D063C"/>
    <w:rsid w:val="009D24DC"/>
    <w:rsid w:val="009D2F59"/>
    <w:rsid w:val="009D42E5"/>
    <w:rsid w:val="009D4C79"/>
    <w:rsid w:val="009D668C"/>
    <w:rsid w:val="009D7968"/>
    <w:rsid w:val="009D7C85"/>
    <w:rsid w:val="009E0120"/>
    <w:rsid w:val="009E161F"/>
    <w:rsid w:val="009E1C26"/>
    <w:rsid w:val="009E21F4"/>
    <w:rsid w:val="009E2E65"/>
    <w:rsid w:val="009E3548"/>
    <w:rsid w:val="009E51BC"/>
    <w:rsid w:val="009E596E"/>
    <w:rsid w:val="009F0488"/>
    <w:rsid w:val="009F1A7C"/>
    <w:rsid w:val="009F2335"/>
    <w:rsid w:val="009F36C8"/>
    <w:rsid w:val="009F4538"/>
    <w:rsid w:val="009F46C2"/>
    <w:rsid w:val="009F56D2"/>
    <w:rsid w:val="009F57FB"/>
    <w:rsid w:val="009F63CE"/>
    <w:rsid w:val="009F71C3"/>
    <w:rsid w:val="009F7D63"/>
    <w:rsid w:val="00A00285"/>
    <w:rsid w:val="00A0028B"/>
    <w:rsid w:val="00A006D7"/>
    <w:rsid w:val="00A00F2C"/>
    <w:rsid w:val="00A0180B"/>
    <w:rsid w:val="00A01F6A"/>
    <w:rsid w:val="00A02471"/>
    <w:rsid w:val="00A02885"/>
    <w:rsid w:val="00A032BC"/>
    <w:rsid w:val="00A03909"/>
    <w:rsid w:val="00A03A98"/>
    <w:rsid w:val="00A04088"/>
    <w:rsid w:val="00A04308"/>
    <w:rsid w:val="00A076CB"/>
    <w:rsid w:val="00A07E08"/>
    <w:rsid w:val="00A07F6A"/>
    <w:rsid w:val="00A1199F"/>
    <w:rsid w:val="00A11ACE"/>
    <w:rsid w:val="00A11C93"/>
    <w:rsid w:val="00A11FE2"/>
    <w:rsid w:val="00A12396"/>
    <w:rsid w:val="00A124CC"/>
    <w:rsid w:val="00A1282A"/>
    <w:rsid w:val="00A13E82"/>
    <w:rsid w:val="00A161F3"/>
    <w:rsid w:val="00A1650B"/>
    <w:rsid w:val="00A17036"/>
    <w:rsid w:val="00A17293"/>
    <w:rsid w:val="00A203EE"/>
    <w:rsid w:val="00A21279"/>
    <w:rsid w:val="00A23D73"/>
    <w:rsid w:val="00A24F0C"/>
    <w:rsid w:val="00A263DF"/>
    <w:rsid w:val="00A26CD7"/>
    <w:rsid w:val="00A30D03"/>
    <w:rsid w:val="00A31490"/>
    <w:rsid w:val="00A31E0D"/>
    <w:rsid w:val="00A32D0D"/>
    <w:rsid w:val="00A331E1"/>
    <w:rsid w:val="00A33B79"/>
    <w:rsid w:val="00A33C83"/>
    <w:rsid w:val="00A34D5C"/>
    <w:rsid w:val="00A35587"/>
    <w:rsid w:val="00A356EB"/>
    <w:rsid w:val="00A360D1"/>
    <w:rsid w:val="00A36657"/>
    <w:rsid w:val="00A36EA4"/>
    <w:rsid w:val="00A36EC3"/>
    <w:rsid w:val="00A36F86"/>
    <w:rsid w:val="00A40297"/>
    <w:rsid w:val="00A40A3A"/>
    <w:rsid w:val="00A4105B"/>
    <w:rsid w:val="00A4121A"/>
    <w:rsid w:val="00A41FB2"/>
    <w:rsid w:val="00A44D9C"/>
    <w:rsid w:val="00A45A61"/>
    <w:rsid w:val="00A47498"/>
    <w:rsid w:val="00A50E6F"/>
    <w:rsid w:val="00A5133F"/>
    <w:rsid w:val="00A51C9D"/>
    <w:rsid w:val="00A52338"/>
    <w:rsid w:val="00A52A44"/>
    <w:rsid w:val="00A52B52"/>
    <w:rsid w:val="00A52CEE"/>
    <w:rsid w:val="00A531A8"/>
    <w:rsid w:val="00A531BE"/>
    <w:rsid w:val="00A533FC"/>
    <w:rsid w:val="00A549A5"/>
    <w:rsid w:val="00A55A22"/>
    <w:rsid w:val="00A5674D"/>
    <w:rsid w:val="00A56CF4"/>
    <w:rsid w:val="00A615D9"/>
    <w:rsid w:val="00A6163E"/>
    <w:rsid w:val="00A61B83"/>
    <w:rsid w:val="00A621E9"/>
    <w:rsid w:val="00A62EC8"/>
    <w:rsid w:val="00A63B82"/>
    <w:rsid w:val="00A6531C"/>
    <w:rsid w:val="00A65B5D"/>
    <w:rsid w:val="00A66677"/>
    <w:rsid w:val="00A67086"/>
    <w:rsid w:val="00A67257"/>
    <w:rsid w:val="00A67781"/>
    <w:rsid w:val="00A70894"/>
    <w:rsid w:val="00A717E8"/>
    <w:rsid w:val="00A727DD"/>
    <w:rsid w:val="00A72B38"/>
    <w:rsid w:val="00A7762D"/>
    <w:rsid w:val="00A777BB"/>
    <w:rsid w:val="00A803C5"/>
    <w:rsid w:val="00A806BA"/>
    <w:rsid w:val="00A810A7"/>
    <w:rsid w:val="00A813EE"/>
    <w:rsid w:val="00A81830"/>
    <w:rsid w:val="00A8320F"/>
    <w:rsid w:val="00A83AD8"/>
    <w:rsid w:val="00A83DEE"/>
    <w:rsid w:val="00A83E59"/>
    <w:rsid w:val="00A852C3"/>
    <w:rsid w:val="00A86338"/>
    <w:rsid w:val="00A868AE"/>
    <w:rsid w:val="00A86C57"/>
    <w:rsid w:val="00A87FB3"/>
    <w:rsid w:val="00A90982"/>
    <w:rsid w:val="00A909B4"/>
    <w:rsid w:val="00A9264E"/>
    <w:rsid w:val="00A92694"/>
    <w:rsid w:val="00A949A6"/>
    <w:rsid w:val="00A94E48"/>
    <w:rsid w:val="00A95330"/>
    <w:rsid w:val="00A96376"/>
    <w:rsid w:val="00A972C1"/>
    <w:rsid w:val="00A978DA"/>
    <w:rsid w:val="00AA12BD"/>
    <w:rsid w:val="00AA19AA"/>
    <w:rsid w:val="00AA2231"/>
    <w:rsid w:val="00AA40DD"/>
    <w:rsid w:val="00AA6FE9"/>
    <w:rsid w:val="00AA73B7"/>
    <w:rsid w:val="00AB01D5"/>
    <w:rsid w:val="00AB07B8"/>
    <w:rsid w:val="00AB1A3C"/>
    <w:rsid w:val="00AB2DB8"/>
    <w:rsid w:val="00AB2F7B"/>
    <w:rsid w:val="00AB3562"/>
    <w:rsid w:val="00AB4BD0"/>
    <w:rsid w:val="00AB4F21"/>
    <w:rsid w:val="00AB5874"/>
    <w:rsid w:val="00AB61C4"/>
    <w:rsid w:val="00AB6200"/>
    <w:rsid w:val="00AB638A"/>
    <w:rsid w:val="00AB6A7F"/>
    <w:rsid w:val="00AC00A2"/>
    <w:rsid w:val="00AC0696"/>
    <w:rsid w:val="00AC0ADC"/>
    <w:rsid w:val="00AC0EAC"/>
    <w:rsid w:val="00AC1C78"/>
    <w:rsid w:val="00AC3009"/>
    <w:rsid w:val="00AC34A6"/>
    <w:rsid w:val="00AC3669"/>
    <w:rsid w:val="00AC51B6"/>
    <w:rsid w:val="00AC5B9C"/>
    <w:rsid w:val="00AC6447"/>
    <w:rsid w:val="00AC6800"/>
    <w:rsid w:val="00AC6DC9"/>
    <w:rsid w:val="00AC754A"/>
    <w:rsid w:val="00AC77FD"/>
    <w:rsid w:val="00AC7F17"/>
    <w:rsid w:val="00AC7F86"/>
    <w:rsid w:val="00AD0423"/>
    <w:rsid w:val="00AD05FE"/>
    <w:rsid w:val="00AD0D31"/>
    <w:rsid w:val="00AD14B3"/>
    <w:rsid w:val="00AD159B"/>
    <w:rsid w:val="00AD1C07"/>
    <w:rsid w:val="00AD1E96"/>
    <w:rsid w:val="00AD2E64"/>
    <w:rsid w:val="00AD3521"/>
    <w:rsid w:val="00AD3F9C"/>
    <w:rsid w:val="00AD469B"/>
    <w:rsid w:val="00AD5C5B"/>
    <w:rsid w:val="00AD706B"/>
    <w:rsid w:val="00AD72CC"/>
    <w:rsid w:val="00AE22DF"/>
    <w:rsid w:val="00AE28A2"/>
    <w:rsid w:val="00AE2B18"/>
    <w:rsid w:val="00AE2EF4"/>
    <w:rsid w:val="00AE3E16"/>
    <w:rsid w:val="00AE5436"/>
    <w:rsid w:val="00AE6E7D"/>
    <w:rsid w:val="00AE767B"/>
    <w:rsid w:val="00AE7EE2"/>
    <w:rsid w:val="00AF00EE"/>
    <w:rsid w:val="00AF0ADF"/>
    <w:rsid w:val="00AF0C7D"/>
    <w:rsid w:val="00AF0EFD"/>
    <w:rsid w:val="00AF1CE3"/>
    <w:rsid w:val="00AF1ED1"/>
    <w:rsid w:val="00AF2070"/>
    <w:rsid w:val="00AF2B42"/>
    <w:rsid w:val="00AF2CBB"/>
    <w:rsid w:val="00AF304E"/>
    <w:rsid w:val="00AF4636"/>
    <w:rsid w:val="00AF5397"/>
    <w:rsid w:val="00AF571C"/>
    <w:rsid w:val="00AF61EA"/>
    <w:rsid w:val="00AF77F2"/>
    <w:rsid w:val="00AF7D6C"/>
    <w:rsid w:val="00B0033E"/>
    <w:rsid w:val="00B005C9"/>
    <w:rsid w:val="00B008ED"/>
    <w:rsid w:val="00B00D0B"/>
    <w:rsid w:val="00B02153"/>
    <w:rsid w:val="00B0338B"/>
    <w:rsid w:val="00B03696"/>
    <w:rsid w:val="00B04683"/>
    <w:rsid w:val="00B04B2E"/>
    <w:rsid w:val="00B04ECD"/>
    <w:rsid w:val="00B05735"/>
    <w:rsid w:val="00B06BCA"/>
    <w:rsid w:val="00B0758C"/>
    <w:rsid w:val="00B1000A"/>
    <w:rsid w:val="00B10486"/>
    <w:rsid w:val="00B10CA4"/>
    <w:rsid w:val="00B10FE5"/>
    <w:rsid w:val="00B11580"/>
    <w:rsid w:val="00B116AB"/>
    <w:rsid w:val="00B11C19"/>
    <w:rsid w:val="00B11EA7"/>
    <w:rsid w:val="00B1240F"/>
    <w:rsid w:val="00B12B81"/>
    <w:rsid w:val="00B12EFD"/>
    <w:rsid w:val="00B13BB1"/>
    <w:rsid w:val="00B147A1"/>
    <w:rsid w:val="00B16CE3"/>
    <w:rsid w:val="00B16FF6"/>
    <w:rsid w:val="00B202F9"/>
    <w:rsid w:val="00B20902"/>
    <w:rsid w:val="00B20BD0"/>
    <w:rsid w:val="00B21316"/>
    <w:rsid w:val="00B21606"/>
    <w:rsid w:val="00B237E8"/>
    <w:rsid w:val="00B2450F"/>
    <w:rsid w:val="00B24540"/>
    <w:rsid w:val="00B248B1"/>
    <w:rsid w:val="00B25062"/>
    <w:rsid w:val="00B257DD"/>
    <w:rsid w:val="00B26094"/>
    <w:rsid w:val="00B26D0F"/>
    <w:rsid w:val="00B27558"/>
    <w:rsid w:val="00B27933"/>
    <w:rsid w:val="00B27CAF"/>
    <w:rsid w:val="00B27E6F"/>
    <w:rsid w:val="00B27F29"/>
    <w:rsid w:val="00B307FC"/>
    <w:rsid w:val="00B30DB4"/>
    <w:rsid w:val="00B319DF"/>
    <w:rsid w:val="00B31D99"/>
    <w:rsid w:val="00B3277C"/>
    <w:rsid w:val="00B33FA4"/>
    <w:rsid w:val="00B3423A"/>
    <w:rsid w:val="00B34615"/>
    <w:rsid w:val="00B346FE"/>
    <w:rsid w:val="00B34CA2"/>
    <w:rsid w:val="00B3501A"/>
    <w:rsid w:val="00B36309"/>
    <w:rsid w:val="00B36355"/>
    <w:rsid w:val="00B364C3"/>
    <w:rsid w:val="00B36CE3"/>
    <w:rsid w:val="00B37F23"/>
    <w:rsid w:val="00B4065E"/>
    <w:rsid w:val="00B40701"/>
    <w:rsid w:val="00B40723"/>
    <w:rsid w:val="00B40883"/>
    <w:rsid w:val="00B41803"/>
    <w:rsid w:val="00B41DE2"/>
    <w:rsid w:val="00B43439"/>
    <w:rsid w:val="00B4633C"/>
    <w:rsid w:val="00B4637D"/>
    <w:rsid w:val="00B46EDA"/>
    <w:rsid w:val="00B51067"/>
    <w:rsid w:val="00B5291A"/>
    <w:rsid w:val="00B52FB5"/>
    <w:rsid w:val="00B53055"/>
    <w:rsid w:val="00B535F2"/>
    <w:rsid w:val="00B5404F"/>
    <w:rsid w:val="00B547DF"/>
    <w:rsid w:val="00B5511D"/>
    <w:rsid w:val="00B555CD"/>
    <w:rsid w:val="00B5637B"/>
    <w:rsid w:val="00B6077E"/>
    <w:rsid w:val="00B60B4C"/>
    <w:rsid w:val="00B60DED"/>
    <w:rsid w:val="00B61387"/>
    <w:rsid w:val="00B61B60"/>
    <w:rsid w:val="00B62625"/>
    <w:rsid w:val="00B62DFC"/>
    <w:rsid w:val="00B6486C"/>
    <w:rsid w:val="00B654A2"/>
    <w:rsid w:val="00B66749"/>
    <w:rsid w:val="00B66CC3"/>
    <w:rsid w:val="00B67C3A"/>
    <w:rsid w:val="00B701B0"/>
    <w:rsid w:val="00B7111E"/>
    <w:rsid w:val="00B717C0"/>
    <w:rsid w:val="00B71BCF"/>
    <w:rsid w:val="00B71C46"/>
    <w:rsid w:val="00B71FE4"/>
    <w:rsid w:val="00B7254F"/>
    <w:rsid w:val="00B72F4F"/>
    <w:rsid w:val="00B732DF"/>
    <w:rsid w:val="00B73310"/>
    <w:rsid w:val="00B73B21"/>
    <w:rsid w:val="00B80251"/>
    <w:rsid w:val="00B80905"/>
    <w:rsid w:val="00B80B7A"/>
    <w:rsid w:val="00B818F5"/>
    <w:rsid w:val="00B830C4"/>
    <w:rsid w:val="00B8310E"/>
    <w:rsid w:val="00B843DC"/>
    <w:rsid w:val="00B8442F"/>
    <w:rsid w:val="00B8451C"/>
    <w:rsid w:val="00B85709"/>
    <w:rsid w:val="00B85875"/>
    <w:rsid w:val="00B85D16"/>
    <w:rsid w:val="00B862ED"/>
    <w:rsid w:val="00B86C11"/>
    <w:rsid w:val="00B87DE0"/>
    <w:rsid w:val="00B87EE2"/>
    <w:rsid w:val="00B90365"/>
    <w:rsid w:val="00B9052F"/>
    <w:rsid w:val="00B9066E"/>
    <w:rsid w:val="00B90A88"/>
    <w:rsid w:val="00B915C3"/>
    <w:rsid w:val="00B91D15"/>
    <w:rsid w:val="00B926F6"/>
    <w:rsid w:val="00B927FB"/>
    <w:rsid w:val="00B9388A"/>
    <w:rsid w:val="00B93A87"/>
    <w:rsid w:val="00B93F79"/>
    <w:rsid w:val="00B94360"/>
    <w:rsid w:val="00B9526F"/>
    <w:rsid w:val="00B96596"/>
    <w:rsid w:val="00B96994"/>
    <w:rsid w:val="00B96D13"/>
    <w:rsid w:val="00B96EBA"/>
    <w:rsid w:val="00B9752F"/>
    <w:rsid w:val="00B9796B"/>
    <w:rsid w:val="00BA0FA6"/>
    <w:rsid w:val="00BA1883"/>
    <w:rsid w:val="00BA23E4"/>
    <w:rsid w:val="00BA2C36"/>
    <w:rsid w:val="00BA300B"/>
    <w:rsid w:val="00BA33DA"/>
    <w:rsid w:val="00BA514C"/>
    <w:rsid w:val="00BA64E8"/>
    <w:rsid w:val="00BA66BA"/>
    <w:rsid w:val="00BA696E"/>
    <w:rsid w:val="00BA7636"/>
    <w:rsid w:val="00BA7EBA"/>
    <w:rsid w:val="00BB0184"/>
    <w:rsid w:val="00BB062C"/>
    <w:rsid w:val="00BB07BB"/>
    <w:rsid w:val="00BB100D"/>
    <w:rsid w:val="00BB11A8"/>
    <w:rsid w:val="00BB1594"/>
    <w:rsid w:val="00BB231C"/>
    <w:rsid w:val="00BB29D2"/>
    <w:rsid w:val="00BB2DD6"/>
    <w:rsid w:val="00BB3721"/>
    <w:rsid w:val="00BB59A5"/>
    <w:rsid w:val="00BB5D4D"/>
    <w:rsid w:val="00BB5E23"/>
    <w:rsid w:val="00BB604C"/>
    <w:rsid w:val="00BB69DB"/>
    <w:rsid w:val="00BB7C49"/>
    <w:rsid w:val="00BB7F0B"/>
    <w:rsid w:val="00BC0156"/>
    <w:rsid w:val="00BC086A"/>
    <w:rsid w:val="00BC0F05"/>
    <w:rsid w:val="00BC2C7F"/>
    <w:rsid w:val="00BC451D"/>
    <w:rsid w:val="00BC620B"/>
    <w:rsid w:val="00BD0245"/>
    <w:rsid w:val="00BD2019"/>
    <w:rsid w:val="00BD2823"/>
    <w:rsid w:val="00BD2AFD"/>
    <w:rsid w:val="00BD4D6B"/>
    <w:rsid w:val="00BD522F"/>
    <w:rsid w:val="00BD6537"/>
    <w:rsid w:val="00BE0135"/>
    <w:rsid w:val="00BE03BE"/>
    <w:rsid w:val="00BE115C"/>
    <w:rsid w:val="00BE1A05"/>
    <w:rsid w:val="00BE1BE2"/>
    <w:rsid w:val="00BE2620"/>
    <w:rsid w:val="00BE37DF"/>
    <w:rsid w:val="00BE3E29"/>
    <w:rsid w:val="00BE4CC3"/>
    <w:rsid w:val="00BE51CA"/>
    <w:rsid w:val="00BE7D70"/>
    <w:rsid w:val="00BF008B"/>
    <w:rsid w:val="00BF0198"/>
    <w:rsid w:val="00BF0ECF"/>
    <w:rsid w:val="00BF10F5"/>
    <w:rsid w:val="00BF1AE8"/>
    <w:rsid w:val="00BF24D2"/>
    <w:rsid w:val="00BF27DF"/>
    <w:rsid w:val="00BF349D"/>
    <w:rsid w:val="00BF38B3"/>
    <w:rsid w:val="00BF4135"/>
    <w:rsid w:val="00BF470D"/>
    <w:rsid w:val="00BF4A62"/>
    <w:rsid w:val="00BF53D5"/>
    <w:rsid w:val="00BF5A90"/>
    <w:rsid w:val="00BF5EFA"/>
    <w:rsid w:val="00BF6EDF"/>
    <w:rsid w:val="00BF739F"/>
    <w:rsid w:val="00BF785D"/>
    <w:rsid w:val="00C014A4"/>
    <w:rsid w:val="00C03BA5"/>
    <w:rsid w:val="00C05257"/>
    <w:rsid w:val="00C05D17"/>
    <w:rsid w:val="00C077B7"/>
    <w:rsid w:val="00C10FD9"/>
    <w:rsid w:val="00C11B47"/>
    <w:rsid w:val="00C11EEA"/>
    <w:rsid w:val="00C12842"/>
    <w:rsid w:val="00C134CC"/>
    <w:rsid w:val="00C14229"/>
    <w:rsid w:val="00C1614F"/>
    <w:rsid w:val="00C16E2E"/>
    <w:rsid w:val="00C17EDE"/>
    <w:rsid w:val="00C20400"/>
    <w:rsid w:val="00C208F1"/>
    <w:rsid w:val="00C21D29"/>
    <w:rsid w:val="00C22ED3"/>
    <w:rsid w:val="00C23944"/>
    <w:rsid w:val="00C23B92"/>
    <w:rsid w:val="00C24063"/>
    <w:rsid w:val="00C24719"/>
    <w:rsid w:val="00C25E05"/>
    <w:rsid w:val="00C26CB4"/>
    <w:rsid w:val="00C306DA"/>
    <w:rsid w:val="00C3073A"/>
    <w:rsid w:val="00C308FE"/>
    <w:rsid w:val="00C3162B"/>
    <w:rsid w:val="00C32884"/>
    <w:rsid w:val="00C32E31"/>
    <w:rsid w:val="00C34922"/>
    <w:rsid w:val="00C358F7"/>
    <w:rsid w:val="00C3660B"/>
    <w:rsid w:val="00C36C01"/>
    <w:rsid w:val="00C37EDC"/>
    <w:rsid w:val="00C40422"/>
    <w:rsid w:val="00C41226"/>
    <w:rsid w:val="00C41579"/>
    <w:rsid w:val="00C417F2"/>
    <w:rsid w:val="00C41A28"/>
    <w:rsid w:val="00C42A3B"/>
    <w:rsid w:val="00C42F47"/>
    <w:rsid w:val="00C4356D"/>
    <w:rsid w:val="00C435FA"/>
    <w:rsid w:val="00C43E6A"/>
    <w:rsid w:val="00C43ED9"/>
    <w:rsid w:val="00C44CE7"/>
    <w:rsid w:val="00C45124"/>
    <w:rsid w:val="00C452A1"/>
    <w:rsid w:val="00C4633A"/>
    <w:rsid w:val="00C46779"/>
    <w:rsid w:val="00C46F3F"/>
    <w:rsid w:val="00C471B2"/>
    <w:rsid w:val="00C472F8"/>
    <w:rsid w:val="00C47B95"/>
    <w:rsid w:val="00C528FE"/>
    <w:rsid w:val="00C53860"/>
    <w:rsid w:val="00C53983"/>
    <w:rsid w:val="00C54499"/>
    <w:rsid w:val="00C5456C"/>
    <w:rsid w:val="00C54660"/>
    <w:rsid w:val="00C5532E"/>
    <w:rsid w:val="00C56B32"/>
    <w:rsid w:val="00C56DA7"/>
    <w:rsid w:val="00C5710C"/>
    <w:rsid w:val="00C5738C"/>
    <w:rsid w:val="00C60BA4"/>
    <w:rsid w:val="00C6146D"/>
    <w:rsid w:val="00C61F70"/>
    <w:rsid w:val="00C6211A"/>
    <w:rsid w:val="00C62167"/>
    <w:rsid w:val="00C631D2"/>
    <w:rsid w:val="00C6369C"/>
    <w:rsid w:val="00C63CB6"/>
    <w:rsid w:val="00C6403E"/>
    <w:rsid w:val="00C64842"/>
    <w:rsid w:val="00C65DAE"/>
    <w:rsid w:val="00C65E05"/>
    <w:rsid w:val="00C677D9"/>
    <w:rsid w:val="00C67878"/>
    <w:rsid w:val="00C67F05"/>
    <w:rsid w:val="00C70C98"/>
    <w:rsid w:val="00C718B5"/>
    <w:rsid w:val="00C71B02"/>
    <w:rsid w:val="00C71C08"/>
    <w:rsid w:val="00C71C68"/>
    <w:rsid w:val="00C71EA8"/>
    <w:rsid w:val="00C72A53"/>
    <w:rsid w:val="00C72AB0"/>
    <w:rsid w:val="00C739D5"/>
    <w:rsid w:val="00C74F95"/>
    <w:rsid w:val="00C7546E"/>
    <w:rsid w:val="00C75E9F"/>
    <w:rsid w:val="00C761C1"/>
    <w:rsid w:val="00C76805"/>
    <w:rsid w:val="00C76C39"/>
    <w:rsid w:val="00C77460"/>
    <w:rsid w:val="00C7759D"/>
    <w:rsid w:val="00C77F3F"/>
    <w:rsid w:val="00C81AFF"/>
    <w:rsid w:val="00C83AB3"/>
    <w:rsid w:val="00C84392"/>
    <w:rsid w:val="00C861C1"/>
    <w:rsid w:val="00C8650B"/>
    <w:rsid w:val="00C86BBB"/>
    <w:rsid w:val="00C87178"/>
    <w:rsid w:val="00C87648"/>
    <w:rsid w:val="00C87B0C"/>
    <w:rsid w:val="00C90270"/>
    <w:rsid w:val="00C908D9"/>
    <w:rsid w:val="00C90D03"/>
    <w:rsid w:val="00C90FE3"/>
    <w:rsid w:val="00C92B2E"/>
    <w:rsid w:val="00C93596"/>
    <w:rsid w:val="00C940B3"/>
    <w:rsid w:val="00C94616"/>
    <w:rsid w:val="00C94A3B"/>
    <w:rsid w:val="00C964BF"/>
    <w:rsid w:val="00C96D69"/>
    <w:rsid w:val="00C973AD"/>
    <w:rsid w:val="00C975AF"/>
    <w:rsid w:val="00C97B44"/>
    <w:rsid w:val="00CA1282"/>
    <w:rsid w:val="00CA1798"/>
    <w:rsid w:val="00CA2712"/>
    <w:rsid w:val="00CA2C00"/>
    <w:rsid w:val="00CA3065"/>
    <w:rsid w:val="00CA39E7"/>
    <w:rsid w:val="00CA4432"/>
    <w:rsid w:val="00CA4886"/>
    <w:rsid w:val="00CA4FB4"/>
    <w:rsid w:val="00CA5306"/>
    <w:rsid w:val="00CA5E14"/>
    <w:rsid w:val="00CA5F96"/>
    <w:rsid w:val="00CA6416"/>
    <w:rsid w:val="00CB04E7"/>
    <w:rsid w:val="00CB08A0"/>
    <w:rsid w:val="00CB0952"/>
    <w:rsid w:val="00CB13CD"/>
    <w:rsid w:val="00CB22C3"/>
    <w:rsid w:val="00CB2974"/>
    <w:rsid w:val="00CB2C8E"/>
    <w:rsid w:val="00CB2C98"/>
    <w:rsid w:val="00CB5D5B"/>
    <w:rsid w:val="00CB61D4"/>
    <w:rsid w:val="00CC1B70"/>
    <w:rsid w:val="00CC4027"/>
    <w:rsid w:val="00CC4281"/>
    <w:rsid w:val="00CC490B"/>
    <w:rsid w:val="00CC5434"/>
    <w:rsid w:val="00CC5646"/>
    <w:rsid w:val="00CC583F"/>
    <w:rsid w:val="00CC63B2"/>
    <w:rsid w:val="00CC6588"/>
    <w:rsid w:val="00CC7A25"/>
    <w:rsid w:val="00CD052D"/>
    <w:rsid w:val="00CD11C0"/>
    <w:rsid w:val="00CD18A7"/>
    <w:rsid w:val="00CD3AA7"/>
    <w:rsid w:val="00CD4062"/>
    <w:rsid w:val="00CD4315"/>
    <w:rsid w:val="00CD49A5"/>
    <w:rsid w:val="00CD52BB"/>
    <w:rsid w:val="00CD5E70"/>
    <w:rsid w:val="00CD70FB"/>
    <w:rsid w:val="00CD715B"/>
    <w:rsid w:val="00CD72A3"/>
    <w:rsid w:val="00CE0254"/>
    <w:rsid w:val="00CE03E0"/>
    <w:rsid w:val="00CE0405"/>
    <w:rsid w:val="00CE0A9C"/>
    <w:rsid w:val="00CE0AE2"/>
    <w:rsid w:val="00CE0D19"/>
    <w:rsid w:val="00CE11FE"/>
    <w:rsid w:val="00CE1AAF"/>
    <w:rsid w:val="00CE1D38"/>
    <w:rsid w:val="00CE25FB"/>
    <w:rsid w:val="00CE26F7"/>
    <w:rsid w:val="00CE3981"/>
    <w:rsid w:val="00CE4DCF"/>
    <w:rsid w:val="00CE500A"/>
    <w:rsid w:val="00CE5298"/>
    <w:rsid w:val="00CE600F"/>
    <w:rsid w:val="00CE629E"/>
    <w:rsid w:val="00CE63A3"/>
    <w:rsid w:val="00CE669F"/>
    <w:rsid w:val="00CE75C7"/>
    <w:rsid w:val="00CE7650"/>
    <w:rsid w:val="00CE7703"/>
    <w:rsid w:val="00CF04F4"/>
    <w:rsid w:val="00CF1379"/>
    <w:rsid w:val="00CF1B98"/>
    <w:rsid w:val="00CF30F1"/>
    <w:rsid w:val="00CF3873"/>
    <w:rsid w:val="00CF3A54"/>
    <w:rsid w:val="00CF466C"/>
    <w:rsid w:val="00CF486E"/>
    <w:rsid w:val="00CF5068"/>
    <w:rsid w:val="00CF5504"/>
    <w:rsid w:val="00CF55F7"/>
    <w:rsid w:val="00CF5F7E"/>
    <w:rsid w:val="00CF611A"/>
    <w:rsid w:val="00CF71E2"/>
    <w:rsid w:val="00CF7541"/>
    <w:rsid w:val="00CF7D40"/>
    <w:rsid w:val="00CF7FD3"/>
    <w:rsid w:val="00D0005F"/>
    <w:rsid w:val="00D003E1"/>
    <w:rsid w:val="00D0074E"/>
    <w:rsid w:val="00D007FF"/>
    <w:rsid w:val="00D013CE"/>
    <w:rsid w:val="00D01966"/>
    <w:rsid w:val="00D02B77"/>
    <w:rsid w:val="00D02DA3"/>
    <w:rsid w:val="00D03C96"/>
    <w:rsid w:val="00D046EC"/>
    <w:rsid w:val="00D04EF5"/>
    <w:rsid w:val="00D0542B"/>
    <w:rsid w:val="00D054DF"/>
    <w:rsid w:val="00D055A2"/>
    <w:rsid w:val="00D05F6D"/>
    <w:rsid w:val="00D05F8F"/>
    <w:rsid w:val="00D10FD9"/>
    <w:rsid w:val="00D10FF7"/>
    <w:rsid w:val="00D1102C"/>
    <w:rsid w:val="00D12618"/>
    <w:rsid w:val="00D131FF"/>
    <w:rsid w:val="00D14559"/>
    <w:rsid w:val="00D1506F"/>
    <w:rsid w:val="00D16AB9"/>
    <w:rsid w:val="00D1718E"/>
    <w:rsid w:val="00D23052"/>
    <w:rsid w:val="00D23A0E"/>
    <w:rsid w:val="00D25B87"/>
    <w:rsid w:val="00D25D72"/>
    <w:rsid w:val="00D26AA6"/>
    <w:rsid w:val="00D27C2D"/>
    <w:rsid w:val="00D30889"/>
    <w:rsid w:val="00D30D39"/>
    <w:rsid w:val="00D31486"/>
    <w:rsid w:val="00D31550"/>
    <w:rsid w:val="00D315A5"/>
    <w:rsid w:val="00D31EDE"/>
    <w:rsid w:val="00D32C09"/>
    <w:rsid w:val="00D32CAA"/>
    <w:rsid w:val="00D334F2"/>
    <w:rsid w:val="00D33C4D"/>
    <w:rsid w:val="00D34D72"/>
    <w:rsid w:val="00D34E60"/>
    <w:rsid w:val="00D35CDB"/>
    <w:rsid w:val="00D360C1"/>
    <w:rsid w:val="00D37F68"/>
    <w:rsid w:val="00D40A6F"/>
    <w:rsid w:val="00D40F7B"/>
    <w:rsid w:val="00D44B4D"/>
    <w:rsid w:val="00D455B5"/>
    <w:rsid w:val="00D45C5B"/>
    <w:rsid w:val="00D46029"/>
    <w:rsid w:val="00D46198"/>
    <w:rsid w:val="00D46471"/>
    <w:rsid w:val="00D46733"/>
    <w:rsid w:val="00D4699E"/>
    <w:rsid w:val="00D469FD"/>
    <w:rsid w:val="00D46A3F"/>
    <w:rsid w:val="00D4768E"/>
    <w:rsid w:val="00D5225D"/>
    <w:rsid w:val="00D52CF1"/>
    <w:rsid w:val="00D547D2"/>
    <w:rsid w:val="00D5506A"/>
    <w:rsid w:val="00D553FF"/>
    <w:rsid w:val="00D554D1"/>
    <w:rsid w:val="00D55544"/>
    <w:rsid w:val="00D55842"/>
    <w:rsid w:val="00D55D5D"/>
    <w:rsid w:val="00D565ED"/>
    <w:rsid w:val="00D56CEA"/>
    <w:rsid w:val="00D56D9D"/>
    <w:rsid w:val="00D60966"/>
    <w:rsid w:val="00D63793"/>
    <w:rsid w:val="00D647E4"/>
    <w:rsid w:val="00D64C21"/>
    <w:rsid w:val="00D658AA"/>
    <w:rsid w:val="00D6673B"/>
    <w:rsid w:val="00D670D7"/>
    <w:rsid w:val="00D676FD"/>
    <w:rsid w:val="00D67FE9"/>
    <w:rsid w:val="00D70518"/>
    <w:rsid w:val="00D707A2"/>
    <w:rsid w:val="00D70F9B"/>
    <w:rsid w:val="00D7109B"/>
    <w:rsid w:val="00D7157E"/>
    <w:rsid w:val="00D72F45"/>
    <w:rsid w:val="00D73BDA"/>
    <w:rsid w:val="00D75CA7"/>
    <w:rsid w:val="00D8093B"/>
    <w:rsid w:val="00D80A18"/>
    <w:rsid w:val="00D811EC"/>
    <w:rsid w:val="00D81582"/>
    <w:rsid w:val="00D81884"/>
    <w:rsid w:val="00D81DD7"/>
    <w:rsid w:val="00D8267F"/>
    <w:rsid w:val="00D82EBB"/>
    <w:rsid w:val="00D82F2A"/>
    <w:rsid w:val="00D832C9"/>
    <w:rsid w:val="00D84434"/>
    <w:rsid w:val="00D84C7C"/>
    <w:rsid w:val="00D85BA2"/>
    <w:rsid w:val="00D85CC5"/>
    <w:rsid w:val="00D85E8A"/>
    <w:rsid w:val="00D86F5F"/>
    <w:rsid w:val="00D87AB5"/>
    <w:rsid w:val="00D90385"/>
    <w:rsid w:val="00D905C3"/>
    <w:rsid w:val="00D9233E"/>
    <w:rsid w:val="00D92C78"/>
    <w:rsid w:val="00D9390A"/>
    <w:rsid w:val="00D93E54"/>
    <w:rsid w:val="00D9511E"/>
    <w:rsid w:val="00D95E31"/>
    <w:rsid w:val="00D9612C"/>
    <w:rsid w:val="00D96193"/>
    <w:rsid w:val="00DA1403"/>
    <w:rsid w:val="00DA191C"/>
    <w:rsid w:val="00DA2437"/>
    <w:rsid w:val="00DA2DAA"/>
    <w:rsid w:val="00DA30B3"/>
    <w:rsid w:val="00DA3464"/>
    <w:rsid w:val="00DA3823"/>
    <w:rsid w:val="00DA3BF8"/>
    <w:rsid w:val="00DA4527"/>
    <w:rsid w:val="00DA47C2"/>
    <w:rsid w:val="00DA55A3"/>
    <w:rsid w:val="00DA61CA"/>
    <w:rsid w:val="00DA63B9"/>
    <w:rsid w:val="00DA6E8B"/>
    <w:rsid w:val="00DA7460"/>
    <w:rsid w:val="00DA75D4"/>
    <w:rsid w:val="00DA75FF"/>
    <w:rsid w:val="00DA7A56"/>
    <w:rsid w:val="00DA7AE7"/>
    <w:rsid w:val="00DA7FFD"/>
    <w:rsid w:val="00DB0EA1"/>
    <w:rsid w:val="00DB0F1C"/>
    <w:rsid w:val="00DB1563"/>
    <w:rsid w:val="00DB1EE7"/>
    <w:rsid w:val="00DB2010"/>
    <w:rsid w:val="00DB2043"/>
    <w:rsid w:val="00DB2707"/>
    <w:rsid w:val="00DB3C3E"/>
    <w:rsid w:val="00DB7429"/>
    <w:rsid w:val="00DB7591"/>
    <w:rsid w:val="00DC280F"/>
    <w:rsid w:val="00DC2CB6"/>
    <w:rsid w:val="00DC3A34"/>
    <w:rsid w:val="00DC5DC5"/>
    <w:rsid w:val="00DC6D14"/>
    <w:rsid w:val="00DC73D5"/>
    <w:rsid w:val="00DC7906"/>
    <w:rsid w:val="00DC7C79"/>
    <w:rsid w:val="00DD02FE"/>
    <w:rsid w:val="00DD04DE"/>
    <w:rsid w:val="00DD0C53"/>
    <w:rsid w:val="00DD18C6"/>
    <w:rsid w:val="00DD1F09"/>
    <w:rsid w:val="00DD1F79"/>
    <w:rsid w:val="00DD2C18"/>
    <w:rsid w:val="00DD2DA6"/>
    <w:rsid w:val="00DD3F3B"/>
    <w:rsid w:val="00DD406F"/>
    <w:rsid w:val="00DD4D21"/>
    <w:rsid w:val="00DD4ED4"/>
    <w:rsid w:val="00DD4F0B"/>
    <w:rsid w:val="00DD4F1B"/>
    <w:rsid w:val="00DD4F47"/>
    <w:rsid w:val="00DD5FC0"/>
    <w:rsid w:val="00DD6647"/>
    <w:rsid w:val="00DD7505"/>
    <w:rsid w:val="00DE0A94"/>
    <w:rsid w:val="00DE1DD9"/>
    <w:rsid w:val="00DE24C3"/>
    <w:rsid w:val="00DE33DC"/>
    <w:rsid w:val="00DE3709"/>
    <w:rsid w:val="00DE3E67"/>
    <w:rsid w:val="00DE4514"/>
    <w:rsid w:val="00DE5BB4"/>
    <w:rsid w:val="00DE5E3B"/>
    <w:rsid w:val="00DE638B"/>
    <w:rsid w:val="00DE7904"/>
    <w:rsid w:val="00DF03C9"/>
    <w:rsid w:val="00DF0628"/>
    <w:rsid w:val="00DF0C14"/>
    <w:rsid w:val="00DF0C18"/>
    <w:rsid w:val="00DF1218"/>
    <w:rsid w:val="00DF1962"/>
    <w:rsid w:val="00DF27C7"/>
    <w:rsid w:val="00DF3405"/>
    <w:rsid w:val="00DF3463"/>
    <w:rsid w:val="00DF388D"/>
    <w:rsid w:val="00DF3E66"/>
    <w:rsid w:val="00DF632D"/>
    <w:rsid w:val="00DF6B3D"/>
    <w:rsid w:val="00DF6D01"/>
    <w:rsid w:val="00E00052"/>
    <w:rsid w:val="00E00B68"/>
    <w:rsid w:val="00E00F80"/>
    <w:rsid w:val="00E02600"/>
    <w:rsid w:val="00E02962"/>
    <w:rsid w:val="00E0352D"/>
    <w:rsid w:val="00E03B22"/>
    <w:rsid w:val="00E04787"/>
    <w:rsid w:val="00E047EA"/>
    <w:rsid w:val="00E055D5"/>
    <w:rsid w:val="00E0619D"/>
    <w:rsid w:val="00E07E0A"/>
    <w:rsid w:val="00E07F4B"/>
    <w:rsid w:val="00E10032"/>
    <w:rsid w:val="00E10257"/>
    <w:rsid w:val="00E10E2C"/>
    <w:rsid w:val="00E117FC"/>
    <w:rsid w:val="00E11BB8"/>
    <w:rsid w:val="00E1222A"/>
    <w:rsid w:val="00E12C1E"/>
    <w:rsid w:val="00E12E0E"/>
    <w:rsid w:val="00E12ED6"/>
    <w:rsid w:val="00E1414A"/>
    <w:rsid w:val="00E147E7"/>
    <w:rsid w:val="00E14C7B"/>
    <w:rsid w:val="00E16956"/>
    <w:rsid w:val="00E16E4B"/>
    <w:rsid w:val="00E17FFA"/>
    <w:rsid w:val="00E21C23"/>
    <w:rsid w:val="00E228CC"/>
    <w:rsid w:val="00E23452"/>
    <w:rsid w:val="00E25906"/>
    <w:rsid w:val="00E25950"/>
    <w:rsid w:val="00E270C8"/>
    <w:rsid w:val="00E27735"/>
    <w:rsid w:val="00E27B25"/>
    <w:rsid w:val="00E27C34"/>
    <w:rsid w:val="00E27D8E"/>
    <w:rsid w:val="00E30169"/>
    <w:rsid w:val="00E30306"/>
    <w:rsid w:val="00E30690"/>
    <w:rsid w:val="00E30A9F"/>
    <w:rsid w:val="00E31867"/>
    <w:rsid w:val="00E31D34"/>
    <w:rsid w:val="00E32343"/>
    <w:rsid w:val="00E3386D"/>
    <w:rsid w:val="00E33AE7"/>
    <w:rsid w:val="00E33DA8"/>
    <w:rsid w:val="00E33EC8"/>
    <w:rsid w:val="00E33F1A"/>
    <w:rsid w:val="00E3437C"/>
    <w:rsid w:val="00E34929"/>
    <w:rsid w:val="00E349E0"/>
    <w:rsid w:val="00E34CD7"/>
    <w:rsid w:val="00E34F4E"/>
    <w:rsid w:val="00E35272"/>
    <w:rsid w:val="00E35709"/>
    <w:rsid w:val="00E35743"/>
    <w:rsid w:val="00E35A51"/>
    <w:rsid w:val="00E36190"/>
    <w:rsid w:val="00E365A4"/>
    <w:rsid w:val="00E36DCA"/>
    <w:rsid w:val="00E36F43"/>
    <w:rsid w:val="00E4001C"/>
    <w:rsid w:val="00E40AD6"/>
    <w:rsid w:val="00E4121E"/>
    <w:rsid w:val="00E41CFA"/>
    <w:rsid w:val="00E4346E"/>
    <w:rsid w:val="00E439F1"/>
    <w:rsid w:val="00E443AE"/>
    <w:rsid w:val="00E45405"/>
    <w:rsid w:val="00E45469"/>
    <w:rsid w:val="00E454C9"/>
    <w:rsid w:val="00E4590E"/>
    <w:rsid w:val="00E50019"/>
    <w:rsid w:val="00E5046C"/>
    <w:rsid w:val="00E50555"/>
    <w:rsid w:val="00E50EE7"/>
    <w:rsid w:val="00E51139"/>
    <w:rsid w:val="00E51350"/>
    <w:rsid w:val="00E5135C"/>
    <w:rsid w:val="00E51F51"/>
    <w:rsid w:val="00E52000"/>
    <w:rsid w:val="00E52929"/>
    <w:rsid w:val="00E5297E"/>
    <w:rsid w:val="00E5346B"/>
    <w:rsid w:val="00E53AE8"/>
    <w:rsid w:val="00E54E29"/>
    <w:rsid w:val="00E55A31"/>
    <w:rsid w:val="00E55B38"/>
    <w:rsid w:val="00E57647"/>
    <w:rsid w:val="00E576E9"/>
    <w:rsid w:val="00E600FF"/>
    <w:rsid w:val="00E60A61"/>
    <w:rsid w:val="00E6104D"/>
    <w:rsid w:val="00E61FB8"/>
    <w:rsid w:val="00E6219A"/>
    <w:rsid w:val="00E62EAA"/>
    <w:rsid w:val="00E62FD6"/>
    <w:rsid w:val="00E63221"/>
    <w:rsid w:val="00E6600F"/>
    <w:rsid w:val="00E66B51"/>
    <w:rsid w:val="00E67468"/>
    <w:rsid w:val="00E67924"/>
    <w:rsid w:val="00E679BF"/>
    <w:rsid w:val="00E70435"/>
    <w:rsid w:val="00E70456"/>
    <w:rsid w:val="00E7158B"/>
    <w:rsid w:val="00E71BAE"/>
    <w:rsid w:val="00E71EBD"/>
    <w:rsid w:val="00E739A9"/>
    <w:rsid w:val="00E73AF2"/>
    <w:rsid w:val="00E75F9F"/>
    <w:rsid w:val="00E76D63"/>
    <w:rsid w:val="00E7733B"/>
    <w:rsid w:val="00E77887"/>
    <w:rsid w:val="00E804CC"/>
    <w:rsid w:val="00E80BEB"/>
    <w:rsid w:val="00E811DF"/>
    <w:rsid w:val="00E81D84"/>
    <w:rsid w:val="00E831E5"/>
    <w:rsid w:val="00E856DB"/>
    <w:rsid w:val="00E85C10"/>
    <w:rsid w:val="00E85E65"/>
    <w:rsid w:val="00E87085"/>
    <w:rsid w:val="00E870DC"/>
    <w:rsid w:val="00E8733E"/>
    <w:rsid w:val="00E90026"/>
    <w:rsid w:val="00E91300"/>
    <w:rsid w:val="00E91563"/>
    <w:rsid w:val="00E9171D"/>
    <w:rsid w:val="00E9197D"/>
    <w:rsid w:val="00E91B3B"/>
    <w:rsid w:val="00E92A49"/>
    <w:rsid w:val="00E92EDD"/>
    <w:rsid w:val="00E93047"/>
    <w:rsid w:val="00E93A49"/>
    <w:rsid w:val="00E947C9"/>
    <w:rsid w:val="00E95157"/>
    <w:rsid w:val="00E95C1A"/>
    <w:rsid w:val="00E95E0E"/>
    <w:rsid w:val="00E96952"/>
    <w:rsid w:val="00E96D23"/>
    <w:rsid w:val="00E96E6A"/>
    <w:rsid w:val="00EA0089"/>
    <w:rsid w:val="00EA06BE"/>
    <w:rsid w:val="00EA3699"/>
    <w:rsid w:val="00EA39B7"/>
    <w:rsid w:val="00EA4559"/>
    <w:rsid w:val="00EA555C"/>
    <w:rsid w:val="00EA6141"/>
    <w:rsid w:val="00EA6F49"/>
    <w:rsid w:val="00EA7670"/>
    <w:rsid w:val="00EA7D41"/>
    <w:rsid w:val="00EB0D3E"/>
    <w:rsid w:val="00EB1380"/>
    <w:rsid w:val="00EB23FE"/>
    <w:rsid w:val="00EB2666"/>
    <w:rsid w:val="00EB3502"/>
    <w:rsid w:val="00EB3879"/>
    <w:rsid w:val="00EB44BF"/>
    <w:rsid w:val="00EB4814"/>
    <w:rsid w:val="00EB5305"/>
    <w:rsid w:val="00EB564E"/>
    <w:rsid w:val="00EB721F"/>
    <w:rsid w:val="00EB752A"/>
    <w:rsid w:val="00EB7CCF"/>
    <w:rsid w:val="00EC03C0"/>
    <w:rsid w:val="00EC04C2"/>
    <w:rsid w:val="00EC077B"/>
    <w:rsid w:val="00EC17AE"/>
    <w:rsid w:val="00EC1B97"/>
    <w:rsid w:val="00EC1C05"/>
    <w:rsid w:val="00EC24E0"/>
    <w:rsid w:val="00EC275F"/>
    <w:rsid w:val="00EC2B7D"/>
    <w:rsid w:val="00EC32D8"/>
    <w:rsid w:val="00EC43F1"/>
    <w:rsid w:val="00EC5062"/>
    <w:rsid w:val="00EC5362"/>
    <w:rsid w:val="00EC5FE9"/>
    <w:rsid w:val="00EC66BF"/>
    <w:rsid w:val="00EC76C8"/>
    <w:rsid w:val="00EC7D60"/>
    <w:rsid w:val="00EC7E98"/>
    <w:rsid w:val="00ED0BD1"/>
    <w:rsid w:val="00ED14A9"/>
    <w:rsid w:val="00ED156D"/>
    <w:rsid w:val="00ED16AB"/>
    <w:rsid w:val="00ED1CCF"/>
    <w:rsid w:val="00ED1DF9"/>
    <w:rsid w:val="00ED1E70"/>
    <w:rsid w:val="00ED27BF"/>
    <w:rsid w:val="00ED3A96"/>
    <w:rsid w:val="00ED4934"/>
    <w:rsid w:val="00ED57A2"/>
    <w:rsid w:val="00ED68F0"/>
    <w:rsid w:val="00ED6D7F"/>
    <w:rsid w:val="00ED7935"/>
    <w:rsid w:val="00EE0B06"/>
    <w:rsid w:val="00EE0C1A"/>
    <w:rsid w:val="00EE0C3E"/>
    <w:rsid w:val="00EE0DB0"/>
    <w:rsid w:val="00EE17CB"/>
    <w:rsid w:val="00EE180C"/>
    <w:rsid w:val="00EE18A9"/>
    <w:rsid w:val="00EE1C4B"/>
    <w:rsid w:val="00EE25A1"/>
    <w:rsid w:val="00EE2FBB"/>
    <w:rsid w:val="00EE3101"/>
    <w:rsid w:val="00EE7176"/>
    <w:rsid w:val="00EF073F"/>
    <w:rsid w:val="00EF0972"/>
    <w:rsid w:val="00EF12D0"/>
    <w:rsid w:val="00EF132C"/>
    <w:rsid w:val="00EF1F7C"/>
    <w:rsid w:val="00EF31B0"/>
    <w:rsid w:val="00EF37C8"/>
    <w:rsid w:val="00EF3997"/>
    <w:rsid w:val="00EF5774"/>
    <w:rsid w:val="00EF5A90"/>
    <w:rsid w:val="00EF6EB0"/>
    <w:rsid w:val="00EF77EC"/>
    <w:rsid w:val="00F00695"/>
    <w:rsid w:val="00F0085C"/>
    <w:rsid w:val="00F00B60"/>
    <w:rsid w:val="00F00F86"/>
    <w:rsid w:val="00F014EB"/>
    <w:rsid w:val="00F01FD9"/>
    <w:rsid w:val="00F02F12"/>
    <w:rsid w:val="00F0308D"/>
    <w:rsid w:val="00F031BE"/>
    <w:rsid w:val="00F03931"/>
    <w:rsid w:val="00F03A71"/>
    <w:rsid w:val="00F04C36"/>
    <w:rsid w:val="00F05446"/>
    <w:rsid w:val="00F06A88"/>
    <w:rsid w:val="00F10D6D"/>
    <w:rsid w:val="00F11B33"/>
    <w:rsid w:val="00F1450D"/>
    <w:rsid w:val="00F146B6"/>
    <w:rsid w:val="00F15221"/>
    <w:rsid w:val="00F1593D"/>
    <w:rsid w:val="00F15A2F"/>
    <w:rsid w:val="00F15D56"/>
    <w:rsid w:val="00F179DF"/>
    <w:rsid w:val="00F17A94"/>
    <w:rsid w:val="00F20068"/>
    <w:rsid w:val="00F20AA4"/>
    <w:rsid w:val="00F21176"/>
    <w:rsid w:val="00F21F6F"/>
    <w:rsid w:val="00F22329"/>
    <w:rsid w:val="00F22C7B"/>
    <w:rsid w:val="00F22D0F"/>
    <w:rsid w:val="00F23720"/>
    <w:rsid w:val="00F23C53"/>
    <w:rsid w:val="00F23C88"/>
    <w:rsid w:val="00F23F33"/>
    <w:rsid w:val="00F24222"/>
    <w:rsid w:val="00F245AF"/>
    <w:rsid w:val="00F247F7"/>
    <w:rsid w:val="00F251B8"/>
    <w:rsid w:val="00F2526B"/>
    <w:rsid w:val="00F25B9C"/>
    <w:rsid w:val="00F25C3C"/>
    <w:rsid w:val="00F25F66"/>
    <w:rsid w:val="00F267A3"/>
    <w:rsid w:val="00F268FE"/>
    <w:rsid w:val="00F269CF"/>
    <w:rsid w:val="00F26ACC"/>
    <w:rsid w:val="00F27CE3"/>
    <w:rsid w:val="00F30B43"/>
    <w:rsid w:val="00F30E16"/>
    <w:rsid w:val="00F311FE"/>
    <w:rsid w:val="00F31448"/>
    <w:rsid w:val="00F3166A"/>
    <w:rsid w:val="00F3182C"/>
    <w:rsid w:val="00F31C38"/>
    <w:rsid w:val="00F32720"/>
    <w:rsid w:val="00F32930"/>
    <w:rsid w:val="00F35F47"/>
    <w:rsid w:val="00F3765E"/>
    <w:rsid w:val="00F41386"/>
    <w:rsid w:val="00F416B3"/>
    <w:rsid w:val="00F4328A"/>
    <w:rsid w:val="00F432FB"/>
    <w:rsid w:val="00F43689"/>
    <w:rsid w:val="00F43E2D"/>
    <w:rsid w:val="00F44067"/>
    <w:rsid w:val="00F45334"/>
    <w:rsid w:val="00F47435"/>
    <w:rsid w:val="00F476F1"/>
    <w:rsid w:val="00F4789C"/>
    <w:rsid w:val="00F47C71"/>
    <w:rsid w:val="00F5012F"/>
    <w:rsid w:val="00F50A33"/>
    <w:rsid w:val="00F50DE6"/>
    <w:rsid w:val="00F511BC"/>
    <w:rsid w:val="00F5248A"/>
    <w:rsid w:val="00F52F39"/>
    <w:rsid w:val="00F534F4"/>
    <w:rsid w:val="00F53A61"/>
    <w:rsid w:val="00F54712"/>
    <w:rsid w:val="00F5484A"/>
    <w:rsid w:val="00F5541A"/>
    <w:rsid w:val="00F55986"/>
    <w:rsid w:val="00F55A0E"/>
    <w:rsid w:val="00F56F4E"/>
    <w:rsid w:val="00F57A75"/>
    <w:rsid w:val="00F6042D"/>
    <w:rsid w:val="00F62451"/>
    <w:rsid w:val="00F6251B"/>
    <w:rsid w:val="00F6306D"/>
    <w:rsid w:val="00F63424"/>
    <w:rsid w:val="00F63AAF"/>
    <w:rsid w:val="00F63CC8"/>
    <w:rsid w:val="00F647E1"/>
    <w:rsid w:val="00F64BAF"/>
    <w:rsid w:val="00F64ED4"/>
    <w:rsid w:val="00F65495"/>
    <w:rsid w:val="00F660CD"/>
    <w:rsid w:val="00F663F3"/>
    <w:rsid w:val="00F701F5"/>
    <w:rsid w:val="00F708AA"/>
    <w:rsid w:val="00F708AF"/>
    <w:rsid w:val="00F70BAE"/>
    <w:rsid w:val="00F70E19"/>
    <w:rsid w:val="00F7257A"/>
    <w:rsid w:val="00F72C7D"/>
    <w:rsid w:val="00F72DC6"/>
    <w:rsid w:val="00F72FD3"/>
    <w:rsid w:val="00F73EA1"/>
    <w:rsid w:val="00F74A5A"/>
    <w:rsid w:val="00F74EA7"/>
    <w:rsid w:val="00F75EFB"/>
    <w:rsid w:val="00F76841"/>
    <w:rsid w:val="00F77C71"/>
    <w:rsid w:val="00F80F43"/>
    <w:rsid w:val="00F81556"/>
    <w:rsid w:val="00F8209B"/>
    <w:rsid w:val="00F8273B"/>
    <w:rsid w:val="00F82C15"/>
    <w:rsid w:val="00F84488"/>
    <w:rsid w:val="00F845CB"/>
    <w:rsid w:val="00F84D86"/>
    <w:rsid w:val="00F85C20"/>
    <w:rsid w:val="00F86D7E"/>
    <w:rsid w:val="00F871FA"/>
    <w:rsid w:val="00F8756F"/>
    <w:rsid w:val="00F901B5"/>
    <w:rsid w:val="00F911D9"/>
    <w:rsid w:val="00F917FC"/>
    <w:rsid w:val="00F91DCE"/>
    <w:rsid w:val="00F91FF7"/>
    <w:rsid w:val="00F9245D"/>
    <w:rsid w:val="00F92F5D"/>
    <w:rsid w:val="00F937C5"/>
    <w:rsid w:val="00F94314"/>
    <w:rsid w:val="00F95038"/>
    <w:rsid w:val="00F9518A"/>
    <w:rsid w:val="00F95429"/>
    <w:rsid w:val="00F96673"/>
    <w:rsid w:val="00F96C66"/>
    <w:rsid w:val="00F96E7B"/>
    <w:rsid w:val="00F971C7"/>
    <w:rsid w:val="00F97877"/>
    <w:rsid w:val="00F97939"/>
    <w:rsid w:val="00FA1F6A"/>
    <w:rsid w:val="00FA2015"/>
    <w:rsid w:val="00FA4CF7"/>
    <w:rsid w:val="00FA4D1C"/>
    <w:rsid w:val="00FA5333"/>
    <w:rsid w:val="00FA66F5"/>
    <w:rsid w:val="00FA6727"/>
    <w:rsid w:val="00FA67ED"/>
    <w:rsid w:val="00FA6806"/>
    <w:rsid w:val="00FB0D1D"/>
    <w:rsid w:val="00FB1144"/>
    <w:rsid w:val="00FB15E7"/>
    <w:rsid w:val="00FB1BE3"/>
    <w:rsid w:val="00FB24E7"/>
    <w:rsid w:val="00FB27EF"/>
    <w:rsid w:val="00FB29D0"/>
    <w:rsid w:val="00FB2A61"/>
    <w:rsid w:val="00FB39DE"/>
    <w:rsid w:val="00FB4CF3"/>
    <w:rsid w:val="00FB6ED7"/>
    <w:rsid w:val="00FB7042"/>
    <w:rsid w:val="00FB70EF"/>
    <w:rsid w:val="00FB7694"/>
    <w:rsid w:val="00FB775B"/>
    <w:rsid w:val="00FC0258"/>
    <w:rsid w:val="00FC0D2F"/>
    <w:rsid w:val="00FC1615"/>
    <w:rsid w:val="00FC16A7"/>
    <w:rsid w:val="00FC219C"/>
    <w:rsid w:val="00FC22D1"/>
    <w:rsid w:val="00FC2CF6"/>
    <w:rsid w:val="00FC2F25"/>
    <w:rsid w:val="00FC3420"/>
    <w:rsid w:val="00FC3594"/>
    <w:rsid w:val="00FC4437"/>
    <w:rsid w:val="00FC4FB8"/>
    <w:rsid w:val="00FC50BC"/>
    <w:rsid w:val="00FC5DEE"/>
    <w:rsid w:val="00FC5E4D"/>
    <w:rsid w:val="00FC6089"/>
    <w:rsid w:val="00FC60BA"/>
    <w:rsid w:val="00FC6F19"/>
    <w:rsid w:val="00FC6FB6"/>
    <w:rsid w:val="00FC6FF4"/>
    <w:rsid w:val="00FC7C14"/>
    <w:rsid w:val="00FC7EE6"/>
    <w:rsid w:val="00FD12B0"/>
    <w:rsid w:val="00FD1C46"/>
    <w:rsid w:val="00FD25EA"/>
    <w:rsid w:val="00FD3264"/>
    <w:rsid w:val="00FD354E"/>
    <w:rsid w:val="00FD37FE"/>
    <w:rsid w:val="00FD384B"/>
    <w:rsid w:val="00FD4302"/>
    <w:rsid w:val="00FD471A"/>
    <w:rsid w:val="00FD49D9"/>
    <w:rsid w:val="00FD5072"/>
    <w:rsid w:val="00FD51F6"/>
    <w:rsid w:val="00FD583D"/>
    <w:rsid w:val="00FD5D4A"/>
    <w:rsid w:val="00FD6DE6"/>
    <w:rsid w:val="00FD70E9"/>
    <w:rsid w:val="00FE14AB"/>
    <w:rsid w:val="00FE154D"/>
    <w:rsid w:val="00FE186E"/>
    <w:rsid w:val="00FE20B5"/>
    <w:rsid w:val="00FE24C0"/>
    <w:rsid w:val="00FE449D"/>
    <w:rsid w:val="00FE45E5"/>
    <w:rsid w:val="00FE52BF"/>
    <w:rsid w:val="00FE538A"/>
    <w:rsid w:val="00FE54CD"/>
    <w:rsid w:val="00FE5842"/>
    <w:rsid w:val="00FE59C1"/>
    <w:rsid w:val="00FE65C7"/>
    <w:rsid w:val="00FE6817"/>
    <w:rsid w:val="00FE69D5"/>
    <w:rsid w:val="00FE6A9A"/>
    <w:rsid w:val="00FF031A"/>
    <w:rsid w:val="00FF07D6"/>
    <w:rsid w:val="00FF2E08"/>
    <w:rsid w:val="00FF3A29"/>
    <w:rsid w:val="00FF3DDC"/>
    <w:rsid w:val="00FF47F5"/>
    <w:rsid w:val="00FF72A1"/>
    <w:rsid w:val="00FF7762"/>
    <w:rsid w:val="00FF7E22"/>
    <w:rsid w:val="00FF7FBA"/>
    <w:rsid w:val="03E6EC30"/>
    <w:rsid w:val="05413A7D"/>
    <w:rsid w:val="07ABC1C2"/>
    <w:rsid w:val="12B5830C"/>
    <w:rsid w:val="1691C672"/>
    <w:rsid w:val="1D0C52B3"/>
    <w:rsid w:val="1F27C387"/>
    <w:rsid w:val="22DB0F0C"/>
    <w:rsid w:val="2B8EC91C"/>
    <w:rsid w:val="475BEEA0"/>
    <w:rsid w:val="482111DB"/>
    <w:rsid w:val="4BB76C38"/>
    <w:rsid w:val="597C59E0"/>
    <w:rsid w:val="5F726FD0"/>
    <w:rsid w:val="625CF602"/>
    <w:rsid w:val="630E3F54"/>
    <w:rsid w:val="71C4DB07"/>
    <w:rsid w:val="73D671B1"/>
    <w:rsid w:val="796FE5D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3709C7"/>
  <w15:chartTrackingRefBased/>
  <w15:docId w15:val="{4EAE7402-FD59-4509-BA59-9BEA9F825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A9C"/>
    <w:pPr>
      <w:spacing w:after="120"/>
      <w:jc w:val="both"/>
    </w:pPr>
    <w:rPr>
      <w:rFonts w:asciiTheme="majorHAnsi" w:eastAsia="Times New Roman" w:hAnsiTheme="majorHAnsi" w:cs="Times New Roman"/>
      <w:sz w:val="22"/>
      <w:lang w:eastAsia="es-ES_tradnl"/>
    </w:rPr>
  </w:style>
  <w:style w:type="paragraph" w:styleId="Ttulo1">
    <w:name w:val="heading 1"/>
    <w:basedOn w:val="Normal"/>
    <w:next w:val="Normal"/>
    <w:link w:val="Ttulo1Car"/>
    <w:uiPriority w:val="9"/>
    <w:qFormat/>
    <w:rsid w:val="0026303E"/>
    <w:pPr>
      <w:keepNext/>
      <w:keepLines/>
      <w:spacing w:before="480"/>
      <w:outlineLvl w:val="0"/>
    </w:pPr>
    <w:rPr>
      <w:rFonts w:eastAsiaTheme="majorEastAsia" w:cstheme="majorBidi"/>
      <w:bCs/>
      <w:color w:val="4472C4" w:themeColor="accent1"/>
      <w:sz w:val="40"/>
      <w:szCs w:val="32"/>
      <w:lang w:val="es-ES_tradnl"/>
    </w:rPr>
  </w:style>
  <w:style w:type="paragraph" w:styleId="Ttulo2">
    <w:name w:val="heading 2"/>
    <w:basedOn w:val="Normal"/>
    <w:next w:val="Normal"/>
    <w:link w:val="Ttulo2Car"/>
    <w:uiPriority w:val="9"/>
    <w:unhideWhenUsed/>
    <w:qFormat/>
    <w:rsid w:val="00AD469B"/>
    <w:pPr>
      <w:keepNext/>
      <w:keepLines/>
      <w:spacing w:before="200" w:after="80"/>
      <w:outlineLvl w:val="1"/>
    </w:pPr>
    <w:rPr>
      <w:rFonts w:eastAsiaTheme="majorEastAsia" w:cstheme="majorBidi"/>
      <w:bCs/>
      <w:color w:val="4472C4" w:themeColor="accent1"/>
      <w:sz w:val="32"/>
      <w:szCs w:val="26"/>
      <w:u w:val="single"/>
      <w:lang w:val="es-ES_tradnl"/>
    </w:rPr>
  </w:style>
  <w:style w:type="paragraph" w:styleId="Ttulo3">
    <w:name w:val="heading 3"/>
    <w:basedOn w:val="Normal"/>
    <w:next w:val="Normal"/>
    <w:link w:val="Ttulo3Car"/>
    <w:uiPriority w:val="9"/>
    <w:unhideWhenUsed/>
    <w:qFormat/>
    <w:rsid w:val="00BE2620"/>
    <w:pPr>
      <w:keepNext/>
      <w:keepLines/>
      <w:spacing w:before="200"/>
      <w:outlineLvl w:val="2"/>
    </w:pPr>
    <w:rPr>
      <w:rFonts w:eastAsiaTheme="majorEastAsia" w:cstheme="majorBidi"/>
      <w:b/>
      <w:bCs/>
      <w:color w:val="4472C4" w:themeColor="accent1"/>
      <w:sz w:val="26"/>
      <w:lang w:val="es-ES_tradnl"/>
    </w:rPr>
  </w:style>
  <w:style w:type="paragraph" w:styleId="Ttulo4">
    <w:name w:val="heading 4"/>
    <w:basedOn w:val="Normal"/>
    <w:next w:val="Normal"/>
    <w:link w:val="Ttulo4Car"/>
    <w:uiPriority w:val="9"/>
    <w:unhideWhenUsed/>
    <w:qFormat/>
    <w:rsid w:val="00D0542B"/>
    <w:pPr>
      <w:keepNext/>
      <w:keepLines/>
      <w:spacing w:before="160" w:after="160" w:line="259" w:lineRule="auto"/>
      <w:outlineLvl w:val="3"/>
    </w:pPr>
    <w:rPr>
      <w:rFonts w:eastAsiaTheme="majorEastAsia" w:cstheme="majorBidi"/>
      <w:b/>
      <w:bCs/>
      <w:i/>
      <w:iCs/>
      <w:szCs w:val="22"/>
      <w:lang w:eastAsia="en-US"/>
    </w:rPr>
  </w:style>
  <w:style w:type="paragraph" w:styleId="Ttulo5">
    <w:name w:val="heading 5"/>
    <w:basedOn w:val="Normal"/>
    <w:next w:val="Normal"/>
    <w:link w:val="Ttulo5Car"/>
    <w:uiPriority w:val="9"/>
    <w:unhideWhenUsed/>
    <w:qFormat/>
    <w:rsid w:val="0052300F"/>
    <w:pPr>
      <w:keepNext/>
      <w:keepLines/>
      <w:spacing w:before="40"/>
      <w:outlineLvl w:val="4"/>
    </w:pPr>
    <w:rPr>
      <w:rFonts w:eastAsiaTheme="majorEastAsia"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303E"/>
    <w:rPr>
      <w:rFonts w:asciiTheme="majorHAnsi" w:eastAsiaTheme="majorEastAsia" w:hAnsiTheme="majorHAnsi" w:cstheme="majorBidi"/>
      <w:bCs/>
      <w:color w:val="4472C4" w:themeColor="accent1"/>
      <w:sz w:val="40"/>
      <w:szCs w:val="32"/>
      <w:lang w:val="es-ES_tradnl" w:eastAsia="es-ES_tradnl"/>
    </w:rPr>
  </w:style>
  <w:style w:type="character" w:customStyle="1" w:styleId="Ttulo2Car">
    <w:name w:val="Título 2 Car"/>
    <w:basedOn w:val="Fuentedeprrafopredeter"/>
    <w:link w:val="Ttulo2"/>
    <w:uiPriority w:val="9"/>
    <w:rsid w:val="00AD469B"/>
    <w:rPr>
      <w:rFonts w:asciiTheme="majorHAnsi" w:eastAsiaTheme="majorEastAsia" w:hAnsiTheme="majorHAnsi" w:cstheme="majorBidi"/>
      <w:bCs/>
      <w:color w:val="4472C4" w:themeColor="accent1"/>
      <w:sz w:val="32"/>
      <w:szCs w:val="26"/>
      <w:u w:val="single"/>
      <w:lang w:val="es-ES_tradnl" w:eastAsia="es-ES_tradnl"/>
    </w:rPr>
  </w:style>
  <w:style w:type="character" w:customStyle="1" w:styleId="Ttulo3Car">
    <w:name w:val="Título 3 Car"/>
    <w:basedOn w:val="Fuentedeprrafopredeter"/>
    <w:link w:val="Ttulo3"/>
    <w:uiPriority w:val="9"/>
    <w:rsid w:val="00BE2620"/>
    <w:rPr>
      <w:rFonts w:asciiTheme="majorHAnsi" w:eastAsiaTheme="majorEastAsia" w:hAnsiTheme="majorHAnsi" w:cstheme="majorBidi"/>
      <w:b/>
      <w:bCs/>
      <w:color w:val="4472C4" w:themeColor="accent1"/>
      <w:sz w:val="26"/>
      <w:lang w:val="es-ES_tradnl" w:eastAsia="es-ES_tradnl"/>
    </w:rPr>
  </w:style>
  <w:style w:type="character" w:customStyle="1" w:styleId="Ttulo4Car">
    <w:name w:val="Título 4 Car"/>
    <w:basedOn w:val="Fuentedeprrafopredeter"/>
    <w:link w:val="Ttulo4"/>
    <w:uiPriority w:val="9"/>
    <w:rsid w:val="005D7C1B"/>
    <w:rPr>
      <w:rFonts w:asciiTheme="majorHAnsi" w:eastAsiaTheme="majorEastAsia" w:hAnsiTheme="majorHAnsi" w:cstheme="majorBidi"/>
      <w:b/>
      <w:bCs/>
      <w:i/>
      <w:iCs/>
      <w:sz w:val="22"/>
      <w:szCs w:val="22"/>
    </w:rPr>
  </w:style>
  <w:style w:type="paragraph" w:customStyle="1" w:styleId="Sous-titreprincipal">
    <w:name w:val="Sous-titre principal"/>
    <w:rsid w:val="005D7C1B"/>
    <w:pPr>
      <w:suppressAutoHyphens/>
      <w:ind w:left="426"/>
    </w:pPr>
    <w:rPr>
      <w:rFonts w:ascii="Calibri" w:eastAsia="Times New Roman" w:hAnsi="Calibri" w:cs="Calibri"/>
      <w:color w:val="DA1C5C"/>
      <w:sz w:val="70"/>
      <w:szCs w:val="36"/>
      <w:lang w:val="fr-FR" w:eastAsia="zh-CN"/>
    </w:rPr>
  </w:style>
  <w:style w:type="paragraph" w:styleId="Encabezado">
    <w:name w:val="header"/>
    <w:basedOn w:val="Normal"/>
    <w:link w:val="EncabezadoCar"/>
    <w:uiPriority w:val="99"/>
    <w:unhideWhenUsed/>
    <w:rsid w:val="005D7C1B"/>
    <w:pPr>
      <w:tabs>
        <w:tab w:val="center" w:pos="4252"/>
        <w:tab w:val="right" w:pos="8504"/>
      </w:tabs>
    </w:pPr>
    <w:rPr>
      <w:rFonts w:eastAsiaTheme="minorHAnsi" w:cstheme="minorBidi"/>
      <w:szCs w:val="22"/>
      <w:lang w:eastAsia="en-US"/>
    </w:rPr>
  </w:style>
  <w:style w:type="character" w:customStyle="1" w:styleId="EncabezadoCar">
    <w:name w:val="Encabezado Car"/>
    <w:basedOn w:val="Fuentedeprrafopredeter"/>
    <w:link w:val="Encabezado"/>
    <w:uiPriority w:val="99"/>
    <w:rsid w:val="005D7C1B"/>
    <w:rPr>
      <w:rFonts w:asciiTheme="majorHAnsi" w:hAnsiTheme="majorHAnsi"/>
      <w:sz w:val="22"/>
      <w:szCs w:val="22"/>
    </w:rPr>
  </w:style>
  <w:style w:type="paragraph" w:styleId="NormalWeb">
    <w:name w:val="Normal (Web)"/>
    <w:basedOn w:val="Normal"/>
    <w:uiPriority w:val="99"/>
    <w:unhideWhenUsed/>
    <w:rsid w:val="005D7C1B"/>
    <w:pPr>
      <w:spacing w:before="100" w:beforeAutospacing="1" w:after="100" w:afterAutospacing="1"/>
    </w:pPr>
    <w:rPr>
      <w:rFonts w:eastAsiaTheme="minorEastAsia"/>
      <w:color w:val="404040" w:themeColor="text1" w:themeTint="BF"/>
      <w:lang w:val="es-ES_tradnl"/>
    </w:rPr>
  </w:style>
  <w:style w:type="paragraph" w:styleId="Piedepgina">
    <w:name w:val="footer"/>
    <w:basedOn w:val="Normal"/>
    <w:link w:val="PiedepginaCar"/>
    <w:uiPriority w:val="99"/>
    <w:unhideWhenUsed/>
    <w:rsid w:val="005D7C1B"/>
    <w:pPr>
      <w:tabs>
        <w:tab w:val="center" w:pos="4252"/>
        <w:tab w:val="right" w:pos="8504"/>
      </w:tabs>
    </w:pPr>
    <w:rPr>
      <w:rFonts w:eastAsiaTheme="minorEastAsia"/>
      <w:lang w:val="es-ES_tradnl"/>
    </w:rPr>
  </w:style>
  <w:style w:type="character" w:customStyle="1" w:styleId="PiedepginaCar">
    <w:name w:val="Pie de página Car"/>
    <w:basedOn w:val="Fuentedeprrafopredeter"/>
    <w:link w:val="Piedepgina"/>
    <w:uiPriority w:val="99"/>
    <w:rsid w:val="005D7C1B"/>
    <w:rPr>
      <w:rFonts w:asciiTheme="majorHAnsi" w:eastAsiaTheme="minorEastAsia" w:hAnsiTheme="majorHAnsi" w:cs="Times New Roman"/>
      <w:sz w:val="22"/>
      <w:lang w:val="es-ES_tradnl" w:eastAsia="es-ES_tradnl"/>
    </w:rPr>
  </w:style>
  <w:style w:type="character" w:styleId="Nmerodepgina">
    <w:name w:val="page number"/>
    <w:basedOn w:val="Fuentedeprrafopredeter"/>
    <w:uiPriority w:val="99"/>
    <w:semiHidden/>
    <w:unhideWhenUsed/>
    <w:rsid w:val="005D7C1B"/>
  </w:style>
  <w:style w:type="paragraph" w:styleId="Prrafodelista">
    <w:name w:val="List Paragraph"/>
    <w:basedOn w:val="Normal"/>
    <w:uiPriority w:val="34"/>
    <w:qFormat/>
    <w:rsid w:val="005D7C1B"/>
    <w:pPr>
      <w:spacing w:before="120"/>
      <w:ind w:left="720"/>
    </w:pPr>
    <w:rPr>
      <w:rFonts w:eastAsiaTheme="minorEastAsia"/>
      <w:lang w:val="es-ES_tradnl"/>
    </w:rPr>
  </w:style>
  <w:style w:type="character" w:styleId="Hipervnculo">
    <w:name w:val="Hyperlink"/>
    <w:basedOn w:val="Fuentedeprrafopredeter"/>
    <w:uiPriority w:val="99"/>
    <w:unhideWhenUsed/>
    <w:rsid w:val="005D7C1B"/>
    <w:rPr>
      <w:color w:val="0563C1" w:themeColor="hyperlink"/>
      <w:u w:val="single"/>
    </w:rPr>
  </w:style>
  <w:style w:type="paragraph" w:styleId="Textonotapie">
    <w:name w:val="footnote text"/>
    <w:basedOn w:val="Normal"/>
    <w:link w:val="TextonotapieCar"/>
    <w:uiPriority w:val="99"/>
    <w:unhideWhenUsed/>
    <w:rsid w:val="005D7C1B"/>
    <w:rPr>
      <w:rFonts w:eastAsiaTheme="minorEastAsia"/>
      <w:lang w:val="es-ES_tradnl"/>
    </w:rPr>
  </w:style>
  <w:style w:type="character" w:customStyle="1" w:styleId="TextonotapieCar">
    <w:name w:val="Texto nota pie Car"/>
    <w:basedOn w:val="Fuentedeprrafopredeter"/>
    <w:link w:val="Textonotapie"/>
    <w:uiPriority w:val="99"/>
    <w:rsid w:val="005D7C1B"/>
    <w:rPr>
      <w:rFonts w:asciiTheme="majorHAnsi" w:eastAsiaTheme="minorEastAsia" w:hAnsiTheme="majorHAnsi" w:cs="Times New Roman"/>
      <w:lang w:val="es-ES_tradnl" w:eastAsia="es-ES_tradnl"/>
    </w:rPr>
  </w:style>
  <w:style w:type="character" w:styleId="Refdenotaalpie">
    <w:name w:val="footnote reference"/>
    <w:basedOn w:val="Fuentedeprrafopredeter"/>
    <w:uiPriority w:val="99"/>
    <w:unhideWhenUsed/>
    <w:rsid w:val="005D7C1B"/>
    <w:rPr>
      <w:vertAlign w:val="superscript"/>
    </w:rPr>
  </w:style>
  <w:style w:type="character" w:styleId="nfasis">
    <w:name w:val="Emphasis"/>
    <w:basedOn w:val="Fuentedeprrafopredeter"/>
    <w:uiPriority w:val="20"/>
    <w:qFormat/>
    <w:rsid w:val="005D7C1B"/>
    <w:rPr>
      <w:rFonts w:asciiTheme="majorHAnsi" w:hAnsiTheme="majorHAnsi"/>
      <w:i/>
      <w:iCs/>
      <w:color w:val="F34466"/>
      <w:sz w:val="22"/>
    </w:rPr>
  </w:style>
  <w:style w:type="paragraph" w:customStyle="1" w:styleId="Default">
    <w:name w:val="Default"/>
    <w:rsid w:val="005D7C1B"/>
    <w:pPr>
      <w:autoSpaceDE w:val="0"/>
      <w:autoSpaceDN w:val="0"/>
    </w:pPr>
    <w:rPr>
      <w:rFonts w:ascii="EUAlbertina" w:eastAsia="Calibri" w:hAnsi="EUAlbertina" w:cs="EUAlbertina"/>
      <w:color w:val="000000"/>
    </w:rPr>
  </w:style>
  <w:style w:type="table" w:styleId="Tablaconcuadrcula">
    <w:name w:val="Table Grid"/>
    <w:basedOn w:val="Tablanormal"/>
    <w:uiPriority w:val="39"/>
    <w:rsid w:val="005D7C1B"/>
    <w:rPr>
      <w:rFonts w:eastAsiaTheme="minorEastAsia"/>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5D7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5D7C1B"/>
    <w:rPr>
      <w:rFonts w:ascii="Courier New" w:eastAsia="Times New Roman" w:hAnsi="Courier New" w:cs="Courier New"/>
      <w:sz w:val="20"/>
      <w:szCs w:val="20"/>
      <w:lang w:eastAsia="es-ES_tradnl"/>
    </w:rPr>
  </w:style>
  <w:style w:type="character" w:customStyle="1" w:styleId="y2iqfc">
    <w:name w:val="y2iqfc"/>
    <w:basedOn w:val="Fuentedeprrafopredeter"/>
    <w:rsid w:val="005D7C1B"/>
  </w:style>
  <w:style w:type="character" w:styleId="Mencinsinresolver">
    <w:name w:val="Unresolved Mention"/>
    <w:basedOn w:val="Fuentedeprrafopredeter"/>
    <w:uiPriority w:val="99"/>
    <w:semiHidden/>
    <w:unhideWhenUsed/>
    <w:rsid w:val="005D7C1B"/>
    <w:rPr>
      <w:color w:val="605E5C"/>
      <w:shd w:val="clear" w:color="auto" w:fill="E1DFDD"/>
    </w:rPr>
  </w:style>
  <w:style w:type="character" w:styleId="Hipervnculovisitado">
    <w:name w:val="FollowedHyperlink"/>
    <w:basedOn w:val="Fuentedeprrafopredeter"/>
    <w:uiPriority w:val="99"/>
    <w:semiHidden/>
    <w:unhideWhenUsed/>
    <w:rsid w:val="006706C8"/>
    <w:rPr>
      <w:color w:val="954F72" w:themeColor="followedHyperlink"/>
      <w:u w:val="single"/>
    </w:rPr>
  </w:style>
  <w:style w:type="character" w:customStyle="1" w:styleId="apple-converted-space">
    <w:name w:val="apple-converted-space"/>
    <w:basedOn w:val="Fuentedeprrafopredeter"/>
    <w:rsid w:val="009A4D69"/>
  </w:style>
  <w:style w:type="paragraph" w:styleId="Cita">
    <w:name w:val="Quote"/>
    <w:basedOn w:val="Normal"/>
    <w:next w:val="Normal"/>
    <w:link w:val="CitaCar"/>
    <w:uiPriority w:val="29"/>
    <w:qFormat/>
    <w:rsid w:val="005C0653"/>
    <w:pPr>
      <w:spacing w:before="40" w:after="40"/>
      <w:jc w:val="left"/>
    </w:pPr>
    <w:rPr>
      <w:i/>
      <w:iCs/>
      <w:color w:val="00B050"/>
      <w:sz w:val="18"/>
    </w:rPr>
  </w:style>
  <w:style w:type="character" w:customStyle="1" w:styleId="CitaCar">
    <w:name w:val="Cita Car"/>
    <w:basedOn w:val="Fuentedeprrafopredeter"/>
    <w:link w:val="Cita"/>
    <w:uiPriority w:val="29"/>
    <w:rsid w:val="005C0653"/>
    <w:rPr>
      <w:rFonts w:asciiTheme="majorHAnsi" w:eastAsia="Times New Roman" w:hAnsiTheme="majorHAnsi" w:cs="Times New Roman"/>
      <w:i/>
      <w:iCs/>
      <w:color w:val="00B050"/>
      <w:sz w:val="18"/>
      <w:lang w:eastAsia="es-ES_tradnl"/>
    </w:rPr>
  </w:style>
  <w:style w:type="paragraph" w:styleId="TDC1">
    <w:name w:val="toc 1"/>
    <w:basedOn w:val="Normal"/>
    <w:next w:val="Normal"/>
    <w:autoRedefine/>
    <w:uiPriority w:val="39"/>
    <w:unhideWhenUsed/>
    <w:rsid w:val="00481022"/>
    <w:pPr>
      <w:spacing w:after="100"/>
    </w:pPr>
  </w:style>
  <w:style w:type="paragraph" w:styleId="TDC2">
    <w:name w:val="toc 2"/>
    <w:basedOn w:val="Normal"/>
    <w:next w:val="Normal"/>
    <w:autoRedefine/>
    <w:uiPriority w:val="39"/>
    <w:unhideWhenUsed/>
    <w:rsid w:val="00481022"/>
    <w:pPr>
      <w:spacing w:after="100"/>
      <w:ind w:left="220"/>
    </w:pPr>
  </w:style>
  <w:style w:type="paragraph" w:styleId="TDC3">
    <w:name w:val="toc 3"/>
    <w:basedOn w:val="Normal"/>
    <w:next w:val="Normal"/>
    <w:autoRedefine/>
    <w:uiPriority w:val="39"/>
    <w:unhideWhenUsed/>
    <w:rsid w:val="00481022"/>
    <w:pPr>
      <w:spacing w:after="100"/>
      <w:ind w:left="440"/>
    </w:pPr>
  </w:style>
  <w:style w:type="paragraph" w:styleId="Ttulo">
    <w:name w:val="Title"/>
    <w:basedOn w:val="Normal"/>
    <w:next w:val="Normal"/>
    <w:link w:val="TtuloCar"/>
    <w:uiPriority w:val="10"/>
    <w:qFormat/>
    <w:rsid w:val="008A6E7A"/>
    <w:pPr>
      <w:contextualSpacing/>
    </w:pPr>
    <w:rPr>
      <w:rFonts w:eastAsiaTheme="majorEastAsia" w:cstheme="majorBidi"/>
      <w:spacing w:val="-10"/>
      <w:kern w:val="28"/>
      <w:sz w:val="56"/>
      <w:szCs w:val="56"/>
    </w:rPr>
  </w:style>
  <w:style w:type="character" w:customStyle="1" w:styleId="TtuloCar">
    <w:name w:val="Título Car"/>
    <w:basedOn w:val="Fuentedeprrafopredeter"/>
    <w:link w:val="Ttulo"/>
    <w:uiPriority w:val="10"/>
    <w:rsid w:val="008A6E7A"/>
    <w:rPr>
      <w:rFonts w:asciiTheme="majorHAnsi" w:eastAsiaTheme="majorEastAsia" w:hAnsiTheme="majorHAnsi" w:cstheme="majorBidi"/>
      <w:spacing w:val="-10"/>
      <w:kern w:val="28"/>
      <w:sz w:val="56"/>
      <w:szCs w:val="56"/>
      <w:lang w:eastAsia="es-ES_tradnl"/>
    </w:rPr>
  </w:style>
  <w:style w:type="character" w:styleId="nfasissutil">
    <w:name w:val="Subtle Emphasis"/>
    <w:basedOn w:val="Fuentedeprrafopredeter"/>
    <w:uiPriority w:val="19"/>
    <w:qFormat/>
    <w:rsid w:val="004263E3"/>
    <w:rPr>
      <w:i/>
      <w:iCs/>
      <w:color w:val="404040" w:themeColor="text1" w:themeTint="BF"/>
    </w:rPr>
  </w:style>
  <w:style w:type="character" w:styleId="Fuerte">
    <w:name w:val="Strong"/>
    <w:basedOn w:val="Fuentedeprrafopredeter"/>
    <w:uiPriority w:val="22"/>
    <w:qFormat/>
    <w:rsid w:val="00D56D9D"/>
    <w:rPr>
      <w:b/>
      <w:bCs/>
    </w:rPr>
  </w:style>
  <w:style w:type="numbering" w:customStyle="1" w:styleId="Listaactual1">
    <w:name w:val="Lista actual1"/>
    <w:uiPriority w:val="99"/>
    <w:rsid w:val="00202DE2"/>
    <w:pPr>
      <w:numPr>
        <w:numId w:val="26"/>
      </w:numPr>
    </w:pPr>
  </w:style>
  <w:style w:type="numbering" w:customStyle="1" w:styleId="Listaactual2">
    <w:name w:val="Lista actual2"/>
    <w:uiPriority w:val="99"/>
    <w:rsid w:val="00202DE2"/>
    <w:pPr>
      <w:numPr>
        <w:numId w:val="27"/>
      </w:numPr>
    </w:pPr>
  </w:style>
  <w:style w:type="paragraph" w:styleId="TDC4">
    <w:name w:val="toc 4"/>
    <w:basedOn w:val="Normal"/>
    <w:next w:val="Normal"/>
    <w:autoRedefine/>
    <w:uiPriority w:val="39"/>
    <w:unhideWhenUsed/>
    <w:rsid w:val="00B27933"/>
    <w:pPr>
      <w:spacing w:after="100"/>
      <w:ind w:left="660"/>
    </w:pPr>
  </w:style>
  <w:style w:type="character" w:customStyle="1" w:styleId="Ttulo5Car">
    <w:name w:val="Título 5 Car"/>
    <w:basedOn w:val="Fuentedeprrafopredeter"/>
    <w:link w:val="Ttulo5"/>
    <w:uiPriority w:val="9"/>
    <w:rsid w:val="0052300F"/>
    <w:rPr>
      <w:rFonts w:asciiTheme="majorHAnsi" w:eastAsiaTheme="majorEastAsia" w:hAnsiTheme="majorHAnsi" w:cstheme="majorBidi"/>
      <w:color w:val="2F5496" w:themeColor="accent1" w:themeShade="BF"/>
      <w:sz w:val="22"/>
      <w:lang w:eastAsia="es-ES_tradnl"/>
    </w:rPr>
  </w:style>
  <w:style w:type="paragraph" w:styleId="TDC5">
    <w:name w:val="toc 5"/>
    <w:basedOn w:val="Normal"/>
    <w:next w:val="Normal"/>
    <w:autoRedefine/>
    <w:uiPriority w:val="39"/>
    <w:unhideWhenUsed/>
    <w:rsid w:val="003F6931"/>
    <w:pPr>
      <w:spacing w:after="100"/>
      <w:ind w:left="880"/>
    </w:pPr>
  </w:style>
  <w:style w:type="character" w:styleId="Refdecomentario">
    <w:name w:val="annotation reference"/>
    <w:basedOn w:val="Fuentedeprrafopredeter"/>
    <w:uiPriority w:val="99"/>
    <w:semiHidden/>
    <w:unhideWhenUsed/>
    <w:rsid w:val="00F01FD9"/>
    <w:rPr>
      <w:sz w:val="16"/>
      <w:szCs w:val="16"/>
    </w:rPr>
  </w:style>
  <w:style w:type="paragraph" w:styleId="Textocomentario">
    <w:name w:val="annotation text"/>
    <w:basedOn w:val="Normal"/>
    <w:link w:val="TextocomentarioCar"/>
    <w:uiPriority w:val="99"/>
    <w:unhideWhenUsed/>
    <w:rsid w:val="00F01FD9"/>
    <w:rPr>
      <w:sz w:val="20"/>
      <w:szCs w:val="20"/>
    </w:rPr>
  </w:style>
  <w:style w:type="character" w:customStyle="1" w:styleId="TextocomentarioCar">
    <w:name w:val="Texto comentario Car"/>
    <w:basedOn w:val="Fuentedeprrafopredeter"/>
    <w:link w:val="Textocomentario"/>
    <w:uiPriority w:val="99"/>
    <w:rsid w:val="00F01FD9"/>
    <w:rPr>
      <w:rFonts w:asciiTheme="majorHAnsi" w:eastAsia="Times New Roman" w:hAnsiTheme="majorHAnsi" w:cs="Times New Roman"/>
      <w:sz w:val="20"/>
      <w:szCs w:val="20"/>
      <w:lang w:eastAsia="es-ES_tradnl"/>
    </w:rPr>
  </w:style>
  <w:style w:type="paragraph" w:styleId="Asuntodelcomentario">
    <w:name w:val="annotation subject"/>
    <w:basedOn w:val="Textocomentario"/>
    <w:next w:val="Textocomentario"/>
    <w:link w:val="AsuntodelcomentarioCar"/>
    <w:uiPriority w:val="99"/>
    <w:semiHidden/>
    <w:unhideWhenUsed/>
    <w:rsid w:val="00F01FD9"/>
    <w:rPr>
      <w:b/>
      <w:bCs/>
    </w:rPr>
  </w:style>
  <w:style w:type="character" w:customStyle="1" w:styleId="AsuntodelcomentarioCar">
    <w:name w:val="Asunto del comentario Car"/>
    <w:basedOn w:val="TextocomentarioCar"/>
    <w:link w:val="Asuntodelcomentario"/>
    <w:uiPriority w:val="99"/>
    <w:semiHidden/>
    <w:rsid w:val="00F01FD9"/>
    <w:rPr>
      <w:rFonts w:asciiTheme="majorHAnsi" w:eastAsia="Times New Roman" w:hAnsiTheme="majorHAnsi" w:cs="Times New Roman"/>
      <w:b/>
      <w:bCs/>
      <w:sz w:val="20"/>
      <w:szCs w:val="20"/>
      <w:lang w:eastAsia="es-ES_tradnl"/>
    </w:rPr>
  </w:style>
  <w:style w:type="paragraph" w:customStyle="1" w:styleId="01cuerpodetextoInforme">
    <w:name w:val="01. cuerpo de texto Informe"/>
    <w:basedOn w:val="Normal"/>
    <w:qFormat/>
    <w:rsid w:val="0000658A"/>
    <w:pPr>
      <w:autoSpaceDE w:val="0"/>
      <w:autoSpaceDN w:val="0"/>
      <w:adjustRightInd w:val="0"/>
      <w:spacing w:line="276" w:lineRule="auto"/>
    </w:pPr>
    <w:rPr>
      <w:rFonts w:ascii="Poppins" w:eastAsiaTheme="minorHAnsi" w:hAnsi="Poppins" w:cs="Poppins"/>
      <w:sz w:val="20"/>
      <w:szCs w:val="20"/>
      <w:lang w:val="es-ES_tradnl" w:eastAsia="en-US"/>
    </w:rPr>
  </w:style>
  <w:style w:type="paragraph" w:styleId="TtuloTDC">
    <w:name w:val="TOC Heading"/>
    <w:basedOn w:val="Ttulo1"/>
    <w:next w:val="Normal"/>
    <w:uiPriority w:val="39"/>
    <w:unhideWhenUsed/>
    <w:qFormat/>
    <w:rsid w:val="00B40701"/>
    <w:pPr>
      <w:spacing w:before="240" w:line="259" w:lineRule="auto"/>
      <w:jc w:val="left"/>
      <w:outlineLvl w:val="9"/>
    </w:pPr>
    <w:rPr>
      <w:bCs w:val="0"/>
      <w:color w:val="2F5496" w:themeColor="accent1" w:themeShade="BF"/>
      <w:sz w:val="32"/>
      <w:lang w:val="es-ES" w:eastAsia="es-ES"/>
    </w:rPr>
  </w:style>
  <w:style w:type="character" w:styleId="Referenciasutil">
    <w:name w:val="Subtle Reference"/>
    <w:basedOn w:val="Ttulo3Car"/>
    <w:uiPriority w:val="31"/>
    <w:qFormat/>
    <w:rsid w:val="00B40701"/>
    <w:rPr>
      <w:rFonts w:asciiTheme="majorHAnsi" w:eastAsiaTheme="majorEastAsia" w:hAnsiTheme="majorHAnsi" w:cstheme="majorBidi"/>
      <w:b/>
      <w:bCs/>
      <w:smallCaps/>
      <w:color w:val="5A5A5A" w:themeColor="text1" w:themeTint="A5"/>
      <w:sz w:val="26"/>
      <w:lang w:val="es-ES_tradnl" w:eastAsia="es-ES_tradnl"/>
    </w:rPr>
  </w:style>
  <w:style w:type="paragraph" w:styleId="Descripcin">
    <w:name w:val="caption"/>
    <w:basedOn w:val="Normal"/>
    <w:next w:val="Normal"/>
    <w:uiPriority w:val="35"/>
    <w:unhideWhenUsed/>
    <w:qFormat/>
    <w:rsid w:val="00175A4D"/>
    <w:pPr>
      <w:spacing w:before="160" w:after="200"/>
    </w:pPr>
    <w:rPr>
      <w:i/>
      <w:iCs/>
      <w:color w:val="44546A" w:themeColor="text2"/>
      <w:szCs w:val="18"/>
    </w:rPr>
  </w:style>
  <w:style w:type="paragraph" w:customStyle="1" w:styleId="Parrafo">
    <w:name w:val="Parrafo"/>
    <w:basedOn w:val="Normal"/>
    <w:link w:val="ParrafoCar"/>
    <w:qFormat/>
    <w:rsid w:val="007F474D"/>
    <w:pPr>
      <w:spacing w:line="259" w:lineRule="auto"/>
      <w:ind w:left="-425"/>
    </w:pPr>
    <w:rPr>
      <w:rFonts w:ascii="Oswald Light" w:eastAsiaTheme="minorHAnsi" w:hAnsi="Oswald Light" w:cstheme="minorBidi"/>
      <w:color w:val="1A1A1B"/>
      <w:szCs w:val="22"/>
      <w:lang w:eastAsia="en-US"/>
    </w:rPr>
  </w:style>
  <w:style w:type="character" w:customStyle="1" w:styleId="ParrafoCar">
    <w:name w:val="Parrafo Car"/>
    <w:basedOn w:val="Fuentedeprrafopredeter"/>
    <w:link w:val="Parrafo"/>
    <w:rsid w:val="007F474D"/>
    <w:rPr>
      <w:rFonts w:ascii="Oswald Light" w:hAnsi="Oswald Light"/>
      <w:color w:val="1A1A1B"/>
      <w:sz w:val="22"/>
      <w:szCs w:val="22"/>
    </w:rPr>
  </w:style>
  <w:style w:type="character" w:styleId="Textodelmarcadordeposicin">
    <w:name w:val="Placeholder Text"/>
    <w:basedOn w:val="Fuentedeprrafopredeter"/>
    <w:uiPriority w:val="99"/>
    <w:semiHidden/>
    <w:rsid w:val="006F5FB4"/>
    <w:rPr>
      <w:color w:val="666666"/>
    </w:rPr>
  </w:style>
  <w:style w:type="paragraph" w:styleId="Revisin">
    <w:name w:val="Revision"/>
    <w:hidden/>
    <w:uiPriority w:val="99"/>
    <w:semiHidden/>
    <w:rsid w:val="003C4645"/>
    <w:rPr>
      <w:rFonts w:asciiTheme="majorHAnsi" w:eastAsia="Times New Roman" w:hAnsiTheme="majorHAnsi" w:cs="Times New Roman"/>
      <w:sz w:val="22"/>
      <w:lang w:eastAsia="es-ES_tradnl"/>
    </w:rPr>
  </w:style>
  <w:style w:type="character" w:styleId="Mencionar">
    <w:name w:val="Mention"/>
    <w:basedOn w:val="Fuentedeprrafopredeter"/>
    <w:uiPriority w:val="99"/>
    <w:unhideWhenUsed/>
    <w:rsid w:val="00E16956"/>
    <w:rPr>
      <w:color w:val="2B579A"/>
      <w:shd w:val="clear" w:color="auto" w:fill="E1DFDD"/>
    </w:rPr>
  </w:style>
  <w:style w:type="paragraph" w:styleId="Tabladeilustraciones">
    <w:name w:val="table of figures"/>
    <w:basedOn w:val="Normal"/>
    <w:next w:val="Normal"/>
    <w:uiPriority w:val="99"/>
    <w:unhideWhenUsed/>
    <w:rsid w:val="00065D62"/>
    <w:pPr>
      <w:spacing w:after="0"/>
    </w:pPr>
  </w:style>
  <w:style w:type="paragraph" w:customStyle="1" w:styleId="FICHASTITULOS">
    <w:name w:val="FICHAS TITULOS"/>
    <w:qFormat/>
    <w:rsid w:val="00BF0198"/>
    <w:pPr>
      <w:spacing w:before="480" w:after="120"/>
      <w:jc w:val="both"/>
    </w:pPr>
    <w:rPr>
      <w:rFonts w:asciiTheme="majorHAnsi" w:eastAsiaTheme="majorEastAsia" w:hAnsiTheme="majorHAnsi" w:cstheme="majorBidi"/>
      <w:bCs/>
      <w:color w:val="4472C4" w:themeColor="accent1"/>
      <w:sz w:val="40"/>
      <w:szCs w:val="32"/>
      <w:lang w:val="es-ES_tradnl" w:eastAsia="es-ES_tradnl"/>
    </w:rPr>
  </w:style>
  <w:style w:type="paragraph" w:customStyle="1" w:styleId="FICHASSUBTITULOS">
    <w:name w:val="FICHAS SUBTITULOS"/>
    <w:basedOn w:val="Ttulo2"/>
    <w:qFormat/>
    <w:rsid w:val="00807AB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737416">
      <w:bodyDiv w:val="1"/>
      <w:marLeft w:val="0"/>
      <w:marRight w:val="0"/>
      <w:marTop w:val="0"/>
      <w:marBottom w:val="0"/>
      <w:divBdr>
        <w:top w:val="none" w:sz="0" w:space="0" w:color="auto"/>
        <w:left w:val="none" w:sz="0" w:space="0" w:color="auto"/>
        <w:bottom w:val="none" w:sz="0" w:space="0" w:color="auto"/>
        <w:right w:val="none" w:sz="0" w:space="0" w:color="auto"/>
      </w:divBdr>
      <w:divsChild>
        <w:div w:id="848444931">
          <w:marLeft w:val="0"/>
          <w:marRight w:val="0"/>
          <w:marTop w:val="0"/>
          <w:marBottom w:val="0"/>
          <w:divBdr>
            <w:top w:val="none" w:sz="0" w:space="0" w:color="auto"/>
            <w:left w:val="none" w:sz="0" w:space="0" w:color="auto"/>
            <w:bottom w:val="none" w:sz="0" w:space="0" w:color="auto"/>
            <w:right w:val="none" w:sz="0" w:space="0" w:color="auto"/>
          </w:divBdr>
          <w:divsChild>
            <w:div w:id="1928492271">
              <w:marLeft w:val="0"/>
              <w:marRight w:val="0"/>
              <w:marTop w:val="0"/>
              <w:marBottom w:val="0"/>
              <w:divBdr>
                <w:top w:val="none" w:sz="0" w:space="0" w:color="auto"/>
                <w:left w:val="none" w:sz="0" w:space="0" w:color="auto"/>
                <w:bottom w:val="none" w:sz="0" w:space="0" w:color="auto"/>
                <w:right w:val="none" w:sz="0" w:space="0" w:color="auto"/>
              </w:divBdr>
              <w:divsChild>
                <w:div w:id="1052463826">
                  <w:marLeft w:val="0"/>
                  <w:marRight w:val="0"/>
                  <w:marTop w:val="0"/>
                  <w:marBottom w:val="0"/>
                  <w:divBdr>
                    <w:top w:val="none" w:sz="0" w:space="0" w:color="auto"/>
                    <w:left w:val="none" w:sz="0" w:space="0" w:color="auto"/>
                    <w:bottom w:val="none" w:sz="0" w:space="0" w:color="auto"/>
                    <w:right w:val="none" w:sz="0" w:space="0" w:color="auto"/>
                  </w:divBdr>
                  <w:divsChild>
                    <w:div w:id="19086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823817">
      <w:bodyDiv w:val="1"/>
      <w:marLeft w:val="0"/>
      <w:marRight w:val="0"/>
      <w:marTop w:val="0"/>
      <w:marBottom w:val="0"/>
      <w:divBdr>
        <w:top w:val="none" w:sz="0" w:space="0" w:color="auto"/>
        <w:left w:val="none" w:sz="0" w:space="0" w:color="auto"/>
        <w:bottom w:val="none" w:sz="0" w:space="0" w:color="auto"/>
        <w:right w:val="none" w:sz="0" w:space="0" w:color="auto"/>
      </w:divBdr>
    </w:div>
    <w:div w:id="1609699813">
      <w:bodyDiv w:val="1"/>
      <w:marLeft w:val="0"/>
      <w:marRight w:val="0"/>
      <w:marTop w:val="0"/>
      <w:marBottom w:val="0"/>
      <w:divBdr>
        <w:top w:val="none" w:sz="0" w:space="0" w:color="auto"/>
        <w:left w:val="none" w:sz="0" w:space="0" w:color="auto"/>
        <w:bottom w:val="none" w:sz="0" w:space="0" w:color="auto"/>
        <w:right w:val="none" w:sz="0" w:space="0" w:color="auto"/>
      </w:divBdr>
      <w:divsChild>
        <w:div w:id="280190281">
          <w:marLeft w:val="0"/>
          <w:marRight w:val="0"/>
          <w:marTop w:val="0"/>
          <w:marBottom w:val="0"/>
          <w:divBdr>
            <w:top w:val="none" w:sz="0" w:space="0" w:color="auto"/>
            <w:left w:val="none" w:sz="0" w:space="0" w:color="auto"/>
            <w:bottom w:val="none" w:sz="0" w:space="0" w:color="auto"/>
            <w:right w:val="none" w:sz="0" w:space="0" w:color="auto"/>
          </w:divBdr>
          <w:divsChild>
            <w:div w:id="237374035">
              <w:marLeft w:val="0"/>
              <w:marRight w:val="0"/>
              <w:marTop w:val="0"/>
              <w:marBottom w:val="0"/>
              <w:divBdr>
                <w:top w:val="none" w:sz="0" w:space="0" w:color="auto"/>
                <w:left w:val="none" w:sz="0" w:space="0" w:color="auto"/>
                <w:bottom w:val="none" w:sz="0" w:space="0" w:color="auto"/>
                <w:right w:val="none" w:sz="0" w:space="0" w:color="auto"/>
              </w:divBdr>
              <w:divsChild>
                <w:div w:id="507720925">
                  <w:marLeft w:val="0"/>
                  <w:marRight w:val="0"/>
                  <w:marTop w:val="0"/>
                  <w:marBottom w:val="0"/>
                  <w:divBdr>
                    <w:top w:val="none" w:sz="0" w:space="0" w:color="auto"/>
                    <w:left w:val="none" w:sz="0" w:space="0" w:color="auto"/>
                    <w:bottom w:val="none" w:sz="0" w:space="0" w:color="auto"/>
                    <w:right w:val="none" w:sz="0" w:space="0" w:color="auto"/>
                  </w:divBdr>
                  <w:divsChild>
                    <w:div w:id="21177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3390/rs13142796"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B5EF6CC-163C-497A-98EC-AE9B413F5662}">
  <we:reference id="wa200005502" version="1.0.0.13" store="es-ES" storeType="OMEX"/>
  <we:alternateReferences>
    <we:reference id="wa200005502" version="1.0.0.13" store="es-ES" storeType="OMEX"/>
  </we:alternateReferences>
  <we:properties>
    <we:property name="docId" value="&quot;hCplWCJJPyfsvPm_-R0hH&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6D635974-1F9D-4671-B6A6-FC7F9A803B6E}">
  <we:reference id="wa200010725" version="1.0.0.1" store="Omex" storeType="OMEX"/>
  <we:alternateReferences>
    <we:reference id="wa200010725" version="1.0.0.1" store="Omex" storeType="OMEX"/>
  </we:alternateReferences>
  <we:properties>
    <we:property name="claude.fileId" value="&quot;a716485f-41da-4d7e-91fc-e089a825901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entario xmlns="851375b0-c4a0-4166-ad70-867958a09697" xsi:nil="true"/>
    <lcf76f155ced4ddcb4097134ff3c332f xmlns="851375b0-c4a0-4166-ad70-867958a09697">
      <Terms xmlns="http://schemas.microsoft.com/office/infopath/2007/PartnerControls"/>
    </lcf76f155ced4ddcb4097134ff3c332f>
    <TaxCatchAll xmlns="29146d03-92f3-4c7e-96ae-0a635d1501f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5D8AAE21977C9419EAAB71E316594FE" ma:contentTypeVersion="17" ma:contentTypeDescription="Crear nuevo documento." ma:contentTypeScope="" ma:versionID="c99d2d592195857ddcfa4c8b81f23f5c">
  <xsd:schema xmlns:xsd="http://www.w3.org/2001/XMLSchema" xmlns:xs="http://www.w3.org/2001/XMLSchema" xmlns:p="http://schemas.microsoft.com/office/2006/metadata/properties" xmlns:ns2="851375b0-c4a0-4166-ad70-867958a09697" xmlns:ns3="29146d03-92f3-4c7e-96ae-0a635d1501fe" targetNamespace="http://schemas.microsoft.com/office/2006/metadata/properties" ma:root="true" ma:fieldsID="0d26e50ac8d1755fe9494e5b73bd4f87" ns2:_="" ns3:_="">
    <xsd:import namespace="851375b0-c4a0-4166-ad70-867958a09697"/>
    <xsd:import namespace="29146d03-92f3-4c7e-96ae-0a635d1501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Comentario"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1375b0-c4a0-4166-ad70-867958a096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068b06c-4ec2-467a-bd22-c081aeba2507"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Comentario" ma:index="21" nillable="true" ma:displayName="Comentario" ma:format="Dropdown" ma:internalName="Comentario">
      <xsd:simpleType>
        <xsd:restriction base="dms:Text">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146d03-92f3-4c7e-96ae-0a635d1501f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85c2a515-6e34-4881-93f4-938fe7fbe37f}" ma:internalName="TaxCatchAll" ma:showField="CatchAllData" ma:web="29146d03-92f3-4c7e-96ae-0a635d1501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863564-36C5-437D-B6AD-F928D13DDD26}">
  <ds:schemaRefs>
    <ds:schemaRef ds:uri="http://schemas.microsoft.com/office/2006/metadata/properties"/>
    <ds:schemaRef ds:uri="http://schemas.microsoft.com/office/infopath/2007/PartnerControls"/>
    <ds:schemaRef ds:uri="851375b0-c4a0-4166-ad70-867958a09697"/>
    <ds:schemaRef ds:uri="29146d03-92f3-4c7e-96ae-0a635d1501fe"/>
  </ds:schemaRefs>
</ds:datastoreItem>
</file>

<file path=customXml/itemProps2.xml><?xml version="1.0" encoding="utf-8"?>
<ds:datastoreItem xmlns:ds="http://schemas.openxmlformats.org/officeDocument/2006/customXml" ds:itemID="{CB49109D-1EEA-40E6-B9EE-4D16D20B409C}">
  <ds:schemaRefs>
    <ds:schemaRef ds:uri="http://schemas.openxmlformats.org/officeDocument/2006/bibliography"/>
  </ds:schemaRefs>
</ds:datastoreItem>
</file>

<file path=customXml/itemProps3.xml><?xml version="1.0" encoding="utf-8"?>
<ds:datastoreItem xmlns:ds="http://schemas.openxmlformats.org/officeDocument/2006/customXml" ds:itemID="{86BC2336-85CB-4793-BAE9-24D6DC946F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1375b0-c4a0-4166-ad70-867958a09697"/>
    <ds:schemaRef ds:uri="29146d03-92f3-4c7e-96ae-0a635d1501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F2BAF44-34F2-4F75-89E0-88C7D4C425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27</Pages>
  <Words>7846</Words>
  <Characters>43159</Characters>
  <Application>Microsoft Office Word</Application>
  <DocSecurity>0</DocSecurity>
  <Lines>359</Lines>
  <Paragraphs>101</Paragraphs>
  <ScaleCrop>false</ScaleCrop>
  <Company/>
  <LinksUpToDate>false</LinksUpToDate>
  <CharactersWithSpaces>50904</CharactersWithSpaces>
  <SharedDoc>false</SharedDoc>
  <HLinks>
    <vt:vector size="258" baseType="variant">
      <vt:variant>
        <vt:i4>1441846</vt:i4>
      </vt:variant>
      <vt:variant>
        <vt:i4>212</vt:i4>
      </vt:variant>
      <vt:variant>
        <vt:i4>0</vt:i4>
      </vt:variant>
      <vt:variant>
        <vt:i4>5</vt:i4>
      </vt:variant>
      <vt:variant>
        <vt:lpwstr/>
      </vt:variant>
      <vt:variant>
        <vt:lpwstr>_Toc242257301</vt:lpwstr>
      </vt:variant>
      <vt:variant>
        <vt:i4>1441846</vt:i4>
      </vt:variant>
      <vt:variant>
        <vt:i4>206</vt:i4>
      </vt:variant>
      <vt:variant>
        <vt:i4>0</vt:i4>
      </vt:variant>
      <vt:variant>
        <vt:i4>5</vt:i4>
      </vt:variant>
      <vt:variant>
        <vt:lpwstr/>
      </vt:variant>
      <vt:variant>
        <vt:lpwstr>_Toc242257300</vt:lpwstr>
      </vt:variant>
      <vt:variant>
        <vt:i4>2031671</vt:i4>
      </vt:variant>
      <vt:variant>
        <vt:i4>200</vt:i4>
      </vt:variant>
      <vt:variant>
        <vt:i4>0</vt:i4>
      </vt:variant>
      <vt:variant>
        <vt:i4>5</vt:i4>
      </vt:variant>
      <vt:variant>
        <vt:lpwstr/>
      </vt:variant>
      <vt:variant>
        <vt:lpwstr>_Toc242257299</vt:lpwstr>
      </vt:variant>
      <vt:variant>
        <vt:i4>2031671</vt:i4>
      </vt:variant>
      <vt:variant>
        <vt:i4>194</vt:i4>
      </vt:variant>
      <vt:variant>
        <vt:i4>0</vt:i4>
      </vt:variant>
      <vt:variant>
        <vt:i4>5</vt:i4>
      </vt:variant>
      <vt:variant>
        <vt:lpwstr/>
      </vt:variant>
      <vt:variant>
        <vt:lpwstr>_Toc242257298</vt:lpwstr>
      </vt:variant>
      <vt:variant>
        <vt:i4>2031671</vt:i4>
      </vt:variant>
      <vt:variant>
        <vt:i4>188</vt:i4>
      </vt:variant>
      <vt:variant>
        <vt:i4>0</vt:i4>
      </vt:variant>
      <vt:variant>
        <vt:i4>5</vt:i4>
      </vt:variant>
      <vt:variant>
        <vt:lpwstr/>
      </vt:variant>
      <vt:variant>
        <vt:lpwstr>_Toc242257297</vt:lpwstr>
      </vt:variant>
      <vt:variant>
        <vt:i4>2031671</vt:i4>
      </vt:variant>
      <vt:variant>
        <vt:i4>182</vt:i4>
      </vt:variant>
      <vt:variant>
        <vt:i4>0</vt:i4>
      </vt:variant>
      <vt:variant>
        <vt:i4>5</vt:i4>
      </vt:variant>
      <vt:variant>
        <vt:lpwstr/>
      </vt:variant>
      <vt:variant>
        <vt:lpwstr>_Toc242257296</vt:lpwstr>
      </vt:variant>
      <vt:variant>
        <vt:i4>2031671</vt:i4>
      </vt:variant>
      <vt:variant>
        <vt:i4>176</vt:i4>
      </vt:variant>
      <vt:variant>
        <vt:i4>0</vt:i4>
      </vt:variant>
      <vt:variant>
        <vt:i4>5</vt:i4>
      </vt:variant>
      <vt:variant>
        <vt:lpwstr/>
      </vt:variant>
      <vt:variant>
        <vt:lpwstr>_Toc242257295</vt:lpwstr>
      </vt:variant>
      <vt:variant>
        <vt:i4>2031671</vt:i4>
      </vt:variant>
      <vt:variant>
        <vt:i4>170</vt:i4>
      </vt:variant>
      <vt:variant>
        <vt:i4>0</vt:i4>
      </vt:variant>
      <vt:variant>
        <vt:i4>5</vt:i4>
      </vt:variant>
      <vt:variant>
        <vt:lpwstr/>
      </vt:variant>
      <vt:variant>
        <vt:lpwstr>_Toc242257294</vt:lpwstr>
      </vt:variant>
      <vt:variant>
        <vt:i4>1441842</vt:i4>
      </vt:variant>
      <vt:variant>
        <vt:i4>161</vt:i4>
      </vt:variant>
      <vt:variant>
        <vt:i4>0</vt:i4>
      </vt:variant>
      <vt:variant>
        <vt:i4>5</vt:i4>
      </vt:variant>
      <vt:variant>
        <vt:lpwstr/>
      </vt:variant>
      <vt:variant>
        <vt:lpwstr>_Toc242254734</vt:lpwstr>
      </vt:variant>
      <vt:variant>
        <vt:i4>1441842</vt:i4>
      </vt:variant>
      <vt:variant>
        <vt:i4>155</vt:i4>
      </vt:variant>
      <vt:variant>
        <vt:i4>0</vt:i4>
      </vt:variant>
      <vt:variant>
        <vt:i4>5</vt:i4>
      </vt:variant>
      <vt:variant>
        <vt:lpwstr/>
      </vt:variant>
      <vt:variant>
        <vt:lpwstr>_Toc242254733</vt:lpwstr>
      </vt:variant>
      <vt:variant>
        <vt:i4>1441842</vt:i4>
      </vt:variant>
      <vt:variant>
        <vt:i4>149</vt:i4>
      </vt:variant>
      <vt:variant>
        <vt:i4>0</vt:i4>
      </vt:variant>
      <vt:variant>
        <vt:i4>5</vt:i4>
      </vt:variant>
      <vt:variant>
        <vt:lpwstr/>
      </vt:variant>
      <vt:variant>
        <vt:lpwstr>_Toc242254732</vt:lpwstr>
      </vt:variant>
      <vt:variant>
        <vt:i4>1441842</vt:i4>
      </vt:variant>
      <vt:variant>
        <vt:i4>143</vt:i4>
      </vt:variant>
      <vt:variant>
        <vt:i4>0</vt:i4>
      </vt:variant>
      <vt:variant>
        <vt:i4>5</vt:i4>
      </vt:variant>
      <vt:variant>
        <vt:lpwstr/>
      </vt:variant>
      <vt:variant>
        <vt:lpwstr>_Toc242254731</vt:lpwstr>
      </vt:variant>
      <vt:variant>
        <vt:i4>1441842</vt:i4>
      </vt:variant>
      <vt:variant>
        <vt:i4>137</vt:i4>
      </vt:variant>
      <vt:variant>
        <vt:i4>0</vt:i4>
      </vt:variant>
      <vt:variant>
        <vt:i4>5</vt:i4>
      </vt:variant>
      <vt:variant>
        <vt:lpwstr/>
      </vt:variant>
      <vt:variant>
        <vt:lpwstr>_Toc242254730</vt:lpwstr>
      </vt:variant>
      <vt:variant>
        <vt:i4>1507378</vt:i4>
      </vt:variant>
      <vt:variant>
        <vt:i4>131</vt:i4>
      </vt:variant>
      <vt:variant>
        <vt:i4>0</vt:i4>
      </vt:variant>
      <vt:variant>
        <vt:i4>5</vt:i4>
      </vt:variant>
      <vt:variant>
        <vt:lpwstr/>
      </vt:variant>
      <vt:variant>
        <vt:lpwstr>_Toc242254729</vt:lpwstr>
      </vt:variant>
      <vt:variant>
        <vt:i4>1507378</vt:i4>
      </vt:variant>
      <vt:variant>
        <vt:i4>125</vt:i4>
      </vt:variant>
      <vt:variant>
        <vt:i4>0</vt:i4>
      </vt:variant>
      <vt:variant>
        <vt:i4>5</vt:i4>
      </vt:variant>
      <vt:variant>
        <vt:lpwstr/>
      </vt:variant>
      <vt:variant>
        <vt:lpwstr>_Toc242254728</vt:lpwstr>
      </vt:variant>
      <vt:variant>
        <vt:i4>1507378</vt:i4>
      </vt:variant>
      <vt:variant>
        <vt:i4>119</vt:i4>
      </vt:variant>
      <vt:variant>
        <vt:i4>0</vt:i4>
      </vt:variant>
      <vt:variant>
        <vt:i4>5</vt:i4>
      </vt:variant>
      <vt:variant>
        <vt:lpwstr/>
      </vt:variant>
      <vt:variant>
        <vt:lpwstr>_Toc242254727</vt:lpwstr>
      </vt:variant>
      <vt:variant>
        <vt:i4>1507378</vt:i4>
      </vt:variant>
      <vt:variant>
        <vt:i4>113</vt:i4>
      </vt:variant>
      <vt:variant>
        <vt:i4>0</vt:i4>
      </vt:variant>
      <vt:variant>
        <vt:i4>5</vt:i4>
      </vt:variant>
      <vt:variant>
        <vt:lpwstr/>
      </vt:variant>
      <vt:variant>
        <vt:lpwstr>_Toc242254726</vt:lpwstr>
      </vt:variant>
      <vt:variant>
        <vt:i4>1507378</vt:i4>
      </vt:variant>
      <vt:variant>
        <vt:i4>107</vt:i4>
      </vt:variant>
      <vt:variant>
        <vt:i4>0</vt:i4>
      </vt:variant>
      <vt:variant>
        <vt:i4>5</vt:i4>
      </vt:variant>
      <vt:variant>
        <vt:lpwstr/>
      </vt:variant>
      <vt:variant>
        <vt:lpwstr>_Toc242254725</vt:lpwstr>
      </vt:variant>
      <vt:variant>
        <vt:i4>1966132</vt:i4>
      </vt:variant>
      <vt:variant>
        <vt:i4>98</vt:i4>
      </vt:variant>
      <vt:variant>
        <vt:i4>0</vt:i4>
      </vt:variant>
      <vt:variant>
        <vt:i4>5</vt:i4>
      </vt:variant>
      <vt:variant>
        <vt:lpwstr/>
      </vt:variant>
      <vt:variant>
        <vt:lpwstr>_Toc242258175</vt:lpwstr>
      </vt:variant>
      <vt:variant>
        <vt:i4>1966132</vt:i4>
      </vt:variant>
      <vt:variant>
        <vt:i4>92</vt:i4>
      </vt:variant>
      <vt:variant>
        <vt:i4>0</vt:i4>
      </vt:variant>
      <vt:variant>
        <vt:i4>5</vt:i4>
      </vt:variant>
      <vt:variant>
        <vt:lpwstr/>
      </vt:variant>
      <vt:variant>
        <vt:lpwstr>_Toc242258174</vt:lpwstr>
      </vt:variant>
      <vt:variant>
        <vt:i4>1966132</vt:i4>
      </vt:variant>
      <vt:variant>
        <vt:i4>86</vt:i4>
      </vt:variant>
      <vt:variant>
        <vt:i4>0</vt:i4>
      </vt:variant>
      <vt:variant>
        <vt:i4>5</vt:i4>
      </vt:variant>
      <vt:variant>
        <vt:lpwstr/>
      </vt:variant>
      <vt:variant>
        <vt:lpwstr>_Toc242258173</vt:lpwstr>
      </vt:variant>
      <vt:variant>
        <vt:i4>1966132</vt:i4>
      </vt:variant>
      <vt:variant>
        <vt:i4>80</vt:i4>
      </vt:variant>
      <vt:variant>
        <vt:i4>0</vt:i4>
      </vt:variant>
      <vt:variant>
        <vt:i4>5</vt:i4>
      </vt:variant>
      <vt:variant>
        <vt:lpwstr/>
      </vt:variant>
      <vt:variant>
        <vt:lpwstr>_Toc242258172</vt:lpwstr>
      </vt:variant>
      <vt:variant>
        <vt:i4>1966132</vt:i4>
      </vt:variant>
      <vt:variant>
        <vt:i4>74</vt:i4>
      </vt:variant>
      <vt:variant>
        <vt:i4>0</vt:i4>
      </vt:variant>
      <vt:variant>
        <vt:i4>5</vt:i4>
      </vt:variant>
      <vt:variant>
        <vt:lpwstr/>
      </vt:variant>
      <vt:variant>
        <vt:lpwstr>_Toc242258171</vt:lpwstr>
      </vt:variant>
      <vt:variant>
        <vt:i4>1966132</vt:i4>
      </vt:variant>
      <vt:variant>
        <vt:i4>68</vt:i4>
      </vt:variant>
      <vt:variant>
        <vt:i4>0</vt:i4>
      </vt:variant>
      <vt:variant>
        <vt:i4>5</vt:i4>
      </vt:variant>
      <vt:variant>
        <vt:lpwstr/>
      </vt:variant>
      <vt:variant>
        <vt:lpwstr>_Toc242258170</vt:lpwstr>
      </vt:variant>
      <vt:variant>
        <vt:i4>2031668</vt:i4>
      </vt:variant>
      <vt:variant>
        <vt:i4>62</vt:i4>
      </vt:variant>
      <vt:variant>
        <vt:i4>0</vt:i4>
      </vt:variant>
      <vt:variant>
        <vt:i4>5</vt:i4>
      </vt:variant>
      <vt:variant>
        <vt:lpwstr/>
      </vt:variant>
      <vt:variant>
        <vt:lpwstr>_Toc242258169</vt:lpwstr>
      </vt:variant>
      <vt:variant>
        <vt:i4>2031668</vt:i4>
      </vt:variant>
      <vt:variant>
        <vt:i4>56</vt:i4>
      </vt:variant>
      <vt:variant>
        <vt:i4>0</vt:i4>
      </vt:variant>
      <vt:variant>
        <vt:i4>5</vt:i4>
      </vt:variant>
      <vt:variant>
        <vt:lpwstr/>
      </vt:variant>
      <vt:variant>
        <vt:lpwstr>_Toc242258168</vt:lpwstr>
      </vt:variant>
      <vt:variant>
        <vt:i4>2031668</vt:i4>
      </vt:variant>
      <vt:variant>
        <vt:i4>50</vt:i4>
      </vt:variant>
      <vt:variant>
        <vt:i4>0</vt:i4>
      </vt:variant>
      <vt:variant>
        <vt:i4>5</vt:i4>
      </vt:variant>
      <vt:variant>
        <vt:lpwstr/>
      </vt:variant>
      <vt:variant>
        <vt:lpwstr>_Toc242258167</vt:lpwstr>
      </vt:variant>
      <vt:variant>
        <vt:i4>2031668</vt:i4>
      </vt:variant>
      <vt:variant>
        <vt:i4>44</vt:i4>
      </vt:variant>
      <vt:variant>
        <vt:i4>0</vt:i4>
      </vt:variant>
      <vt:variant>
        <vt:i4>5</vt:i4>
      </vt:variant>
      <vt:variant>
        <vt:lpwstr/>
      </vt:variant>
      <vt:variant>
        <vt:lpwstr>_Toc242258166</vt:lpwstr>
      </vt:variant>
      <vt:variant>
        <vt:i4>2031668</vt:i4>
      </vt:variant>
      <vt:variant>
        <vt:i4>38</vt:i4>
      </vt:variant>
      <vt:variant>
        <vt:i4>0</vt:i4>
      </vt:variant>
      <vt:variant>
        <vt:i4>5</vt:i4>
      </vt:variant>
      <vt:variant>
        <vt:lpwstr/>
      </vt:variant>
      <vt:variant>
        <vt:lpwstr>_Toc242258165</vt:lpwstr>
      </vt:variant>
      <vt:variant>
        <vt:i4>2031668</vt:i4>
      </vt:variant>
      <vt:variant>
        <vt:i4>32</vt:i4>
      </vt:variant>
      <vt:variant>
        <vt:i4>0</vt:i4>
      </vt:variant>
      <vt:variant>
        <vt:i4>5</vt:i4>
      </vt:variant>
      <vt:variant>
        <vt:lpwstr/>
      </vt:variant>
      <vt:variant>
        <vt:lpwstr>_Toc242258164</vt:lpwstr>
      </vt:variant>
      <vt:variant>
        <vt:i4>2031668</vt:i4>
      </vt:variant>
      <vt:variant>
        <vt:i4>26</vt:i4>
      </vt:variant>
      <vt:variant>
        <vt:i4>0</vt:i4>
      </vt:variant>
      <vt:variant>
        <vt:i4>5</vt:i4>
      </vt:variant>
      <vt:variant>
        <vt:lpwstr/>
      </vt:variant>
      <vt:variant>
        <vt:lpwstr>_Toc242258163</vt:lpwstr>
      </vt:variant>
      <vt:variant>
        <vt:i4>2031668</vt:i4>
      </vt:variant>
      <vt:variant>
        <vt:i4>20</vt:i4>
      </vt:variant>
      <vt:variant>
        <vt:i4>0</vt:i4>
      </vt:variant>
      <vt:variant>
        <vt:i4>5</vt:i4>
      </vt:variant>
      <vt:variant>
        <vt:lpwstr/>
      </vt:variant>
      <vt:variant>
        <vt:lpwstr>_Toc242258162</vt:lpwstr>
      </vt:variant>
      <vt:variant>
        <vt:i4>2031668</vt:i4>
      </vt:variant>
      <vt:variant>
        <vt:i4>14</vt:i4>
      </vt:variant>
      <vt:variant>
        <vt:i4>0</vt:i4>
      </vt:variant>
      <vt:variant>
        <vt:i4>5</vt:i4>
      </vt:variant>
      <vt:variant>
        <vt:lpwstr/>
      </vt:variant>
      <vt:variant>
        <vt:lpwstr>_Toc242258161</vt:lpwstr>
      </vt:variant>
      <vt:variant>
        <vt:i4>2031668</vt:i4>
      </vt:variant>
      <vt:variant>
        <vt:i4>8</vt:i4>
      </vt:variant>
      <vt:variant>
        <vt:i4>0</vt:i4>
      </vt:variant>
      <vt:variant>
        <vt:i4>5</vt:i4>
      </vt:variant>
      <vt:variant>
        <vt:lpwstr/>
      </vt:variant>
      <vt:variant>
        <vt:lpwstr>_Toc242258160</vt:lpwstr>
      </vt:variant>
      <vt:variant>
        <vt:i4>1835060</vt:i4>
      </vt:variant>
      <vt:variant>
        <vt:i4>2</vt:i4>
      </vt:variant>
      <vt:variant>
        <vt:i4>0</vt:i4>
      </vt:variant>
      <vt:variant>
        <vt:i4>5</vt:i4>
      </vt:variant>
      <vt:variant>
        <vt:lpwstr/>
      </vt:variant>
      <vt:variant>
        <vt:lpwstr>_Toc242258159</vt:lpwstr>
      </vt:variant>
      <vt:variant>
        <vt:i4>7143456</vt:i4>
      </vt:variant>
      <vt:variant>
        <vt:i4>0</vt:i4>
      </vt:variant>
      <vt:variant>
        <vt:i4>0</vt:i4>
      </vt:variant>
      <vt:variant>
        <vt:i4>5</vt:i4>
      </vt:variant>
      <vt:variant>
        <vt:lpwstr>https://doi.org/10.3390/rs13142796</vt:lpwstr>
      </vt:variant>
      <vt:variant>
        <vt:lpwstr/>
      </vt:variant>
      <vt:variant>
        <vt:i4>6160502</vt:i4>
      </vt:variant>
      <vt:variant>
        <vt:i4>18</vt:i4>
      </vt:variant>
      <vt:variant>
        <vt:i4>0</vt:i4>
      </vt:variant>
      <vt:variant>
        <vt:i4>5</vt:i4>
      </vt:variant>
      <vt:variant>
        <vt:lpwstr>mailto:awali@idaf.es</vt:lpwstr>
      </vt:variant>
      <vt:variant>
        <vt:lpwstr/>
      </vt:variant>
      <vt:variant>
        <vt:i4>4784231</vt:i4>
      </vt:variant>
      <vt:variant>
        <vt:i4>15</vt:i4>
      </vt:variant>
      <vt:variant>
        <vt:i4>0</vt:i4>
      </vt:variant>
      <vt:variant>
        <vt:i4>5</vt:i4>
      </vt:variant>
      <vt:variant>
        <vt:lpwstr>mailto:mcarriere@idaf.es</vt:lpwstr>
      </vt:variant>
      <vt:variant>
        <vt:lpwstr/>
      </vt:variant>
      <vt:variant>
        <vt:i4>4784231</vt:i4>
      </vt:variant>
      <vt:variant>
        <vt:i4>12</vt:i4>
      </vt:variant>
      <vt:variant>
        <vt:i4>0</vt:i4>
      </vt:variant>
      <vt:variant>
        <vt:i4>5</vt:i4>
      </vt:variant>
      <vt:variant>
        <vt:lpwstr>mailto:mcarriere@idaf.es</vt:lpwstr>
      </vt:variant>
      <vt:variant>
        <vt:lpwstr/>
      </vt:variant>
      <vt:variant>
        <vt:i4>6160502</vt:i4>
      </vt:variant>
      <vt:variant>
        <vt:i4>9</vt:i4>
      </vt:variant>
      <vt:variant>
        <vt:i4>0</vt:i4>
      </vt:variant>
      <vt:variant>
        <vt:i4>5</vt:i4>
      </vt:variant>
      <vt:variant>
        <vt:lpwstr>mailto:awali@idaf.es</vt:lpwstr>
      </vt:variant>
      <vt:variant>
        <vt:lpwstr/>
      </vt:variant>
      <vt:variant>
        <vt:i4>4784231</vt:i4>
      </vt:variant>
      <vt:variant>
        <vt:i4>6</vt:i4>
      </vt:variant>
      <vt:variant>
        <vt:i4>0</vt:i4>
      </vt:variant>
      <vt:variant>
        <vt:i4>5</vt:i4>
      </vt:variant>
      <vt:variant>
        <vt:lpwstr>mailto:mcarriere@idaf.es</vt:lpwstr>
      </vt:variant>
      <vt:variant>
        <vt:lpwstr/>
      </vt:variant>
      <vt:variant>
        <vt:i4>6160502</vt:i4>
      </vt:variant>
      <vt:variant>
        <vt:i4>3</vt:i4>
      </vt:variant>
      <vt:variant>
        <vt:i4>0</vt:i4>
      </vt:variant>
      <vt:variant>
        <vt:i4>5</vt:i4>
      </vt:variant>
      <vt:variant>
        <vt:lpwstr>mailto:awali@idaf.es</vt:lpwstr>
      </vt:variant>
      <vt:variant>
        <vt:lpwstr/>
      </vt:variant>
      <vt:variant>
        <vt:i4>6160502</vt:i4>
      </vt:variant>
      <vt:variant>
        <vt:i4>0</vt:i4>
      </vt:variant>
      <vt:variant>
        <vt:i4>0</vt:i4>
      </vt:variant>
      <vt:variant>
        <vt:i4>5</vt:i4>
      </vt:variant>
      <vt:variant>
        <vt:lpwstr>mailto:awali@idaf.es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Rodrigo Arthus Bacovich</cp:lastModifiedBy>
  <cp:revision>3</cp:revision>
  <cp:lastPrinted>2026-09-30T16:28:00Z</cp:lastPrinted>
  <dcterms:created xsi:type="dcterms:W3CDTF">2026-10-19T13:41:00Z</dcterms:created>
  <dcterms:modified xsi:type="dcterms:W3CDTF">2026-10-19T13:43:00Z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0x010100E5D8AAE21977C9419EAAB71E316594FE</vt:lpwstr>
  </property>
  <property fmtid="{D5CDD505-2E9C-101B-9397-08002B2CF9AE}" pid="3" name="MediaServiceImageTags">
    <vt:lpwstr/>
  </property>
</Properties>
</file>