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B759" w14:textId="21742772" w:rsidR="00C47339" w:rsidRDefault="00C47339" w:rsidP="00C47339">
      <w:pPr>
        <w:rPr>
          <w:b/>
          <w:bCs/>
          <w:lang w:val="en-NG"/>
        </w:rPr>
      </w:pPr>
      <w:r>
        <w:rPr>
          <w:b/>
          <w:bCs/>
          <w:noProof/>
          <w:lang w:val="en-NG"/>
        </w:rPr>
        <w:drawing>
          <wp:inline distT="0" distB="0" distL="0" distR="0" wp14:anchorId="242C6822" wp14:editId="6E21CAF6">
            <wp:extent cx="5543550" cy="5962650"/>
            <wp:effectExtent l="0" t="0" r="0" b="0"/>
            <wp:docPr id="393035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CCF1" w14:textId="77777777" w:rsidR="00C47339" w:rsidRDefault="00C47339" w:rsidP="00C47339">
      <w:pPr>
        <w:rPr>
          <w:b/>
          <w:bCs/>
          <w:lang w:val="en-NG"/>
        </w:rPr>
      </w:pPr>
    </w:p>
    <w:p w14:paraId="721DABA4" w14:textId="5656839C" w:rsidR="00C47339" w:rsidRPr="00C47339" w:rsidRDefault="00C47339" w:rsidP="00C47339">
      <w:pPr>
        <w:rPr>
          <w:b/>
          <w:bCs/>
          <w:lang w:val="en-NG"/>
        </w:rPr>
      </w:pPr>
      <w:r w:rsidRPr="00C47339">
        <w:rPr>
          <w:b/>
          <w:bCs/>
          <w:lang w:val="en-NG"/>
        </w:rPr>
        <w:t>Architectural Patterns</w:t>
      </w:r>
    </w:p>
    <w:p w14:paraId="774EAC42" w14:textId="77777777" w:rsidR="00C47339" w:rsidRPr="00C47339" w:rsidRDefault="00C47339" w:rsidP="00C47339">
      <w:pPr>
        <w:numPr>
          <w:ilvl w:val="0"/>
          <w:numId w:val="1"/>
        </w:numPr>
        <w:rPr>
          <w:lang w:val="en-NG"/>
        </w:rPr>
      </w:pPr>
      <w:r w:rsidRPr="00C47339">
        <w:rPr>
          <w:b/>
          <w:bCs/>
          <w:lang w:val="en-NG"/>
        </w:rPr>
        <w:t>Layered Architecture</w:t>
      </w:r>
      <w:r w:rsidRPr="00C47339">
        <w:rPr>
          <w:lang w:val="en-NG"/>
        </w:rPr>
        <w:t>: Clear separation between presentation, application, and data layers</w:t>
      </w:r>
    </w:p>
    <w:p w14:paraId="20335F95" w14:textId="77777777" w:rsidR="00C47339" w:rsidRPr="00C47339" w:rsidRDefault="00C47339" w:rsidP="00C47339">
      <w:pPr>
        <w:numPr>
          <w:ilvl w:val="0"/>
          <w:numId w:val="1"/>
        </w:numPr>
        <w:rPr>
          <w:lang w:val="en-NG"/>
        </w:rPr>
      </w:pPr>
      <w:r w:rsidRPr="00C47339">
        <w:rPr>
          <w:b/>
          <w:bCs/>
          <w:lang w:val="en-NG"/>
        </w:rPr>
        <w:t>Service-Oriented</w:t>
      </w:r>
      <w:r w:rsidRPr="00C47339">
        <w:rPr>
          <w:lang w:val="en-NG"/>
        </w:rPr>
        <w:t>: Distinct services for content management and question generation</w:t>
      </w:r>
    </w:p>
    <w:p w14:paraId="6DE6977D" w14:textId="77777777" w:rsidR="00C47339" w:rsidRPr="00C47339" w:rsidRDefault="00C47339" w:rsidP="00C47339">
      <w:pPr>
        <w:numPr>
          <w:ilvl w:val="0"/>
          <w:numId w:val="1"/>
        </w:numPr>
        <w:rPr>
          <w:lang w:val="en-NG"/>
        </w:rPr>
      </w:pPr>
      <w:r w:rsidRPr="00C47339">
        <w:rPr>
          <w:b/>
          <w:bCs/>
          <w:lang w:val="en-NG"/>
        </w:rPr>
        <w:t>Repository Pattern</w:t>
      </w:r>
      <w:r w:rsidRPr="00C47339">
        <w:rPr>
          <w:lang w:val="en-NG"/>
        </w:rPr>
        <w:t>: Abstracted data access through repositories</w:t>
      </w:r>
    </w:p>
    <w:p w14:paraId="424E97BD" w14:textId="77777777" w:rsidR="00C47339" w:rsidRPr="00C47339" w:rsidRDefault="00C47339" w:rsidP="00C47339">
      <w:pPr>
        <w:numPr>
          <w:ilvl w:val="0"/>
          <w:numId w:val="1"/>
        </w:numPr>
        <w:rPr>
          <w:lang w:val="en-NG"/>
        </w:rPr>
      </w:pPr>
      <w:r w:rsidRPr="00C47339">
        <w:rPr>
          <w:b/>
          <w:bCs/>
          <w:lang w:val="en-NG"/>
        </w:rPr>
        <w:t>Event-Driven</w:t>
      </w:r>
      <w:r w:rsidRPr="00C47339">
        <w:rPr>
          <w:lang w:val="en-NG"/>
        </w:rPr>
        <w:t>: Asynchronous processing for resource-intensive question generation</w:t>
      </w:r>
    </w:p>
    <w:p w14:paraId="5C1FF4EA" w14:textId="77777777" w:rsidR="00C47339" w:rsidRPr="00C47339" w:rsidRDefault="00C47339" w:rsidP="00C47339">
      <w:pPr>
        <w:rPr>
          <w:b/>
          <w:bCs/>
          <w:lang w:val="en-NG"/>
        </w:rPr>
      </w:pPr>
      <w:r w:rsidRPr="00C47339">
        <w:rPr>
          <w:b/>
          <w:bCs/>
          <w:lang w:val="en-NG"/>
        </w:rPr>
        <w:t>Key Architectural Decisions</w:t>
      </w:r>
    </w:p>
    <w:p w14:paraId="14CD5B7E" w14:textId="77777777" w:rsidR="00C47339" w:rsidRPr="00C47339" w:rsidRDefault="00C47339" w:rsidP="00C47339">
      <w:pPr>
        <w:numPr>
          <w:ilvl w:val="0"/>
          <w:numId w:val="2"/>
        </w:numPr>
        <w:rPr>
          <w:lang w:val="en-NG"/>
        </w:rPr>
      </w:pPr>
      <w:r w:rsidRPr="00C47339">
        <w:rPr>
          <w:b/>
          <w:bCs/>
          <w:lang w:val="en-NG"/>
        </w:rPr>
        <w:t>Scalability</w:t>
      </w:r>
      <w:r w:rsidRPr="00C47339">
        <w:rPr>
          <w:lang w:val="en-NG"/>
        </w:rPr>
        <w:t>: Question generation service can be horizontally scaled independently</w:t>
      </w:r>
    </w:p>
    <w:p w14:paraId="253BAED1" w14:textId="77777777" w:rsidR="00C47339" w:rsidRPr="00C47339" w:rsidRDefault="00C47339" w:rsidP="00C47339">
      <w:pPr>
        <w:numPr>
          <w:ilvl w:val="0"/>
          <w:numId w:val="2"/>
        </w:numPr>
        <w:rPr>
          <w:lang w:val="en-NG"/>
        </w:rPr>
      </w:pPr>
      <w:r w:rsidRPr="00C47339">
        <w:rPr>
          <w:b/>
          <w:bCs/>
          <w:lang w:val="en-NG"/>
        </w:rPr>
        <w:t>Loose Coupling</w:t>
      </w:r>
      <w:r w:rsidRPr="00C47339">
        <w:rPr>
          <w:lang w:val="en-NG"/>
        </w:rPr>
        <w:t>: Services communicate through well-defined interfaces</w:t>
      </w:r>
    </w:p>
    <w:p w14:paraId="7DAE4AAF" w14:textId="77777777" w:rsidR="00C47339" w:rsidRPr="00C47339" w:rsidRDefault="00C47339" w:rsidP="00C47339">
      <w:pPr>
        <w:numPr>
          <w:ilvl w:val="0"/>
          <w:numId w:val="2"/>
        </w:numPr>
        <w:rPr>
          <w:lang w:val="en-NG"/>
        </w:rPr>
      </w:pPr>
      <w:r w:rsidRPr="00C47339">
        <w:rPr>
          <w:b/>
          <w:bCs/>
          <w:lang w:val="en-NG"/>
        </w:rPr>
        <w:t>Data Consistency</w:t>
      </w:r>
      <w:r w:rsidRPr="00C47339">
        <w:rPr>
          <w:lang w:val="en-NG"/>
        </w:rPr>
        <w:t>: Eventual consistency model for generated questions</w:t>
      </w:r>
    </w:p>
    <w:p w14:paraId="227415B6" w14:textId="77777777" w:rsidR="00C47339" w:rsidRPr="00C47339" w:rsidRDefault="00C47339" w:rsidP="00C47339">
      <w:pPr>
        <w:numPr>
          <w:ilvl w:val="0"/>
          <w:numId w:val="2"/>
        </w:numPr>
        <w:rPr>
          <w:lang w:val="en-NG"/>
        </w:rPr>
      </w:pPr>
      <w:r w:rsidRPr="00C47339">
        <w:rPr>
          <w:b/>
          <w:bCs/>
          <w:lang w:val="en-NG"/>
        </w:rPr>
        <w:lastRenderedPageBreak/>
        <w:t>Caching Strategy</w:t>
      </w:r>
      <w:r w:rsidRPr="00C47339">
        <w:rPr>
          <w:lang w:val="en-NG"/>
        </w:rPr>
        <w:t>: Multi-layer caching for content and generated questions</w:t>
      </w:r>
    </w:p>
    <w:p w14:paraId="5A719D97" w14:textId="77777777" w:rsidR="00C47339" w:rsidRPr="00C47339" w:rsidRDefault="00C47339" w:rsidP="00C47339">
      <w:pPr>
        <w:rPr>
          <w:b/>
          <w:bCs/>
          <w:lang w:val="en-NG"/>
        </w:rPr>
      </w:pPr>
      <w:r w:rsidRPr="00C47339">
        <w:rPr>
          <w:b/>
          <w:bCs/>
          <w:lang w:val="en-NG"/>
        </w:rPr>
        <w:t>Integration Points</w:t>
      </w:r>
    </w:p>
    <w:p w14:paraId="53B785B7" w14:textId="38947A72" w:rsidR="00C47339" w:rsidRPr="00C47339" w:rsidRDefault="00C47339" w:rsidP="00C47339">
      <w:pPr>
        <w:numPr>
          <w:ilvl w:val="0"/>
          <w:numId w:val="3"/>
        </w:numPr>
        <w:rPr>
          <w:lang w:val="en-NG"/>
        </w:rPr>
      </w:pPr>
      <w:r w:rsidRPr="00C47339">
        <w:rPr>
          <w:b/>
          <w:bCs/>
          <w:lang w:val="en-NG"/>
        </w:rPr>
        <w:t>Authentication</w:t>
      </w:r>
      <w:r w:rsidRPr="00C47339">
        <w:rPr>
          <w:lang w:val="en-NG"/>
        </w:rPr>
        <w:t>: Inherits from existing user management</w:t>
      </w:r>
    </w:p>
    <w:p w14:paraId="4291B1D8" w14:textId="77777777" w:rsidR="00C47339" w:rsidRPr="00C47339" w:rsidRDefault="00C47339" w:rsidP="00C47339">
      <w:pPr>
        <w:numPr>
          <w:ilvl w:val="0"/>
          <w:numId w:val="3"/>
        </w:numPr>
        <w:rPr>
          <w:lang w:val="en-NG"/>
        </w:rPr>
      </w:pPr>
      <w:r w:rsidRPr="00C47339">
        <w:rPr>
          <w:b/>
          <w:bCs/>
          <w:lang w:val="en-NG"/>
        </w:rPr>
        <w:t>Content Access</w:t>
      </w:r>
      <w:r w:rsidRPr="00C47339">
        <w:rPr>
          <w:lang w:val="en-NG"/>
        </w:rPr>
        <w:t>: Read-only integration with existing course content</w:t>
      </w:r>
    </w:p>
    <w:p w14:paraId="6A6088AD" w14:textId="346A9827" w:rsidR="00C47339" w:rsidRPr="00C47339" w:rsidRDefault="00C47339" w:rsidP="00C47339">
      <w:pPr>
        <w:numPr>
          <w:ilvl w:val="0"/>
          <w:numId w:val="3"/>
        </w:numPr>
        <w:rPr>
          <w:lang w:val="en-NG"/>
        </w:rPr>
      </w:pPr>
      <w:r w:rsidRPr="00C47339">
        <w:rPr>
          <w:b/>
          <w:bCs/>
          <w:lang w:val="en-NG"/>
        </w:rPr>
        <w:t>Progress Tracking</w:t>
      </w:r>
      <w:r w:rsidRPr="00C47339">
        <w:rPr>
          <w:lang w:val="en-NG"/>
        </w:rPr>
        <w:t xml:space="preserve">: Optional integration with </w:t>
      </w:r>
      <w:r>
        <w:rPr>
          <w:lang w:val="en-NG"/>
        </w:rPr>
        <w:t>portal</w:t>
      </w:r>
      <w:r w:rsidRPr="00C47339">
        <w:rPr>
          <w:lang w:val="en-NG"/>
        </w:rPr>
        <w:t xml:space="preserve"> gradebook/analytics</w:t>
      </w:r>
    </w:p>
    <w:p w14:paraId="1468538E" w14:textId="77777777" w:rsidR="00C47339" w:rsidRPr="00C47339" w:rsidRDefault="00C47339" w:rsidP="00C47339">
      <w:pPr>
        <w:rPr>
          <w:b/>
          <w:bCs/>
          <w:lang w:val="en-NG"/>
        </w:rPr>
      </w:pPr>
      <w:r w:rsidRPr="00C47339">
        <w:rPr>
          <w:b/>
          <w:bCs/>
          <w:lang w:val="en-NG"/>
        </w:rPr>
        <w:t>Non-Functional Considerations</w:t>
      </w:r>
    </w:p>
    <w:p w14:paraId="015A27FC" w14:textId="77777777" w:rsidR="00C47339" w:rsidRPr="00C47339" w:rsidRDefault="00C47339" w:rsidP="00C47339">
      <w:pPr>
        <w:numPr>
          <w:ilvl w:val="0"/>
          <w:numId w:val="4"/>
        </w:numPr>
        <w:rPr>
          <w:lang w:val="en-NG"/>
        </w:rPr>
      </w:pPr>
      <w:r w:rsidRPr="00C47339">
        <w:rPr>
          <w:b/>
          <w:bCs/>
          <w:lang w:val="en-NG"/>
        </w:rPr>
        <w:t>Performance</w:t>
      </w:r>
      <w:r w:rsidRPr="00C47339">
        <w:rPr>
          <w:lang w:val="en-NG"/>
        </w:rPr>
        <w:t>: Response time &lt; 3 seconds for quiz generation</w:t>
      </w:r>
    </w:p>
    <w:p w14:paraId="7ABCA744" w14:textId="77777777" w:rsidR="00C47339" w:rsidRPr="00C47339" w:rsidRDefault="00C47339" w:rsidP="00C47339">
      <w:pPr>
        <w:numPr>
          <w:ilvl w:val="0"/>
          <w:numId w:val="4"/>
        </w:numPr>
        <w:rPr>
          <w:lang w:val="en-NG"/>
        </w:rPr>
      </w:pPr>
      <w:r w:rsidRPr="00C47339">
        <w:rPr>
          <w:b/>
          <w:bCs/>
          <w:lang w:val="en-NG"/>
        </w:rPr>
        <w:t>Availability</w:t>
      </w:r>
      <w:r w:rsidRPr="00C47339">
        <w:rPr>
          <w:lang w:val="en-NG"/>
        </w:rPr>
        <w:t>: 99.5% uptime during business hours</w:t>
      </w:r>
    </w:p>
    <w:p w14:paraId="3269C8CD" w14:textId="77777777" w:rsidR="00C47339" w:rsidRPr="00C47339" w:rsidRDefault="00C47339" w:rsidP="00C47339">
      <w:pPr>
        <w:numPr>
          <w:ilvl w:val="0"/>
          <w:numId w:val="4"/>
        </w:numPr>
        <w:rPr>
          <w:lang w:val="en-NG"/>
        </w:rPr>
      </w:pPr>
      <w:r w:rsidRPr="00C47339">
        <w:rPr>
          <w:b/>
          <w:bCs/>
          <w:lang w:val="en-NG"/>
        </w:rPr>
        <w:t>Scalability</w:t>
      </w:r>
      <w:r w:rsidRPr="00C47339">
        <w:rPr>
          <w:lang w:val="en-NG"/>
        </w:rPr>
        <w:t>: Support 500 concurrent quiz generations</w:t>
      </w:r>
    </w:p>
    <w:p w14:paraId="1F493179" w14:textId="77777777" w:rsidR="00C47339" w:rsidRPr="00C47339" w:rsidRDefault="00C47339" w:rsidP="00C47339">
      <w:pPr>
        <w:numPr>
          <w:ilvl w:val="0"/>
          <w:numId w:val="4"/>
        </w:numPr>
        <w:rPr>
          <w:lang w:val="en-NG"/>
        </w:rPr>
      </w:pPr>
      <w:r w:rsidRPr="00C47339">
        <w:rPr>
          <w:b/>
          <w:bCs/>
          <w:lang w:val="en-NG"/>
        </w:rPr>
        <w:t>Security</w:t>
      </w:r>
      <w:r w:rsidRPr="00C47339">
        <w:rPr>
          <w:lang w:val="en-NG"/>
        </w:rPr>
        <w:t>: Role-based access control, content access validation</w:t>
      </w:r>
    </w:p>
    <w:p w14:paraId="2EAB574C" w14:textId="77777777" w:rsidR="00C73EF6" w:rsidRDefault="00C73EF6"/>
    <w:sectPr w:rsidR="00C73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9EC"/>
    <w:multiLevelType w:val="multilevel"/>
    <w:tmpl w:val="1904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E2BD9"/>
    <w:multiLevelType w:val="multilevel"/>
    <w:tmpl w:val="BD4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1A86"/>
    <w:multiLevelType w:val="multilevel"/>
    <w:tmpl w:val="9A9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C1552"/>
    <w:multiLevelType w:val="multilevel"/>
    <w:tmpl w:val="4B7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31976">
    <w:abstractNumId w:val="2"/>
  </w:num>
  <w:num w:numId="2" w16cid:durableId="462967021">
    <w:abstractNumId w:val="0"/>
  </w:num>
  <w:num w:numId="3" w16cid:durableId="1159542011">
    <w:abstractNumId w:val="3"/>
  </w:num>
  <w:num w:numId="4" w16cid:durableId="187400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39"/>
    <w:rsid w:val="002346CF"/>
    <w:rsid w:val="00C47339"/>
    <w:rsid w:val="00C73EF6"/>
    <w:rsid w:val="00FC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7204"/>
  <w15:chartTrackingRefBased/>
  <w15:docId w15:val="{50CA1950-A3E0-457C-9B44-EF23AE5B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HALIMAH HUSSEIN</dc:creator>
  <cp:keywords/>
  <dc:description/>
  <cp:lastModifiedBy>HALIMAH HUSSEIN</cp:lastModifiedBy>
  <cp:revision>1</cp:revision>
  <dcterms:created xsi:type="dcterms:W3CDTF">2025-09-05T11:32:00Z</dcterms:created>
  <dcterms:modified xsi:type="dcterms:W3CDTF">2025-09-05T11:36:00Z</dcterms:modified>
</cp:coreProperties>
</file>