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mallCaps w:val="0"/>
          <w:rtl w:val="0"/>
        </w:rPr>
        <w:t xml:space="preserve">COORDONNEES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NIVEAU 2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Tank : (170, 570)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Orientation : d6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Ennemis : (470, 420, d6) &amp; (670,  370, d4)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Drapeau:(535, 585)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NIVEAU 3 (3)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Tank: (170, 520, d6)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Ennemis: (420, 370, d6) &amp; (670, 120, d4)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Drapeau : (535, 435)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NIVEAU 10 (4)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Tank: (320, 120, d6)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Ennemis: (120, 120, d6) &amp; (570, 120, d4) &amp; (470,5</w:t>
      </w:r>
      <w:r w:rsidDel="00000000" w:rsidR="00000000" w:rsidRPr="00000000">
        <w:rPr>
          <w:rtl w:val="0"/>
        </w:rPr>
        <w:t xml:space="preserve">70)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Drapeau : (585, 635)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NIVEAU 11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Tank: (170, 520, d6)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Ennemis: </w:t>
      </w:r>
      <w:r w:rsidDel="00000000" w:rsidR="00000000" w:rsidRPr="00000000">
        <w:rPr>
          <w:rtl w:val="0"/>
        </w:rPr>
        <w:t xml:space="preserve">pas d’ennemis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Drapeau : (</w:t>
      </w:r>
      <w:r w:rsidDel="00000000" w:rsidR="00000000" w:rsidRPr="00000000">
        <w:rPr>
          <w:rtl w:val="0"/>
        </w:rPr>
        <w:t xml:space="preserve">85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335</w:t>
      </w:r>
      <w:r w:rsidDel="00000000" w:rsidR="00000000" w:rsidRPr="00000000">
        <w:rPr>
          <w:smallCaps w:val="0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NIVEAU 14 (6)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Tank: (320, 670, d8)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Ennemis: (170, 470, d6) &amp; (470, 320, d4) &amp; (620, 670, d8)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Drapeau : (495, 685)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NIVEAU 15 (7)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Tank: (520, 20, d2)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Ennemis: (120, 170, d2) &amp; (70, 120, d6)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Drapeau : (520, 420)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NIVEAU 18 (8)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Tank: (220, 20, d2)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Ennemis: (370, 220, d2) &amp; (470, 220, d6) &amp; (470, 420, d6) &amp; (470, 520, d6)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Position Drapeau : (635, 685)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