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8F369B0">
      <w:pPr>
        <w:keepNext w:val="0"/>
        <w:keepLines w:val="0"/>
        <w:pageBreakBefore w:val="0"/>
        <w:widowControl w:val="0"/>
        <w:kinsoku/>
        <w:wordWrap/>
        <w:overflowPunct/>
        <w:topLinePunct w:val="0"/>
        <w:autoSpaceDE/>
        <w:autoSpaceDN/>
        <w:bidi w:val="0"/>
        <w:adjustRightInd/>
        <w:snapToGrid/>
        <w:spacing w:line="100" w:lineRule="exact"/>
        <w:textAlignment w:val="auto"/>
        <w:rPr>
          <w:rFonts w:hint="default" w:ascii="等线" w:hAnsi="等线" w:eastAsia="等线" w:cs="等线"/>
          <w:b w:val="0"/>
          <w:bCs w:val="0"/>
          <w:sz w:val="8"/>
          <w:szCs w:val="8"/>
          <w:lang w:val="en-US"/>
        </w:rPr>
      </w:pPr>
      <w:r>
        <w:rPr>
          <w:rFonts w:hint="eastAsia" w:ascii="等线" w:hAnsi="等线" w:eastAsia="等线" w:cs="等线"/>
          <w:b w:val="0"/>
          <w:bCs w:val="0"/>
          <w:sz w:val="6"/>
          <w:szCs w:val="6"/>
          <w:lang w:val="en-US" w:eastAsia="zh-CN"/>
        </w:rPr>
        <w:t>（1）材料体现了教师的期望效应。期望效应又叫罗森塔尔效应、皮格马利翁效应，指通过教师对学生心理的潜移默化的影响，从而使学生取得教师所期望的进步的现象。当学生获得老师的信任、赞美，他便感觉获得了社会支持，从而增强了自我价值，变得自信、自尊，获得一种积极向上的动力，并尽力达到对方的期待，避免对方失望，从而维持这种社会支持的连续性。也就是说，教师对学生传递积极的期望，就会使他进步得更快，发展得更好。材料中班主任李老师认为这名学生与其姐姐长的像，期望她像姐姐一样优秀，并在日后教学中鼓励学生，最终这名学生真的像李老师期望的那样成为有些学生，体现了教师的期望效应。（2）教育启示：①教师应对学生表现出热切的期待，亲切、和薄地鼓励学生，采取尊重、信任、爱护的态度。②教师应帮助学生充分认识自己的能力，帮助学生致力于追求同自身能力水平相称的学习目标，并及时予以表扬。③针对不同学生的特点，设定其努力目标，形成不同的期望，否则，整齐划一的期望会导致一部分学生降低或丧失学习动机。④教师的期望不可过高，否则学生经过努力无法达到，也会丧失成就动机。⑤创造条</w:t>
      </w:r>
      <w:bookmarkStart w:id="0" w:name="_GoBack"/>
      <w:bookmarkEnd w:id="0"/>
      <w:r>
        <w:rPr>
          <w:rFonts w:hint="eastAsia" w:ascii="等线" w:hAnsi="等线" w:eastAsia="等线" w:cs="等线"/>
          <w:b w:val="0"/>
          <w:bCs w:val="0"/>
          <w:sz w:val="6"/>
          <w:szCs w:val="6"/>
          <w:lang w:val="en-US" w:eastAsia="zh-CN"/>
        </w:rPr>
        <w:t xml:space="preserve">件，尽可能多为学生提供获得成功的机会。⑥指导学生学会正确的归因，以正确对待学业的成败。教师应指导学生将成功归于自己的能力，将失败归于努力程度不够，这样才能从成功中体验到自己的能力和价值，同时变失败为动力，取得成功。⑦运用恰当的评价和奖励方式，尤其是对学生的评价标准应是与其过去相比，这样，会使每个学生都有更多的机会获得教师和同伴的积极评价，排除竞争性、防御性的心理气氛对学生自信心的消极影响。（1）经验类化说又称为“概括说理论”，是指对已有经验进行了概括，就可以完成从一个情境对另一个情境的迁移。材料中，王老师帮助学生总结了五言绝句的平仄规律，学生很快总结出七言律诗的平仄规律。体现了理论方法的迁移。（2）该理论对教学的主要启示是：第一，根据概括化理论，在教学中，教师要注重提高学生的知识经验的概括水平，强调基本原理、基本概念的学习与掌握。第二，通过注意教材内容的编排和改进教材呈现方式，这些原理掌握得程度越高，迁移到类似问题中的效果也就越明显。第三，在掌握原理的基础上，对学生进行基础知识或技能的培养。（1）注意的范围，又称注意的广度，注意的广度是指同一时间内,一个人能清楚地觉察到或认识到客体的数量。（2）注意的稳定性。注意稳定性是指注意保持在某种刺激或某种活动.上的时间长短。注意的稳定性分为注意的起伏和注意的分散。（3）注意的转移。注意的转移是指人能根据新的任务，主动地把注意从一个对象转移到另一个对象上。（4）注意的分配。注意的分配是指在同一时间内把注意指向于不同对象。（5）注意的分散。注意的分散是指对当前应该注意的对象和活动缺少充分指向和集中的一种状态。（6）注意的起伏。人的注意不能长时间地保持固定不变，经常出现短时间内周期性的加强或减弱。 </w:t>
      </w:r>
    </w:p>
    <w:sectPr>
      <w:pgSz w:w="11906" w:h="16838"/>
      <w:pgMar w:top="57" w:right="5204" w:bottom="0" w:left="57" w:header="851" w:footer="992" w:gutter="0"/>
      <w:cols w:equalWidth="0" w:num="2">
        <w:col w:w="3110" w:space="425"/>
        <w:col w:w="3110"/>
      </w:cols>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5895346"/>
    <w:rsid w:val="6A5E5D91"/>
    <w:rsid w:val="758953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1746</Words>
  <Characters>1846</Characters>
  <Lines>0</Lines>
  <Paragraphs>0</Paragraphs>
  <TotalTime>20</TotalTime>
  <ScaleCrop>false</ScaleCrop>
  <LinksUpToDate>false</LinksUpToDate>
  <CharactersWithSpaces>1847</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2025-01-06T07:15:00Z</dcterms:created>
  <dc:creator>言无声，泪如雨</dc:creator>
  <cp:lastModifiedBy>言无声，泪如雨</cp:lastModifiedBy>
  <dcterms:modified xsi:type="dcterms:W3CDTF">2025-01-08T04:49:23Z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2052-12.1.0.19770</vt:lpwstr>
  </property>
  <property fmtid="{D5CDD505-2E9C-101B-9397-08002B2CF9AE}" pid="3" name="ICV">
    <vt:lpwstr>DFE94A0A9C574D4B9ACBDF8F6966EDE2_11</vt:lpwstr>
  </property>
  <property fmtid="{D5CDD505-2E9C-101B-9397-08002B2CF9AE}" pid="4" name="KSOTemplateDocerSaveRecord">
    <vt:lpwstr>eyJoZGlkIjoiMGVmYzRhY2I2NTNjNjEyNWFiNzJkNjgyNDU3ZDAyYjYiLCJ1c2VySWQiOiI4NDAxOTM5NDIifQ==</vt:lpwstr>
  </property>
</Properties>
</file>