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tabs>
          <w:tab w:pos="3352" w:val="left"/>
        </w:tabs>
        <w:autoSpaceDE w:val="0"/>
        <w:widowControl/>
        <w:spacing w:line="276" w:lineRule="exact" w:before="0" w:after="0"/>
        <w:ind w:left="23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Dr AGBOKOU K. Fomestein </w:t>
      </w:r>
      <w:r>
        <w:tab/>
      </w:r>
      <w:r>
        <w:rPr>
          <w:rFonts w:ascii="LMRomanCaps10" w:hAnsi="LMRomanCaps10" w:eastAsia="LMRomanCaps10"/>
          <w:b w:val="0"/>
          <w:i w:val="0"/>
          <w:color w:val="000000"/>
          <w:sz w:val="22"/>
        </w:rPr>
        <w:t>Variables aléatoires continues</w:t>
      </w:r>
    </w:p>
    <w:p>
      <w:pPr>
        <w:autoSpaceDN w:val="0"/>
        <w:autoSpaceDE w:val="0"/>
        <w:widowControl/>
        <w:spacing w:line="496" w:lineRule="exact" w:before="1792" w:after="0"/>
        <w:ind w:left="2154" w:right="0" w:firstLine="0"/>
        <w:jc w:val="left"/>
      </w:pPr>
      <w:r>
        <w:rPr>
          <w:rFonts w:ascii="LMRoman17" w:hAnsi="LMRoman17" w:eastAsia="LMRoman17"/>
          <w:b w:val="0"/>
          <w:i w:val="0"/>
          <w:color w:val="0000FF"/>
          <w:sz w:val="50"/>
        </w:rPr>
        <w:t>Variables aléatoires continues</w:t>
      </w:r>
    </w:p>
    <w:p>
      <w:pPr>
        <w:autoSpaceDN w:val="0"/>
        <w:autoSpaceDE w:val="0"/>
        <w:widowControl/>
        <w:spacing w:line="286" w:lineRule="exact" w:before="1688" w:after="198"/>
        <w:ind w:left="0" w:right="0" w:firstLine="0"/>
        <w:jc w:val="left"/>
      </w:pPr>
      <w:r>
        <w:rPr>
          <w:w w:val="98.93927080877896"/>
          <w:rFonts w:ascii="LMRoman12" w:hAnsi="LMRoman12" w:eastAsia="LMRoman12"/>
          <w:b/>
          <w:i w:val="0"/>
          <w:color w:val="000000"/>
          <w:sz w:val="29"/>
        </w:rPr>
        <w:t>Table des matières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05"/>
        <w:gridCol w:w="1705"/>
        <w:gridCol w:w="1705"/>
        <w:gridCol w:w="1705"/>
        <w:gridCol w:w="1705"/>
        <w:gridCol w:w="1705"/>
      </w:tblGrid>
      <w:tr>
        <w:trPr>
          <w:trHeight w:hRule="exact" w:val="296"/>
        </w:trPr>
        <w:tc>
          <w:tcPr>
            <w:tcW w:type="dxa" w:w="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I</w:t>
            </w:r>
          </w:p>
        </w:tc>
        <w:tc>
          <w:tcPr>
            <w:tcW w:type="dxa" w:w="9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Variable aléatoire continue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" w:after="0"/>
              <w:ind w:left="168" w:right="4" w:hanging="18"/>
              <w:jc w:val="both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2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2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2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3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</w:t>
            </w:r>
          </w:p>
          <w:p>
            <w:pPr>
              <w:autoSpaceDN w:val="0"/>
              <w:autoSpaceDE w:val="0"/>
              <w:widowControl/>
              <w:spacing w:line="272" w:lineRule="exact" w:before="208" w:after="0"/>
              <w:ind w:left="168" w:right="2" w:hanging="18"/>
              <w:jc w:val="both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5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5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6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8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8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9</w:t>
            </w:r>
          </w:p>
        </w:tc>
      </w:tr>
      <w:tr>
        <w:trPr>
          <w:trHeight w:hRule="exact" w:val="280"/>
        </w:trPr>
        <w:tc>
          <w:tcPr>
            <w:tcW w:type="dxa" w:w="6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1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I.1</w:t>
            </w:r>
          </w:p>
        </w:tc>
        <w:tc>
          <w:tcPr>
            <w:tcW w:type="dxa" w:w="9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Notion de variable aléatoire continue . . . . . . . . . . . . . . . . . . . . . . . . . . . . . . . .</w:t>
            </w:r>
          </w:p>
        </w:tc>
        <w:tc>
          <w:tcPr>
            <w:tcW w:type="dxa" w:w="1705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6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0" w:right="1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I.2</w:t>
            </w:r>
          </w:p>
        </w:tc>
        <w:tc>
          <w:tcPr>
            <w:tcW w:type="dxa" w:w="9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Fonction de répartition . . . . . . . . . . . . . . . . . . . . . . . . . . . . . . . . . . . . . . . .</w:t>
            </w:r>
          </w:p>
        </w:tc>
        <w:tc>
          <w:tcPr>
            <w:tcW w:type="dxa" w:w="170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6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0" w:right="1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I.3</w:t>
            </w:r>
          </w:p>
        </w:tc>
        <w:tc>
          <w:tcPr>
            <w:tcW w:type="dxa" w:w="9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Densité et loi de probabilité . . . . . . . . . . . . . . . . . . . . . . . . . . . . . . . . . . . . .</w:t>
            </w:r>
          </w:p>
        </w:tc>
        <w:tc>
          <w:tcPr>
            <w:tcW w:type="dxa" w:w="1705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6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0" w:right="1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I.4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Espérance et variance</w:t>
            </w:r>
          </w:p>
        </w:tc>
        <w:tc>
          <w:tcPr>
            <w:tcW w:type="dxa" w:w="6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. . . . . . . . . . . . . . . . . . . . . . . . . . . . . . . . . . . . . . . .</w:t>
            </w:r>
          </w:p>
        </w:tc>
        <w:tc>
          <w:tcPr>
            <w:tcW w:type="dxa" w:w="1705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93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II La loi Normale</w:t>
            </w:r>
          </w:p>
        </w:tc>
        <w:tc>
          <w:tcPr>
            <w:tcW w:type="dxa" w:w="1705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469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3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II.1 Définition et cadre naturel d’apparition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. . . . . . . . . . . . . . . . . . . . . . . . . . . . . .</w:t>
            </w:r>
          </w:p>
        </w:tc>
        <w:tc>
          <w:tcPr>
            <w:tcW w:type="dxa" w:w="1705"/>
            <w:vMerge/>
            <w:tcBorders/>
          </w:tcPr>
          <w:p/>
        </w:tc>
      </w:tr>
      <w:tr>
        <w:trPr>
          <w:trHeight w:hRule="exact" w:val="1136"/>
        </w:trPr>
        <w:tc>
          <w:tcPr>
            <w:tcW w:type="dxa" w:w="993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08" w:val="left"/>
              </w:tabs>
              <w:autoSpaceDE w:val="0"/>
              <w:widowControl/>
              <w:spacing w:line="116" w:lineRule="exact" w:before="302" w:after="0"/>
              <w:ind w:left="3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II.2 Loi normale centrée réduite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(0; 1) . . . . . . . . . . . . . . . . . . . . . . . . . . . . . . . . .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II.3 Utilisation de la table de la loi normale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18" w:lineRule="exact" w:before="54" w:after="0"/>
              <w:ind w:left="3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II.4 Lien avec la loi normale . . . . . . . . .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18" w:lineRule="exact" w:before="52" w:after="0"/>
              <w:ind w:left="3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II.5 Opérations de variables suivant une loi normale . . . . . . . . . . . . . . . . . . . . . . . . . .</w:t>
            </w:r>
          </w:p>
        </w:tc>
        <w:tc>
          <w:tcPr>
            <w:tcW w:type="dxa" w:w="17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7628" w:after="0"/>
        <w:ind w:left="0" w:right="2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-1-</w:t>
      </w:r>
    </w:p>
    <w:p>
      <w:pPr>
        <w:sectPr>
          <w:pgSz w:w="11900" w:h="16840"/>
          <w:pgMar w:top="192" w:right="822" w:bottom="258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09"/>
        <w:gridCol w:w="3409"/>
        <w:gridCol w:w="3409"/>
      </w:tblGrid>
      <w:tr>
        <w:trPr>
          <w:trHeight w:hRule="exact" w:val="636"/>
        </w:trPr>
        <w:tc>
          <w:tcPr>
            <w:tcW w:type="dxa" w:w="30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Dr AGBOKOU K. Fomestein</w:t>
            </w:r>
          </w:p>
        </w:tc>
        <w:tc>
          <w:tcPr>
            <w:tcW w:type="dxa" w:w="7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2" w:after="0"/>
              <w:ind w:left="282" w:right="0" w:firstLine="0"/>
              <w:jc w:val="left"/>
            </w:pPr>
            <w:r>
              <w:rPr>
                <w:rFonts w:ascii="LMRomanCaps10" w:hAnsi="LMRomanCaps10" w:eastAsia="LMRomanCaps10"/>
                <w:b w:val="0"/>
                <w:i w:val="0"/>
                <w:color w:val="000000"/>
                <w:sz w:val="22"/>
              </w:rPr>
              <w:t>Variables aléatoires continues</w:t>
            </w:r>
          </w:p>
        </w:tc>
      </w:tr>
      <w:tr>
        <w:trPr>
          <w:trHeight w:hRule="exact" w:val="780"/>
        </w:trPr>
        <w:tc>
          <w:tcPr>
            <w:tcW w:type="dxa" w:w="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92" w:after="0"/>
              <w:ind w:left="0" w:right="0" w:firstLine="0"/>
              <w:jc w:val="left"/>
            </w:pPr>
            <w:r>
              <w:rPr>
                <w:w w:val="98.93927080877896"/>
                <w:rFonts w:ascii="LMRoman12" w:hAnsi="LMRoman12" w:eastAsia="LMRoman12"/>
                <w:b/>
                <w:i w:val="0"/>
                <w:color w:val="000000"/>
                <w:sz w:val="29"/>
              </w:rPr>
              <w:t>I</w:t>
            </w:r>
          </w:p>
        </w:tc>
        <w:tc>
          <w:tcPr>
            <w:tcW w:type="dxa" w:w="98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92" w:after="0"/>
              <w:ind w:left="74" w:right="0" w:firstLine="0"/>
              <w:jc w:val="left"/>
            </w:pPr>
            <w:r>
              <w:rPr>
                <w:w w:val="98.93927080877896"/>
                <w:rFonts w:ascii="LMRoman12" w:hAnsi="LMRoman12" w:eastAsia="LMRoman12"/>
                <w:b/>
                <w:i w:val="0"/>
                <w:color w:val="000000"/>
                <w:sz w:val="29"/>
              </w:rPr>
              <w:t>Variable aléatoire continue</w:t>
            </w:r>
          </w:p>
        </w:tc>
      </w:tr>
      <w:tr>
        <w:trPr>
          <w:trHeight w:hRule="exact" w:val="736"/>
        </w:trPr>
        <w:tc>
          <w:tcPr>
            <w:tcW w:type="dxa" w:w="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I.1</w:t>
            </w:r>
          </w:p>
        </w:tc>
        <w:tc>
          <w:tcPr>
            <w:tcW w:type="dxa" w:w="98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4" w:after="0"/>
              <w:ind w:left="20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Notion de variable aléatoire continue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26"/>
      </w:tblGrid>
      <w:tr>
        <w:trPr>
          <w:trHeight w:hRule="exact" w:val="458"/>
        </w:trPr>
        <w:tc>
          <w:tcPr>
            <w:tcW w:type="dxa" w:w="10206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3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Définition 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226"/>
      </w:tblGrid>
      <w:tr>
        <w:trPr>
          <w:trHeight w:hRule="exact" w:val="328"/>
        </w:trPr>
        <w:tc>
          <w:tcPr>
            <w:tcW w:type="dxa" w:w="978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" w:after="0"/>
              <w:ind w:left="46" w:right="0" w:firstLine="0"/>
              <w:jc w:val="left"/>
            </w:pP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Une</w:t>
            </w:r>
            <w:r>
              <w:rPr>
                <w:rFonts w:ascii="LMRomanSlant10" w:hAnsi="LMRomanSlant10" w:eastAsia="LMRomanSlant10"/>
                <w:b/>
                <w:i w:val="0"/>
                <w:color w:val="000000"/>
                <w:sz w:val="22"/>
              </w:rPr>
              <w:t xml:space="preserve"> variable aléatoire continue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est une variable qui prend ses valeurs dans un intervalle de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2"/>
              </w:rPr>
              <w:t xml:space="preserve"> R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0" w:lineRule="exact" w:before="704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Exemple 1</w:t>
      </w:r>
    </w:p>
    <w:p>
      <w:pPr>
        <w:autoSpaceDN w:val="0"/>
        <w:autoSpaceDE w:val="0"/>
        <w:widowControl/>
        <w:spacing w:line="200" w:lineRule="exact" w:before="38" w:after="0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Exemple de variables aléatoires qui ne sont pas discrètes :</w:t>
      </w:r>
    </w:p>
    <w:p>
      <w:pPr>
        <w:autoSpaceDN w:val="0"/>
        <w:autoSpaceDE w:val="0"/>
        <w:widowControl/>
        <w:spacing w:line="202" w:lineRule="exact" w:before="100" w:after="0"/>
        <w:ind w:left="724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Variable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T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correspondant à la taille d’un élève,</w:t>
      </w:r>
    </w:p>
    <w:p>
      <w:pPr>
        <w:autoSpaceDN w:val="0"/>
        <w:autoSpaceDE w:val="0"/>
        <w:widowControl/>
        <w:spacing w:line="200" w:lineRule="exact" w:before="106" w:after="0"/>
        <w:ind w:left="724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Variable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L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correspondant à longueur d’un train,</w:t>
      </w:r>
    </w:p>
    <w:p>
      <w:pPr>
        <w:autoSpaceDN w:val="0"/>
        <w:autoSpaceDE w:val="0"/>
        <w:widowControl/>
        <w:spacing w:line="202" w:lineRule="exact" w:before="106" w:after="470"/>
        <w:ind w:left="724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Variable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A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correspondant au temps d’attente à une caisse . . 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3"/>
        <w:gridCol w:w="5113"/>
      </w:tblGrid>
      <w:tr>
        <w:trPr>
          <w:trHeight w:hRule="exact" w:val="570"/>
        </w:trPr>
        <w:tc>
          <w:tcPr>
            <w:tcW w:type="dxa" w:w="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I.2</w:t>
            </w:r>
          </w:p>
        </w:tc>
        <w:tc>
          <w:tcPr>
            <w:tcW w:type="dxa" w:w="9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4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Fonction de répartition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26"/>
      </w:tblGrid>
      <w:tr>
        <w:trPr>
          <w:trHeight w:hRule="exact" w:val="460"/>
        </w:trPr>
        <w:tc>
          <w:tcPr>
            <w:tcW w:type="dxa" w:w="10206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0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Définition 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226"/>
      </w:tblGrid>
      <w:tr>
        <w:trPr>
          <w:trHeight w:hRule="exact" w:val="388"/>
        </w:trPr>
        <w:tc>
          <w:tcPr>
            <w:tcW w:type="dxa" w:w="998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46" w:right="0" w:firstLine="0"/>
              <w:jc w:val="left"/>
            </w:pP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Soit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une variable aléatoire, on appelle</w:t>
            </w:r>
            <w:r>
              <w:rPr>
                <w:rFonts w:ascii="LMRomanSlant10" w:hAnsi="LMRomanSlant10" w:eastAsia="LMRomanSlant10"/>
                <w:b/>
                <w:i w:val="0"/>
                <w:color w:val="000000"/>
                <w:sz w:val="22"/>
              </w:rPr>
              <w:t xml:space="preserve"> fonction de répartition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de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la fonction définie sur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2"/>
              </w:rPr>
              <w:t xml:space="preserve"> R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par</w:t>
            </w:r>
          </w:p>
        </w:tc>
      </w:tr>
    </w:tbl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90.0" w:type="dxa"/>
      </w:tblPr>
      <w:tblGrid>
        <w:gridCol w:w="10226"/>
      </w:tblGrid>
      <w:tr>
        <w:trPr>
          <w:trHeight w:hRule="exact" w:val="500"/>
        </w:trPr>
        <w:tc>
          <w:tcPr>
            <w:tcW w:type="dxa" w:w="600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60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F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≤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18" w:lineRule="exact" w:before="1002" w:after="0"/>
        <w:ind w:left="186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Propriété 1</w:t>
      </w:r>
    </w:p>
    <w:p>
      <w:pPr>
        <w:autoSpaceDN w:val="0"/>
        <w:autoSpaceDE w:val="0"/>
        <w:widowControl/>
        <w:spacing w:line="218" w:lineRule="exact" w:before="60" w:after="0"/>
        <w:ind w:left="18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La définition nous permet d’écrire :</w:t>
      </w:r>
    </w:p>
    <w:p>
      <w:pPr>
        <w:autoSpaceDN w:val="0"/>
        <w:autoSpaceDE w:val="0"/>
        <w:widowControl/>
        <w:spacing w:line="394" w:lineRule="exact" w:before="106" w:after="0"/>
        <w:ind w:left="624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>o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∈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−∞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;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]).</w:t>
      </w:r>
    </w:p>
    <w:p>
      <w:pPr>
        <w:autoSpaceDN w:val="0"/>
        <w:autoSpaceDE w:val="0"/>
        <w:widowControl/>
        <w:spacing w:line="346" w:lineRule="exact" w:before="50" w:after="0"/>
        <w:ind w:left="624" w:right="4032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>o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a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). </w:t>
      </w:r>
      <w:r>
        <w:rPr>
          <w:rFonts w:ascii="ZapfDingbats" w:hAnsi="ZapfDingbats" w:eastAsia="ZapfDingbats"/>
          <w:b w:val="0"/>
          <w:i w:val="0"/>
          <w:color w:val="000000"/>
          <w:sz w:val="22"/>
        </w:rPr>
        <w:t>o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 &gt; 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 1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308" w:lineRule="exact" w:before="596" w:after="0"/>
        <w:ind w:left="0" w:right="864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Remarque 1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On admet que pour une variable aléatoire continue, pour tout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a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2"/>
        </w:rPr>
        <w:t>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: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 0. On a donc :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>•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a &lt; X &lt; 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a &lt; X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a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 &lt; 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a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),</w:t>
      </w:r>
      <w:r>
        <w:br/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>•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a &lt; 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a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 &lt; 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),</w:t>
      </w:r>
      <w:r>
        <w:br/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>•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 &gt; 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≥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218" w:lineRule="exact" w:before="752" w:after="0"/>
        <w:ind w:left="186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Propriété 2</w:t>
      </w:r>
    </w:p>
    <w:p>
      <w:pPr>
        <w:autoSpaceDN w:val="0"/>
        <w:autoSpaceDE w:val="0"/>
        <w:widowControl/>
        <w:spacing w:line="222" w:lineRule="exact" w:before="54" w:after="0"/>
        <w:ind w:left="18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La fonction de répartition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d’une variable aléatoire continue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 les propriétés suivantes :</w:t>
      </w:r>
    </w:p>
    <w:p>
      <w:pPr>
        <w:autoSpaceDN w:val="0"/>
        <w:autoSpaceDE w:val="0"/>
        <w:widowControl/>
        <w:spacing w:line="272" w:lineRule="exact" w:before="74" w:after="0"/>
        <w:ind w:left="624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>o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est une fonction croissante, définie et continue sur</w:t>
      </w:r>
      <w:r>
        <w:rPr>
          <w:rFonts w:ascii="MSBM10" w:hAnsi="MSBM10" w:eastAsia="MSBM10"/>
          <w:b w:val="0"/>
          <w:i w:val="0"/>
          <w:color w:val="000000"/>
          <w:sz w:val="22"/>
        </w:rPr>
        <w:t xml:space="preserve"> 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428" w:lineRule="exact" w:before="76" w:after="0"/>
        <w:ind w:left="624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>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Pour tout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x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2"/>
        </w:rPr>
        <w:t>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0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1.</w:t>
      </w:r>
    </w:p>
    <w:p>
      <w:pPr>
        <w:autoSpaceDN w:val="0"/>
        <w:tabs>
          <w:tab w:pos="864" w:val="left"/>
          <w:tab w:pos="2694" w:val="left"/>
          <w:tab w:pos="3168" w:val="left"/>
        </w:tabs>
        <w:autoSpaceDE w:val="0"/>
        <w:widowControl/>
        <w:spacing w:line="218" w:lineRule="exact" w:before="0" w:after="0"/>
        <w:ind w:left="624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 xml:space="preserve">o </w:t>
      </w:r>
      <w:r>
        <w:tab/>
      </w:r>
      <w:r>
        <w:rPr>
          <w:rFonts w:ascii="LMMathItalic8" w:hAnsi="LMMathItalic8" w:eastAsia="LMMathItalic8"/>
          <w:b w:val="0"/>
          <w:i/>
          <w:color w:val="000000"/>
          <w:sz w:val="16"/>
        </w:rPr>
        <w:t>x</w:t>
      </w:r>
      <w:r>
        <w:rPr>
          <w:rFonts w:ascii="LMMathSymbols8" w:hAnsi="LMMathSymbols8" w:eastAsia="LMMathSymbols8"/>
          <w:b w:val="0"/>
          <w:i w:val="0"/>
          <w:color w:val="000000"/>
          <w:sz w:val="16"/>
        </w:rPr>
        <w:t>→−∞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 = 0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et </w:t>
      </w:r>
      <w:r>
        <w:tab/>
      </w:r>
      <w:r>
        <w:rPr>
          <w:rFonts w:ascii="LMMathItalic8" w:hAnsi="LMMathItalic8" w:eastAsia="LMMathItalic8"/>
          <w:b w:val="0"/>
          <w:i/>
          <w:color w:val="000000"/>
          <w:sz w:val="16"/>
        </w:rPr>
        <w:t>x</w:t>
      </w:r>
      <w:r>
        <w:rPr>
          <w:rFonts w:ascii="LMMathSymbols8" w:hAnsi="LMMathSymbols8" w:eastAsia="LMMathSymbols8"/>
          <w:b w:val="0"/>
          <w:i w:val="0"/>
          <w:color w:val="000000"/>
          <w:sz w:val="16"/>
        </w:rPr>
        <w:t>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+</w:t>
      </w:r>
      <w:r>
        <w:rPr>
          <w:rFonts w:ascii="LMMathSymbols8" w:hAnsi="LMMathSymbols8" w:eastAsia="LMMathSymbols8"/>
          <w:b w:val="0"/>
          <w:i w:val="0"/>
          <w:color w:val="000000"/>
          <w:sz w:val="16"/>
        </w:rPr>
        <w:t>∞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 1.</w:t>
      </w:r>
    </w:p>
    <w:p>
      <w:pPr>
        <w:autoSpaceDN w:val="0"/>
        <w:autoSpaceDE w:val="0"/>
        <w:widowControl/>
        <w:spacing w:line="198" w:lineRule="exact" w:before="1064" w:after="0"/>
        <w:ind w:left="0" w:right="2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-2-</w:t>
      </w:r>
    </w:p>
    <w:p>
      <w:pPr>
        <w:sectPr>
          <w:pgSz w:w="11900" w:h="16840"/>
          <w:pgMar w:top="202" w:right="824" w:bottom="242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6743700</wp:posOffset>
            </wp:positionV>
            <wp:extent cx="1638300" cy="698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698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7708900</wp:posOffset>
            </wp:positionV>
            <wp:extent cx="2184400" cy="698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698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8674100</wp:posOffset>
            </wp:positionV>
            <wp:extent cx="2171700" cy="1244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09"/>
        <w:gridCol w:w="3409"/>
        <w:gridCol w:w="3409"/>
      </w:tblGrid>
      <w:tr>
        <w:trPr>
          <w:trHeight w:hRule="exact" w:val="716"/>
        </w:trPr>
        <w:tc>
          <w:tcPr>
            <w:tcW w:type="dxa" w:w="29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Dr AGBOKOU K. Fomestein</w:t>
            </w:r>
          </w:p>
        </w:tc>
        <w:tc>
          <w:tcPr>
            <w:tcW w:type="dxa" w:w="7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2" w:after="0"/>
              <w:ind w:left="362" w:right="0" w:firstLine="0"/>
              <w:jc w:val="left"/>
            </w:pPr>
            <w:r>
              <w:rPr>
                <w:rFonts w:ascii="LMRomanCaps10" w:hAnsi="LMRomanCaps10" w:eastAsia="LMRomanCaps10"/>
                <w:b w:val="0"/>
                <w:i w:val="0"/>
                <w:color w:val="000000"/>
                <w:sz w:val="22"/>
              </w:rPr>
              <w:t>Variables aléatoires continues</w:t>
            </w:r>
          </w:p>
        </w:tc>
      </w:tr>
      <w:tr>
        <w:trPr>
          <w:trHeight w:hRule="exact" w:val="826"/>
        </w:trPr>
        <w:tc>
          <w:tcPr>
            <w:tcW w:type="dxa" w:w="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0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I.3</w:t>
            </w:r>
          </w:p>
        </w:tc>
        <w:tc>
          <w:tcPr>
            <w:tcW w:type="dxa" w:w="97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10" w:after="0"/>
              <w:ind w:left="14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Densité et loi de probabilité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26"/>
      </w:tblGrid>
      <w:tr>
        <w:trPr>
          <w:trHeight w:hRule="exact" w:val="482"/>
        </w:trPr>
        <w:tc>
          <w:tcPr>
            <w:tcW w:type="dxa" w:w="10206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3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Définition 3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226"/>
      </w:tblGrid>
      <w:tr>
        <w:trPr>
          <w:trHeight w:hRule="exact" w:val="582"/>
        </w:trPr>
        <w:tc>
          <w:tcPr>
            <w:tcW w:type="dxa" w:w="1014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46" w:right="0" w:firstLine="0"/>
              <w:jc w:val="left"/>
            </w:pP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Dans le cas où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F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est dérivable, la fonction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f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dérivée de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F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est appelée</w:t>
            </w:r>
            <w:r>
              <w:rPr>
                <w:rFonts w:ascii="LMRomanSlant10" w:hAnsi="LMRomanSlant10" w:eastAsia="LMRomanSlant10"/>
                <w:b/>
                <w:i w:val="0"/>
                <w:color w:val="000000"/>
                <w:sz w:val="22"/>
              </w:rPr>
              <w:t xml:space="preserve"> densité de probabilité de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et 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pour tout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de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2"/>
              </w:rPr>
              <w:t xml:space="preserve"> R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,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F</w:t>
            </w:r>
            <w:r>
              <w:rPr>
                <w:rFonts w:ascii="LMMathSymbols8" w:hAnsi="LMMathSymbols8" w:eastAsia="LMMathSymbols8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f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18" w:lineRule="exact" w:before="720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Conséquences :</w:t>
      </w:r>
    </w:p>
    <w:p>
      <w:pPr>
        <w:autoSpaceDN w:val="0"/>
        <w:autoSpaceDE w:val="0"/>
        <w:widowControl/>
        <w:spacing w:line="380" w:lineRule="exact" w:before="48" w:after="0"/>
        <w:ind w:left="0" w:right="0" w:firstLine="0"/>
        <w:jc w:val="left"/>
      </w:pP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>•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étant une fonction croissante,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est positive.</w:t>
      </w:r>
    </w:p>
    <w:p>
      <w:pPr>
        <w:autoSpaceDN w:val="0"/>
        <w:tabs>
          <w:tab w:pos="3396" w:val="left"/>
          <w:tab w:pos="3604" w:val="left"/>
        </w:tabs>
        <w:autoSpaceDE w:val="0"/>
        <w:widowControl/>
        <w:spacing w:line="380" w:lineRule="exact" w:before="6" w:after="0"/>
        <w:ind w:left="0" w:right="0" w:firstLine="0"/>
        <w:jc w:val="left"/>
      </w:pP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>•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a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 = </w:t>
      </w:r>
      <w:r>
        <w:tab/>
      </w: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a </w:t>
      </w:r>
      <w:r>
        <w:tab/>
      </w:r>
      <w:r>
        <w:tab/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dx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4624" w:val="left"/>
          <w:tab w:pos="5994" w:val="left"/>
        </w:tabs>
        <w:autoSpaceDE w:val="0"/>
        <w:widowControl/>
        <w:spacing w:line="240" w:lineRule="auto" w:before="0" w:after="0"/>
        <w:ind w:left="29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95600" cy="10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016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a </w:t>
      </w:r>
      <w:r>
        <w:tab/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b</w:t>
      </w:r>
    </w:p>
    <w:p>
      <w:pPr>
        <w:autoSpaceDN w:val="0"/>
        <w:tabs>
          <w:tab w:pos="6982" w:val="left"/>
        </w:tabs>
        <w:autoSpaceDE w:val="0"/>
        <w:widowControl/>
        <w:spacing w:line="160" w:lineRule="exact" w:before="32" w:after="0"/>
        <w:ind w:left="5314" w:right="0" w:firstLine="0"/>
        <w:jc w:val="left"/>
      </w:pP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a </w:t>
      </w:r>
      <w:r>
        <w:tab/>
      </w:r>
      <w:r>
        <w:rPr>
          <w:rFonts w:ascii="LMMathItalic8" w:hAnsi="LMMathItalic8" w:eastAsia="LMMathItalic8"/>
          <w:b w:val="0"/>
          <w:i/>
          <w:color w:val="000000"/>
          <w:sz w:val="16"/>
        </w:rPr>
        <w:t>a</w:t>
      </w:r>
    </w:p>
    <w:p>
      <w:pPr>
        <w:autoSpaceDN w:val="0"/>
        <w:autoSpaceDE w:val="0"/>
        <w:widowControl/>
        <w:spacing w:line="380" w:lineRule="exact" w:before="42" w:after="0"/>
        <w:ind w:left="0" w:right="0" w:firstLine="0"/>
        <w:jc w:val="left"/>
      </w:pP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>•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 = 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x</w:t>
      </w:r>
      <w:r>
        <w:rPr>
          <w:rFonts w:ascii="LMMathSymbols8" w:hAnsi="LMMathSymbols8" w:eastAsia="LMMathSymbols8"/>
          <w:b w:val="0"/>
          <w:i w:val="0"/>
          <w:color w:val="000000"/>
          <w:sz w:val="16"/>
        </w:rPr>
        <w:t>→−∞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[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 ] = 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x</w:t>
      </w:r>
      <w:r>
        <w:rPr>
          <w:rFonts w:ascii="LMMathSymbols8" w:hAnsi="LMMathSymbols8" w:eastAsia="LMMathSymbols8"/>
          <w:b w:val="0"/>
          <w:i w:val="0"/>
          <w:color w:val="000000"/>
          <w:sz w:val="16"/>
        </w:rPr>
        <w:t>→−∞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lim</w:t>
      </w:r>
    </w:p>
    <w:p>
      <w:pPr>
        <w:autoSpaceDN w:val="0"/>
        <w:tabs>
          <w:tab w:pos="5450" w:val="left"/>
        </w:tabs>
        <w:autoSpaceDE w:val="0"/>
        <w:widowControl/>
        <w:spacing w:line="174" w:lineRule="exact" w:before="0" w:after="0"/>
        <w:ind w:left="5224" w:right="4176" w:firstLine="0"/>
        <w:jc w:val="left"/>
      </w:pP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x </w:t>
      </w:r>
      <w:r>
        <w:br/>
      </w:r>
      <w:r>
        <w:tab/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dt</w:t>
      </w:r>
    </w:p>
    <w:p>
      <w:pPr>
        <w:autoSpaceDN w:val="0"/>
        <w:autoSpaceDE w:val="0"/>
        <w:widowControl/>
        <w:spacing w:line="144" w:lineRule="exact" w:before="14" w:after="0"/>
        <w:ind w:left="6048" w:right="3456" w:firstLine="0"/>
        <w:jc w:val="center"/>
      </w:pPr>
      <w:r>
        <w:rPr>
          <w:rFonts w:ascii="LMMathItalic8" w:hAnsi="LMMathItalic8" w:eastAsia="LMMathItalic8"/>
          <w:b w:val="0"/>
          <w:i/>
          <w:color w:val="000000"/>
          <w:sz w:val="16"/>
        </w:rPr>
        <w:t xml:space="preserve">notation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=</w:t>
      </w:r>
    </w:p>
    <w:p>
      <w:pPr>
        <w:autoSpaceDN w:val="0"/>
        <w:tabs>
          <w:tab w:pos="7240" w:val="left"/>
        </w:tabs>
        <w:autoSpaceDE w:val="0"/>
        <w:widowControl/>
        <w:spacing w:line="174" w:lineRule="exact" w:before="0" w:after="0"/>
        <w:ind w:left="6892" w:right="2160" w:firstLine="0"/>
        <w:jc w:val="left"/>
      </w:pPr>
      <w:r>
        <w:rPr>
          <w:rFonts w:ascii="LMMathSymbols8" w:hAnsi="LMMathSymbols8" w:eastAsia="LMMathSymbols8"/>
          <w:b w:val="0"/>
          <w:i w:val="0"/>
          <w:color w:val="000000"/>
          <w:sz w:val="16"/>
        </w:rPr>
        <w:t>−∞</w:t>
      </w:r>
      <w:r>
        <w:br/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dt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0" w:lineRule="auto" w:before="0" w:after="0"/>
        <w:ind w:left="0" w:right="269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895600" cy="101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016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a</w:t>
      </w:r>
    </w:p>
    <w:p>
      <w:pPr>
        <w:autoSpaceDN w:val="0"/>
        <w:autoSpaceDE w:val="0"/>
        <w:widowControl/>
        <w:spacing w:line="178" w:lineRule="exact" w:before="0" w:after="0"/>
        <w:ind w:left="418" w:right="0" w:firstLine="0"/>
        <w:jc w:val="left"/>
      </w:pPr>
      <w:r>
        <w:rPr>
          <w:rFonts w:ascii="LMRoman8" w:hAnsi="LMRoman8" w:eastAsia="LMRoman8"/>
          <w:b w:val="0"/>
          <w:i w:val="0"/>
          <w:color w:val="000000"/>
          <w:sz w:val="16"/>
        </w:rPr>
        <w:t>+</w:t>
      </w:r>
      <w:r>
        <w:rPr>
          <w:rFonts w:ascii="LMMathSymbols8" w:hAnsi="LMMathSymbols8" w:eastAsia="LMMathSymbols8"/>
          <w:b w:val="0"/>
          <w:i w:val="0"/>
          <w:color w:val="000000"/>
          <w:sz w:val="16"/>
        </w:rPr>
        <w:t>∞</w:t>
      </w:r>
    </w:p>
    <w:p>
      <w:pPr>
        <w:autoSpaceDN w:val="0"/>
        <w:tabs>
          <w:tab w:pos="328" w:val="left"/>
          <w:tab w:pos="766" w:val="left"/>
        </w:tabs>
        <w:autoSpaceDE w:val="0"/>
        <w:widowControl/>
        <w:spacing w:line="380" w:lineRule="exact" w:before="22" w:after="0"/>
        <w:ind w:left="0" w:right="0" w:firstLine="0"/>
        <w:jc w:val="left"/>
      </w:pP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>•</w:t>
      </w:r>
      <w:r>
        <w:tab/>
      </w:r>
      <w:r>
        <w:rPr>
          <w:rFonts w:ascii="LMMathSymbols8" w:hAnsi="LMMathSymbols8" w:eastAsia="LMMathSymbols8"/>
          <w:b w:val="0"/>
          <w:i w:val="0"/>
          <w:color w:val="000000"/>
          <w:sz w:val="16"/>
        </w:rPr>
        <w:t>−∞</w:t>
      </w:r>
      <w:r>
        <w:tab/>
      </w:r>
      <w:r>
        <w:tab/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dx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1.</w:t>
      </w: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Graphiquement, l’aire entre la courbe de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qui est une fonction positive, et l’axe des abscisses vaut 1.</w:t>
      </w:r>
    </w:p>
    <w:p>
      <w:pPr>
        <w:autoSpaceDN w:val="0"/>
        <w:autoSpaceDE w:val="0"/>
        <w:widowControl/>
        <w:spacing w:line="200" w:lineRule="exact" w:before="322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Exemple 2</w:t>
      </w:r>
    </w:p>
    <w:p>
      <w:pPr>
        <w:autoSpaceDN w:val="0"/>
        <w:autoSpaceDE w:val="0"/>
        <w:widowControl/>
        <w:spacing w:line="200" w:lineRule="exact" w:before="40" w:after="388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Voici quelques exemples de densités de probabilités ainsi que leurs courbes représentatives dans un repère orthonormal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rPr>
          <w:trHeight w:hRule="exact" w:val="447"/>
        </w:trPr>
        <w:tc>
          <w:tcPr>
            <w:tcW w:type="dxa" w:w="6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4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8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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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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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</w:t>
            </w:r>
          </w:p>
          <w:p>
            <w:pPr>
              <w:autoSpaceDN w:val="0"/>
              <w:autoSpaceDE w:val="0"/>
              <w:widowControl/>
              <w:spacing w:line="478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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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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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</w:t>
            </w:r>
          </w:p>
        </w:tc>
        <w:tc>
          <w:tcPr>
            <w:tcW w:type="dxa" w:w="2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8" w:after="0"/>
              <w:ind w:left="22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2688" w:after="0"/>
              <w:ind w:left="0" w:right="292" w:firstLine="0"/>
              <w:jc w:val="right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1170" w:after="0"/>
              <w:ind w:left="0" w:right="220" w:firstLine="0"/>
              <w:jc w:val="right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0" w:right="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74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62" w:after="0"/>
              <w:ind w:left="0" w:right="9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trHeight w:hRule="exact" w:val="361"/>
        </w:trPr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</w:t>
            </w:r>
          </w:p>
        </w:tc>
        <w:tc>
          <w:tcPr>
            <w:tcW w:type="dxa" w:w="23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78" w:after="0"/>
              <w:ind w:left="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≤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</w:t>
            </w:r>
          </w:p>
        </w:tc>
        <w:tc>
          <w:tcPr>
            <w:tcW w:type="dxa" w:w="1704"/>
            <w:gridSpan w:val="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</w:tr>
      <w:tr>
        <w:trPr>
          <w:trHeight w:hRule="exact" w:val="532"/>
        </w:trPr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2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" w:after="0"/>
              <w:ind w:left="22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1</w:t>
            </w:r>
          </w:p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6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12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8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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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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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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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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</w:t>
            </w:r>
          </w:p>
          <w:p>
            <w:pPr>
              <w:autoSpaceDN w:val="0"/>
              <w:autoSpaceDE w:val="0"/>
              <w:widowControl/>
              <w:spacing w:line="478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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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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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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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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96" w:after="0"/>
              <w:ind w:left="172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≤−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4" w:after="0"/>
              <w:ind w:left="0" w:right="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84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52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6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8" w:after="0"/>
              <w:ind w:left="6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+ 1</w:t>
            </w:r>
          </w:p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</w:tr>
      <w:tr>
        <w:trPr>
          <w:trHeight w:hRule="exact" w:val="246"/>
        </w:trPr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1704"/>
            <w:gridSpan w:val="2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6" w:after="0"/>
              <w:ind w:left="172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 x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1704"/>
            <w:gridSpan w:val="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586" w:after="0"/>
              <w:ind w:left="0" w:right="220" w:firstLine="0"/>
              <w:jc w:val="right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6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7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+ 1</w:t>
            </w:r>
          </w:p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</w:tr>
      <w:tr>
        <w:trPr>
          <w:trHeight w:hRule="exact" w:val="361"/>
        </w:trPr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1704"/>
            <w:gridSpan w:val="2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0" w:right="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6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 x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</w:tr>
      <w:tr>
        <w:trPr>
          <w:trHeight w:hRule="exact" w:val="547"/>
        </w:trPr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0" w:right="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72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1</w:t>
            </w:r>
          </w:p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</w:tr>
      <w:tr>
        <w:trPr>
          <w:trHeight w:hRule="exact" w:val="534"/>
        </w:trPr>
        <w:tc>
          <w:tcPr>
            <w:tcW w:type="dxa" w:w="6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42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58" w:lineRule="exact" w:before="40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</w:t>
            </w: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</w:t>
            </w:r>
          </w:p>
          <w:p>
            <w:pPr>
              <w:autoSpaceDN w:val="0"/>
              <w:autoSpaceDE w:val="0"/>
              <w:widowControl/>
              <w:spacing w:line="478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</w:t>
            </w:r>
          </w:p>
        </w:tc>
        <w:tc>
          <w:tcPr>
            <w:tcW w:type="dxa" w:w="6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90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9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86" w:after="0"/>
              <w:ind w:left="5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</w:p>
        </w:tc>
        <w:tc>
          <w:tcPr>
            <w:tcW w:type="dxa" w:w="852"/>
            <w:vMerge/>
            <w:tcBorders/>
          </w:tcPr>
          <w:p/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1936" w:after="0"/>
              <w:ind w:left="0" w:right="220" w:firstLine="0"/>
              <w:jc w:val="right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0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52"/>
            <w:vMerge/>
            <w:tcBorders/>
          </w:tcPr>
          <w:p/>
        </w:tc>
      </w:tr>
      <w:tr>
        <w:trPr>
          <w:trHeight w:hRule="exact" w:val="419"/>
        </w:trPr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1704"/>
            <w:gridSpan w:val="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6" w:after="0"/>
              <w:ind w:left="0" w:right="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</w:tr>
      <w:tr>
        <w:trPr>
          <w:trHeight w:hRule="exact" w:val="1387"/>
        </w:trPr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LMMathSymbols7" w:hAnsi="LMMathSymbols7" w:eastAsia="LMMathSymbols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x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90" w:after="0"/>
              <w:ind w:left="5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  <w:tc>
          <w:tcPr>
            <w:tcW w:type="dxa" w:w="85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76" w:after="0"/>
        <w:ind w:left="0" w:right="2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-3-</w:t>
      </w:r>
    </w:p>
    <w:p>
      <w:pPr>
        <w:sectPr>
          <w:pgSz w:w="11900" w:h="16840"/>
          <w:pgMar w:top="172" w:right="824" w:bottom="242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tabs>
          <w:tab w:pos="3352" w:val="left"/>
        </w:tabs>
        <w:autoSpaceDE w:val="0"/>
        <w:widowControl/>
        <w:spacing w:line="276" w:lineRule="exact" w:before="0" w:after="0"/>
        <w:ind w:left="3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Dr AGBOKOU K. Fomestein </w:t>
      </w:r>
      <w:r>
        <w:tab/>
      </w:r>
      <w:r>
        <w:rPr>
          <w:rFonts w:ascii="LMRomanCaps10" w:hAnsi="LMRomanCaps10" w:eastAsia="LMRomanCaps10"/>
          <w:b w:val="0"/>
          <w:i w:val="0"/>
          <w:color w:val="000000"/>
          <w:sz w:val="22"/>
        </w:rPr>
        <w:t>Variables aléatoires continues</w:t>
      </w:r>
    </w:p>
    <w:p>
      <w:pPr>
        <w:autoSpaceDN w:val="0"/>
        <w:tabs>
          <w:tab w:pos="578" w:val="left"/>
        </w:tabs>
        <w:autoSpaceDE w:val="0"/>
        <w:widowControl/>
        <w:spacing w:line="238" w:lineRule="exact" w:before="606" w:after="278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I.4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Espérance et variance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26"/>
      </w:tblGrid>
      <w:tr>
        <w:trPr>
          <w:trHeight w:hRule="exact" w:val="482"/>
        </w:trPr>
        <w:tc>
          <w:tcPr>
            <w:tcW w:type="dxa" w:w="10206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3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Définition 4</w:t>
            </w:r>
          </w:p>
        </w:tc>
      </w:tr>
    </w:tbl>
    <w:p>
      <w:pPr>
        <w:autoSpaceDN w:val="0"/>
        <w:autoSpaceDE w:val="0"/>
        <w:widowControl/>
        <w:spacing w:line="222" w:lineRule="exact" w:before="26" w:after="54"/>
        <w:ind w:left="76" w:right="0" w:firstLine="0"/>
        <w:jc w:val="left"/>
      </w:pPr>
      <w:r>
        <w:rPr>
          <w:rFonts w:ascii="LMRomanSlant10" w:hAnsi="LMRomanSlant10" w:eastAsia="LMRomanSlant10"/>
          <w:b w:val="0"/>
          <w:i w:val="0"/>
          <w:color w:val="000000"/>
          <w:sz w:val="22"/>
        </w:rPr>
        <w:t>Soit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X</w:t>
      </w:r>
      <w:r>
        <w:rPr>
          <w:rFonts w:ascii="LMRomanSlant10" w:hAnsi="LMRomanSlant10" w:eastAsia="LMRomanSlant10"/>
          <w:b w:val="0"/>
          <w:i w:val="0"/>
          <w:color w:val="000000"/>
          <w:sz w:val="22"/>
        </w:rPr>
        <w:t xml:space="preserve"> une variable aléatoire continue et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f</w:t>
      </w:r>
      <w:r>
        <w:rPr>
          <w:rFonts w:ascii="LMRomanSlant10" w:hAnsi="LMRomanSlant10" w:eastAsia="LMRomanSlant10"/>
          <w:b w:val="0"/>
          <w:i w:val="0"/>
          <w:color w:val="000000"/>
          <w:sz w:val="22"/>
        </w:rPr>
        <w:t xml:space="preserve"> sa densité.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0.0" w:type="dxa"/>
      </w:tblPr>
      <w:tblGrid>
        <w:gridCol w:w="10226"/>
      </w:tblGrid>
      <w:tr>
        <w:trPr>
          <w:trHeight w:hRule="exact" w:val="354"/>
        </w:trPr>
        <w:tc>
          <w:tcPr>
            <w:tcW w:type="dxa" w:w="858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264" w:right="0" w:firstLine="0"/>
              <w:jc w:val="left"/>
            </w:pP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22"/>
              </w:rPr>
              <w:t>®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On appelle</w:t>
            </w:r>
            <w:r>
              <w:rPr>
                <w:rFonts w:ascii="LMRomanSlant10" w:hAnsi="LMRomanSlant10" w:eastAsia="LMRomanSlant10"/>
                <w:b/>
                <w:i w:val="0"/>
                <w:color w:val="000000"/>
                <w:sz w:val="22"/>
              </w:rPr>
              <w:t xml:space="preserve"> espérance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de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le réel, noté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, défini par la relation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10.0" w:type="dxa"/>
      </w:tblPr>
      <w:tblGrid>
        <w:gridCol w:w="3409"/>
        <w:gridCol w:w="3409"/>
        <w:gridCol w:w="3409"/>
      </w:tblGrid>
      <w:tr>
        <w:trPr>
          <w:trHeight w:hRule="exact" w:val="334"/>
        </w:trPr>
        <w:tc>
          <w:tcPr>
            <w:tcW w:type="dxa" w:w="2960"/>
            <w:vMerge w:val="restart"/>
            <w:tcBorders/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2" w:after="0"/>
              <w:ind w:left="0" w:right="72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 =</w:t>
            </w:r>
          </w:p>
        </w:tc>
        <w:tc>
          <w:tcPr>
            <w:tcW w:type="dxa" w:w="50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+</w:t>
            </w:r>
            <w:r>
              <w:rPr>
                <w:rFonts w:ascii="LMMathSymbols8" w:hAnsi="LMMathSymbols8" w:eastAsia="LMMathSymbols8"/>
                <w:b w:val="0"/>
                <w:i w:val="0"/>
                <w:color w:val="000000"/>
                <w:sz w:val="16"/>
              </w:rPr>
              <w:t>∞</w:t>
            </w:r>
          </w:p>
        </w:tc>
        <w:tc>
          <w:tcPr>
            <w:tcW w:type="dxa" w:w="2800"/>
            <w:vMerge w:val="restart"/>
            <w:tcBorders/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2" w:after="0"/>
              <w:ind w:left="34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xf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dx.</w:t>
            </w:r>
          </w:p>
        </w:tc>
      </w:tr>
      <w:tr>
        <w:trPr>
          <w:trHeight w:hRule="exact" w:val="336"/>
        </w:trPr>
        <w:tc>
          <w:tcPr>
            <w:tcW w:type="dxa" w:w="3409"/>
            <w:vMerge/>
            <w:tcBorders/>
          </w:tcPr>
          <w:p/>
        </w:tc>
        <w:tc>
          <w:tcPr>
            <w:tcW w:type="dxa" w:w="50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6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 w:val="0"/>
                <w:color w:val="000000"/>
                <w:sz w:val="16"/>
              </w:rPr>
              <w:t>−∞</w:t>
            </w:r>
          </w:p>
        </w:tc>
        <w:tc>
          <w:tcPr>
            <w:tcW w:type="dxa" w:w="34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.0" w:type="dxa"/>
      </w:tblPr>
      <w:tblGrid>
        <w:gridCol w:w="3409"/>
        <w:gridCol w:w="3409"/>
        <w:gridCol w:w="3409"/>
      </w:tblGrid>
      <w:tr>
        <w:trPr>
          <w:trHeight w:hRule="exact" w:val="376"/>
        </w:trPr>
        <w:tc>
          <w:tcPr>
            <w:tcW w:type="dxa" w:w="9380"/>
            <w:gridSpan w:val="3"/>
            <w:tcBorders/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64" w:right="0" w:firstLine="0"/>
              <w:jc w:val="left"/>
            </w:pP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22"/>
              </w:rPr>
              <w:t>®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On appelle</w:t>
            </w:r>
            <w:r>
              <w:rPr>
                <w:rFonts w:ascii="LMRomanSlant10" w:hAnsi="LMRomanSlant10" w:eastAsia="LMRomanSlant10"/>
                <w:b/>
                <w:i w:val="0"/>
                <w:color w:val="000000"/>
                <w:sz w:val="22"/>
              </w:rPr>
              <w:t xml:space="preserve"> variance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de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le réel, noté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V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, qui, s’il existe, est défini par la relation</w:t>
            </w:r>
          </w:p>
        </w:tc>
      </w:tr>
      <w:tr>
        <w:trPr>
          <w:trHeight w:hRule="exact" w:val="380"/>
        </w:trPr>
        <w:tc>
          <w:tcPr>
            <w:tcW w:type="dxa" w:w="4220"/>
            <w:vMerge w:val="restart"/>
            <w:tcBorders/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6" w:after="0"/>
              <w:ind w:left="0" w:right="74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V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 =</w:t>
            </w:r>
          </w:p>
        </w:tc>
        <w:tc>
          <w:tcPr>
            <w:tcW w:type="dxa" w:w="50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4" w:after="0"/>
              <w:ind w:left="0" w:right="1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+</w:t>
            </w:r>
            <w:r>
              <w:rPr>
                <w:rFonts w:ascii="LMMathSymbols8" w:hAnsi="LMMathSymbols8" w:eastAsia="LMMathSymbols8"/>
                <w:b w:val="0"/>
                <w:i w:val="0"/>
                <w:color w:val="000000"/>
                <w:sz w:val="16"/>
              </w:rPr>
              <w:t>∞</w:t>
            </w:r>
          </w:p>
        </w:tc>
        <w:tc>
          <w:tcPr>
            <w:tcW w:type="dxa" w:w="4660"/>
            <w:vMerge w:val="restart"/>
            <w:tcBorders/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234" w:after="0"/>
              <w:ind w:left="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[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 ]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f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dx.</w:t>
            </w:r>
          </w:p>
        </w:tc>
      </w:tr>
      <w:tr>
        <w:trPr>
          <w:trHeight w:hRule="exact" w:val="364"/>
        </w:trPr>
        <w:tc>
          <w:tcPr>
            <w:tcW w:type="dxa" w:w="3409"/>
            <w:vMerge/>
            <w:tcBorders/>
          </w:tcPr>
          <w:p/>
        </w:tc>
        <w:tc>
          <w:tcPr>
            <w:tcW w:type="dxa" w:w="50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2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 w:val="0"/>
                <w:color w:val="000000"/>
                <w:sz w:val="16"/>
              </w:rPr>
              <w:t>−∞</w:t>
            </w:r>
          </w:p>
        </w:tc>
        <w:tc>
          <w:tcPr>
            <w:tcW w:type="dxa" w:w="34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.0" w:type="dxa"/>
      </w:tblPr>
      <w:tblGrid>
        <w:gridCol w:w="5113"/>
        <w:gridCol w:w="5113"/>
      </w:tblGrid>
      <w:tr>
        <w:trPr>
          <w:trHeight w:hRule="exact" w:val="450"/>
        </w:trPr>
        <w:tc>
          <w:tcPr>
            <w:tcW w:type="dxa" w:w="8480"/>
            <w:gridSpan w:val="2"/>
            <w:tcBorders/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60" w:after="0"/>
              <w:ind w:left="264" w:right="0" w:firstLine="0"/>
              <w:jc w:val="left"/>
            </w:pP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22"/>
              </w:rPr>
              <w:t>®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On appelle</w:t>
            </w:r>
            <w:r>
              <w:rPr>
                <w:rFonts w:ascii="LMRomanSlant10" w:hAnsi="LMRomanSlant10" w:eastAsia="LMRomanSlant10"/>
                <w:b/>
                <w:i w:val="0"/>
                <w:color w:val="000000"/>
                <w:sz w:val="22"/>
              </w:rPr>
              <w:t xml:space="preserve"> écart-type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de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le réel, noté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σ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X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, défini par la relation</w:t>
            </w:r>
          </w:p>
        </w:tc>
      </w:tr>
      <w:tr>
        <w:trPr>
          <w:trHeight w:hRule="exact" w:val="488"/>
        </w:trPr>
        <w:tc>
          <w:tcPr>
            <w:tcW w:type="dxa" w:w="508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72" w:after="0"/>
              <w:ind w:left="0" w:right="128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σ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=</w:t>
            </w:r>
          </w:p>
        </w:tc>
        <w:tc>
          <w:tcPr>
            <w:tcW w:type="dxa" w:w="340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72" w:after="0"/>
              <w:ind w:left="132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V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68" w:lineRule="exact" w:before="630" w:after="20"/>
        <w:ind w:left="0" w:right="864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 xml:space="preserve">Exemple 3 </w:t>
      </w:r>
      <w:r>
        <w:br/>
      </w:r>
      <w:r>
        <w:rPr>
          <w:rFonts w:ascii="LMSans10" w:hAnsi="LMSans10" w:eastAsia="LMSans10"/>
          <w:b w:val="0"/>
          <w:i w:val="0"/>
          <w:color w:val="000000"/>
          <w:sz w:val="20"/>
        </w:rPr>
        <w:t>On peut s’amuser à calculer l’espérance, la variance et l’écart-type pour la fonction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f</w:t>
      </w:r>
      <w:r>
        <w:rPr>
          <w:rFonts w:ascii="LMRoman7" w:hAnsi="LMRoman7" w:eastAsia="LMRoman7"/>
          <w:b w:val="0"/>
          <w:i w:val="0"/>
          <w:color w:val="000000"/>
          <w:sz w:val="14"/>
        </w:rPr>
        <w:t>2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définie dans l’exemple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2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0.0" w:type="dxa"/>
      </w:tblPr>
      <w:tblGrid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  <w:gridCol w:w="341"/>
      </w:tblGrid>
      <w:tr>
        <w:trPr>
          <w:trHeight w:hRule="exact" w:val="186"/>
        </w:trPr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24" w:after="0"/>
              <w:ind w:left="0" w:right="20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LMMathSymbols7" w:hAnsi="LMMathSymbols7" w:eastAsia="LMMathSymbols7"/>
                <w:b w:val="0"/>
                <w:i w:val="0"/>
                <w:color w:val="000000"/>
                <w:sz w:val="14"/>
              </w:rPr>
              <w:t>∞</w:t>
            </w:r>
          </w:p>
        </w:tc>
        <w:tc>
          <w:tcPr>
            <w:tcW w:type="dxa" w:w="274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1160" w:firstLine="0"/>
              <w:jc w:val="right"/>
            </w:pPr>
            <w:r>
              <w:rPr>
                <w:rFonts w:ascii="LMMathSymbols7" w:hAnsi="LMMathSymbols7" w:eastAsia="LMMathSymbols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13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22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0" w:right="1550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0" w:after="0"/>
              <w:ind w:left="0" w:right="0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LMMathSymbols7" w:hAnsi="LMMathSymbols7" w:eastAsia="LMMathSymbols7"/>
                <w:b w:val="0"/>
                <w:i w:val="0"/>
                <w:color w:val="000000"/>
                <w:sz w:val="14"/>
              </w:rPr>
              <w:t>∞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222" w:after="0"/>
              <w:ind w:left="32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dx</w:t>
            </w:r>
          </w:p>
        </w:tc>
      </w:tr>
      <w:tr>
        <w:trPr>
          <w:trHeight w:hRule="exact" w:val="380"/>
        </w:trPr>
        <w:tc>
          <w:tcPr>
            <w:tcW w:type="dxa" w:w="341"/>
            <w:vMerge/>
            <w:tcBorders/>
          </w:tcPr>
          <w:p/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8" w:after="0"/>
              <w:ind w:left="0" w:right="0" w:firstLine="0"/>
              <w:jc w:val="center"/>
            </w:pPr>
            <w:r>
              <w:rPr>
                <w:rFonts w:ascii="LMMathSymbols7" w:hAnsi="LMMathSymbols7" w:eastAsia="LMMathSymbols7"/>
                <w:b w:val="0"/>
                <w:i w:val="0"/>
                <w:color w:val="000000"/>
                <w:sz w:val="14"/>
              </w:rPr>
              <w:t>−∞</w:t>
            </w:r>
          </w:p>
        </w:tc>
        <w:tc>
          <w:tcPr>
            <w:tcW w:type="dxa" w:w="120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xf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dx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</w:t>
            </w:r>
          </w:p>
        </w:tc>
        <w:tc>
          <w:tcPr>
            <w:tcW w:type="dxa" w:w="4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8" w:after="0"/>
              <w:ind w:left="0" w:right="0" w:firstLine="0"/>
              <w:jc w:val="center"/>
            </w:pPr>
            <w:r>
              <w:rPr>
                <w:rFonts w:ascii="LMMathSymbols7" w:hAnsi="LMMathSymbols7" w:eastAsia="LMMathSymbols7"/>
                <w:b w:val="0"/>
                <w:i w:val="0"/>
                <w:color w:val="000000"/>
                <w:sz w:val="14"/>
              </w:rPr>
              <w:t>−∞</w:t>
            </w:r>
          </w:p>
        </w:tc>
        <w:tc>
          <w:tcPr>
            <w:tcW w:type="dxa" w:w="11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34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dx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+</w:t>
            </w:r>
          </w:p>
        </w:tc>
        <w:tc>
          <w:tcPr>
            <w:tcW w:type="dxa" w:w="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4" w:after="0"/>
              <w:ind w:left="0" w:right="0" w:firstLine="0"/>
              <w:jc w:val="center"/>
            </w:pPr>
            <w:r>
              <w:rPr>
                <w:rFonts w:ascii="LMMathSymbols7" w:hAnsi="LMMathSymbols7" w:eastAsia="LMMathSymbols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3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+ 1)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dx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+</w:t>
            </w:r>
          </w:p>
        </w:tc>
        <w:tc>
          <w:tcPr>
            <w:tcW w:type="dxa" w:w="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78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34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+ 1)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dx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+</w:t>
            </w:r>
          </w:p>
        </w:tc>
        <w:tc>
          <w:tcPr>
            <w:tcW w:type="dxa" w:w="341"/>
            <w:vMerge/>
            <w:tcBorders/>
          </w:tcPr>
          <w:p/>
        </w:tc>
        <w:tc>
          <w:tcPr>
            <w:tcW w:type="dxa" w:w="341"/>
            <w:vMerge/>
            <w:tcBorders/>
          </w:tcPr>
          <w:p/>
        </w:tc>
        <w:tc>
          <w:tcPr>
            <w:tcW w:type="dxa" w:w="341"/>
            <w:vMerge/>
            <w:tcBorders/>
          </w:tcPr>
          <w:p/>
        </w:tc>
      </w:tr>
      <w:tr>
        <w:trPr>
          <w:trHeight w:hRule="exact" w:val="142"/>
        </w:trPr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2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" w:after="0"/>
              <w:ind w:left="0" w:right="170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618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" w:after="0"/>
              <w:ind w:left="1320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341"/>
            <w:vMerge/>
            <w:tcBorders/>
          </w:tcPr>
          <w:p/>
        </w:tc>
        <w:tc>
          <w:tcPr>
            <w:tcW w:type="dxa" w:w="341"/>
            <w:vMerge/>
            <w:tcBorders/>
          </w:tcPr>
          <w:p/>
        </w:tc>
        <w:tc>
          <w:tcPr>
            <w:tcW w:type="dxa" w:w="341"/>
            <w:vMerge/>
            <w:tcBorders/>
          </w:tcPr>
          <w:p/>
        </w:tc>
      </w:tr>
      <w:tr>
        <w:trPr>
          <w:trHeight w:hRule="exact" w:val="396"/>
        </w:trPr>
        <w:tc>
          <w:tcPr>
            <w:tcW w:type="dxa" w:w="341"/>
            <w:vMerge/>
            <w:tcBorders/>
          </w:tcPr>
          <w:p/>
        </w:tc>
        <w:tc>
          <w:tcPr>
            <w:tcW w:type="dxa" w:w="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40" w:after="0"/>
              <w:ind w:left="0" w:right="6" w:firstLine="0"/>
              <w:jc w:val="right"/>
            </w:pPr>
            <w:r>
              <w:rPr>
                <w:rFonts w:ascii="LMMathSymbols7" w:hAnsi="LMMathSymbols7" w:eastAsia="LMMathSymbols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28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dx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+</w:t>
            </w:r>
          </w:p>
        </w:tc>
        <w:tc>
          <w:tcPr>
            <w:tcW w:type="dxa" w:w="2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58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4818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dx</w:t>
            </w:r>
          </w:p>
        </w:tc>
        <w:tc>
          <w:tcPr>
            <w:tcW w:type="dxa" w:w="341"/>
            <w:vMerge/>
            <w:tcBorders/>
          </w:tcPr>
          <w:p/>
        </w:tc>
        <w:tc>
          <w:tcPr>
            <w:tcW w:type="dxa" w:w="341"/>
            <w:vMerge/>
            <w:tcBorders/>
          </w:tcPr>
          <w:p/>
        </w:tc>
        <w:tc>
          <w:tcPr>
            <w:tcW w:type="dxa" w:w="341"/>
            <w:vMerge/>
            <w:tcBorders/>
          </w:tcPr>
          <w:p/>
        </w:tc>
      </w:tr>
      <w:tr>
        <w:trPr>
          <w:trHeight w:hRule="exact" w:val="162"/>
        </w:trPr>
        <w:tc>
          <w:tcPr>
            <w:tcW w:type="dxa" w:w="341"/>
            <w:vMerge/>
            <w:tcBorders/>
          </w:tcPr>
          <w:p/>
        </w:tc>
        <w:tc>
          <w:tcPr>
            <w:tcW w:type="dxa" w:w="938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4" w:val="left"/>
              </w:tabs>
              <w:autoSpaceDE w:val="0"/>
              <w:widowControl/>
              <w:spacing w:line="274" w:lineRule="exact" w:before="0" w:after="0"/>
              <w:ind w:left="182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 xml:space="preserve">3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3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x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3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72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2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1012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32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 xml:space="preserve">3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3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x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55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2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−</w:t>
            </w:r>
          </w:p>
        </w:tc>
        <w:tc>
          <w:tcPr>
            <w:tcW w:type="dxa" w:w="9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6" w:lineRule="exact" w:before="7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3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+ 1</w:t>
            </w:r>
          </w:p>
        </w:tc>
        <w:tc>
          <w:tcPr>
            <w:tcW w:type="dxa" w:w="35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882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6" w:lineRule="exact" w:before="7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3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+ 1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206" w:after="0"/>
              <w:ind w:left="96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 = 0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341"/>
            <w:vMerge/>
            <w:tcBorders/>
          </w:tcPr>
          <w:p/>
        </w:tc>
        <w:tc>
          <w:tcPr>
            <w:tcW w:type="dxa" w:w="341"/>
            <w:vMerge/>
            <w:tcBorders/>
          </w:tcPr>
          <w:p/>
        </w:tc>
        <w:tc>
          <w:tcPr>
            <w:tcW w:type="dxa" w:w="341"/>
            <w:vMerge/>
            <w:tcBorders/>
          </w:tcPr>
          <w:p/>
        </w:tc>
      </w:tr>
      <w:tr>
        <w:trPr>
          <w:trHeight w:hRule="exact" w:val="438"/>
        </w:trPr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1364"/>
            <w:gridSpan w:val="4"/>
            <w:vMerge/>
            <w:tcBorders/>
          </w:tcPr>
          <w:p/>
        </w:tc>
        <w:tc>
          <w:tcPr>
            <w:tcW w:type="dxa" w:w="3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2" w:after="0"/>
              <w:ind w:left="0" w:right="0" w:firstLine="0"/>
              <w:jc w:val="center"/>
            </w:pPr>
            <w:r>
              <w:rPr>
                <w:rFonts w:ascii="LMMathSymbols7" w:hAnsi="LMMathSymbols7" w:eastAsia="LMMathSymbols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341"/>
            <w:vMerge/>
            <w:tcBorders/>
          </w:tcPr>
          <w:p/>
        </w:tc>
        <w:tc>
          <w:tcPr>
            <w:tcW w:type="dxa" w:w="1705"/>
            <w:gridSpan w:val="5"/>
            <w:vMerge/>
            <w:tcBorders/>
          </w:tcPr>
          <w:p/>
        </w:tc>
        <w:tc>
          <w:tcPr>
            <w:tcW w:type="dxa" w:w="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78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023"/>
            <w:gridSpan w:val="3"/>
            <w:vMerge/>
            <w:tcBorders/>
          </w:tcPr>
          <w:p/>
        </w:tc>
        <w:tc>
          <w:tcPr>
            <w:tcW w:type="dxa" w:w="1023"/>
            <w:gridSpan w:val="3"/>
            <w:vMerge/>
            <w:tcBorders/>
          </w:tcPr>
          <w:p/>
        </w:tc>
        <w:tc>
          <w:tcPr>
            <w:tcW w:type="dxa" w:w="682"/>
            <w:gridSpan w:val="2"/>
            <w:vMerge/>
            <w:tcBorders/>
          </w:tcPr>
          <w:p/>
        </w:tc>
        <w:tc>
          <w:tcPr>
            <w:tcW w:type="dxa" w:w="1705"/>
            <w:gridSpan w:val="5"/>
            <w:vMerge/>
            <w:tcBorders/>
          </w:tcPr>
          <w:p/>
        </w:tc>
        <w:tc>
          <w:tcPr>
            <w:tcW w:type="dxa" w:w="341"/>
            <w:vMerge/>
            <w:tcBorders/>
          </w:tcPr>
          <w:p/>
        </w:tc>
        <w:tc>
          <w:tcPr>
            <w:tcW w:type="dxa" w:w="341"/>
            <w:vMerge/>
            <w:tcBorders/>
          </w:tcPr>
          <w:p/>
        </w:tc>
        <w:tc>
          <w:tcPr>
            <w:tcW w:type="dxa" w:w="341"/>
            <w:vMerge/>
            <w:tcBorders/>
          </w:tcPr>
          <w:p/>
        </w:tc>
        <w:tc>
          <w:tcPr>
            <w:tcW w:type="dxa" w:w="341"/>
            <w:vMerge/>
            <w:tcBorders/>
          </w:tcPr>
          <w:p/>
        </w:tc>
      </w:tr>
      <w:tr>
        <w:trPr>
          <w:trHeight w:hRule="exact" w:val="182"/>
        </w:trPr>
        <w:tc>
          <w:tcPr>
            <w:tcW w:type="dxa" w:w="341"/>
            <w:vMerge/>
            <w:tcBorders/>
          </w:tcPr>
          <w:p/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+</w:t>
            </w:r>
            <w:r>
              <w:rPr>
                <w:rFonts w:ascii="LMMathSymbols7" w:hAnsi="LMMathSymbols7" w:eastAsia="LMMathSymbols7"/>
                <w:b w:val="0"/>
                <w:i w:val="0"/>
                <w:color w:val="000000"/>
                <w:sz w:val="14"/>
              </w:rPr>
              <w:t>∞</w:t>
            </w:r>
          </w:p>
        </w:tc>
        <w:tc>
          <w:tcPr>
            <w:tcW w:type="dxa" w:w="2244"/>
            <w:gridSpan w:val="11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exact" w:before="1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x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 ]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dx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0" w:right="90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35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76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+ 1)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dx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+</w:t>
            </w:r>
          </w:p>
        </w:tc>
        <w:tc>
          <w:tcPr>
            <w:tcW w:type="dxa" w:w="23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0" w:after="0"/>
              <w:ind w:left="0" w:right="6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1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0" w:right="0" w:firstLine="0"/>
              <w:jc w:val="center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8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176" w:after="0"/>
              <w:ind w:left="56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+ 1)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dx</w:t>
            </w:r>
          </w:p>
        </w:tc>
        <w:tc>
          <w:tcPr>
            <w:tcW w:type="dxa" w:w="341"/>
            <w:vMerge/>
            <w:tcBorders/>
          </w:tcPr>
          <w:p/>
        </w:tc>
        <w:tc>
          <w:tcPr>
            <w:tcW w:type="dxa" w:w="341"/>
            <w:vMerge/>
            <w:tcBorders/>
          </w:tcPr>
          <w:p/>
        </w:tc>
        <w:tc>
          <w:tcPr>
            <w:tcW w:type="dxa" w:w="341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2" w:after="0"/>
              <w:ind w:left="0" w:right="18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2" w:after="0"/>
              <w:ind w:left="0" w:right="0" w:firstLine="0"/>
              <w:jc w:val="center"/>
            </w:pPr>
            <w:r>
              <w:rPr>
                <w:rFonts w:ascii="LMMathSymbols7" w:hAnsi="LMMathSymbols7" w:eastAsia="LMMathSymbols7"/>
                <w:b w:val="0"/>
                <w:i w:val="0"/>
                <w:color w:val="000000"/>
                <w:sz w:val="14"/>
              </w:rPr>
              <w:t>−∞</w:t>
            </w:r>
          </w:p>
        </w:tc>
        <w:tc>
          <w:tcPr>
            <w:tcW w:type="dxa" w:w="3751"/>
            <w:gridSpan w:val="11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42" w:after="0"/>
              <w:ind w:left="0" w:right="0" w:firstLine="0"/>
              <w:jc w:val="center"/>
            </w:pPr>
            <w:r>
              <w:rPr>
                <w:rFonts w:ascii="LMMathSymbols7" w:hAnsi="LMMathSymbols7" w:eastAsia="LMMathSymbols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705"/>
            <w:gridSpan w:val="5"/>
            <w:vMerge/>
            <w:tcBorders/>
          </w:tcPr>
          <w:p/>
        </w:tc>
        <w:tc>
          <w:tcPr>
            <w:tcW w:type="dxa" w:w="682"/>
            <w:gridSpan w:val="2"/>
            <w:vMerge/>
            <w:tcBorders/>
          </w:tcPr>
          <w:p/>
        </w:tc>
        <w:tc>
          <w:tcPr>
            <w:tcW w:type="dxa" w:w="341"/>
            <w:vMerge/>
            <w:tcBorders/>
          </w:tcPr>
          <w:p/>
        </w:tc>
        <w:tc>
          <w:tcPr>
            <w:tcW w:type="dxa" w:w="1364"/>
            <w:gridSpan w:val="4"/>
            <w:vMerge/>
            <w:tcBorders/>
          </w:tcPr>
          <w:p/>
        </w:tc>
        <w:tc>
          <w:tcPr>
            <w:tcW w:type="dxa" w:w="341"/>
            <w:vMerge/>
            <w:tcBorders/>
          </w:tcPr>
          <w:p/>
        </w:tc>
        <w:tc>
          <w:tcPr>
            <w:tcW w:type="dxa" w:w="341"/>
            <w:vMerge/>
            <w:tcBorders/>
          </w:tcPr>
          <w:p/>
        </w:tc>
        <w:tc>
          <w:tcPr>
            <w:tcW w:type="dxa" w:w="341"/>
            <w:vMerge/>
            <w:tcBorders/>
          </w:tcPr>
          <w:p/>
        </w:tc>
      </w:tr>
      <w:tr>
        <w:trPr>
          <w:trHeight w:hRule="exact" w:val="144"/>
        </w:trPr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" w:after="0"/>
              <w:ind w:left="0" w:right="170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2244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" w:after="0"/>
              <w:ind w:left="0" w:right="822" w:firstLine="0"/>
              <w:jc w:val="righ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341"/>
            <w:vMerge/>
            <w:tcBorders/>
          </w:tcPr>
          <w:p/>
        </w:tc>
        <w:tc>
          <w:tcPr>
            <w:tcW w:type="dxa" w:w="1705"/>
            <w:gridSpan w:val="5"/>
            <w:vMerge/>
            <w:tcBorders/>
          </w:tcPr>
          <w:p/>
        </w:tc>
        <w:tc>
          <w:tcPr>
            <w:tcW w:type="dxa" w:w="682"/>
            <w:gridSpan w:val="2"/>
            <w:vMerge/>
            <w:tcBorders/>
          </w:tcPr>
          <w:p/>
        </w:tc>
        <w:tc>
          <w:tcPr>
            <w:tcW w:type="dxa" w:w="341"/>
            <w:vMerge/>
            <w:tcBorders/>
          </w:tcPr>
          <w:p/>
        </w:tc>
        <w:tc>
          <w:tcPr>
            <w:tcW w:type="dxa" w:w="1364"/>
            <w:gridSpan w:val="4"/>
            <w:vMerge/>
            <w:tcBorders/>
          </w:tcPr>
          <w:p/>
        </w:tc>
        <w:tc>
          <w:tcPr>
            <w:tcW w:type="dxa" w:w="341"/>
            <w:vMerge/>
            <w:tcBorders/>
          </w:tcPr>
          <w:p/>
        </w:tc>
        <w:tc>
          <w:tcPr>
            <w:tcW w:type="dxa" w:w="341"/>
            <w:vMerge/>
            <w:tcBorders/>
          </w:tcPr>
          <w:p/>
        </w:tc>
        <w:tc>
          <w:tcPr>
            <w:tcW w:type="dxa" w:w="341"/>
            <w:vMerge/>
            <w:tcBorders/>
          </w:tcPr>
          <w:p/>
        </w:tc>
      </w:tr>
      <w:tr>
        <w:trPr>
          <w:trHeight w:hRule="exact" w:val="416"/>
        </w:trPr>
        <w:tc>
          <w:tcPr>
            <w:tcW w:type="dxa" w:w="341"/>
            <w:vMerge/>
            <w:tcBorders/>
          </w:tcPr>
          <w:p/>
        </w:tc>
        <w:tc>
          <w:tcPr>
            <w:tcW w:type="dxa" w:w="3240"/>
            <w:gridSpan w:val="1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78" w:val="left"/>
              </w:tabs>
              <w:autoSpaceDE w:val="0"/>
              <w:widowControl/>
              <w:spacing w:line="202" w:lineRule="exact" w:before="0" w:after="0"/>
              <w:ind w:left="164" w:right="1584" w:firstLine="0"/>
              <w:jc w:val="left"/>
            </w:pPr>
            <w:r>
              <w:rPr>
                <w:rFonts w:ascii="LMMathSymbols7" w:hAnsi="LMMathSymbols7" w:eastAsia="LMMathSymbols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 xml:space="preserve">1 </w:t>
            </w:r>
            <w:r>
              <w:br/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x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dx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+</w:t>
            </w:r>
          </w:p>
          <w:p>
            <w:pPr>
              <w:autoSpaceDN w:val="0"/>
              <w:tabs>
                <w:tab w:pos="1932" w:val="left"/>
              </w:tabs>
              <w:autoSpaceDE w:val="0"/>
              <w:widowControl/>
              <w:spacing w:line="138" w:lineRule="exact" w:before="0" w:after="0"/>
              <w:ind w:left="1754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 xml:space="preserve">0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x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dx</w:t>
            </w:r>
          </w:p>
          <w:p>
            <w:pPr>
              <w:autoSpaceDN w:val="0"/>
              <w:tabs>
                <w:tab w:pos="2576" w:val="left"/>
              </w:tabs>
              <w:autoSpaceDE w:val="0"/>
              <w:widowControl/>
              <w:spacing w:line="140" w:lineRule="exact" w:before="0" w:after="0"/>
              <w:ind w:left="1010" w:right="0" w:firstLine="0"/>
              <w:jc w:val="left"/>
            </w:pP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 xml:space="preserve">0 </w:t>
            </w:r>
            <w:r>
              <w:tab/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182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4</w:t>
            </w:r>
          </w:p>
          <w:p>
            <w:pPr>
              <w:autoSpaceDN w:val="0"/>
              <w:tabs>
                <w:tab w:pos="1010" w:val="left"/>
              </w:tabs>
              <w:autoSpaceDE w:val="0"/>
              <w:widowControl/>
              <w:spacing w:line="512" w:lineRule="exact" w:before="0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4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x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3</w:t>
            </w:r>
            <w:r>
              <w:tab/>
            </w:r>
            <w:r>
              <w:rPr>
                <w:rFonts w:ascii="LMMathSymbols7" w:hAnsi="LMMathSymbols7" w:eastAsia="LMMathSymbols7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  <w:p>
            <w:pPr>
              <w:autoSpaceDN w:val="0"/>
              <w:tabs>
                <w:tab w:pos="1572" w:val="left"/>
                <w:tab w:pos="1802" w:val="left"/>
                <w:tab w:pos="2576" w:val="left"/>
                <w:tab w:pos="2724" w:val="left"/>
              </w:tabs>
              <w:autoSpaceDE w:val="0"/>
              <w:widowControl/>
              <w:spacing w:line="200" w:lineRule="exact" w:before="0" w:after="0"/>
              <w:ind w:left="1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 xml:space="preserve">4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4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x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 xml:space="preserve">3 </w:t>
            </w:r>
            <w:r>
              <w:tab/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 xml:space="preserve">0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−</w:t>
            </w:r>
          </w:p>
        </w:tc>
        <w:tc>
          <w:tcPr>
            <w:tcW w:type="dxa" w:w="80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6" w:lineRule="exact" w:before="472" w:after="0"/>
              <w:ind w:left="0" w:right="1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9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76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6" w:lineRule="exact" w:before="472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4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+ 1</w:t>
            </w:r>
          </w:p>
        </w:tc>
        <w:tc>
          <w:tcPr>
            <w:tcW w:type="dxa" w:w="14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6" w:lineRule="exact" w:before="472" w:after="0"/>
              <w:ind w:left="182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0 =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1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341"/>
            <w:vMerge/>
            <w:tcBorders/>
          </w:tcPr>
          <w:p/>
        </w:tc>
        <w:tc>
          <w:tcPr>
            <w:tcW w:type="dxa" w:w="341"/>
            <w:vMerge/>
            <w:tcBorders/>
          </w:tcPr>
          <w:p/>
        </w:tc>
        <w:tc>
          <w:tcPr>
            <w:tcW w:type="dxa" w:w="34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5115"/>
            <w:gridSpan w:val="15"/>
            <w:vMerge/>
            <w:tcBorders/>
          </w:tcPr>
          <w:p/>
        </w:tc>
        <w:tc>
          <w:tcPr>
            <w:tcW w:type="dxa" w:w="682"/>
            <w:gridSpan w:val="2"/>
            <w:vMerge/>
            <w:tcBorders/>
          </w:tcPr>
          <w:p/>
        </w:tc>
        <w:tc>
          <w:tcPr>
            <w:tcW w:type="dxa" w:w="682"/>
            <w:gridSpan w:val="2"/>
            <w:vMerge/>
            <w:tcBorders/>
          </w:tcPr>
          <w:p/>
        </w:tc>
        <w:tc>
          <w:tcPr>
            <w:tcW w:type="dxa" w:w="1705"/>
            <w:gridSpan w:val="5"/>
            <w:vMerge/>
            <w:tcBorders/>
          </w:tcPr>
          <w:p/>
        </w:tc>
        <w:tc>
          <w:tcPr>
            <w:tcW w:type="dxa" w:w="682"/>
            <w:gridSpan w:val="2"/>
            <w:vMerge/>
            <w:tcBorders/>
          </w:tcPr>
          <w:p/>
        </w:tc>
        <w:tc>
          <w:tcPr>
            <w:tcW w:type="dxa" w:w="341"/>
            <w:vMerge/>
            <w:tcBorders/>
          </w:tcPr>
          <w:p/>
        </w:tc>
        <w:tc>
          <w:tcPr>
            <w:tcW w:type="dxa" w:w="341"/>
            <w:vMerge/>
            <w:tcBorders/>
          </w:tcPr>
          <w:p/>
        </w:tc>
        <w:tc>
          <w:tcPr>
            <w:tcW w:type="dxa" w:w="341"/>
            <w:vMerge/>
            <w:tcBorders/>
          </w:tcPr>
          <w:p/>
        </w:tc>
      </w:tr>
      <w:tr>
        <w:trPr>
          <w:trHeight w:hRule="exact" w:val="594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74" w:after="0"/>
              <w:ind w:left="0" w:right="252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</w:t>
            </w:r>
          </w:p>
        </w:tc>
        <w:tc>
          <w:tcPr>
            <w:tcW w:type="dxa" w:w="7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4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5928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  <w:tab w:pos="204" w:val="left"/>
              </w:tabs>
              <w:autoSpaceDE w:val="0"/>
              <w:widowControl/>
              <w:spacing w:line="268" w:lineRule="exact" w:before="0" w:after="0"/>
              <w:ind w:left="40" w:right="5472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  <w:r>
              <w:br/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√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341"/>
            <w:vMerge/>
            <w:tcBorders/>
          </w:tcPr>
          <w:p/>
        </w:tc>
        <w:tc>
          <w:tcPr>
            <w:tcW w:type="dxa" w:w="341"/>
            <w:vMerge/>
            <w:tcBorders/>
          </w:tcPr>
          <w:p/>
        </w:tc>
        <w:tc>
          <w:tcPr>
            <w:tcW w:type="dxa" w:w="341"/>
            <w:vMerge/>
            <w:tcBorders/>
          </w:tcPr>
          <w:p/>
        </w:tc>
      </w:tr>
    </w:tbl>
    <w:p>
      <w:pPr>
        <w:autoSpaceDN w:val="0"/>
        <w:tabs>
          <w:tab w:pos="624" w:val="left"/>
        </w:tabs>
        <w:autoSpaceDE w:val="0"/>
        <w:widowControl/>
        <w:spacing w:line="312" w:lineRule="exact" w:before="668" w:after="0"/>
        <w:ind w:left="186" w:right="144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Propriété 3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Soit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une variable aléatoire continue admettant une espérance et une variance, alors pour tous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;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b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2"/>
        </w:rPr>
        <w:t>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: </w:t>
      </w:r>
      <w:r>
        <w:tab/>
      </w:r>
      <w:r>
        <w:rPr>
          <w:rFonts w:ascii="ZapfDingbats" w:hAnsi="ZapfDingbats" w:eastAsia="ZapfDingbats"/>
          <w:b w:val="0"/>
          <w:i w:val="0"/>
          <w:color w:val="000000"/>
          <w:sz w:val="22"/>
        </w:rPr>
        <w:t>o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aX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+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aE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+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72" w:lineRule="exact" w:before="74" w:after="0"/>
        <w:ind w:left="624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>o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aX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+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V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396" w:lineRule="exact" w:before="104" w:after="0"/>
        <w:ind w:left="624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>o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σ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aX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+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|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a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>|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σ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240" w:lineRule="exact" w:before="0" w:after="0"/>
        <w:ind w:left="624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>o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+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+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).</w:t>
      </w:r>
    </w:p>
    <w:p>
      <w:pPr>
        <w:autoSpaceDN w:val="0"/>
        <w:autoSpaceDE w:val="0"/>
        <w:widowControl/>
        <w:spacing w:line="396" w:lineRule="exact" w:before="108" w:after="0"/>
        <w:ind w:left="624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>o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).</w:t>
      </w:r>
    </w:p>
    <w:p>
      <w:pPr>
        <w:autoSpaceDN w:val="0"/>
        <w:tabs>
          <w:tab w:pos="624" w:val="left"/>
        </w:tabs>
        <w:autoSpaceDE w:val="0"/>
        <w:widowControl/>
        <w:spacing w:line="284" w:lineRule="exact" w:before="0" w:after="0"/>
        <w:ind w:left="186" w:right="633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Si de plus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et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sont indépendantes, </w:t>
      </w:r>
      <w:r>
        <w:br/>
      </w:r>
      <w:r>
        <w:tab/>
      </w:r>
      <w:r>
        <w:rPr>
          <w:rFonts w:ascii="ZapfDingbats" w:hAnsi="ZapfDingbats" w:eastAsia="ZapfDingbats"/>
          <w:b w:val="0"/>
          <w:i w:val="0"/>
          <w:color w:val="000000"/>
          <w:sz w:val="22"/>
        </w:rPr>
        <w:t>o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+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+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).</w:t>
      </w:r>
    </w:p>
    <w:p>
      <w:pPr>
        <w:autoSpaceDN w:val="0"/>
        <w:autoSpaceDE w:val="0"/>
        <w:widowControl/>
        <w:spacing w:line="394" w:lineRule="exact" w:before="106" w:after="0"/>
        <w:ind w:left="624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>o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+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V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).</w:t>
      </w:r>
    </w:p>
    <w:p>
      <w:pPr>
        <w:autoSpaceDN w:val="0"/>
        <w:autoSpaceDE w:val="0"/>
        <w:widowControl/>
        <w:spacing w:line="198" w:lineRule="exact" w:before="722" w:after="0"/>
        <w:ind w:left="0" w:right="2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-4-</w:t>
      </w:r>
    </w:p>
    <w:p>
      <w:pPr>
        <w:sectPr>
          <w:pgSz w:w="11900" w:h="16840"/>
          <w:pgMar w:top="212" w:right="824" w:bottom="242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5892800</wp:posOffset>
            </wp:positionV>
            <wp:extent cx="2540000" cy="9779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977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5892800</wp:posOffset>
            </wp:positionV>
            <wp:extent cx="2540000" cy="9779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977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7810500</wp:posOffset>
            </wp:positionV>
            <wp:extent cx="2540000" cy="9779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977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7810500</wp:posOffset>
            </wp:positionV>
            <wp:extent cx="2540000" cy="9779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977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352" w:val="left"/>
        </w:tabs>
        <w:autoSpaceDE w:val="0"/>
        <w:widowControl/>
        <w:spacing w:line="276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Dr AGBOKOU K. Fomestein </w:t>
      </w:r>
      <w:r>
        <w:tab/>
      </w:r>
      <w:r>
        <w:rPr>
          <w:rFonts w:ascii="LMRomanCaps10" w:hAnsi="LMRomanCaps10" w:eastAsia="LMRomanCaps10"/>
          <w:b w:val="0"/>
          <w:i w:val="0"/>
          <w:color w:val="000000"/>
          <w:sz w:val="22"/>
        </w:rPr>
        <w:t>Variables aléatoires continues</w:t>
      </w:r>
    </w:p>
    <w:p>
      <w:pPr>
        <w:autoSpaceDN w:val="0"/>
        <w:tabs>
          <w:tab w:pos="574" w:val="left"/>
        </w:tabs>
        <w:autoSpaceDE w:val="0"/>
        <w:widowControl/>
        <w:spacing w:line="286" w:lineRule="exact" w:before="568" w:after="0"/>
        <w:ind w:left="0" w:right="0" w:firstLine="0"/>
        <w:jc w:val="left"/>
      </w:pPr>
      <w:r>
        <w:rPr>
          <w:w w:val="98.93927080877896"/>
          <w:rFonts w:ascii="LMRoman12" w:hAnsi="LMRoman12" w:eastAsia="LMRoman12"/>
          <w:b/>
          <w:i w:val="0"/>
          <w:color w:val="000000"/>
          <w:sz w:val="29"/>
        </w:rPr>
        <w:t xml:space="preserve">II </w:t>
      </w:r>
      <w:r>
        <w:tab/>
      </w:r>
      <w:r>
        <w:rPr>
          <w:w w:val="98.93927080877896"/>
          <w:rFonts w:ascii="LMRoman12" w:hAnsi="LMRoman12" w:eastAsia="LMRoman12"/>
          <w:b/>
          <w:i w:val="0"/>
          <w:color w:val="000000"/>
          <w:sz w:val="29"/>
        </w:rPr>
        <w:t>La loi Normale</w:t>
      </w:r>
    </w:p>
    <w:p>
      <w:pPr>
        <w:autoSpaceDN w:val="0"/>
        <w:tabs>
          <w:tab w:pos="686" w:val="left"/>
        </w:tabs>
        <w:autoSpaceDE w:val="0"/>
        <w:widowControl/>
        <w:spacing w:line="238" w:lineRule="exact" w:before="436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II.1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Définition et cadre naturel d’apparition</w:t>
      </w:r>
    </w:p>
    <w:p>
      <w:pPr>
        <w:autoSpaceDN w:val="0"/>
        <w:autoSpaceDE w:val="0"/>
        <w:widowControl/>
        <w:spacing w:line="218" w:lineRule="exact" w:before="38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Cette loi est celle qui rend compte de diverses mesures d’une grandeur donnée, opérées à diverses reprises,</w:t>
      </w:r>
    </w:p>
    <w:p>
      <w:pPr>
        <w:autoSpaceDN w:val="0"/>
        <w:autoSpaceDE w:val="0"/>
        <w:widowControl/>
        <w:spacing w:line="218" w:lineRule="exact" w:before="54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chaque mesure étant sujette à des erreurs.</w:t>
      </w:r>
    </w:p>
    <w:p>
      <w:pPr>
        <w:autoSpaceDN w:val="0"/>
        <w:autoSpaceDE w:val="0"/>
        <w:widowControl/>
        <w:spacing w:line="218" w:lineRule="exact" w:before="24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La loi normale (ou de Laplace-Gauss, appelée « normale » par Pearson en 1893) est la loi de certains</w:t>
      </w:r>
    </w:p>
    <w:p>
      <w:pPr>
        <w:autoSpaceDN w:val="0"/>
        <w:autoSpaceDE w:val="0"/>
        <w:widowControl/>
        <w:spacing w:line="222" w:lineRule="exact" w:before="4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phénomènes continus qui fluctuent autour d’une valeur moyenne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µ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de manière aléatoire, résultante d’un</w:t>
      </w:r>
    </w:p>
    <w:p>
      <w:pPr>
        <w:autoSpaceDN w:val="0"/>
        <w:autoSpaceDE w:val="0"/>
        <w:widowControl/>
        <w:spacing w:line="218" w:lineRule="exact" w:before="52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grand nombre de causes indépendantes dont les effets s’ajoutent sans que l’un d’eux soient dominant :</w:t>
      </w:r>
    </w:p>
    <w:p>
      <w:pPr>
        <w:autoSpaceDN w:val="0"/>
        <w:autoSpaceDE w:val="0"/>
        <w:widowControl/>
        <w:spacing w:line="218" w:lineRule="exact" w:before="24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par exemple la taille d’un individu en cm, influencée par le sexe, la nourriture, l’environnement, l’hérédité,</w:t>
      </w:r>
    </w:p>
    <w:p>
      <w:pPr>
        <w:autoSpaceDN w:val="0"/>
        <w:autoSpaceDE w:val="0"/>
        <w:widowControl/>
        <w:spacing w:line="218" w:lineRule="exact" w:before="50" w:after="338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le lieu géographique . . 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28"/>
      </w:tblGrid>
      <w:tr>
        <w:trPr>
          <w:trHeight w:hRule="exact" w:val="482"/>
        </w:trPr>
        <w:tc>
          <w:tcPr>
            <w:tcW w:type="dxa" w:w="10206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3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Définition 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409"/>
        <w:gridCol w:w="3409"/>
        <w:gridCol w:w="3409"/>
      </w:tblGrid>
      <w:tr>
        <w:trPr>
          <w:trHeight w:hRule="exact" w:val="686"/>
        </w:trPr>
        <w:tc>
          <w:tcPr>
            <w:tcW w:type="dxa" w:w="10140"/>
            <w:gridSpan w:val="3"/>
            <w:tcBorders/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34" w:after="0"/>
              <w:ind w:left="46" w:right="0" w:firstLine="0"/>
              <w:jc w:val="left"/>
            </w:pP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On appelle</w:t>
            </w:r>
            <w:r>
              <w:rPr>
                <w:rFonts w:ascii="LMRomanSlant10" w:hAnsi="LMRomanSlant10" w:eastAsia="LMRomanSlant10"/>
                <w:b/>
                <w:i w:val="0"/>
                <w:color w:val="000000"/>
                <w:sz w:val="22"/>
              </w:rPr>
              <w:t xml:space="preserve"> loi Normale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de paramètres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m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∈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R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et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σ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0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la loi d’une variable aléatoire continue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prenant 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toutes les valeurs réelles, de densité de probabilité la fonction définie pour tout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2"/>
              </w:rPr>
              <w:t>R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par</w:t>
            </w:r>
          </w:p>
        </w:tc>
      </w:tr>
      <w:tr>
        <w:trPr>
          <w:trHeight w:hRule="exact" w:val="632"/>
        </w:trPr>
        <w:tc>
          <w:tcPr>
            <w:tcW w:type="dxa" w:w="460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0" w:after="0"/>
              <w:ind w:left="0" w:right="28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f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 =</w:t>
            </w:r>
          </w:p>
        </w:tc>
        <w:tc>
          <w:tcPr>
            <w:tcW w:type="dxa" w:w="18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50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σ</w:t>
            </w:r>
          </w:p>
        </w:tc>
        <w:tc>
          <w:tcPr>
            <w:tcW w:type="dxa" w:w="536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84" w:after="0"/>
              <w:ind w:left="100" w:right="5040" w:hanging="92"/>
              <w:jc w:val="left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>√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</w:t>
            </w:r>
          </w:p>
          <w:p>
            <w:pPr>
              <w:autoSpaceDN w:val="0"/>
              <w:autoSpaceDE w:val="0"/>
              <w:widowControl/>
              <w:spacing w:line="502" w:lineRule="exact" w:before="0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π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e</w:t>
            </w:r>
            <w:r>
              <w:rPr>
                <w:rFonts w:ascii="LMMathSymbols8" w:hAnsi="LMMathSymbols8" w:eastAsia="LMMathSymbols8"/>
                <w:b w:val="0"/>
                <w:i w:val="0"/>
                <w:color w:val="000000"/>
                <w:sz w:val="16"/>
              </w:rPr>
              <w:t>−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 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6" w:hAnsi="LMMathItalic6" w:eastAsia="LMMathItalic6"/>
                <w:b w:val="0"/>
                <w:i/>
                <w:color w:val="000000"/>
                <w:sz w:val="12"/>
              </w:rPr>
              <w:t xml:space="preserve"> x</w:t>
            </w:r>
            <w:r>
              <w:rPr>
                <w:rFonts w:ascii="LMMathSymbols6" w:hAnsi="LMMathSymbols6" w:eastAsia="LMMathSymbols6"/>
                <w:b w:val="0"/>
                <w:i w:val="0"/>
                <w:color w:val="000000"/>
                <w:sz w:val="12"/>
              </w:rPr>
              <w:t>−</w:t>
            </w:r>
            <w:r>
              <w:rPr>
                <w:rFonts w:ascii="LMMathItalic6" w:hAnsi="LMMathItalic6" w:eastAsia="LMMathItalic6"/>
                <w:b w:val="0"/>
                <w:i/>
                <w:color w:val="000000"/>
                <w:sz w:val="12"/>
              </w:rPr>
              <w:t>m</w:t>
            </w:r>
            <w:r>
              <w:rPr>
                <w:rFonts w:ascii="LMMathItalic6" w:hAnsi="LMMathItalic6" w:eastAsia="LMMathItalic6"/>
                <w:b w:val="0"/>
                <w:i/>
                <w:color w:val="000000"/>
                <w:sz w:val="12"/>
              </w:rPr>
              <w:t>σ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  <w:p>
            <w:pPr>
              <w:autoSpaceDN w:val="0"/>
              <w:autoSpaceDE w:val="0"/>
              <w:widowControl/>
              <w:spacing w:line="120" w:lineRule="exact" w:before="0" w:after="0"/>
              <w:ind w:left="0" w:right="3932" w:firstLine="0"/>
              <w:jc w:val="right"/>
            </w:pP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228"/>
      </w:tblGrid>
      <w:tr>
        <w:trPr>
          <w:trHeight w:hRule="exact" w:val="548"/>
        </w:trPr>
        <w:tc>
          <w:tcPr>
            <w:tcW w:type="dxa" w:w="624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60" w:after="0"/>
              <w:ind w:left="46" w:right="0" w:firstLine="0"/>
              <w:jc w:val="left"/>
            </w:pP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On note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MSAM10" w:hAnsi="MSAM10" w:eastAsia="MSAM10"/>
                <w:b w:val="0"/>
                <w:i w:val="0"/>
                <w:color w:val="000000"/>
                <w:sz w:val="22"/>
              </w:rPr>
              <w:t xml:space="preserve"> ⇝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>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;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σ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98" w:lineRule="exact" w:before="524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Exemple 4</w:t>
      </w:r>
    </w:p>
    <w:p>
      <w:pPr>
        <w:autoSpaceDN w:val="0"/>
        <w:autoSpaceDE w:val="0"/>
        <w:widowControl/>
        <w:spacing w:line="200" w:lineRule="exact" w:before="42" w:after="832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Voici des exemples de courbes pour quelques valeurs de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m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et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σ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0.0" w:type="dxa"/>
      </w:tblPr>
      <w:tblGrid>
        <w:gridCol w:w="731"/>
        <w:gridCol w:w="731"/>
        <w:gridCol w:w="731"/>
        <w:gridCol w:w="731"/>
        <w:gridCol w:w="731"/>
        <w:gridCol w:w="731"/>
        <w:gridCol w:w="731"/>
        <w:gridCol w:w="731"/>
        <w:gridCol w:w="731"/>
        <w:gridCol w:w="731"/>
        <w:gridCol w:w="731"/>
        <w:gridCol w:w="731"/>
        <w:gridCol w:w="731"/>
        <w:gridCol w:w="731"/>
      </w:tblGrid>
      <w:tr>
        <w:trPr>
          <w:trHeight w:hRule="exact" w:val="444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1420" w:after="0"/>
              <w:ind w:left="0" w:right="150" w:firstLine="0"/>
              <w:jc w:val="right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142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68" w:after="0"/>
              <w:ind w:left="0" w:right="62" w:firstLine="0"/>
              <w:jc w:val="right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et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6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6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1420" w:after="0"/>
              <w:ind w:left="0" w:right="136" w:firstLine="0"/>
              <w:jc w:val="right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142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68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et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6" w:after="0"/>
              <w:ind w:left="0" w:right="22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6" w:after="0"/>
              <w:ind w:left="2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rPr>
          <w:trHeight w:hRule="exact" w:val="680"/>
        </w:trPr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2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1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574"/>
        </w:trPr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296" w:after="0"/>
              <w:ind w:left="18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296" w:after="0"/>
              <w:ind w:left="164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10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2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2</w:t>
            </w:r>
          </w:p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10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2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5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816"/>
        </w:trPr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31"/>
            <w:vMerge/>
            <w:tcBorders/>
          </w:tcPr>
          <w:p/>
        </w:tc>
        <w:tc>
          <w:tcPr>
            <w:tcW w:type="dxa" w:w="1462"/>
            <w:gridSpan w:val="2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 0</w:t>
            </w:r>
          </w:p>
        </w:tc>
        <w:tc>
          <w:tcPr>
            <w:tcW w:type="dxa" w:w="731"/>
            <w:vMerge/>
            <w:tcBorders/>
          </w:tcPr>
          <w:p/>
        </w:tc>
        <w:tc>
          <w:tcPr>
            <w:tcW w:type="dxa" w:w="1462"/>
            <w:gridSpan w:val="2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878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1854" w:after="0"/>
              <w:ind w:left="0" w:right="150" w:firstLine="0"/>
              <w:jc w:val="right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185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96" w:after="0"/>
              <w:ind w:left="0" w:right="2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02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et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58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5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58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1854" w:after="0"/>
              <w:ind w:left="0" w:right="136" w:firstLine="0"/>
              <w:jc w:val="right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185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96" w:after="0"/>
              <w:ind w:left="0" w:right="1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02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et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58" w:after="0"/>
              <w:ind w:left="0" w:right="22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5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58" w:after="0"/>
              <w:ind w:left="2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rPr>
          <w:trHeight w:hRule="exact" w:val="680"/>
        </w:trPr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2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1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572"/>
        </w:trPr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296" w:after="0"/>
              <w:ind w:left="18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296" w:after="0"/>
              <w:ind w:left="164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10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2" w:after="0"/>
              <w:ind w:left="142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10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2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 1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266"/>
        </w:trPr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" w:after="0"/>
              <w:ind w:left="22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 1</w:t>
            </w:r>
          </w:p>
        </w:tc>
        <w:tc>
          <w:tcPr>
            <w:tcW w:type="dxa" w:w="731"/>
            <w:vMerge/>
            <w:tcBorders/>
          </w:tcPr>
          <w:p/>
        </w:tc>
        <w:tc>
          <w:tcPr>
            <w:tcW w:type="dxa" w:w="1462"/>
            <w:gridSpan w:val="2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" w:after="0"/>
              <w:ind w:left="204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 2</w:t>
            </w:r>
          </w:p>
        </w:tc>
        <w:tc>
          <w:tcPr>
            <w:tcW w:type="dxa" w:w="731"/>
            <w:vMerge/>
            <w:tcBorders/>
          </w:tcPr>
          <w:p/>
        </w:tc>
        <w:tc>
          <w:tcPr>
            <w:tcW w:type="dxa" w:w="1462"/>
            <w:gridSpan w:val="2"/>
            <w:vMerge/>
            <w:tcBorders/>
          </w:tcPr>
          <w:p/>
        </w:tc>
        <w:tc>
          <w:tcPr>
            <w:tcW w:type="dxa" w:w="73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690" w:after="0"/>
        <w:ind w:left="0" w:right="2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-5-</w:t>
      </w:r>
    </w:p>
    <w:p>
      <w:pPr>
        <w:sectPr>
          <w:pgSz w:w="11900" w:h="16840"/>
          <w:pgMar w:top="202" w:right="822" w:bottom="242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8483600</wp:posOffset>
            </wp:positionV>
            <wp:extent cx="2895600" cy="10160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016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352" w:val="left"/>
        </w:tabs>
        <w:autoSpaceDE w:val="0"/>
        <w:widowControl/>
        <w:spacing w:line="276" w:lineRule="exact" w:before="0" w:after="0"/>
        <w:ind w:left="9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Dr AGBOKOU K. Fomestein </w:t>
      </w:r>
      <w:r>
        <w:tab/>
      </w:r>
      <w:r>
        <w:rPr>
          <w:rFonts w:ascii="LMRomanCaps10" w:hAnsi="LMRomanCaps10" w:eastAsia="LMRomanCaps10"/>
          <w:b w:val="0"/>
          <w:i w:val="0"/>
          <w:color w:val="000000"/>
          <w:sz w:val="22"/>
        </w:rPr>
        <w:t>Variables aléatoires continues</w:t>
      </w:r>
    </w:p>
    <w:p>
      <w:pPr>
        <w:autoSpaceDN w:val="0"/>
        <w:autoSpaceDE w:val="0"/>
        <w:widowControl/>
        <w:spacing w:line="432" w:lineRule="exact" w:before="810" w:after="0"/>
        <w:ind w:left="186" w:right="216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Propriété 4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On admet que si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est une variable aléatoire suivant la loi normale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;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σ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alors</w:t>
      </w:r>
    </w:p>
    <w:p>
      <w:pPr>
        <w:autoSpaceDN w:val="0"/>
        <w:autoSpaceDE w:val="0"/>
        <w:widowControl/>
        <w:spacing w:line="222" w:lineRule="exact" w:before="112" w:after="0"/>
        <w:ind w:left="0" w:right="0" w:firstLine="0"/>
        <w:jc w:val="center"/>
      </w:pPr>
      <w:r>
        <w:rPr>
          <w:rFonts w:ascii="LMMathItalic10" w:hAnsi="LMMathItalic10" w:eastAsia="LMMathItalic10"/>
          <w:b w:val="0"/>
          <w:i/>
          <w:color w:val="000000"/>
          <w:sz w:val="22"/>
        </w:rPr>
        <w:t>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et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σ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σ.</w:t>
      </w:r>
    </w:p>
    <w:p>
      <w:pPr>
        <w:autoSpaceDN w:val="0"/>
        <w:autoSpaceDE w:val="0"/>
        <w:widowControl/>
        <w:spacing w:line="218" w:lineRule="exact" w:before="272" w:after="0"/>
        <w:ind w:left="18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Ainsi les paramètres d’une loi normale sont en fait son espérance mathématique et son écart-type.</w:t>
      </w:r>
    </w:p>
    <w:p>
      <w:pPr>
        <w:autoSpaceDN w:val="0"/>
        <w:tabs>
          <w:tab w:pos="218" w:val="left"/>
          <w:tab w:pos="9442" w:val="left"/>
          <w:tab w:pos="9574" w:val="left"/>
          <w:tab w:pos="9664" w:val="left"/>
          <w:tab w:pos="9756" w:val="left"/>
        </w:tabs>
        <w:autoSpaceDE w:val="0"/>
        <w:widowControl/>
        <w:spacing w:line="308" w:lineRule="exact" w:before="748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Remarque 2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Dans l’exemple précédent, on peut observer :</w:t>
      </w:r>
      <w:r>
        <w:br/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que la courbe admet comme axe de symétrie la droite d’équation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, </w:t>
      </w:r>
      <w:r>
        <w:tab/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1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que le maximum de la courbe est atteint en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espérance de la variable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(ce maximum valant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σ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>√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π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),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et que plus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σ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est grand, plus la courbe « s’étale » autour de la moyenne, en accord avec la signification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 l’écart-type.</w:t>
      </w:r>
    </w:p>
    <w:p>
      <w:pPr>
        <w:autoSpaceDN w:val="0"/>
        <w:autoSpaceDE w:val="0"/>
        <w:widowControl/>
        <w:spacing w:line="432" w:lineRule="exact" w:before="712" w:after="32"/>
        <w:ind w:left="186" w:right="648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Propriété 5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Pour tous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et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réels tels que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a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rHeight w:hRule="exact" w:val="298"/>
        </w:trPr>
        <w:tc>
          <w:tcPr>
            <w:tcW w:type="dxa" w:w="5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52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II.2</w:t>
            </w:r>
          </w:p>
        </w:tc>
        <w:tc>
          <w:tcPr>
            <w:tcW w:type="dxa" w:w="4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232" w:after="0"/>
              <w:ind w:left="0" w:right="64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a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≤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≤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b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 =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2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σ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" w:val="left"/>
                <w:tab w:pos="196" w:val="left"/>
              </w:tabs>
              <w:autoSpaceDE w:val="0"/>
              <w:widowControl/>
              <w:spacing w:line="312" w:lineRule="exact" w:before="0" w:after="0"/>
              <w:ind w:left="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</w:t>
            </w:r>
            <w:r>
              <w:br/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>√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π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12" w:firstLine="0"/>
              <w:jc w:val="right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b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2" w:val="left"/>
                <w:tab w:pos="618" w:val="left"/>
                <w:tab w:pos="936" w:val="left"/>
              </w:tabs>
              <w:autoSpaceDE w:val="0"/>
              <w:widowControl/>
              <w:spacing w:line="226" w:lineRule="exact" w:before="0" w:after="0"/>
              <w:ind w:left="36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2 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e</w:t>
            </w:r>
            <w:r>
              <w:rPr>
                <w:rFonts w:ascii="LMMathSymbols8" w:hAnsi="LMMathSymbols8" w:eastAsia="LMMathSymbols8"/>
                <w:b w:val="0"/>
                <w:i w:val="0"/>
                <w:color w:val="000000"/>
                <w:sz w:val="16"/>
              </w:rPr>
              <w:t>−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 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6" w:hAnsi="LMMathItalic6" w:eastAsia="LMMathItalic6"/>
                <w:b w:val="0"/>
                <w:i/>
                <w:color w:val="000000"/>
                <w:sz w:val="12"/>
              </w:rPr>
              <w:t xml:space="preserve"> x</w:t>
            </w:r>
            <w:r>
              <w:rPr>
                <w:rFonts w:ascii="LMMathSymbols6" w:hAnsi="LMMathSymbols6" w:eastAsia="LMMathSymbols6"/>
                <w:b w:val="0"/>
                <w:i w:val="0"/>
                <w:color w:val="000000"/>
                <w:sz w:val="12"/>
              </w:rPr>
              <w:t>−</w:t>
            </w:r>
            <w:r>
              <w:rPr>
                <w:rFonts w:ascii="LMMathItalic6" w:hAnsi="LMMathItalic6" w:eastAsia="LMMathItalic6"/>
                <w:b w:val="0"/>
                <w:i/>
                <w:color w:val="000000"/>
                <w:sz w:val="12"/>
              </w:rPr>
              <w:t>m</w:t>
            </w:r>
            <w:r>
              <w:rPr>
                <w:rFonts w:ascii="LMMathItalic6" w:hAnsi="LMMathItalic6" w:eastAsia="LMMathItalic6"/>
                <w:b w:val="0"/>
                <w:i/>
                <w:color w:val="000000"/>
                <w:sz w:val="12"/>
              </w:rPr>
              <w:t>σ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34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34" w:after="0"/>
              <w:ind w:left="2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dx.</w:t>
            </w:r>
          </w:p>
        </w:tc>
      </w:tr>
      <w:tr>
        <w:trPr>
          <w:trHeight w:hRule="exact" w:val="920"/>
        </w:trPr>
        <w:tc>
          <w:tcPr>
            <w:tcW w:type="dxa" w:w="1461"/>
            <w:vMerge/>
            <w:tcBorders/>
          </w:tcPr>
          <w:p/>
        </w:tc>
        <w:tc>
          <w:tcPr>
            <w:tcW w:type="dxa" w:w="1461"/>
            <w:vMerge/>
            <w:tcBorders/>
          </w:tcPr>
          <w:p/>
        </w:tc>
        <w:tc>
          <w:tcPr>
            <w:tcW w:type="dxa" w:w="1461"/>
            <w:vMerge/>
            <w:tcBorders/>
          </w:tcPr>
          <w:p/>
        </w:tc>
        <w:tc>
          <w:tcPr>
            <w:tcW w:type="dxa" w:w="1461"/>
            <w:vMerge/>
            <w:tcBorders/>
          </w:tcPr>
          <w:p/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2" w:after="0"/>
              <w:ind w:left="0" w:right="0" w:firstLine="0"/>
              <w:jc w:val="center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a</w:t>
            </w:r>
          </w:p>
        </w:tc>
        <w:tc>
          <w:tcPr>
            <w:tcW w:type="dxa" w:w="1461"/>
            <w:vMerge/>
            <w:tcBorders/>
          </w:tcPr>
          <w:p/>
        </w:tc>
        <w:tc>
          <w:tcPr>
            <w:tcW w:type="dxa" w:w="1461"/>
            <w:vMerge/>
            <w:tcBorders/>
          </w:tcPr>
          <w:p/>
        </w:tc>
      </w:tr>
      <w:tr>
        <w:trPr>
          <w:trHeight w:hRule="exact" w:val="1152"/>
        </w:trPr>
        <w:tc>
          <w:tcPr>
            <w:tcW w:type="dxa" w:w="1461"/>
            <w:vMerge/>
            <w:tcBorders/>
          </w:tcPr>
          <w:p/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63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Loi normale centrée réduite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4"/>
              </w:rPr>
              <w:t xml:space="preserve"> 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(0; 1)</w:t>
            </w:r>
          </w:p>
        </w:tc>
        <w:tc>
          <w:tcPr>
            <w:tcW w:type="dxa" w:w="1461"/>
            <w:vMerge/>
            <w:tcBorders/>
          </w:tcPr>
          <w:p/>
        </w:tc>
        <w:tc>
          <w:tcPr>
            <w:tcW w:type="dxa" w:w="1461"/>
            <w:vMerge/>
            <w:tcBorders/>
          </w:tcPr>
          <w:p/>
        </w:tc>
        <w:tc>
          <w:tcPr>
            <w:tcW w:type="dxa" w:w="1461"/>
            <w:vMerge/>
            <w:tcBorders/>
          </w:tcPr>
          <w:p/>
        </w:tc>
        <w:tc>
          <w:tcPr>
            <w:tcW w:type="dxa" w:w="1461"/>
            <w:vMerge/>
            <w:tcBorders/>
          </w:tcPr>
          <w:p/>
        </w:tc>
        <w:tc>
          <w:tcPr>
            <w:tcW w:type="dxa" w:w="146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26"/>
      </w:tblGrid>
      <w:tr>
        <w:trPr>
          <w:trHeight w:hRule="exact" w:val="482"/>
        </w:trPr>
        <w:tc>
          <w:tcPr>
            <w:tcW w:type="dxa" w:w="10206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3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Définition 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113"/>
        <w:gridCol w:w="5113"/>
      </w:tblGrid>
      <w:tr>
        <w:trPr>
          <w:trHeight w:hRule="exact" w:val="246"/>
        </w:trPr>
        <w:tc>
          <w:tcPr>
            <w:tcW w:type="dxa" w:w="10140"/>
            <w:gridSpan w:val="2"/>
            <w:tcBorders/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0" w:after="0"/>
              <w:ind w:left="0" w:right="0" w:firstLine="0"/>
              <w:jc w:val="center"/>
            </w:pP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La variable aléatoire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T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qui suit la loi normale de paramètres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= 0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et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σ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= 1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est dite</w:t>
            </w:r>
            <w:r>
              <w:rPr>
                <w:rFonts w:ascii="LMRomanSlant10" w:hAnsi="LMRomanSlant10" w:eastAsia="LMRomanSlant10"/>
                <w:b/>
                <w:i w:val="0"/>
                <w:color w:val="000000"/>
                <w:sz w:val="22"/>
              </w:rPr>
              <w:t xml:space="preserve"> variable aléatoire</w:t>
            </w:r>
          </w:p>
        </w:tc>
      </w:tr>
      <w:tr>
        <w:trPr>
          <w:trHeight w:hRule="exact" w:val="620"/>
        </w:trPr>
        <w:tc>
          <w:tcPr>
            <w:tcW w:type="dxa" w:w="698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20" w:after="0"/>
              <w:ind w:left="0" w:right="0" w:firstLine="0"/>
              <w:jc w:val="center"/>
            </w:pPr>
            <w:r>
              <w:rPr>
                <w:rFonts w:ascii="LMRomanSlant10" w:hAnsi="LMRomanSlant10" w:eastAsia="LMRomanSlant10"/>
                <w:b/>
                <w:i w:val="0"/>
                <w:color w:val="000000"/>
                <w:sz w:val="22"/>
              </w:rPr>
              <w:t>centrée réduite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. Sa densité de probabilité est définie sur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2"/>
              </w:rPr>
              <w:t xml:space="preserve"> R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 xml:space="preserve"> par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f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 =</w:t>
            </w:r>
          </w:p>
        </w:tc>
        <w:tc>
          <w:tcPr>
            <w:tcW w:type="dxa" w:w="3160"/>
            <w:tcBorders/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2" w:val="left"/>
              </w:tabs>
              <w:autoSpaceDE w:val="0"/>
              <w:widowControl/>
              <w:spacing w:line="132" w:lineRule="exact" w:before="274" w:after="0"/>
              <w:ind w:left="46" w:right="2736" w:firstLine="0"/>
              <w:jc w:val="left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>√</w:t>
            </w:r>
            <w:r>
              <w:br/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</w:t>
            </w:r>
          </w:p>
          <w:p>
            <w:pPr>
              <w:autoSpaceDN w:val="0"/>
              <w:autoSpaceDE w:val="0"/>
              <w:widowControl/>
              <w:spacing w:line="494" w:lineRule="exact" w:before="0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π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e</w:t>
            </w:r>
            <w:r>
              <w:rPr>
                <w:rFonts w:ascii="LMMathSymbols8" w:hAnsi="LMMathSymbols8" w:eastAsia="LMMathSymbols8"/>
                <w:b w:val="0"/>
                <w:i w:val="0"/>
                <w:color w:val="000000"/>
                <w:sz w:val="16"/>
              </w:rPr>
              <w:t>−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 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x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LMRomanSlant10" w:hAnsi="LMRomanSlant10" w:eastAsia="LMRomanSlant10"/>
                <w:b w:val="0"/>
                <w:i w:val="0"/>
                <w:color w:val="000000"/>
                <w:sz w:val="2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24" w:lineRule="exact" w:before="760" w:after="122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2"/>
        </w:rPr>
        <w:t>Notation 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On note Π la fonction de répartition d’une variable aléatoire suivant la loi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(0; 1). On a donc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30.0" w:type="dxa"/>
      </w:tblPr>
      <w:tblGrid>
        <w:gridCol w:w="3409"/>
        <w:gridCol w:w="3409"/>
        <w:gridCol w:w="3409"/>
      </w:tblGrid>
      <w:tr>
        <w:trPr>
          <w:trHeight w:hRule="exact" w:val="334"/>
        </w:trPr>
        <w:tc>
          <w:tcPr>
            <w:tcW w:type="dxa" w:w="4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210" w:after="0"/>
              <w:ind w:left="0" w:right="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Pour tout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t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2"/>
              </w:rPr>
              <w:t>R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Π(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≤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 =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t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" w:val="left"/>
              </w:tabs>
              <w:autoSpaceDE w:val="0"/>
              <w:widowControl/>
              <w:spacing w:line="132" w:lineRule="exact" w:before="364" w:after="0"/>
              <w:ind w:left="42" w:right="2160" w:firstLine="0"/>
              <w:jc w:val="left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>√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</w:t>
            </w:r>
          </w:p>
          <w:p>
            <w:pPr>
              <w:autoSpaceDN w:val="0"/>
              <w:autoSpaceDE w:val="0"/>
              <w:widowControl/>
              <w:spacing w:line="498" w:lineRule="exact" w:before="0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π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e</w:t>
            </w:r>
            <w:r>
              <w:rPr>
                <w:rFonts w:ascii="LMMathSymbols8" w:hAnsi="LMMathSymbols8" w:eastAsia="LMMathSymbols8"/>
                <w:b w:val="0"/>
                <w:i w:val="0"/>
                <w:color w:val="000000"/>
                <w:sz w:val="16"/>
              </w:rPr>
              <w:t>−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 xml:space="preserve">1 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x</w:t>
            </w:r>
            <w:r>
              <w:rPr>
                <w:rFonts w:ascii="LMRoman6" w:hAnsi="LMRoman6" w:eastAsia="LMRoman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dx.</w:t>
            </w:r>
          </w:p>
        </w:tc>
      </w:tr>
      <w:tr>
        <w:trPr>
          <w:trHeight w:hRule="exact" w:val="380"/>
        </w:trPr>
        <w:tc>
          <w:tcPr>
            <w:tcW w:type="dxa" w:w="3409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16" w:after="0"/>
              <w:ind w:left="0" w:right="0" w:firstLine="0"/>
              <w:jc w:val="center"/>
            </w:pPr>
            <w:r>
              <w:rPr>
                <w:rFonts w:ascii="LMMathSymbols8" w:hAnsi="LMMathSymbols8" w:eastAsia="LMMathSymbols8"/>
                <w:b w:val="0"/>
                <w:i w:val="0"/>
                <w:color w:val="000000"/>
                <w:sz w:val="16"/>
              </w:rPr>
              <w:t>−∞</w:t>
            </w:r>
          </w:p>
        </w:tc>
        <w:tc>
          <w:tcPr>
            <w:tcW w:type="dxa" w:w="34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2" w:lineRule="exact" w:before="127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Π(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</w:p>
    <w:p>
      <w:pPr>
        <w:autoSpaceDN w:val="0"/>
        <w:autoSpaceDE w:val="0"/>
        <w:widowControl/>
        <w:spacing w:line="218" w:lineRule="exact" w:before="356" w:after="0"/>
        <w:ind w:left="0" w:right="4404" w:firstLine="0"/>
        <w:jc w:val="right"/>
      </w:pPr>
      <w:r>
        <w:rPr>
          <w:rFonts w:ascii="LMMathItalic10" w:hAnsi="LMMathItalic10" w:eastAsia="LMMathItalic10"/>
          <w:b w:val="0"/>
          <w:i/>
          <w:color w:val="000000"/>
          <w:sz w:val="22"/>
        </w:rPr>
        <w:t>t</w:t>
      </w:r>
    </w:p>
    <w:p>
      <w:pPr>
        <w:autoSpaceDN w:val="0"/>
        <w:autoSpaceDE w:val="0"/>
        <w:widowControl/>
        <w:spacing w:line="198" w:lineRule="exact" w:before="1090" w:after="0"/>
        <w:ind w:left="0" w:right="2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-6-</w:t>
      </w:r>
    </w:p>
    <w:p>
      <w:pPr>
        <w:sectPr>
          <w:pgSz w:w="11900" w:h="16840"/>
          <w:pgMar w:top="202" w:right="824" w:bottom="242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3403600</wp:posOffset>
            </wp:positionV>
            <wp:extent cx="2882900" cy="10160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016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4991100</wp:posOffset>
            </wp:positionV>
            <wp:extent cx="2895600" cy="10287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028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6591300</wp:posOffset>
            </wp:positionV>
            <wp:extent cx="2882900" cy="10160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016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8191500</wp:posOffset>
            </wp:positionV>
            <wp:extent cx="2882900" cy="10160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016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5113"/>
        <w:gridCol w:w="5113"/>
      </w:tblGrid>
      <w:tr>
        <w:trPr>
          <w:trHeight w:hRule="exact" w:val="460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Dr AGBOKOU K. Fomestein</w:t>
            </w:r>
          </w:p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2" w:after="0"/>
              <w:ind w:left="242" w:right="0" w:firstLine="0"/>
              <w:jc w:val="left"/>
            </w:pPr>
            <w:r>
              <w:rPr>
                <w:rFonts w:ascii="LMRomanCaps10" w:hAnsi="LMRomanCaps10" w:eastAsia="LMRomanCaps10"/>
                <w:b w:val="0"/>
                <w:i w:val="0"/>
                <w:color w:val="000000"/>
                <w:sz w:val="22"/>
              </w:rPr>
              <w:t>Variables aléatoires continues</w:t>
            </w:r>
          </w:p>
        </w:tc>
      </w:tr>
    </w:tbl>
    <w:p>
      <w:pPr>
        <w:autoSpaceDN w:val="0"/>
        <w:autoSpaceDE w:val="0"/>
        <w:widowControl/>
        <w:spacing w:line="218" w:lineRule="exact" w:before="964" w:after="0"/>
        <w:ind w:left="186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Propriété 6</w:t>
      </w:r>
    </w:p>
    <w:p>
      <w:pPr>
        <w:autoSpaceDN w:val="0"/>
        <w:autoSpaceDE w:val="0"/>
        <w:widowControl/>
        <w:spacing w:line="222" w:lineRule="exact" w:before="56" w:after="0"/>
        <w:ind w:left="18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Soit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la variable aléatoire centrée et réduite.</w:t>
      </w:r>
    </w:p>
    <w:p>
      <w:pPr>
        <w:autoSpaceDN w:val="0"/>
        <w:autoSpaceDE w:val="0"/>
        <w:widowControl/>
        <w:spacing w:line="396" w:lineRule="exact" w:before="104" w:after="0"/>
        <w:ind w:left="624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>o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T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≥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 1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Π(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396" w:lineRule="exact" w:before="0" w:after="0"/>
        <w:ind w:left="624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>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Si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est positif : Π(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>−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 1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Π(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428" w:lineRule="exact" w:before="0" w:after="0"/>
        <w:ind w:left="624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>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Pour tous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;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b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2"/>
        </w:rPr>
        <w:t>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avec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a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: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a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T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 Π(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Π(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396" w:lineRule="exact" w:before="0" w:after="0"/>
        <w:ind w:left="624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>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Pour tout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t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0,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>−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t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T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 2Π(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1.</w:t>
      </w:r>
    </w:p>
    <w:p>
      <w:pPr>
        <w:autoSpaceDN w:val="0"/>
        <w:autoSpaceDE w:val="0"/>
        <w:widowControl/>
        <w:spacing w:line="218" w:lineRule="exact" w:before="738" w:after="906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Démonstrations et interprétations graphiques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rHeight w:hRule="exact" w:val="434"/>
        </w:trPr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56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≥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4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56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 1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 &lt; 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3304" w:after="0"/>
              <w:ind w:left="0" w:right="10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Π(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>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8" w:val="left"/>
              </w:tabs>
              <w:autoSpaceDE w:val="0"/>
              <w:widowControl/>
              <w:spacing w:line="192" w:lineRule="exact" w:before="994" w:after="0"/>
              <w:ind w:left="6" w:right="72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Π(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) 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</w:p>
        </w:tc>
      </w:tr>
      <w:tr>
        <w:trPr>
          <w:trHeight w:hRule="exact" w:val="420"/>
        </w:trPr>
        <w:tc>
          <w:tcPr>
            <w:tcW w:type="dxa" w:w="5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32" w:after="0"/>
              <w:ind w:left="11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 1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≤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1461"/>
            <w:vMerge/>
            <w:tcBorders/>
          </w:tcPr>
          <w:p/>
        </w:tc>
        <w:tc>
          <w:tcPr>
            <w:tcW w:type="dxa" w:w="1461"/>
            <w:vMerge/>
            <w:tcBorders/>
          </w:tcPr>
          <w:p/>
        </w:tc>
      </w:tr>
      <w:tr>
        <w:trPr>
          <w:trHeight w:hRule="exact" w:val="920"/>
        </w:trPr>
        <w:tc>
          <w:tcPr>
            <w:tcW w:type="dxa" w:w="5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20" w:after="0"/>
              <w:ind w:left="11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 1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Π(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).</w:t>
            </w:r>
          </w:p>
        </w:tc>
        <w:tc>
          <w:tcPr>
            <w:tcW w:type="dxa" w:w="1461"/>
            <w:vMerge/>
            <w:tcBorders/>
          </w:tcPr>
          <w:p/>
        </w:tc>
        <w:tc>
          <w:tcPr>
            <w:tcW w:type="dxa" w:w="1461"/>
            <w:vMerge/>
            <w:tcBorders/>
          </w:tcPr>
          <w:p/>
        </w:tc>
      </w:tr>
      <w:tr>
        <w:trPr>
          <w:trHeight w:hRule="exact" w:val="788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39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Π(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>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4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396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≤−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1461"/>
            <w:vMerge/>
            <w:tcBorders/>
          </w:tcPr>
          <w:p/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8" w:val="left"/>
              </w:tabs>
              <w:autoSpaceDE w:val="0"/>
              <w:widowControl/>
              <w:spacing w:line="194" w:lineRule="exact" w:before="1732" w:after="0"/>
              <w:ind w:left="110" w:right="86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Π(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>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) </w:t>
            </w:r>
            <w:r>
              <w:br/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</w:p>
        </w:tc>
      </w:tr>
      <w:tr>
        <w:trPr>
          <w:trHeight w:hRule="exact" w:val="408"/>
        </w:trPr>
        <w:tc>
          <w:tcPr>
            <w:tcW w:type="dxa" w:w="21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14" w:after="0"/>
              <w:ind w:left="0" w:right="1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≥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(par symétrie de la courbe)</w:t>
            </w:r>
          </w:p>
        </w:tc>
        <w:tc>
          <w:tcPr>
            <w:tcW w:type="dxa" w:w="1461"/>
            <w:vMerge/>
            <w:tcBorders/>
          </w:tcPr>
          <w:p/>
        </w:tc>
        <w:tc>
          <w:tcPr>
            <w:tcW w:type="dxa" w:w="1461"/>
            <w:vMerge/>
            <w:tcBorders/>
          </w:tcPr>
          <w:p/>
        </w:tc>
      </w:tr>
      <w:tr>
        <w:trPr>
          <w:trHeight w:hRule="exact" w:val="404"/>
        </w:trPr>
        <w:tc>
          <w:tcPr>
            <w:tcW w:type="dxa" w:w="5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14" w:after="0"/>
              <w:ind w:left="8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 1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 &lt; 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1461"/>
            <w:vMerge/>
            <w:tcBorders/>
          </w:tcPr>
          <w:p/>
        </w:tc>
        <w:tc>
          <w:tcPr>
            <w:tcW w:type="dxa" w:w="1461"/>
            <w:vMerge/>
            <w:tcBorders/>
          </w:tcPr>
          <w:p/>
        </w:tc>
      </w:tr>
      <w:tr>
        <w:trPr>
          <w:trHeight w:hRule="exact" w:val="308"/>
        </w:trPr>
        <w:tc>
          <w:tcPr>
            <w:tcW w:type="dxa" w:w="55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14" w:after="0"/>
              <w:ind w:left="8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 1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Π(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).</w:t>
            </w:r>
          </w:p>
        </w:tc>
        <w:tc>
          <w:tcPr>
            <w:tcW w:type="dxa" w:w="1461"/>
            <w:vMerge/>
            <w:tcBorders/>
          </w:tcPr>
          <w:p/>
        </w:tc>
        <w:tc>
          <w:tcPr>
            <w:tcW w:type="dxa" w:w="1461"/>
            <w:vMerge/>
            <w:tcBorders/>
          </w:tcPr>
          <w:p/>
        </w:tc>
      </w:tr>
      <w:tr>
        <w:trPr>
          <w:trHeight w:hRule="exact" w:val="812"/>
        </w:trPr>
        <w:tc>
          <w:tcPr>
            <w:tcW w:type="dxa" w:w="7305"/>
            <w:gridSpan w:val="5"/>
            <w:vMerge/>
            <w:tcBorders/>
          </w:tcPr>
          <w:p/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>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</w:p>
        </w:tc>
        <w:tc>
          <w:tcPr>
            <w:tcW w:type="dxa" w:w="1461"/>
            <w:vMerge/>
            <w:tcBorders/>
          </w:tcPr>
          <w:p/>
        </w:tc>
      </w:tr>
      <w:tr>
        <w:trPr>
          <w:trHeight w:hRule="exact" w:val="870"/>
        </w:trPr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476" w:after="0"/>
              <w:ind w:left="70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a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≤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≤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b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4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476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≤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b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 &lt; 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1172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Π(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b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Π(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704" w:after="0"/>
              <w:ind w:left="6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b</w:t>
            </w:r>
          </w:p>
        </w:tc>
      </w:tr>
      <w:tr>
        <w:trPr>
          <w:trHeight w:hRule="exact" w:val="404"/>
        </w:trPr>
        <w:tc>
          <w:tcPr>
            <w:tcW w:type="dxa" w:w="5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≤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b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≤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1461"/>
            <w:vMerge/>
            <w:tcBorders/>
          </w:tcPr>
          <w:p/>
        </w:tc>
        <w:tc>
          <w:tcPr>
            <w:tcW w:type="dxa" w:w="146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55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14" w:after="0"/>
              <w:ind w:left="0" w:right="25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 Π(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b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Π(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).</w:t>
            </w:r>
          </w:p>
        </w:tc>
        <w:tc>
          <w:tcPr>
            <w:tcW w:type="dxa" w:w="1461"/>
            <w:vMerge/>
            <w:tcBorders/>
          </w:tcPr>
          <w:p/>
        </w:tc>
        <w:tc>
          <w:tcPr>
            <w:tcW w:type="dxa" w:w="1461"/>
            <w:vMerge/>
            <w:tcBorders/>
          </w:tcPr>
          <w:p/>
        </w:tc>
      </w:tr>
      <w:tr>
        <w:trPr>
          <w:trHeight w:hRule="exact" w:val="726"/>
        </w:trPr>
        <w:tc>
          <w:tcPr>
            <w:tcW w:type="dxa" w:w="7305"/>
            <w:gridSpan w:val="5"/>
            <w:vMerge/>
            <w:tcBorders/>
          </w:tcPr>
          <w:p/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1302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a</w:t>
            </w:r>
          </w:p>
        </w:tc>
        <w:tc>
          <w:tcPr>
            <w:tcW w:type="dxa" w:w="1461"/>
            <w:vMerge/>
            <w:tcBorders/>
          </w:tcPr>
          <w:p/>
        </w:tc>
      </w:tr>
      <w:tr>
        <w:trPr>
          <w:trHeight w:hRule="exact" w:val="1034"/>
        </w:trPr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642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>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≤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≤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4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642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 Π(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Π(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>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1461"/>
            <w:vMerge/>
            <w:tcBorders/>
          </w:tcPr>
          <w:p/>
        </w:tc>
        <w:tc>
          <w:tcPr>
            <w:tcW w:type="dxa" w:w="146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0.0" w:type="dxa"/>
      </w:tblPr>
      <w:tblGrid>
        <w:gridCol w:w="2556"/>
        <w:gridCol w:w="2556"/>
        <w:gridCol w:w="2556"/>
        <w:gridCol w:w="2556"/>
      </w:tblGrid>
      <w:tr>
        <w:trPr>
          <w:trHeight w:hRule="exact" w:val="406"/>
        </w:trPr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14" w:after="0"/>
              <w:ind w:left="8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 Π(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[1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Π(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)]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36" w:after="0"/>
              <w:ind w:left="0" w:right="90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3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2Π(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828" w:after="0"/>
              <w:ind w:left="64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>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</w:p>
        </w:tc>
      </w:tr>
      <w:tr>
        <w:trPr>
          <w:trHeight w:hRule="exact" w:val="860"/>
        </w:trPr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16" w:after="0"/>
              <w:ind w:left="8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 2Π(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1.</w:t>
            </w:r>
          </w:p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  <w:tc>
          <w:tcPr>
            <w:tcW w:type="dxa" w:w="25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336" w:after="0"/>
        <w:ind w:left="0" w:right="2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-7-</w:t>
      </w:r>
    </w:p>
    <w:p>
      <w:pPr>
        <w:sectPr>
          <w:pgSz w:w="11900" w:h="16840"/>
          <w:pgMar w:top="182" w:right="824" w:bottom="242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tabs>
          <w:tab w:pos="3352" w:val="left"/>
        </w:tabs>
        <w:autoSpaceDE w:val="0"/>
        <w:widowControl/>
        <w:spacing w:line="276" w:lineRule="exact" w:before="0" w:after="0"/>
        <w:ind w:left="17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Dr AGBOKOU K. Fomestein </w:t>
      </w:r>
      <w:r>
        <w:tab/>
      </w:r>
      <w:r>
        <w:rPr>
          <w:rFonts w:ascii="LMRomanCaps10" w:hAnsi="LMRomanCaps10" w:eastAsia="LMRomanCaps10"/>
          <w:b w:val="0"/>
          <w:i w:val="0"/>
          <w:color w:val="000000"/>
          <w:sz w:val="22"/>
        </w:rPr>
        <w:t>Variables aléatoires continues</w:t>
      </w:r>
    </w:p>
    <w:p>
      <w:pPr>
        <w:autoSpaceDN w:val="0"/>
        <w:tabs>
          <w:tab w:pos="686" w:val="left"/>
        </w:tabs>
        <w:autoSpaceDE w:val="0"/>
        <w:widowControl/>
        <w:spacing w:line="238" w:lineRule="exact" w:before="606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II.3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Utilisation de la table de la loi normale</w:t>
      </w:r>
    </w:p>
    <w:p>
      <w:pPr>
        <w:autoSpaceDN w:val="0"/>
        <w:autoSpaceDE w:val="0"/>
        <w:widowControl/>
        <w:spacing w:line="218" w:lineRule="exact" w:before="382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Le formulaire ne donne que les valeurs de la loi normale centrée réduite et pour des valeurs positives.</w:t>
      </w:r>
    </w:p>
    <w:p>
      <w:pPr>
        <w:autoSpaceDN w:val="0"/>
        <w:autoSpaceDE w:val="0"/>
        <w:widowControl/>
        <w:spacing w:line="218" w:lineRule="exact" w:before="54" w:after="494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En voici un extrait pour comprendre la méthode de lecture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90.0" w:type="dxa"/>
      </w:tblPr>
      <w:tblGrid>
        <w:gridCol w:w="2556"/>
        <w:gridCol w:w="2556"/>
        <w:gridCol w:w="2556"/>
        <w:gridCol w:w="2556"/>
      </w:tblGrid>
      <w:tr>
        <w:trPr>
          <w:trHeight w:hRule="exact" w:val="266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" w:after="0"/>
              <w:ind w:left="0" w:right="222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05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06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4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07</w:t>
            </w:r>
          </w:p>
        </w:tc>
      </w:tr>
      <w:tr>
        <w:trPr>
          <w:trHeight w:hRule="exact" w:val="52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6" w:after="0"/>
              <w:ind w:left="0" w:right="1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1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8749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8770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6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8790</w:t>
            </w:r>
          </w:p>
        </w:tc>
      </w:tr>
      <w:tr>
        <w:trPr>
          <w:trHeight w:hRule="exact" w:val="40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4" w:after="0"/>
              <w:ind w:left="0" w:right="1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2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8944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8962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4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8980</w:t>
            </w:r>
          </w:p>
        </w:tc>
      </w:tr>
      <w:tr>
        <w:trPr>
          <w:trHeight w:hRule="exact" w:val="382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0" w:after="0"/>
              <w:ind w:left="0" w:right="1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3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9115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9131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0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9147</w:t>
            </w:r>
          </w:p>
        </w:tc>
      </w:tr>
    </w:tbl>
    <w:p>
      <w:pPr>
        <w:autoSpaceDN w:val="0"/>
        <w:tabs>
          <w:tab w:pos="218" w:val="left"/>
        </w:tabs>
        <w:autoSpaceDE w:val="0"/>
        <w:widowControl/>
        <w:spacing w:line="114" w:lineRule="exact" w:before="530" w:after="0"/>
        <w:ind w:left="0" w:right="0" w:firstLine="0"/>
        <w:jc w:val="left"/>
      </w:pP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Calcul de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T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36)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: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Le nombre situé à l’intersection de la colonne 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06 et de la ligne 1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3 est la valeur de la fonction de répar-</w:t>
      </w:r>
    </w:p>
    <w:p>
      <w:pPr>
        <w:autoSpaceDN w:val="0"/>
        <w:autoSpaceDE w:val="0"/>
        <w:widowControl/>
        <w:spacing w:line="222" w:lineRule="exact" w:before="50" w:after="0"/>
        <w:ind w:left="21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tition de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pour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1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3 + 0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06 = 1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36.</w:t>
      </w:r>
    </w:p>
    <w:p>
      <w:pPr>
        <w:autoSpaceDN w:val="0"/>
        <w:autoSpaceDE w:val="0"/>
        <w:widowControl/>
        <w:spacing w:line="380" w:lineRule="exact" w:before="46" w:after="0"/>
        <w:ind w:left="21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Ainsi, Π(1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36)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T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36) = 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9131.</w:t>
      </w:r>
    </w:p>
    <w:p>
      <w:pPr>
        <w:autoSpaceDN w:val="0"/>
        <w:tabs>
          <w:tab w:pos="218" w:val="left"/>
        </w:tabs>
        <w:autoSpaceDE w:val="0"/>
        <w:widowControl/>
        <w:spacing w:line="272" w:lineRule="exact" w:before="270" w:after="0"/>
        <w:ind w:left="0" w:right="5040" w:firstLine="0"/>
        <w:jc w:val="left"/>
      </w:pP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Calcul de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T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25)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: </w:t>
      </w:r>
      <w:r>
        <w:br/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T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25) = 1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Π(1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25) = 1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8944 = 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1056.</w:t>
      </w:r>
    </w:p>
    <w:p>
      <w:pPr>
        <w:autoSpaceDN w:val="0"/>
        <w:tabs>
          <w:tab w:pos="218" w:val="left"/>
        </w:tabs>
        <w:autoSpaceDE w:val="0"/>
        <w:widowControl/>
        <w:spacing w:line="270" w:lineRule="exact" w:before="272" w:after="0"/>
        <w:ind w:left="0" w:right="3456" w:firstLine="0"/>
        <w:jc w:val="left"/>
      </w:pP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Calcul de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T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≥−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17)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: </w:t>
      </w:r>
      <w:r>
        <w:br/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T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17)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T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17) = 1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Π(1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17) = 1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8790 = 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121.</w:t>
      </w:r>
    </w:p>
    <w:p>
      <w:pPr>
        <w:autoSpaceDN w:val="0"/>
        <w:tabs>
          <w:tab w:pos="218" w:val="left"/>
        </w:tabs>
        <w:autoSpaceDE w:val="0"/>
        <w:widowControl/>
        <w:spacing w:line="268" w:lineRule="exact" w:before="276" w:after="314"/>
        <w:ind w:left="0" w:right="3168" w:firstLine="0"/>
        <w:jc w:val="left"/>
      </w:pP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Calcul de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(1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15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T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37)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: </w:t>
      </w:r>
      <w:r>
        <w:br/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(1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15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T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37) = Π(1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37)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Π(1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15) = 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9147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8749 = 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0398.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09"/>
        <w:gridCol w:w="3409"/>
        <w:gridCol w:w="3409"/>
      </w:tblGrid>
      <w:tr>
        <w:trPr>
          <w:trHeight w:hRule="exact" w:val="610"/>
        </w:trPr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II.4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Lien avec la loi normale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suit la</w:t>
            </w:r>
          </w:p>
        </w:tc>
      </w:tr>
      <w:tr>
        <w:trPr>
          <w:trHeight w:hRule="exact" w:val="1358"/>
        </w:trPr>
        <w:tc>
          <w:tcPr>
            <w:tcW w:type="dxa" w:w="93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100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Propriété 7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Si une variable aléatoire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suit la loi normale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;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σ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), alors la variable aléatoire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m</w:t>
            </w:r>
          </w:p>
          <w:p>
            <w:pPr>
              <w:autoSpaceDN w:val="0"/>
              <w:autoSpaceDE w:val="0"/>
              <w:widowControl/>
              <w:spacing w:line="378" w:lineRule="exact" w:before="0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loi normale centrée réduite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(0; 1). En particulier, on a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 = 0 et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σ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 = 1.</w:t>
            </w:r>
          </w:p>
        </w:tc>
        <w:tc>
          <w:tcPr>
            <w:tcW w:type="dxa" w:w="34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8" w:lineRule="exact" w:before="67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Ce résultat est très importante, puisqu’alors il nous suffit d’étudier la loi normale centrée réduite puis de</w:t>
      </w:r>
    </w:p>
    <w:p>
      <w:pPr>
        <w:autoSpaceDN w:val="0"/>
        <w:autoSpaceDE w:val="0"/>
        <w:widowControl/>
        <w:spacing w:line="218" w:lineRule="exact" w:before="54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procéder à un changement de variable pour obtenir n’importe quelle loi normale !</w:t>
      </w:r>
    </w:p>
    <w:p>
      <w:pPr>
        <w:autoSpaceDN w:val="0"/>
        <w:autoSpaceDE w:val="0"/>
        <w:widowControl/>
        <w:spacing w:line="198" w:lineRule="exact" w:before="228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Exemple 5</w:t>
      </w:r>
    </w:p>
    <w:p>
      <w:pPr>
        <w:autoSpaceDN w:val="0"/>
        <w:autoSpaceDE w:val="0"/>
        <w:widowControl/>
        <w:spacing w:line="204" w:lineRule="exact" w:before="42" w:after="12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Une variable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X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suit la loi normale de paramètres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 12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et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σ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 3</w:t>
      </w:r>
      <w:r>
        <w:rPr>
          <w:rFonts w:ascii="LMSans10" w:hAnsi="LMSans10" w:eastAsia="LMSans10"/>
          <w:b w:val="0"/>
          <w:i w:val="0"/>
          <w:color w:val="000000"/>
          <w:sz w:val="2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09"/>
        <w:gridCol w:w="3409"/>
        <w:gridCol w:w="3409"/>
      </w:tblGrid>
      <w:tr>
        <w:trPr>
          <w:trHeight w:hRule="exact" w:val="670"/>
        </w:trPr>
        <w:tc>
          <w:tcPr>
            <w:tcW w:type="dxa" w:w="2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12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On pose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m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</w:t>
            </w:r>
          </w:p>
          <w:p>
            <w:pPr>
              <w:autoSpaceDN w:val="0"/>
              <w:tabs>
                <w:tab w:pos="2364" w:val="left"/>
              </w:tabs>
              <w:autoSpaceDE w:val="0"/>
              <w:widowControl/>
              <w:spacing w:line="200" w:lineRule="exact" w:before="0" w:after="0"/>
              <w:ind w:left="142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left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Calcul de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16)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 xml:space="preserve"> :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6" w:after="0"/>
              <w:ind w:left="20" w:right="0" w:firstLine="0"/>
              <w:jc w:val="left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4" w:lineRule="exact" w:before="720" w:after="0"/>
              <w:ind w:left="5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⇐⇒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T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4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540"/>
        </w:trPr>
        <w:tc>
          <w:tcPr>
            <w:tcW w:type="dxa" w:w="29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44" w:after="0"/>
              <w:ind w:left="724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16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⇐⇒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T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16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34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4" w:lineRule="exact" w:before="16" w:after="102"/>
        <w:ind w:left="724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Donc,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 &lt;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16) =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T &lt;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33) = Π(1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33)</w:t>
      </w:r>
      <w:r>
        <w:rPr>
          <w:rFonts w:ascii="LMSans10" w:hAnsi="LMSans10" w:eastAsia="LMSans10"/>
          <w:b w:val="0"/>
          <w:i w:val="0"/>
          <w:color w:val="000000"/>
          <w:sz w:val="20"/>
        </w:rPr>
        <w:t>.</w:t>
      </w:r>
    </w:p>
    <w:p>
      <w:pPr>
        <w:sectPr>
          <w:pgSz w:w="11900" w:h="16840"/>
          <w:pgMar w:top="192" w:right="824" w:bottom="242" w:left="850" w:header="720" w:footer="720" w:gutter="0"/>
          <w:cols/>
          <w:docGrid w:linePitch="360"/>
        </w:sectPr>
      </w:pPr>
    </w:p>
    <w:p>
      <w:pPr>
        <w:autoSpaceDN w:val="0"/>
        <w:tabs>
          <w:tab w:pos="724" w:val="left"/>
        </w:tabs>
        <w:autoSpaceDE w:val="0"/>
        <w:widowControl/>
        <w:spacing w:line="256" w:lineRule="exact" w:before="0" w:after="0"/>
        <w:ind w:left="0" w:right="0" w:firstLine="0"/>
        <w:jc w:val="left"/>
      </w:pPr>
      <w:r>
        <w:tab/>
      </w:r>
      <w:r>
        <w:rPr>
          <w:rFonts w:ascii="LMSans10" w:hAnsi="LMSans10" w:eastAsia="LMSans10"/>
          <w:b w:val="0"/>
          <w:i w:val="0"/>
          <w:color w:val="000000"/>
          <w:sz w:val="20"/>
        </w:rPr>
        <w:t>On lit sur la table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Π(1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33) = 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9082 </w:t>
      </w:r>
      <w:r>
        <w:rPr>
          <w:rFonts w:ascii="LMSans10" w:hAnsi="LMSans10" w:eastAsia="LMSans10"/>
          <w:b w:val="0"/>
          <w:i w:val="0"/>
          <w:color w:val="000000"/>
          <w:sz w:val="20"/>
        </w:rPr>
        <w:t>Calcul de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(9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&lt; X &lt;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15)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:</w:t>
      </w:r>
    </w:p>
    <w:p>
      <w:pPr>
        <w:sectPr>
          <w:type w:val="continuous"/>
          <w:pgSz w:w="11900" w:h="16840"/>
          <w:pgMar w:top="192" w:right="824" w:bottom="242" w:left="850" w:header="720" w:footer="720" w:gutter="0"/>
          <w:cols w:num="2" w:equalWidth="0">
            <w:col w:w="3950" w:space="0"/>
            <w:col w:w="6275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488"/>
        <w:ind w:left="13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donc :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X &lt;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16) = 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9082</w:t>
      </w:r>
      <w:r>
        <w:rPr>
          <w:rFonts w:ascii="LMSans10" w:hAnsi="LMSans10" w:eastAsia="LMSans10"/>
          <w:b w:val="0"/>
          <w:i w:val="0"/>
          <w:color w:val="000000"/>
          <w:sz w:val="20"/>
        </w:rPr>
        <w:t>.</w:t>
      </w:r>
    </w:p>
    <w:p>
      <w:pPr>
        <w:sectPr>
          <w:type w:val="nextColumn"/>
          <w:pgSz w:w="11900" w:h="16840"/>
          <w:pgMar w:top="192" w:right="824" w:bottom="242" w:left="850" w:header="720" w:footer="720" w:gutter="0"/>
          <w:cols w:num="2" w:equalWidth="0">
            <w:col w:w="3950" w:space="0"/>
            <w:col w:w="627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50.0" w:type="dxa"/>
      </w:tblPr>
      <w:tblGrid>
        <w:gridCol w:w="5113"/>
        <w:gridCol w:w="5113"/>
      </w:tblGrid>
      <w:tr>
        <w:trPr>
          <w:trHeight w:hRule="exact" w:val="1112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" w:after="0"/>
              <w:ind w:left="494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(9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 X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15)</w:t>
            </w:r>
          </w:p>
          <w:p>
            <w:pPr>
              <w:autoSpaceDN w:val="0"/>
              <w:autoSpaceDE w:val="0"/>
              <w:widowControl/>
              <w:spacing w:line="204" w:lineRule="exact" w:before="500" w:after="0"/>
              <w:ind w:left="374" w:right="0" w:firstLine="0"/>
              <w:jc w:val="left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Or,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Π(1) 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8413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0" w:after="0"/>
              <w:ind w:left="54" w:right="446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 T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1)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2Π(1)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346" w:lineRule="exact" w:before="0" w:after="0"/>
              <w:ind w:left="232" w:right="0" w:firstLine="0"/>
              <w:jc w:val="left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donc :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(9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 X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15) = 2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8413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 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6828</w:t>
            </w:r>
          </w:p>
        </w:tc>
      </w:tr>
    </w:tbl>
    <w:p>
      <w:pPr>
        <w:autoSpaceDN w:val="0"/>
        <w:autoSpaceDE w:val="0"/>
        <w:widowControl/>
        <w:spacing w:line="198" w:lineRule="exact" w:before="248" w:after="0"/>
        <w:ind w:left="0" w:right="2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-8-</w:t>
      </w:r>
    </w:p>
    <w:p>
      <w:pPr>
        <w:sectPr>
          <w:type w:val="continuous"/>
          <w:pgSz w:w="11900" w:h="16840"/>
          <w:pgMar w:top="192" w:right="824" w:bottom="242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4165600</wp:posOffset>
            </wp:positionV>
            <wp:extent cx="4787900" cy="18288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828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8051800</wp:posOffset>
            </wp:positionV>
            <wp:extent cx="495300" cy="254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352" w:val="left"/>
        </w:tabs>
        <w:autoSpaceDE w:val="0"/>
        <w:widowControl/>
        <w:spacing w:line="276" w:lineRule="exact" w:before="0" w:after="0"/>
        <w:ind w:left="21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Dr AGBOKOU K. Fomestein </w:t>
      </w:r>
      <w:r>
        <w:tab/>
      </w:r>
      <w:r>
        <w:rPr>
          <w:rFonts w:ascii="LMRomanCaps10" w:hAnsi="LMRomanCaps10" w:eastAsia="LMRomanCaps10"/>
          <w:b w:val="0"/>
          <w:i w:val="0"/>
          <w:color w:val="000000"/>
          <w:sz w:val="22"/>
        </w:rPr>
        <w:t>Variables aléatoires continues</w:t>
      </w:r>
    </w:p>
    <w:p>
      <w:pPr>
        <w:autoSpaceDN w:val="0"/>
        <w:autoSpaceDE w:val="0"/>
        <w:widowControl/>
        <w:spacing w:line="218" w:lineRule="exact" w:before="556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Remarque 3</w:t>
      </w:r>
    </w:p>
    <w:p>
      <w:pPr>
        <w:autoSpaceDN w:val="0"/>
        <w:autoSpaceDE w:val="0"/>
        <w:widowControl/>
        <w:spacing w:line="222" w:lineRule="exact" w:before="56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Si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suit la loi normale de paramètres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et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σ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alors</w:t>
      </w:r>
    </w:p>
    <w:p>
      <w:pPr>
        <w:autoSpaceDN w:val="0"/>
        <w:autoSpaceDE w:val="0"/>
        <w:widowControl/>
        <w:spacing w:line="272" w:lineRule="exact" w:before="148" w:after="0"/>
        <w:ind w:left="0" w:right="6624" w:firstLine="0"/>
        <w:jc w:val="left"/>
      </w:pP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>•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m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σ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+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σ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≈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68.</w:t>
      </w:r>
      <w:r>
        <w:br/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>•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m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σ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+ 2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σ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≈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95.</w:t>
      </w:r>
    </w:p>
    <w:p>
      <w:pPr>
        <w:autoSpaceDN w:val="0"/>
        <w:autoSpaceDE w:val="0"/>
        <w:widowControl/>
        <w:spacing w:line="218" w:lineRule="exact" w:before="310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Démonstration :</w:t>
      </w:r>
    </w:p>
    <w:p>
      <w:pPr>
        <w:autoSpaceDN w:val="0"/>
        <w:autoSpaceDE w:val="0"/>
        <w:widowControl/>
        <w:spacing w:line="380" w:lineRule="exact" w:before="120" w:after="0"/>
        <w:ind w:left="0" w:right="0" w:firstLine="0"/>
        <w:jc w:val="left"/>
      </w:pPr>
      <w:r>
        <w:rPr>
          <w:rFonts w:ascii="LMMathItalic10" w:hAnsi="LMMathItalic10" w:eastAsia="LMMathItalic10"/>
          <w:b w:val="0"/>
          <w:i/>
          <w:color w:val="000000"/>
          <w:sz w:val="22"/>
        </w:rPr>
        <w:t>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m</w:t>
      </w:r>
    </w:p>
    <w:p>
      <w:pPr>
        <w:autoSpaceDN w:val="0"/>
        <w:tabs>
          <w:tab w:pos="1214" w:val="left"/>
        </w:tabs>
        <w:autoSpaceDE w:val="0"/>
        <w:widowControl/>
        <w:spacing w:line="218" w:lineRule="exact" w:before="0" w:after="0"/>
        <w:ind w:left="734" w:right="0" w:firstLine="0"/>
        <w:jc w:val="left"/>
      </w:pPr>
      <w:r>
        <w:rPr>
          <w:rFonts w:ascii="LMMathItalic10" w:hAnsi="LMMathItalic10" w:eastAsia="LMMathItalic10"/>
          <w:b w:val="0"/>
          <w:i/>
          <w:color w:val="000000"/>
          <w:sz w:val="22"/>
        </w:rPr>
        <w:t>σ</w:t>
      </w:r>
      <w:r>
        <w:tab/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>⇐⇒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+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σT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3520" w:val="left"/>
        </w:tabs>
        <w:autoSpaceDE w:val="0"/>
        <w:widowControl/>
        <w:spacing w:line="380" w:lineRule="exact" w:before="76" w:after="0"/>
        <w:ind w:left="12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Donc, pour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t &gt;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0,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>−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t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T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>−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σt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σT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σt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</w:p>
    <w:p>
      <w:pPr>
        <w:autoSpaceDN w:val="0"/>
        <w:autoSpaceDE w:val="0"/>
        <w:widowControl/>
        <w:spacing w:line="380" w:lineRule="exact" w:before="26" w:after="12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m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σt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+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σT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+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σt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3"/>
        <w:gridCol w:w="5113"/>
      </w:tblGrid>
      <w:tr>
        <w:trPr>
          <w:trHeight w:hRule="exact" w:val="590"/>
        </w:trPr>
        <w:tc>
          <w:tcPr>
            <w:tcW w:type="dxa" w:w="2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1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Ainsi, en particulier :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14" w:after="0"/>
              <w:ind w:left="7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m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σt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≤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X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≤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σt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272" w:lineRule="exact" w:before="106" w:after="0"/>
        <w:ind w:left="0" w:right="2448" w:firstLine="0"/>
        <w:jc w:val="left"/>
      </w:pPr>
      <w:r>
        <w:rPr>
          <w:rFonts w:ascii="LMMathItalic10" w:hAnsi="LMMathItalic10" w:eastAsia="LMMathItalic10"/>
          <w:b w:val="0"/>
          <w:i/>
          <w:color w:val="000000"/>
          <w:sz w:val="22"/>
        </w:rPr>
        <w:t>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m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σ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+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σ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>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T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1) = 2Π(1)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 = 2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×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8413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≈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68. 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m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σ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X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+ 2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σ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>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≤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2) = 2Π(2)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 = 2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×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9772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</w:t>
      </w:r>
      <w:r>
        <w:rPr>
          <w:rFonts w:ascii="LMMathSymbols10" w:hAnsi="LMMathSymbols10" w:eastAsia="LMMathSymbols10"/>
          <w:b w:val="0"/>
          <w:i w:val="0"/>
          <w:color w:val="000000"/>
          <w:sz w:val="22"/>
        </w:rPr>
        <w:t xml:space="preserve"> ≈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95.</w:t>
      </w:r>
    </w:p>
    <w:p>
      <w:pPr>
        <w:autoSpaceDN w:val="0"/>
        <w:autoSpaceDE w:val="0"/>
        <w:widowControl/>
        <w:spacing w:line="218" w:lineRule="exact" w:before="192" w:after="316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Interprétation graphique 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0.0" w:type="dxa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rHeight w:hRule="exact" w:val="2860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72" w:after="0"/>
              <w:ind w:left="0" w:right="0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σ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" w:val="left"/>
                <w:tab w:pos="202" w:val="left"/>
              </w:tabs>
              <w:autoSpaceDE w:val="0"/>
              <w:widowControl/>
              <w:spacing w:line="296" w:lineRule="exact" w:before="0" w:after="0"/>
              <w:ind w:left="20" w:right="576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</w:t>
            </w:r>
            <w:r>
              <w:br/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>√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π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2440" w:after="0"/>
              <w:ind w:left="0" w:right="180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FF00"/>
                <w:sz w:val="22"/>
              </w:rPr>
              <w:t>m</w:t>
            </w:r>
            <w:r>
              <w:rPr>
                <w:rFonts w:ascii="LMMathSymbols10" w:hAnsi="LMMathSymbols10" w:eastAsia="LMMathSymbols10"/>
                <w:b w:val="0"/>
                <w:i w:val="0"/>
                <w:color w:val="00FF00"/>
                <w:sz w:val="22"/>
              </w:rPr>
              <w:t xml:space="preserve"> −</w:t>
            </w:r>
            <w:r>
              <w:rPr>
                <w:rFonts w:ascii="LMRoman10" w:hAnsi="LMRoman10" w:eastAsia="LMRoman10"/>
                <w:b w:val="0"/>
                <w:i w:val="0"/>
                <w:color w:val="00FF00"/>
                <w:sz w:val="22"/>
              </w:rPr>
              <w:t>2</w:t>
            </w:r>
            <w:r>
              <w:rPr>
                <w:rFonts w:ascii="LMMathItalic10" w:hAnsi="LMMathItalic10" w:eastAsia="LMMathItalic10"/>
                <w:b w:val="0"/>
                <w:i/>
                <w:color w:val="00FF00"/>
                <w:sz w:val="22"/>
              </w:rPr>
              <w:t>σ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2436" w:after="0"/>
              <w:ind w:left="204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FF"/>
                <w:sz w:val="22"/>
              </w:rPr>
              <w:t>m</w:t>
            </w:r>
            <w:r>
              <w:rPr>
                <w:rFonts w:ascii="LMMathSymbols10" w:hAnsi="LMMathSymbols10" w:eastAsia="LMMathSymbols10"/>
                <w:b w:val="0"/>
                <w:i w:val="0"/>
                <w:color w:val="0000FF"/>
                <w:sz w:val="22"/>
              </w:rPr>
              <w:t>−</w:t>
            </w:r>
            <w:r>
              <w:rPr>
                <w:rFonts w:ascii="LMMathItalic10" w:hAnsi="LMMathItalic10" w:eastAsia="LMMathItalic10"/>
                <w:b w:val="0"/>
                <w:i/>
                <w:color w:val="0000FF"/>
                <w:sz w:val="22"/>
              </w:rPr>
              <w:t>σ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30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m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36" w:after="0"/>
              <w:ind w:left="0" w:right="172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FF"/>
                <w:sz w:val="22"/>
              </w:rPr>
              <w:t>m</w:t>
            </w:r>
            <w:r>
              <w:rPr>
                <w:rFonts w:ascii="LMRoman10" w:hAnsi="LMRoman10" w:eastAsia="LMRoman10"/>
                <w:b w:val="0"/>
                <w:i w:val="0"/>
                <w:color w:val="0000FF"/>
                <w:sz w:val="22"/>
              </w:rPr>
              <w:t xml:space="preserve"> +</w:t>
            </w:r>
            <w:r>
              <w:rPr>
                <w:rFonts w:ascii="LMMathItalic10" w:hAnsi="LMMathItalic10" w:eastAsia="LMMathItalic10"/>
                <w:b w:val="0"/>
                <w:i/>
                <w:color w:val="0000FF"/>
                <w:sz w:val="22"/>
              </w:rPr>
              <w:t xml:space="preserve"> σ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42" w:after="0"/>
              <w:ind w:left="210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FF00"/>
                <w:sz w:val="22"/>
              </w:rPr>
              <w:t>m</w:t>
            </w:r>
            <w:r>
              <w:rPr>
                <w:rFonts w:ascii="LMRoman10" w:hAnsi="LMRoman10" w:eastAsia="LMRoman10"/>
                <w:b w:val="0"/>
                <w:i w:val="0"/>
                <w:color w:val="00FF00"/>
                <w:sz w:val="22"/>
              </w:rPr>
              <w:t xml:space="preserve"> + 2</w:t>
            </w:r>
            <w:r>
              <w:rPr>
                <w:rFonts w:ascii="LMMathItalic10" w:hAnsi="LMMathItalic10" w:eastAsia="LMMathItalic10"/>
                <w:b w:val="0"/>
                <w:i/>
                <w:color w:val="00FF00"/>
                <w:sz w:val="22"/>
              </w:rPr>
              <w:t>σ</w:t>
            </w:r>
          </w:p>
        </w:tc>
      </w:tr>
    </w:tbl>
    <w:p>
      <w:pPr>
        <w:autoSpaceDN w:val="0"/>
        <w:autoSpaceDE w:val="0"/>
        <w:widowControl/>
        <w:spacing w:line="222" w:lineRule="exact" w:before="44" w:after="0"/>
        <w:ind w:left="0" w:right="4706" w:firstLine="0"/>
        <w:jc w:val="right"/>
      </w:pPr>
      <w:r>
        <w:rPr>
          <w:rFonts w:ascii="LMRoman10" w:hAnsi="LMRoman10" w:eastAsia="LMRoman10"/>
          <w:b w:val="0"/>
          <w:i w:val="0"/>
          <w:color w:val="0000FF"/>
          <w:sz w:val="22"/>
        </w:rPr>
        <w:t>0</w:t>
      </w:r>
      <w:r>
        <w:rPr>
          <w:rFonts w:ascii="LMMathItalic10" w:hAnsi="LMMathItalic10" w:eastAsia="LMMathItalic10"/>
          <w:b w:val="0"/>
          <w:i/>
          <w:color w:val="0000FF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FF"/>
          <w:sz w:val="22"/>
        </w:rPr>
        <w:t>68</w:t>
      </w:r>
    </w:p>
    <w:p>
      <w:pPr>
        <w:autoSpaceDN w:val="0"/>
        <w:autoSpaceDE w:val="0"/>
        <w:widowControl/>
        <w:spacing w:line="240" w:lineRule="auto" w:before="4" w:after="0"/>
        <w:ind w:left="0" w:right="283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616200" cy="889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8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2" w:lineRule="exact" w:before="88" w:after="0"/>
        <w:ind w:left="0" w:right="4706" w:firstLine="0"/>
        <w:jc w:val="right"/>
      </w:pPr>
      <w:r>
        <w:rPr>
          <w:rFonts w:ascii="LMRoman10" w:hAnsi="LMRoman10" w:eastAsia="LMRoman10"/>
          <w:b w:val="0"/>
          <w:i w:val="0"/>
          <w:color w:val="00FF00"/>
          <w:sz w:val="22"/>
        </w:rPr>
        <w:t>0</w:t>
      </w:r>
      <w:r>
        <w:rPr>
          <w:rFonts w:ascii="LMMathItalic10" w:hAnsi="LMMathItalic10" w:eastAsia="LMMathItalic10"/>
          <w:b w:val="0"/>
          <w:i/>
          <w:color w:val="00FF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FF00"/>
          <w:sz w:val="22"/>
        </w:rPr>
        <w:t>95</w:t>
      </w:r>
    </w:p>
    <w:p>
      <w:pPr>
        <w:autoSpaceDN w:val="0"/>
        <w:tabs>
          <w:tab w:pos="686" w:val="left"/>
        </w:tabs>
        <w:autoSpaceDE w:val="0"/>
        <w:widowControl/>
        <w:spacing w:line="240" w:lineRule="exact" w:before="456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II.5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Opérations de variables suivant une loi normale</w:t>
      </w:r>
    </w:p>
    <w:p>
      <w:pPr>
        <w:autoSpaceDN w:val="0"/>
        <w:autoSpaceDE w:val="0"/>
        <w:widowControl/>
        <w:spacing w:line="218" w:lineRule="exact" w:before="624" w:after="2"/>
        <w:ind w:left="186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Propriété 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3"/>
        <w:gridCol w:w="5113"/>
      </w:tblGrid>
      <w:tr>
        <w:trPr>
          <w:trHeight w:hRule="exact" w:val="4790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2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Soit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une variable aléatoire suivant la loi normale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;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σ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). Alors, pour tous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;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b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2"/>
              </w:rPr>
              <w:t>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:</w:t>
            </w:r>
          </w:p>
          <w:p>
            <w:pPr>
              <w:autoSpaceDN w:val="0"/>
              <w:tabs>
                <w:tab w:pos="624" w:val="left"/>
                <w:tab w:pos="6674" w:val="left"/>
              </w:tabs>
              <w:autoSpaceDE w:val="0"/>
              <w:widowControl/>
              <w:spacing w:line="478" w:lineRule="exact" w:before="0" w:after="0"/>
              <w:ind w:left="186" w:right="2160" w:firstLine="0"/>
              <w:jc w:val="left"/>
            </w:pPr>
            <w:r>
              <w:tab/>
            </w: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22"/>
              </w:rPr>
              <w:t>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La variable aléatoire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aX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b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suit la loi normale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am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b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;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|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a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>|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σ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),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Si de plus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suit une loi normale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m</w:t>
            </w:r>
            <w:r>
              <w:rPr>
                <w:rFonts w:ascii="LMMathSymbols8" w:hAnsi="LMMathSymbols8" w:eastAsia="LMMathSymbols8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;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σ</w:t>
            </w:r>
            <w:r>
              <w:rPr>
                <w:rFonts w:ascii="LMMathSymbols8" w:hAnsi="LMMathSymbols8" w:eastAsia="LMMathSymbols8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), alors </w:t>
            </w:r>
            <w:r>
              <w:tab/>
            </w: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22"/>
              </w:rPr>
              <w:t>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La variable aléatoire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suit une loi normale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m</w:t>
            </w:r>
            <w:r>
              <w:rPr>
                <w:rFonts w:ascii="LMMathSymbols8" w:hAnsi="LMMathSymbols8" w:eastAsia="LMMathSymbols8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; </w:t>
            </w:r>
            <w:r>
              <w:tab/>
            </w:r>
            <w:r>
              <w:rPr>
                <w:rFonts w:ascii="ZapfDingbats" w:hAnsi="ZapfDingbats" w:eastAsia="ZapfDingbats"/>
                <w:b w:val="0"/>
                <w:i w:val="0"/>
                <w:color w:val="000000"/>
                <w:sz w:val="22"/>
              </w:rPr>
              <w:t>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La variable aléatoire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X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suit une loi normale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m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 xml:space="preserve"> 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m</w:t>
            </w:r>
            <w:r>
              <w:rPr>
                <w:rFonts w:ascii="LMMathSymbols8" w:hAnsi="LMMathSymbols8" w:eastAsia="LMMathSymbols8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;</w:t>
            </w:r>
            <w:r>
              <w:tab/>
            </w:r>
            <w:r>
              <w:tab/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>√</w:t>
            </w:r>
          </w:p>
          <w:p>
            <w:pPr>
              <w:autoSpaceDN w:val="0"/>
              <w:tabs>
                <w:tab w:pos="6856" w:val="left"/>
              </w:tabs>
              <w:autoSpaceDE w:val="0"/>
              <w:widowControl/>
              <w:spacing w:line="214" w:lineRule="exact" w:before="164" w:after="0"/>
              <w:ind w:left="6674" w:right="1440" w:firstLine="0"/>
              <w:jc w:val="left"/>
            </w:pP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2"/>
              </w:rPr>
              <w:t>√</w:t>
            </w:r>
            <w:r>
              <w:br/>
            </w:r>
            <w:r>
              <w:tab/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σ</w:t>
            </w:r>
            <w:r>
              <w:rPr>
                <w:rFonts w:ascii="LMMathSymbols8" w:hAnsi="LMMathSymbols8" w:eastAsia="LMMathSymbols8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),</w:t>
            </w:r>
          </w:p>
          <w:p>
            <w:pPr>
              <w:autoSpaceDN w:val="0"/>
              <w:autoSpaceDE w:val="0"/>
              <w:widowControl/>
              <w:spacing w:line="274" w:lineRule="exact" w:before="0" w:after="0"/>
              <w:ind w:left="0" w:right="1504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σ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σ</w:t>
            </w:r>
            <w:r>
              <w:rPr>
                <w:rFonts w:ascii="LMMathSymbols8" w:hAnsi="LMMathSymbols8" w:eastAsia="LMMathSymbols8"/>
                <w:b w:val="0"/>
                <w:i w:val="0"/>
                <w:color w:val="000000"/>
                <w:sz w:val="16"/>
              </w:rPr>
              <w:t>′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),</w:t>
            </w:r>
          </w:p>
          <w:p>
            <w:pPr>
              <w:autoSpaceDN w:val="0"/>
              <w:autoSpaceDE w:val="0"/>
              <w:widowControl/>
              <w:spacing w:line="200" w:lineRule="exact" w:before="7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Exemple 6</w:t>
            </w:r>
          </w:p>
          <w:p>
            <w:pPr>
              <w:autoSpaceDN w:val="0"/>
              <w:autoSpaceDE w:val="0"/>
              <w:widowControl/>
              <w:spacing w:line="346" w:lineRule="exact" w:before="0" w:after="0"/>
              <w:ind w:left="0" w:right="0" w:firstLine="0"/>
              <w:jc w:val="left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Si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X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 xml:space="preserve"> suit la loi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(1;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√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3)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 xml:space="preserve"> et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Y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 xml:space="preserve"> suit la loi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1; 1)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, alors :</w:t>
            </w:r>
          </w:p>
          <w:p>
            <w:pPr>
              <w:autoSpaceDN w:val="0"/>
              <w:autoSpaceDE w:val="0"/>
              <w:widowControl/>
              <w:spacing w:line="346" w:lineRule="exact" w:before="0" w:after="0"/>
              <w:ind w:left="724" w:right="0" w:firstLine="0"/>
              <w:jc w:val="left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La variable aléatoire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+ 5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 xml:space="preserve"> suit la loi normale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(3; 2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>√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3)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,</w:t>
            </w:r>
          </w:p>
          <w:p>
            <w:pPr>
              <w:autoSpaceDN w:val="0"/>
              <w:autoSpaceDE w:val="0"/>
              <w:widowControl/>
              <w:spacing w:line="346" w:lineRule="exact" w:before="0" w:after="0"/>
              <w:ind w:left="724" w:right="0" w:firstLine="0"/>
              <w:jc w:val="left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La variable aléatoire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Y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 xml:space="preserve"> suit une loi normale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(0; 2)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,</w:t>
            </w:r>
          </w:p>
          <w:p>
            <w:pPr>
              <w:autoSpaceDN w:val="0"/>
              <w:autoSpaceDE w:val="0"/>
              <w:widowControl/>
              <w:spacing w:line="346" w:lineRule="exact" w:before="0" w:after="0"/>
              <w:ind w:left="724" w:right="0" w:firstLine="0"/>
              <w:jc w:val="left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La variable aléatoire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X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Y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 xml:space="preserve"> suit une loi normale</w:t>
            </w:r>
            <w:r>
              <w:rPr>
                <w:rFonts w:ascii="LMMathSymbols10" w:hAnsi="LMMathSymbols10" w:eastAsia="LMMathSymbols10"/>
                <w:b w:val="0"/>
                <w:i w:val="0"/>
                <w:color w:val="000000"/>
                <w:sz w:val="20"/>
              </w:rPr>
              <w:t xml:space="preserve"> 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(2; 2)</w:t>
            </w:r>
            <w:r>
              <w:rPr>
                <w:rFonts w:ascii="LMSans10" w:hAnsi="LMSans10" w:eastAsia="LMSans10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86" w:after="0"/>
              <w:ind w:left="0" w:right="41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22679" cy="46862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679" cy="4686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26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-9-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192" w:right="824" w:bottom="200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