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D9383" w14:textId="7E80F80B" w:rsidR="0051046F" w:rsidRDefault="0051046F" w:rsidP="0051046F">
      <w:pPr>
        <w:pStyle w:val="5"/>
        <w:jc w:val="center"/>
      </w:pPr>
      <w:r>
        <w:rPr>
          <w:rFonts w:hint="eastAsia"/>
        </w:rPr>
        <w:t>软件需求建模实验</w:t>
      </w:r>
    </w:p>
    <w:p w14:paraId="2C2F35D4" w14:textId="1A12EE2D" w:rsidR="0051046F" w:rsidRDefault="0051046F" w:rsidP="005104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用例图：</w:t>
      </w:r>
    </w:p>
    <w:p w14:paraId="627BF662" w14:textId="6C94A9A7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初版：</w:t>
      </w:r>
    </w:p>
    <w:p w14:paraId="312D0C21" w14:textId="1BAE37FD" w:rsidR="0051046F" w:rsidRDefault="0051046F" w:rsidP="0051046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684A2A" wp14:editId="0A05CDA0">
            <wp:extent cx="5272405" cy="6175375"/>
            <wp:effectExtent l="0" t="0" r="4445" b="0"/>
            <wp:docPr id="111131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846C" w14:textId="5D0CF608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改版：</w:t>
      </w:r>
    </w:p>
    <w:p w14:paraId="3004F0FE" w14:textId="7B7789AE" w:rsidR="0051046F" w:rsidRDefault="0051046F" w:rsidP="0051046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11873D" wp14:editId="7A892C5B">
            <wp:extent cx="5272405" cy="6071235"/>
            <wp:effectExtent l="0" t="0" r="4445" b="5715"/>
            <wp:docPr id="8731863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CEEA" w14:textId="6F6431EB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区别：添加了库存管理系统参与者，添加了更新库存信息用例。</w:t>
      </w:r>
    </w:p>
    <w:p w14:paraId="20D64B15" w14:textId="5D5376B7" w:rsidR="0051046F" w:rsidRDefault="0051046F" w:rsidP="0051046F">
      <w:pPr>
        <w:pStyle w:val="a5"/>
        <w:ind w:left="360" w:firstLineChars="0" w:firstLine="0"/>
      </w:pPr>
      <w:r>
        <w:t>A</w:t>
      </w:r>
      <w:r>
        <w:rPr>
          <w:rFonts w:hint="eastAsia"/>
        </w:rPr>
        <w:t>I对话记录：</w:t>
      </w:r>
    </w:p>
    <w:p w14:paraId="63EEF680" w14:textId="0EBC4610" w:rsidR="0051046F" w:rsidRDefault="0051046F" w:rsidP="0051046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61211" wp14:editId="0B8E5A42">
            <wp:extent cx="2407285" cy="8860155"/>
            <wp:effectExtent l="0" t="0" r="0" b="0"/>
            <wp:docPr id="16352036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1823" w14:textId="77777777" w:rsidR="0051046F" w:rsidRDefault="0051046F" w:rsidP="005104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类图：</w:t>
      </w:r>
    </w:p>
    <w:p w14:paraId="41769558" w14:textId="3E84CED5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初版：</w:t>
      </w:r>
    </w:p>
    <w:p w14:paraId="682792CF" w14:textId="66B1AFA0" w:rsidR="0051046F" w:rsidRDefault="0051046F" w:rsidP="0051046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0EB2344" wp14:editId="470C1057">
            <wp:extent cx="5272405" cy="4705350"/>
            <wp:effectExtent l="0" t="0" r="4445" b="0"/>
            <wp:docPr id="9704789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1D74" w14:textId="77777777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改版：</w:t>
      </w:r>
    </w:p>
    <w:p w14:paraId="71B39EE1" w14:textId="2DB1C7A9" w:rsidR="0051046F" w:rsidRDefault="0051046F" w:rsidP="0051046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208414" wp14:editId="7ED7890E">
            <wp:extent cx="5272405" cy="6759575"/>
            <wp:effectExtent l="0" t="0" r="4445" b="3175"/>
            <wp:docPr id="8240265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7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BCAA" w14:textId="1B798FDA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区别：添加了实体类Invoice，添加GoldCustomer继承Customer，删去ShippingCompany，整合LogisticsSystem，添加Catalog和ShoppingBasket</w:t>
      </w:r>
    </w:p>
    <w:p w14:paraId="3C3A7B62" w14:textId="44B9325F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AI对话记录：</w:t>
      </w:r>
    </w:p>
    <w:p w14:paraId="748AC541" w14:textId="65406E7A" w:rsidR="0051046F" w:rsidRDefault="0051046F" w:rsidP="0051046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A995B2" wp14:editId="7E8691A5">
            <wp:extent cx="2604135" cy="8860155"/>
            <wp:effectExtent l="0" t="0" r="5715" b="0"/>
            <wp:docPr id="313570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054A985" wp14:editId="49C7514B">
            <wp:extent cx="3107690" cy="8848725"/>
            <wp:effectExtent l="0" t="0" r="0" b="9525"/>
            <wp:docPr id="13137230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44DF" w14:textId="6018346C" w:rsidR="0051046F" w:rsidRDefault="0051046F" w:rsidP="005104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顺序图：</w:t>
      </w:r>
    </w:p>
    <w:p w14:paraId="37EFC66B" w14:textId="69EA590B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初版：</w:t>
      </w:r>
    </w:p>
    <w:p w14:paraId="2E443646" w14:textId="373291CD" w:rsidR="0051046F" w:rsidRDefault="0051046F" w:rsidP="0051046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C6EBFD" wp14:editId="79CC8C62">
            <wp:extent cx="5266690" cy="4479290"/>
            <wp:effectExtent l="0" t="0" r="0" b="0"/>
            <wp:docPr id="48093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5EBD" w14:textId="1B4C2A96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改版：由于AI没能正确分析顺序图，没有进一步改进。</w:t>
      </w:r>
    </w:p>
    <w:p w14:paraId="33E5BBAF" w14:textId="1D98F9A5" w:rsidR="0051046F" w:rsidRDefault="0051046F" w:rsidP="0051046F">
      <w:pPr>
        <w:pStyle w:val="a5"/>
        <w:ind w:left="360" w:firstLineChars="0" w:firstLine="0"/>
      </w:pPr>
      <w:r>
        <w:rPr>
          <w:rFonts w:hint="eastAsia"/>
        </w:rPr>
        <w:t>AI对话记录：</w:t>
      </w:r>
    </w:p>
    <w:p w14:paraId="7C88B55F" w14:textId="2D2D4913" w:rsidR="0051046F" w:rsidRPr="0051046F" w:rsidRDefault="0051046F" w:rsidP="0051046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7D9A66" wp14:editId="200A64BC">
            <wp:extent cx="2789555" cy="8860155"/>
            <wp:effectExtent l="0" t="0" r="0" b="0"/>
            <wp:docPr id="7255387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0904505" wp14:editId="3D5925C2">
            <wp:extent cx="3732530" cy="8854440"/>
            <wp:effectExtent l="0" t="0" r="1270" b="3810"/>
            <wp:docPr id="2031066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46F" w:rsidRPr="00510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47596F"/>
    <w:multiLevelType w:val="hybridMultilevel"/>
    <w:tmpl w:val="D5969CE0"/>
    <w:lvl w:ilvl="0" w:tplc="D1F65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2510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46F"/>
    <w:rsid w:val="0051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FB07E"/>
  <w15:chartTrackingRefBased/>
  <w15:docId w15:val="{5ED8C91D-42C4-4961-97D0-B58FC863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10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4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04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1046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046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104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104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046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1046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1046F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104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泽粲 李</dc:creator>
  <cp:keywords/>
  <dc:description/>
  <cp:lastModifiedBy>泽粲 李</cp:lastModifiedBy>
  <cp:revision>1</cp:revision>
  <dcterms:created xsi:type="dcterms:W3CDTF">2024-05-01T13:38:00Z</dcterms:created>
  <dcterms:modified xsi:type="dcterms:W3CDTF">2024-05-01T13:49:00Z</dcterms:modified>
</cp:coreProperties>
</file>