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5B4D" w14:textId="5DB654F2" w:rsidR="008C5675" w:rsidRDefault="00FE5B78">
      <w:pPr>
        <w:spacing w:after="0" w:line="255" w:lineRule="auto"/>
        <w:ind w:left="0" w:firstLine="0"/>
        <w:jc w:val="center"/>
        <w:rPr>
          <w:b/>
          <w:sz w:val="36"/>
        </w:rPr>
      </w:pPr>
      <w:proofErr w:type="spellStart"/>
      <w:r>
        <w:rPr>
          <w:b/>
          <w:sz w:val="36"/>
        </w:rPr>
        <w:t>HealthEase</w:t>
      </w:r>
      <w:proofErr w:type="spellEnd"/>
      <w:r>
        <w:rPr>
          <w:b/>
          <w:sz w:val="36"/>
        </w:rPr>
        <w:t>: A Salesforce</w:t>
      </w:r>
      <w:r>
        <w:rPr>
          <w:b/>
          <w:sz w:val="36"/>
        </w:rPr>
        <w:t xml:space="preserve"> Healthcare Management Syste</w:t>
      </w:r>
      <w:r w:rsidR="005740EA">
        <w:rPr>
          <w:b/>
          <w:sz w:val="36"/>
        </w:rPr>
        <w:t>m</w:t>
      </w:r>
    </w:p>
    <w:p w14:paraId="11362777" w14:textId="77777777" w:rsidR="009C1B1F" w:rsidRDefault="009C1B1F">
      <w:pPr>
        <w:spacing w:after="0" w:line="255" w:lineRule="auto"/>
        <w:ind w:left="0" w:firstLine="0"/>
        <w:jc w:val="center"/>
      </w:pPr>
    </w:p>
    <w:p w14:paraId="3BEA7DE7" w14:textId="40F001CA" w:rsidR="008C5675" w:rsidRDefault="008C5675">
      <w:pPr>
        <w:spacing w:after="542"/>
        <w:ind w:left="-5"/>
      </w:pPr>
    </w:p>
    <w:p w14:paraId="2DECD42C" w14:textId="77777777" w:rsidR="008C5675" w:rsidRDefault="00FE5B78">
      <w:pPr>
        <w:pStyle w:val="Heading1"/>
      </w:pPr>
      <w:r>
        <w:t>PHASE 1</w:t>
      </w:r>
    </w:p>
    <w:p w14:paraId="719459DF" w14:textId="77777777" w:rsidR="008C5675" w:rsidRDefault="00FE5B78">
      <w:pPr>
        <w:pStyle w:val="Heading2"/>
        <w:ind w:left="-5"/>
      </w:pPr>
      <w:r>
        <w:t>1. Requirement Gathering</w:t>
      </w:r>
    </w:p>
    <w:p w14:paraId="6348C190" w14:textId="77777777" w:rsidR="008C5675" w:rsidRDefault="00FE5B78">
      <w:pPr>
        <w:ind w:left="-5"/>
      </w:pPr>
      <w:r>
        <w:rPr>
          <w:b/>
        </w:rPr>
        <w:t>Goal:</w:t>
      </w:r>
      <w:r>
        <w:t xml:space="preserve"> Understand what each healthcare stakeholder needs from the system.</w:t>
      </w:r>
    </w:p>
    <w:p w14:paraId="168AE3BD" w14:textId="77777777" w:rsidR="009C1B1F" w:rsidRDefault="009C1B1F">
      <w:pPr>
        <w:ind w:left="-5"/>
      </w:pPr>
    </w:p>
    <w:p w14:paraId="79368D65" w14:textId="77777777" w:rsidR="008C5675" w:rsidRDefault="00FE5B78">
      <w:pPr>
        <w:numPr>
          <w:ilvl w:val="0"/>
          <w:numId w:val="1"/>
        </w:numPr>
        <w:ind w:hanging="360"/>
      </w:pPr>
      <w:r w:rsidRPr="005740EA">
        <w:rPr>
          <w:b/>
          <w:bCs/>
        </w:rPr>
        <w:t>Patients:</w:t>
      </w:r>
      <w:r>
        <w:t xml:space="preserve"> Easy appointment booking, access to medical history, prescriptions, treatment plans, billing info, and insurance claim status.</w:t>
      </w:r>
    </w:p>
    <w:p w14:paraId="3CDB64F6" w14:textId="77777777" w:rsidR="008C5675" w:rsidRDefault="00FE5B78">
      <w:pPr>
        <w:numPr>
          <w:ilvl w:val="0"/>
          <w:numId w:val="1"/>
        </w:numPr>
        <w:ind w:hanging="360"/>
      </w:pPr>
      <w:r w:rsidRPr="005740EA">
        <w:rPr>
          <w:b/>
          <w:bCs/>
        </w:rPr>
        <w:t>Doctors:</w:t>
      </w:r>
      <w:r>
        <w:t xml:space="preserve"> Manage patient records, update prescriptions, create treatment plans, review medical history, and track progress.</w:t>
      </w:r>
    </w:p>
    <w:p w14:paraId="47BD0237" w14:textId="77777777" w:rsidR="008C5675" w:rsidRDefault="00FE5B78">
      <w:pPr>
        <w:numPr>
          <w:ilvl w:val="0"/>
          <w:numId w:val="1"/>
        </w:numPr>
        <w:ind w:hanging="360"/>
      </w:pPr>
      <w:r w:rsidRPr="005740EA">
        <w:rPr>
          <w:b/>
          <w:bCs/>
        </w:rPr>
        <w:t>Healthcare Admins/Managers:</w:t>
      </w:r>
      <w:r>
        <w:t xml:space="preserve"> Monitor appointments, revenue, doctor performance, patient satisfaction, and insurance processing in one place.</w:t>
      </w:r>
    </w:p>
    <w:p w14:paraId="390AD172" w14:textId="77777777" w:rsidR="008C5675" w:rsidRDefault="00FE5B78">
      <w:pPr>
        <w:numPr>
          <w:ilvl w:val="0"/>
          <w:numId w:val="1"/>
        </w:numPr>
        <w:ind w:hanging="360"/>
      </w:pPr>
      <w:r w:rsidRPr="005740EA">
        <w:rPr>
          <w:b/>
          <w:bCs/>
        </w:rPr>
        <w:t>Insurance Team:</w:t>
      </w:r>
      <w:r>
        <w:t xml:space="preserve"> Verify claims, process reimbursements, and manage insurance-related queries.</w:t>
      </w:r>
    </w:p>
    <w:p w14:paraId="6F11D79B" w14:textId="77777777" w:rsidR="008C5675" w:rsidRDefault="00FE5B78">
      <w:pPr>
        <w:numPr>
          <w:ilvl w:val="0"/>
          <w:numId w:val="1"/>
        </w:numPr>
        <w:spacing w:after="482"/>
        <w:ind w:hanging="360"/>
      </w:pPr>
      <w:r w:rsidRPr="005740EA">
        <w:rPr>
          <w:b/>
          <w:bCs/>
        </w:rPr>
        <w:t>Pharmacy Team</w:t>
      </w:r>
      <w:r>
        <w:t>: Access prescriptions, update medicine stock, and track dispensing.</w:t>
      </w:r>
    </w:p>
    <w:p w14:paraId="1A89434E" w14:textId="77777777" w:rsidR="008C5675" w:rsidRDefault="00FE5B78">
      <w:pPr>
        <w:pStyle w:val="Heading2"/>
        <w:ind w:left="-5"/>
      </w:pPr>
      <w:r>
        <w:t>2. Stakeholder Analysis</w:t>
      </w:r>
    </w:p>
    <w:p w14:paraId="3DBCB5F2" w14:textId="77777777" w:rsidR="005740EA" w:rsidRPr="005740EA" w:rsidRDefault="005740EA" w:rsidP="005740EA"/>
    <w:p w14:paraId="1EE7D3B1" w14:textId="77777777" w:rsidR="008C5675" w:rsidRDefault="00FE5B78">
      <w:pPr>
        <w:ind w:left="-5"/>
      </w:pPr>
      <w:r>
        <w:rPr>
          <w:b/>
        </w:rPr>
        <w:t>Goal:</w:t>
      </w:r>
      <w:r>
        <w:t xml:space="preserve"> Identify roles and responsibilities in the healthcare ecosystem.</w:t>
      </w:r>
    </w:p>
    <w:p w14:paraId="1CEC3A59" w14:textId="77777777" w:rsidR="005740EA" w:rsidRDefault="005740EA">
      <w:pPr>
        <w:ind w:left="-5"/>
      </w:pPr>
    </w:p>
    <w:p w14:paraId="3EB0E44C" w14:textId="77777777" w:rsidR="008C5675" w:rsidRDefault="00FE5B78">
      <w:pPr>
        <w:spacing w:after="30" w:line="259" w:lineRule="auto"/>
        <w:ind w:left="-5"/>
        <w:rPr>
          <w:b/>
        </w:rPr>
      </w:pPr>
      <w:r>
        <w:rPr>
          <w:b/>
        </w:rPr>
        <w:t>Primary Stakeholders:</w:t>
      </w:r>
    </w:p>
    <w:p w14:paraId="498DAAA6" w14:textId="77777777" w:rsidR="009C1B1F" w:rsidRDefault="009C1B1F">
      <w:pPr>
        <w:spacing w:after="30" w:line="259" w:lineRule="auto"/>
        <w:ind w:left="-5"/>
      </w:pPr>
    </w:p>
    <w:p w14:paraId="23331DE3" w14:textId="77777777" w:rsidR="008C5675" w:rsidRDefault="00FE5B78">
      <w:pPr>
        <w:numPr>
          <w:ilvl w:val="0"/>
          <w:numId w:val="2"/>
        </w:numPr>
        <w:ind w:hanging="360"/>
      </w:pPr>
      <w:r w:rsidRPr="005740EA">
        <w:rPr>
          <w:b/>
          <w:bCs/>
        </w:rPr>
        <w:t xml:space="preserve">Patients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Book appointments, access records, track bills, and claim insurance.</w:t>
      </w:r>
    </w:p>
    <w:p w14:paraId="7B0E64FA" w14:textId="77777777" w:rsidR="008C5675" w:rsidRDefault="00FE5B78">
      <w:pPr>
        <w:numPr>
          <w:ilvl w:val="0"/>
          <w:numId w:val="2"/>
        </w:numPr>
        <w:ind w:hanging="360"/>
      </w:pPr>
      <w:r w:rsidRPr="005740EA">
        <w:rPr>
          <w:b/>
          <w:bCs/>
        </w:rPr>
        <w:t xml:space="preserve">Doctors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Manage patient profiles, prescribe medicines, create/update treatment plans.</w:t>
      </w:r>
    </w:p>
    <w:p w14:paraId="7244D104" w14:textId="77777777" w:rsidR="008C5675" w:rsidRDefault="00FE5B78">
      <w:pPr>
        <w:numPr>
          <w:ilvl w:val="0"/>
          <w:numId w:val="2"/>
        </w:numPr>
        <w:ind w:hanging="360"/>
      </w:pPr>
      <w:r w:rsidRPr="005740EA">
        <w:rPr>
          <w:b/>
          <w:bCs/>
        </w:rPr>
        <w:t xml:space="preserve">Healthcare Admins/Managers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Oversee performance, billing, appointments, and overall patient care.</w:t>
      </w:r>
    </w:p>
    <w:p w14:paraId="341A3C2C" w14:textId="77777777" w:rsidR="005740EA" w:rsidRDefault="005740EA" w:rsidP="005740EA">
      <w:pPr>
        <w:ind w:left="360" w:firstLine="0"/>
      </w:pPr>
    </w:p>
    <w:p w14:paraId="55136C94" w14:textId="77777777" w:rsidR="008C5675" w:rsidRDefault="00FE5B78">
      <w:pPr>
        <w:spacing w:after="30" w:line="259" w:lineRule="auto"/>
        <w:ind w:left="-5"/>
        <w:rPr>
          <w:b/>
        </w:rPr>
      </w:pPr>
      <w:r>
        <w:rPr>
          <w:b/>
        </w:rPr>
        <w:t>Secondary Stakeholders:</w:t>
      </w:r>
    </w:p>
    <w:p w14:paraId="40BD2AFB" w14:textId="77777777" w:rsidR="009C1B1F" w:rsidRDefault="009C1B1F">
      <w:pPr>
        <w:spacing w:after="30" w:line="259" w:lineRule="auto"/>
        <w:ind w:left="-5"/>
      </w:pPr>
    </w:p>
    <w:p w14:paraId="653959C8" w14:textId="77777777" w:rsidR="008C5675" w:rsidRDefault="00FE5B78">
      <w:pPr>
        <w:numPr>
          <w:ilvl w:val="0"/>
          <w:numId w:val="2"/>
        </w:numPr>
        <w:ind w:hanging="360"/>
      </w:pPr>
      <w:r w:rsidRPr="005740EA">
        <w:rPr>
          <w:b/>
          <w:bCs/>
        </w:rPr>
        <w:t xml:space="preserve">Insurance Officers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Validate and process insurance claims.</w:t>
      </w:r>
    </w:p>
    <w:p w14:paraId="64363CB3" w14:textId="77777777" w:rsidR="008C5675" w:rsidRDefault="00FE5B78">
      <w:pPr>
        <w:numPr>
          <w:ilvl w:val="0"/>
          <w:numId w:val="2"/>
        </w:numPr>
        <w:ind w:hanging="360"/>
      </w:pPr>
      <w:r w:rsidRPr="005740EA">
        <w:rPr>
          <w:b/>
          <w:bCs/>
        </w:rPr>
        <w:t xml:space="preserve">Pharmacy Staff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Dispense prescribed medicines and manage stock.</w:t>
      </w:r>
    </w:p>
    <w:p w14:paraId="0FC38036" w14:textId="77777777" w:rsidR="008C5675" w:rsidRDefault="00FE5B78">
      <w:pPr>
        <w:numPr>
          <w:ilvl w:val="0"/>
          <w:numId w:val="2"/>
        </w:numPr>
        <w:spacing w:after="493"/>
        <w:ind w:hanging="360"/>
      </w:pPr>
      <w:r w:rsidRPr="005740EA">
        <w:rPr>
          <w:b/>
          <w:bCs/>
        </w:rPr>
        <w:t xml:space="preserve">Finance/Accounts </w:t>
      </w:r>
      <w:r w:rsidRPr="005740EA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Track billing, payments, and settlements.</w:t>
      </w:r>
    </w:p>
    <w:p w14:paraId="5A1A61A5" w14:textId="77777777" w:rsidR="008C5675" w:rsidRDefault="00FE5B78">
      <w:pPr>
        <w:pStyle w:val="Heading2"/>
        <w:ind w:left="-5"/>
      </w:pPr>
      <w:r>
        <w:t>3. Business Process Mapping</w:t>
      </w:r>
    </w:p>
    <w:p w14:paraId="5E82FDD9" w14:textId="77777777" w:rsidR="005740EA" w:rsidRPr="005740EA" w:rsidRDefault="005740EA" w:rsidP="005740EA"/>
    <w:p w14:paraId="4120E277" w14:textId="77777777" w:rsidR="008C5675" w:rsidRDefault="00FE5B78">
      <w:pPr>
        <w:ind w:left="-5"/>
      </w:pPr>
      <w:r>
        <w:rPr>
          <w:b/>
        </w:rPr>
        <w:t>Goal:</w:t>
      </w:r>
      <w:r>
        <w:t xml:space="preserve"> Compare </w:t>
      </w:r>
      <w:r>
        <w:t>current healthcare management practices vs. Salesforce-enabled improvements.</w:t>
      </w:r>
    </w:p>
    <w:p w14:paraId="6787317E" w14:textId="77777777" w:rsidR="005740EA" w:rsidRDefault="005740EA">
      <w:pPr>
        <w:ind w:left="-5"/>
      </w:pPr>
    </w:p>
    <w:p w14:paraId="4C588F91" w14:textId="77777777" w:rsidR="009C1B1F" w:rsidRDefault="009C1B1F">
      <w:pPr>
        <w:ind w:left="-5"/>
      </w:pPr>
    </w:p>
    <w:p w14:paraId="259CBBCF" w14:textId="77777777" w:rsidR="008C5675" w:rsidRDefault="00FE5B78">
      <w:pPr>
        <w:spacing w:after="30" w:line="259" w:lineRule="auto"/>
        <w:ind w:left="-5"/>
        <w:rPr>
          <w:b/>
        </w:rPr>
      </w:pPr>
      <w:r>
        <w:rPr>
          <w:b/>
        </w:rPr>
        <w:lastRenderedPageBreak/>
        <w:t>Current Process (Manual/Traditional):</w:t>
      </w:r>
    </w:p>
    <w:p w14:paraId="56FE4FD2" w14:textId="77777777" w:rsidR="005740EA" w:rsidRDefault="005740EA">
      <w:pPr>
        <w:spacing w:after="30" w:line="259" w:lineRule="auto"/>
        <w:ind w:left="-5"/>
      </w:pPr>
    </w:p>
    <w:p w14:paraId="08DDC01B" w14:textId="77777777" w:rsidR="008C5675" w:rsidRDefault="00FE5B78">
      <w:pPr>
        <w:numPr>
          <w:ilvl w:val="0"/>
          <w:numId w:val="3"/>
        </w:numPr>
        <w:ind w:hanging="360"/>
      </w:pPr>
      <w:r>
        <w:t xml:space="preserve">Records stored on paper/files </w:t>
      </w:r>
      <w:r>
        <w:rPr>
          <w:rFonts w:ascii="Segoe UI Symbol" w:eastAsia="Segoe UI Symbol" w:hAnsi="Segoe UI Symbol" w:cs="Segoe UI Symbol"/>
        </w:rPr>
        <w:t>→</w:t>
      </w:r>
      <w:r>
        <w:t xml:space="preserve"> difficult to track.</w:t>
      </w:r>
    </w:p>
    <w:p w14:paraId="3E1F7F5C" w14:textId="77777777" w:rsidR="008C5675" w:rsidRDefault="00FE5B78">
      <w:pPr>
        <w:numPr>
          <w:ilvl w:val="0"/>
          <w:numId w:val="3"/>
        </w:numPr>
        <w:ind w:hanging="360"/>
      </w:pPr>
      <w:r>
        <w:t xml:space="preserve">Appointments booked via calls/walk-ins </w:t>
      </w:r>
      <w:r>
        <w:rPr>
          <w:rFonts w:ascii="Segoe UI Symbol" w:eastAsia="Segoe UI Symbol" w:hAnsi="Segoe UI Symbol" w:cs="Segoe UI Symbol"/>
        </w:rPr>
        <w:t>→</w:t>
      </w:r>
      <w:r>
        <w:t xml:space="preserve"> prone to double-booking.</w:t>
      </w:r>
    </w:p>
    <w:p w14:paraId="5965C510" w14:textId="77777777" w:rsidR="008C5675" w:rsidRDefault="00FE5B78">
      <w:pPr>
        <w:numPr>
          <w:ilvl w:val="0"/>
          <w:numId w:val="3"/>
        </w:numPr>
        <w:ind w:hanging="360"/>
      </w:pPr>
      <w:r>
        <w:t xml:space="preserve">Billing &amp; insurance </w:t>
      </w:r>
      <w:r>
        <w:t xml:space="preserve">handled manually </w:t>
      </w:r>
      <w:r>
        <w:rPr>
          <w:rFonts w:ascii="Segoe UI Symbol" w:eastAsia="Segoe UI Symbol" w:hAnsi="Segoe UI Symbol" w:cs="Segoe UI Symbol"/>
        </w:rPr>
        <w:t>→</w:t>
      </w:r>
      <w:r>
        <w:t xml:space="preserve"> delays and errors.</w:t>
      </w:r>
    </w:p>
    <w:p w14:paraId="3045CC15" w14:textId="77777777" w:rsidR="008C5675" w:rsidRDefault="00FE5B78">
      <w:pPr>
        <w:numPr>
          <w:ilvl w:val="0"/>
          <w:numId w:val="3"/>
        </w:numPr>
        <w:ind w:hanging="360"/>
      </w:pPr>
      <w:r>
        <w:t xml:space="preserve">Patient follow-up often missed </w:t>
      </w:r>
      <w:r>
        <w:rPr>
          <w:rFonts w:ascii="Segoe UI Symbol" w:eastAsia="Segoe UI Symbol" w:hAnsi="Segoe UI Symbol" w:cs="Segoe UI Symbol"/>
        </w:rPr>
        <w:t>→</w:t>
      </w:r>
      <w:r>
        <w:t xml:space="preserve"> poor continuity of care.</w:t>
      </w:r>
    </w:p>
    <w:p w14:paraId="0F89FB51" w14:textId="77777777" w:rsidR="005740EA" w:rsidRDefault="005740EA" w:rsidP="005740EA">
      <w:pPr>
        <w:ind w:left="360" w:firstLine="0"/>
      </w:pPr>
    </w:p>
    <w:p w14:paraId="00B3103C" w14:textId="77777777" w:rsidR="008C5675" w:rsidRDefault="00FE5B78">
      <w:pPr>
        <w:spacing w:after="31" w:line="259" w:lineRule="auto"/>
        <w:ind w:left="-5"/>
        <w:rPr>
          <w:b/>
        </w:rPr>
      </w:pPr>
      <w:r>
        <w:rPr>
          <w:b/>
        </w:rPr>
        <w:t>Proposed Process (Salesforce Enabled):</w:t>
      </w:r>
    </w:p>
    <w:p w14:paraId="794244BA" w14:textId="77777777" w:rsidR="005740EA" w:rsidRDefault="005740EA">
      <w:pPr>
        <w:spacing w:after="31" w:line="259" w:lineRule="auto"/>
        <w:ind w:left="-5"/>
      </w:pPr>
    </w:p>
    <w:p w14:paraId="70826FA9" w14:textId="77777777" w:rsidR="008C5675" w:rsidRDefault="00FE5B78">
      <w:pPr>
        <w:numPr>
          <w:ilvl w:val="0"/>
          <w:numId w:val="3"/>
        </w:numPr>
        <w:ind w:hanging="360"/>
      </w:pPr>
      <w:r>
        <w:t>Patient records (history, prescriptions, treatment plans) stored in Salesforce Health Records (Custom Objects).</w:t>
      </w:r>
    </w:p>
    <w:p w14:paraId="5702AA7E" w14:textId="77777777" w:rsidR="008C5675" w:rsidRDefault="00FE5B78">
      <w:pPr>
        <w:numPr>
          <w:ilvl w:val="0"/>
          <w:numId w:val="3"/>
        </w:numPr>
        <w:ind w:hanging="360"/>
      </w:pPr>
      <w:r>
        <w:t>Automat</w:t>
      </w:r>
      <w:r>
        <w:t>ed appointment booking &amp; reminders via Flows + Email/SMS Alerts.</w:t>
      </w:r>
    </w:p>
    <w:p w14:paraId="1C539225" w14:textId="77777777" w:rsidR="008C5675" w:rsidRDefault="00FE5B78">
      <w:pPr>
        <w:numPr>
          <w:ilvl w:val="0"/>
          <w:numId w:val="3"/>
        </w:numPr>
        <w:ind w:hanging="360"/>
      </w:pPr>
      <w:r>
        <w:t>Billing &amp; Insurance claims tracked via integrated dashboards.</w:t>
      </w:r>
    </w:p>
    <w:p w14:paraId="4D1A5E45" w14:textId="77777777" w:rsidR="008C5675" w:rsidRDefault="00FE5B78">
      <w:pPr>
        <w:numPr>
          <w:ilvl w:val="0"/>
          <w:numId w:val="3"/>
        </w:numPr>
        <w:ind w:hanging="360"/>
      </w:pPr>
      <w:r>
        <w:t>Pharmacy integration for real-time prescription fulfillment.</w:t>
      </w:r>
    </w:p>
    <w:p w14:paraId="079F6C30" w14:textId="77777777" w:rsidR="008C5675" w:rsidRDefault="00FE5B78">
      <w:pPr>
        <w:numPr>
          <w:ilvl w:val="0"/>
          <w:numId w:val="3"/>
        </w:numPr>
        <w:spacing w:after="482"/>
        <w:ind w:hanging="360"/>
      </w:pPr>
      <w:r>
        <w:t>Post-treatment feedback surveys for continuous improvement.</w:t>
      </w:r>
    </w:p>
    <w:p w14:paraId="0A062F3A" w14:textId="77777777" w:rsidR="008C5675" w:rsidRDefault="00FE5B78">
      <w:pPr>
        <w:pStyle w:val="Heading2"/>
        <w:ind w:left="-5"/>
      </w:pPr>
      <w:r>
        <w:t>4. Industry-Specific Use Case Analysis</w:t>
      </w:r>
    </w:p>
    <w:p w14:paraId="640BCAB2" w14:textId="77777777" w:rsidR="005740EA" w:rsidRPr="005740EA" w:rsidRDefault="005740EA" w:rsidP="005740EA"/>
    <w:p w14:paraId="2A4E89FB" w14:textId="77777777" w:rsidR="008C5675" w:rsidRDefault="00FE5B78">
      <w:pPr>
        <w:ind w:left="-5"/>
      </w:pPr>
      <w:r>
        <w:rPr>
          <w:b/>
        </w:rPr>
        <w:t>Goal:</w:t>
      </w:r>
      <w:r>
        <w:t xml:space="preserve"> Benchmark CRM use cases for hospitals &amp; clinics.</w:t>
      </w:r>
    </w:p>
    <w:p w14:paraId="5218FC9D" w14:textId="77777777" w:rsidR="005740EA" w:rsidRDefault="005740EA">
      <w:pPr>
        <w:ind w:left="-5"/>
      </w:pPr>
    </w:p>
    <w:p w14:paraId="221027B8" w14:textId="77777777" w:rsidR="008C5675" w:rsidRDefault="00FE5B78">
      <w:pPr>
        <w:spacing w:after="0" w:line="259" w:lineRule="auto"/>
        <w:ind w:left="-5"/>
        <w:rPr>
          <w:b/>
        </w:rPr>
      </w:pPr>
      <w:r>
        <w:rPr>
          <w:b/>
        </w:rPr>
        <w:t>Patient Record Management</w:t>
      </w:r>
    </w:p>
    <w:p w14:paraId="283DCE7E" w14:textId="77777777" w:rsidR="009C1B1F" w:rsidRDefault="009C1B1F">
      <w:pPr>
        <w:spacing w:after="0" w:line="259" w:lineRule="auto"/>
        <w:ind w:left="-5"/>
      </w:pPr>
    </w:p>
    <w:p w14:paraId="60D086E6" w14:textId="77777777" w:rsidR="008C5675" w:rsidRDefault="00FE5B78">
      <w:pPr>
        <w:ind w:left="-5"/>
      </w:pPr>
      <w:r>
        <w:t>Problem: Medical history scattered across files.</w:t>
      </w:r>
    </w:p>
    <w:p w14:paraId="3AD40337" w14:textId="77777777" w:rsidR="008C5675" w:rsidRDefault="00FE5B78">
      <w:pPr>
        <w:spacing w:after="102"/>
        <w:ind w:left="-5"/>
      </w:pPr>
      <w:r>
        <w:t>Solution: Centralized Salesforce Health Records with past treatments &amp; prescriptions.</w:t>
      </w:r>
    </w:p>
    <w:p w14:paraId="728C30C4" w14:textId="77777777" w:rsidR="008C5675" w:rsidRDefault="00FE5B78">
      <w:pPr>
        <w:spacing w:after="0" w:line="259" w:lineRule="auto"/>
        <w:ind w:left="-5"/>
        <w:rPr>
          <w:b/>
        </w:rPr>
      </w:pPr>
      <w:r>
        <w:rPr>
          <w:b/>
        </w:rPr>
        <w:t>Appointment Scheduling</w:t>
      </w:r>
    </w:p>
    <w:p w14:paraId="12D6F614" w14:textId="77777777" w:rsidR="009C1B1F" w:rsidRDefault="009C1B1F">
      <w:pPr>
        <w:spacing w:after="0" w:line="259" w:lineRule="auto"/>
        <w:ind w:left="-5"/>
      </w:pPr>
    </w:p>
    <w:p w14:paraId="0737BC9A" w14:textId="77777777" w:rsidR="008C5675" w:rsidRDefault="00FE5B78">
      <w:pPr>
        <w:ind w:left="-5"/>
      </w:pPr>
      <w:r>
        <w:t>Problem: Overlapping or missed appointments.</w:t>
      </w:r>
    </w:p>
    <w:p w14:paraId="004B1AEB" w14:textId="77777777" w:rsidR="008C5675" w:rsidRDefault="00FE5B78">
      <w:pPr>
        <w:spacing w:after="102"/>
        <w:ind w:left="-5"/>
      </w:pPr>
      <w:r>
        <w:t>Solution: Automated appointment booking &amp; reminders.</w:t>
      </w:r>
    </w:p>
    <w:p w14:paraId="5C545AF9" w14:textId="77777777" w:rsidR="008C5675" w:rsidRDefault="00FE5B78">
      <w:pPr>
        <w:spacing w:after="0" w:line="259" w:lineRule="auto"/>
        <w:ind w:left="-5"/>
        <w:rPr>
          <w:b/>
        </w:rPr>
      </w:pPr>
      <w:r>
        <w:rPr>
          <w:b/>
        </w:rPr>
        <w:t>Prescription &amp; Treatment Plans</w:t>
      </w:r>
    </w:p>
    <w:p w14:paraId="4D9F8FD5" w14:textId="77777777" w:rsidR="009C1B1F" w:rsidRDefault="009C1B1F">
      <w:pPr>
        <w:spacing w:after="0" w:line="259" w:lineRule="auto"/>
        <w:ind w:left="-5"/>
      </w:pPr>
    </w:p>
    <w:p w14:paraId="2B32E5BD" w14:textId="77777777" w:rsidR="008C5675" w:rsidRDefault="00FE5B78">
      <w:pPr>
        <w:ind w:left="-5"/>
      </w:pPr>
      <w:r>
        <w:t>Problem: Prescriptions not tracked digitally.</w:t>
      </w:r>
    </w:p>
    <w:p w14:paraId="5AA45F5F" w14:textId="77777777" w:rsidR="008C5675" w:rsidRDefault="00FE5B78">
      <w:pPr>
        <w:spacing w:after="102"/>
        <w:ind w:left="-5"/>
      </w:pPr>
      <w:r>
        <w:t>Solution: Custom Prescription Object linked with patients &amp; doctors.</w:t>
      </w:r>
    </w:p>
    <w:p w14:paraId="6EEBA5F0" w14:textId="77777777" w:rsidR="008C5675" w:rsidRDefault="00FE5B78">
      <w:pPr>
        <w:spacing w:after="0" w:line="259" w:lineRule="auto"/>
        <w:ind w:left="-5"/>
        <w:rPr>
          <w:b/>
        </w:rPr>
      </w:pPr>
      <w:r>
        <w:rPr>
          <w:b/>
        </w:rPr>
        <w:t>Billing &amp; Insurance Claims</w:t>
      </w:r>
    </w:p>
    <w:p w14:paraId="0F3D5059" w14:textId="77777777" w:rsidR="009C1B1F" w:rsidRDefault="009C1B1F">
      <w:pPr>
        <w:spacing w:after="0" w:line="259" w:lineRule="auto"/>
        <w:ind w:left="-5"/>
      </w:pPr>
    </w:p>
    <w:p w14:paraId="6149CDA4" w14:textId="77777777" w:rsidR="008C5675" w:rsidRDefault="00FE5B78">
      <w:pPr>
        <w:ind w:left="-5"/>
      </w:pPr>
      <w:r>
        <w:t>Problem: Manual claims cause errors &amp; delays.</w:t>
      </w:r>
    </w:p>
    <w:p w14:paraId="6762E451" w14:textId="77777777" w:rsidR="008C5675" w:rsidRDefault="00FE5B78">
      <w:pPr>
        <w:spacing w:after="102"/>
        <w:ind w:left="-5"/>
      </w:pPr>
      <w:r>
        <w:t>Solution: Automated billing dashboards &amp; insurance claim workflows.</w:t>
      </w:r>
    </w:p>
    <w:p w14:paraId="57DDEC2A" w14:textId="77777777" w:rsidR="008C5675" w:rsidRDefault="00FE5B78">
      <w:pPr>
        <w:spacing w:after="0" w:line="259" w:lineRule="auto"/>
        <w:ind w:left="-5"/>
        <w:rPr>
          <w:b/>
        </w:rPr>
      </w:pPr>
      <w:r>
        <w:rPr>
          <w:b/>
        </w:rPr>
        <w:t>Patient Feedback</w:t>
      </w:r>
    </w:p>
    <w:p w14:paraId="3BB7F10B" w14:textId="77777777" w:rsidR="009C1B1F" w:rsidRDefault="009C1B1F">
      <w:pPr>
        <w:spacing w:after="0" w:line="259" w:lineRule="auto"/>
        <w:ind w:left="-5"/>
      </w:pPr>
    </w:p>
    <w:p w14:paraId="77B9E0F2" w14:textId="77777777" w:rsidR="008C5675" w:rsidRDefault="00FE5B78">
      <w:pPr>
        <w:ind w:left="-5"/>
      </w:pPr>
      <w:r>
        <w:t>Problem: No structured post-treatment feedback.</w:t>
      </w:r>
    </w:p>
    <w:p w14:paraId="30F78E04" w14:textId="77777777" w:rsidR="008C5675" w:rsidRDefault="00FE5B78">
      <w:pPr>
        <w:spacing w:after="382"/>
        <w:ind w:left="-5"/>
      </w:pPr>
      <w:r>
        <w:t>Solution: Salesforce Surveys for ca</w:t>
      </w:r>
      <w:r>
        <w:t>re quality assessment.</w:t>
      </w:r>
    </w:p>
    <w:p w14:paraId="1E2AF476" w14:textId="77777777" w:rsidR="009C1B1F" w:rsidRDefault="009C1B1F">
      <w:pPr>
        <w:spacing w:after="382"/>
        <w:ind w:left="-5"/>
      </w:pPr>
    </w:p>
    <w:p w14:paraId="6CC90A64" w14:textId="77777777" w:rsidR="009C1B1F" w:rsidRDefault="009C1B1F">
      <w:pPr>
        <w:spacing w:after="382"/>
        <w:ind w:left="-5"/>
      </w:pPr>
    </w:p>
    <w:p w14:paraId="240FEAB9" w14:textId="77777777" w:rsidR="008C5675" w:rsidRDefault="00FE5B78">
      <w:pPr>
        <w:pStyle w:val="Heading2"/>
        <w:ind w:left="-5"/>
      </w:pPr>
      <w:r>
        <w:lastRenderedPageBreak/>
        <w:t>5. AppExchange Exploration</w:t>
      </w:r>
    </w:p>
    <w:p w14:paraId="1747EC89" w14:textId="77777777" w:rsidR="009C1B1F" w:rsidRPr="009C1B1F" w:rsidRDefault="009C1B1F" w:rsidP="009C1B1F"/>
    <w:p w14:paraId="11AC88B0" w14:textId="77777777" w:rsidR="008C5675" w:rsidRDefault="00FE5B78">
      <w:pPr>
        <w:ind w:left="-5"/>
      </w:pPr>
      <w:r>
        <w:rPr>
          <w:b/>
        </w:rPr>
        <w:t>Goal:</w:t>
      </w:r>
      <w:r>
        <w:t xml:space="preserve"> Identify Salesforce apps to accelerate healthcare management development.</w:t>
      </w:r>
    </w:p>
    <w:p w14:paraId="5B5F6962" w14:textId="77777777" w:rsidR="009C1B1F" w:rsidRDefault="009C1B1F">
      <w:pPr>
        <w:ind w:left="-5"/>
      </w:pPr>
    </w:p>
    <w:p w14:paraId="2304745F" w14:textId="77777777" w:rsidR="008C5675" w:rsidRDefault="00FE5B78">
      <w:pPr>
        <w:numPr>
          <w:ilvl w:val="0"/>
          <w:numId w:val="4"/>
        </w:numPr>
        <w:ind w:hanging="360"/>
      </w:pPr>
      <w:r w:rsidRPr="009C1B1F">
        <w:rPr>
          <w:b/>
          <w:bCs/>
        </w:rPr>
        <w:t xml:space="preserve">Notification Apps </w:t>
      </w:r>
      <w:r w:rsidRPr="009C1B1F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SMS/Email appointment &amp; prescription reminders.</w:t>
      </w:r>
    </w:p>
    <w:p w14:paraId="7CF12F55" w14:textId="77777777" w:rsidR="008C5675" w:rsidRDefault="00FE5B78">
      <w:pPr>
        <w:numPr>
          <w:ilvl w:val="0"/>
          <w:numId w:val="4"/>
        </w:numPr>
        <w:ind w:hanging="360"/>
      </w:pPr>
      <w:r w:rsidRPr="009C1B1F">
        <w:rPr>
          <w:b/>
          <w:bCs/>
        </w:rPr>
        <w:t xml:space="preserve">Survey Apps </w:t>
      </w:r>
      <w:r w:rsidRPr="009C1B1F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</w:t>
      </w:r>
      <w:proofErr w:type="gramStart"/>
      <w:r>
        <w:t>Post-treatment</w:t>
      </w:r>
      <w:proofErr w:type="gramEnd"/>
      <w:r>
        <w:t xml:space="preserve"> feedback collection.</w:t>
      </w:r>
    </w:p>
    <w:p w14:paraId="4BB1D361" w14:textId="77777777" w:rsidR="008C5675" w:rsidRDefault="00FE5B78">
      <w:pPr>
        <w:numPr>
          <w:ilvl w:val="0"/>
          <w:numId w:val="4"/>
        </w:numPr>
        <w:ind w:hanging="360"/>
      </w:pPr>
      <w:r w:rsidRPr="009C1B1F">
        <w:rPr>
          <w:b/>
          <w:bCs/>
        </w:rPr>
        <w:t>Paym</w:t>
      </w:r>
      <w:r w:rsidRPr="009C1B1F">
        <w:rPr>
          <w:b/>
          <w:bCs/>
        </w:rPr>
        <w:t xml:space="preserve">ent Gateway Connectors </w:t>
      </w:r>
      <w:r w:rsidRPr="009C1B1F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Stripe, Razorpay for billing &amp; payments.</w:t>
      </w:r>
    </w:p>
    <w:p w14:paraId="000701B1" w14:textId="77777777" w:rsidR="008C5675" w:rsidRDefault="00FE5B78">
      <w:pPr>
        <w:numPr>
          <w:ilvl w:val="0"/>
          <w:numId w:val="4"/>
        </w:numPr>
        <w:ind w:hanging="360"/>
      </w:pPr>
      <w:r w:rsidRPr="009C1B1F">
        <w:rPr>
          <w:b/>
          <w:bCs/>
        </w:rPr>
        <w:t xml:space="preserve">Insurance Management Tools </w:t>
      </w:r>
      <w:r w:rsidRPr="009C1B1F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Insurance claim automation apps.</w:t>
      </w:r>
    </w:p>
    <w:p w14:paraId="27D8816C" w14:textId="77777777" w:rsidR="008C5675" w:rsidRDefault="00FE5B78">
      <w:pPr>
        <w:numPr>
          <w:ilvl w:val="0"/>
          <w:numId w:val="4"/>
        </w:numPr>
        <w:ind w:hanging="360"/>
      </w:pPr>
      <w:r w:rsidRPr="009C1B1F">
        <w:rPr>
          <w:b/>
          <w:bCs/>
        </w:rPr>
        <w:t xml:space="preserve">Healthcare Analytics Tools </w:t>
      </w:r>
      <w:r w:rsidRPr="009C1B1F">
        <w:rPr>
          <w:rFonts w:ascii="Segoe UI Symbol" w:eastAsia="Segoe UI Symbol" w:hAnsi="Segoe UI Symbol" w:cs="Segoe UI Symbol"/>
          <w:b/>
          <w:bCs/>
        </w:rPr>
        <w:t>→</w:t>
      </w:r>
      <w:r>
        <w:t xml:space="preserve"> Patient outcomes &amp; doctor performance dashboards.</w:t>
      </w:r>
    </w:p>
    <w:sectPr w:rsidR="008C5675">
      <w:pgSz w:w="11906" w:h="16838"/>
      <w:pgMar w:top="1616" w:right="1638" w:bottom="174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457D7"/>
    <w:multiLevelType w:val="hybridMultilevel"/>
    <w:tmpl w:val="53F2EB26"/>
    <w:lvl w:ilvl="0" w:tplc="A9025F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02A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000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24B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AA1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609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8E2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A17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06C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41EA1"/>
    <w:multiLevelType w:val="hybridMultilevel"/>
    <w:tmpl w:val="5DC8229E"/>
    <w:lvl w:ilvl="0" w:tplc="5FC45D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8AC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C61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08D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A8AA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A23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242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EB0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09C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0D764A"/>
    <w:multiLevelType w:val="hybridMultilevel"/>
    <w:tmpl w:val="702A6D6E"/>
    <w:lvl w:ilvl="0" w:tplc="A000A4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2EDF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7254C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AE0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20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ADF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826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04D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643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77513F"/>
    <w:multiLevelType w:val="hybridMultilevel"/>
    <w:tmpl w:val="600E87A2"/>
    <w:lvl w:ilvl="0" w:tplc="C58C17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EB2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FC4C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E92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06A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62B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B426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782E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E3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0590571">
    <w:abstractNumId w:val="3"/>
  </w:num>
  <w:num w:numId="2" w16cid:durableId="868956655">
    <w:abstractNumId w:val="2"/>
  </w:num>
  <w:num w:numId="3" w16cid:durableId="550265376">
    <w:abstractNumId w:val="0"/>
  </w:num>
  <w:num w:numId="4" w16cid:durableId="760446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75"/>
    <w:rsid w:val="00413B48"/>
    <w:rsid w:val="005740EA"/>
    <w:rsid w:val="008C5675"/>
    <w:rsid w:val="009C1B1F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FC1A"/>
  <w15:docId w15:val="{B0B57F0C-2042-424E-AE7D-1332057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2" w:line="259" w:lineRule="auto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ACD63-3B37-4135-838C-30C61CF4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dc:description/>
  <cp:lastModifiedBy>Ramdas Meshram</cp:lastModifiedBy>
  <cp:revision>1</cp:revision>
  <cp:lastPrinted>2025-09-17T13:09:00Z</cp:lastPrinted>
  <dcterms:created xsi:type="dcterms:W3CDTF">2025-09-16T12:40:00Z</dcterms:created>
  <dcterms:modified xsi:type="dcterms:W3CDTF">2025-09-17T14:35:00Z</dcterms:modified>
</cp:coreProperties>
</file>