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16630B" w:rsidR="00797D79" w:rsidRDefault="326F1680" w:rsidP="6846B1BD">
      <w:pPr>
        <w:jc w:val="center"/>
        <w:rPr>
          <w:rFonts w:ascii="Arial" w:eastAsia="Arial" w:hAnsi="Arial" w:cs="Arial"/>
          <w:sz w:val="44"/>
          <w:szCs w:val="44"/>
        </w:rPr>
      </w:pPr>
      <w:r w:rsidRPr="6846B1BD">
        <w:rPr>
          <w:rFonts w:ascii="Arial" w:eastAsia="Arial" w:hAnsi="Arial" w:cs="Arial"/>
          <w:sz w:val="44"/>
          <w:szCs w:val="44"/>
        </w:rPr>
        <w:t>Desenvolvi um software e agora</w:t>
      </w:r>
      <w:r w:rsidR="7693D92B" w:rsidRPr="6846B1BD">
        <w:rPr>
          <w:rFonts w:ascii="Arial" w:eastAsia="Arial" w:hAnsi="Arial" w:cs="Arial"/>
          <w:sz w:val="44"/>
          <w:szCs w:val="44"/>
        </w:rPr>
        <w:t>?</w:t>
      </w:r>
    </w:p>
    <w:p w14:paraId="36076ACD" w14:textId="08273226" w:rsidR="345FCF73" w:rsidRDefault="345FCF73" w:rsidP="6846B1BD">
      <w:pPr>
        <w:jc w:val="both"/>
        <w:rPr>
          <w:rFonts w:ascii="Arial" w:eastAsia="Arial" w:hAnsi="Arial" w:cs="Arial"/>
          <w:sz w:val="20"/>
          <w:szCs w:val="20"/>
        </w:rPr>
      </w:pPr>
    </w:p>
    <w:p w14:paraId="4728B61D" w14:textId="53B52D5B" w:rsidR="5EFBF9A6" w:rsidRDefault="22892D53" w:rsidP="6846B1BD">
      <w:pPr>
        <w:jc w:val="both"/>
        <w:rPr>
          <w:rFonts w:ascii="Arial" w:eastAsia="Arial" w:hAnsi="Arial" w:cs="Arial"/>
          <w:sz w:val="28"/>
          <w:szCs w:val="28"/>
        </w:rPr>
      </w:pPr>
      <w:r w:rsidRPr="6846B1BD">
        <w:rPr>
          <w:rFonts w:ascii="Arial" w:eastAsia="Arial" w:hAnsi="Arial" w:cs="Arial"/>
          <w:sz w:val="28"/>
          <w:szCs w:val="28"/>
        </w:rPr>
        <w:t xml:space="preserve">Como protejo juridicamente para ter diretos financeiros </w:t>
      </w:r>
      <w:r w:rsidR="1B731D76" w:rsidRPr="6846B1BD">
        <w:rPr>
          <w:rFonts w:ascii="Arial" w:eastAsia="Arial" w:hAnsi="Arial" w:cs="Arial"/>
          <w:sz w:val="28"/>
          <w:szCs w:val="28"/>
        </w:rPr>
        <w:t>sobre o meu software?</w:t>
      </w:r>
    </w:p>
    <w:p w14:paraId="30524C2E" w14:textId="1664FF99" w:rsidR="6846B1BD" w:rsidRDefault="6846B1BD" w:rsidP="6846B1BD">
      <w:pPr>
        <w:jc w:val="both"/>
        <w:rPr>
          <w:rFonts w:ascii="Arial" w:eastAsia="Arial" w:hAnsi="Arial" w:cs="Arial"/>
          <w:sz w:val="24"/>
          <w:szCs w:val="24"/>
        </w:rPr>
      </w:pPr>
    </w:p>
    <w:p w14:paraId="1D91EC44" w14:textId="1AAB6B5A" w:rsidR="0B65D15D" w:rsidRDefault="0B65D15D" w:rsidP="6846B1BD">
      <w:pPr>
        <w:jc w:val="both"/>
        <w:rPr>
          <w:rFonts w:ascii="Arial" w:eastAsia="Arial" w:hAnsi="Arial" w:cs="Arial"/>
          <w:sz w:val="24"/>
          <w:szCs w:val="24"/>
        </w:rPr>
      </w:pPr>
      <w:r w:rsidRPr="6846B1BD">
        <w:rPr>
          <w:rFonts w:ascii="Arial" w:eastAsia="Arial" w:hAnsi="Arial" w:cs="Arial"/>
          <w:sz w:val="24"/>
          <w:szCs w:val="24"/>
        </w:rPr>
        <w:t xml:space="preserve">Depois da ideia e desenvolvimento de um software, o que devemos pensar é em </w:t>
      </w:r>
      <w:r w:rsidR="37E0BAE0" w:rsidRPr="6846B1BD">
        <w:rPr>
          <w:rFonts w:ascii="Arial" w:eastAsia="Arial" w:hAnsi="Arial" w:cs="Arial"/>
          <w:sz w:val="24"/>
          <w:szCs w:val="24"/>
        </w:rPr>
        <w:t>tornar esse produto rentável, e a forma de se fazer isso é comercializar</w:t>
      </w:r>
      <w:r w:rsidR="4CC97FC3" w:rsidRPr="6846B1BD">
        <w:rPr>
          <w:rFonts w:ascii="Arial" w:eastAsia="Arial" w:hAnsi="Arial" w:cs="Arial"/>
          <w:sz w:val="24"/>
          <w:szCs w:val="24"/>
        </w:rPr>
        <w:t>.</w:t>
      </w:r>
      <w:r w:rsidR="7FC24EA9" w:rsidRPr="6846B1BD">
        <w:rPr>
          <w:rFonts w:ascii="Arial" w:eastAsia="Arial" w:hAnsi="Arial" w:cs="Arial"/>
          <w:sz w:val="24"/>
          <w:szCs w:val="24"/>
        </w:rPr>
        <w:t xml:space="preserve"> E podemos citar 3 principais passos para que isso aconteça com segurança.</w:t>
      </w:r>
    </w:p>
    <w:p w14:paraId="2ECDB5D6" w14:textId="1BEE1041" w:rsidR="6846B1BD" w:rsidRDefault="6846B1BD" w:rsidP="6846B1BD">
      <w:pPr>
        <w:spacing w:line="360" w:lineRule="exact"/>
        <w:jc w:val="both"/>
        <w:rPr>
          <w:rFonts w:ascii="Arial" w:eastAsia="Arial" w:hAnsi="Arial" w:cs="Arial"/>
          <w:color w:val="000000" w:themeColor="text1"/>
          <w:sz w:val="24"/>
          <w:szCs w:val="24"/>
        </w:rPr>
      </w:pPr>
    </w:p>
    <w:p w14:paraId="7878A7EC" w14:textId="607632B0" w:rsidR="7FC24EA9" w:rsidRDefault="7FC24EA9" w:rsidP="6846B1BD">
      <w:pPr>
        <w:spacing w:line="360" w:lineRule="exact"/>
        <w:jc w:val="both"/>
        <w:rPr>
          <w:rFonts w:ascii="Arial" w:eastAsia="Arial" w:hAnsi="Arial" w:cs="Arial"/>
          <w:b/>
          <w:bCs/>
          <w:color w:val="000000" w:themeColor="text1"/>
          <w:sz w:val="24"/>
          <w:szCs w:val="24"/>
        </w:rPr>
      </w:pPr>
      <w:r w:rsidRPr="6846B1BD">
        <w:rPr>
          <w:rFonts w:ascii="Arial" w:eastAsia="Arial" w:hAnsi="Arial" w:cs="Arial"/>
          <w:b/>
          <w:bCs/>
          <w:color w:val="000000" w:themeColor="text1"/>
          <w:sz w:val="24"/>
          <w:szCs w:val="24"/>
        </w:rPr>
        <w:t>1º - entender o contexto legal da proteção do software</w:t>
      </w:r>
    </w:p>
    <w:p w14:paraId="320D753F" w14:textId="0F032FE0" w:rsidR="44CDCA3F" w:rsidRDefault="44CDCA3F" w:rsidP="6846B1BD">
      <w:pPr>
        <w:spacing w:line="360" w:lineRule="exact"/>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Uma dúvida comum</w:t>
      </w:r>
      <w:r w:rsidR="4F133332" w:rsidRPr="6846B1BD">
        <w:rPr>
          <w:rFonts w:ascii="Arial" w:eastAsia="Arial" w:hAnsi="Arial" w:cs="Arial"/>
          <w:color w:val="000000" w:themeColor="text1"/>
          <w:sz w:val="24"/>
          <w:szCs w:val="24"/>
        </w:rPr>
        <w:t xml:space="preserve"> </w:t>
      </w:r>
      <w:r w:rsidR="02A4E45D" w:rsidRPr="6846B1BD">
        <w:rPr>
          <w:rFonts w:ascii="Arial" w:eastAsia="Arial" w:hAnsi="Arial" w:cs="Arial"/>
          <w:color w:val="000000" w:themeColor="text1"/>
          <w:sz w:val="24"/>
          <w:szCs w:val="24"/>
        </w:rPr>
        <w:t xml:space="preserve">que surge é: direito autoral ou patente? </w:t>
      </w:r>
      <w:r w:rsidR="14E78FFA" w:rsidRPr="6846B1BD">
        <w:rPr>
          <w:rFonts w:ascii="Arial" w:eastAsia="Arial" w:hAnsi="Arial" w:cs="Arial"/>
          <w:color w:val="000000" w:themeColor="text1"/>
          <w:sz w:val="24"/>
          <w:szCs w:val="24"/>
        </w:rPr>
        <w:t>Antes de mais nada é preciso entender a tecnologia envolvida e o que ele entrega</w:t>
      </w:r>
      <w:r w:rsidR="0922C776" w:rsidRPr="6846B1BD">
        <w:rPr>
          <w:rFonts w:ascii="Arial" w:eastAsia="Arial" w:hAnsi="Arial" w:cs="Arial"/>
          <w:color w:val="000000" w:themeColor="text1"/>
          <w:sz w:val="24"/>
          <w:szCs w:val="24"/>
        </w:rPr>
        <w:t xml:space="preserve">, </w:t>
      </w:r>
      <w:r w:rsidR="3E26AE84" w:rsidRPr="6846B1BD">
        <w:rPr>
          <w:rFonts w:ascii="Arial" w:eastAsia="Arial" w:hAnsi="Arial" w:cs="Arial"/>
          <w:color w:val="000000" w:themeColor="text1"/>
          <w:sz w:val="24"/>
          <w:szCs w:val="24"/>
        </w:rPr>
        <w:t>porém,</w:t>
      </w:r>
      <w:r w:rsidR="0922C776" w:rsidRPr="6846B1BD">
        <w:rPr>
          <w:rFonts w:ascii="Arial" w:eastAsia="Arial" w:hAnsi="Arial" w:cs="Arial"/>
          <w:color w:val="000000" w:themeColor="text1"/>
          <w:sz w:val="24"/>
          <w:szCs w:val="24"/>
        </w:rPr>
        <w:t xml:space="preserve"> a grande maioria é direito autoral. Isso </w:t>
      </w:r>
      <w:r w:rsidR="6C71636C" w:rsidRPr="6846B1BD">
        <w:rPr>
          <w:rFonts w:ascii="Arial" w:eastAsia="Arial" w:hAnsi="Arial" w:cs="Arial"/>
          <w:color w:val="000000" w:themeColor="text1"/>
          <w:sz w:val="24"/>
          <w:szCs w:val="24"/>
        </w:rPr>
        <w:t>acontece, pois,</w:t>
      </w:r>
      <w:r w:rsidR="0922C776" w:rsidRPr="6846B1BD">
        <w:rPr>
          <w:rFonts w:ascii="Arial" w:eastAsia="Arial" w:hAnsi="Arial" w:cs="Arial"/>
          <w:color w:val="000000" w:themeColor="text1"/>
          <w:sz w:val="24"/>
          <w:szCs w:val="24"/>
        </w:rPr>
        <w:t xml:space="preserve"> </w:t>
      </w:r>
      <w:r w:rsidR="6B1D3691" w:rsidRPr="6846B1BD">
        <w:rPr>
          <w:rFonts w:ascii="Arial" w:eastAsia="Arial" w:hAnsi="Arial" w:cs="Arial"/>
          <w:color w:val="000000" w:themeColor="text1"/>
          <w:sz w:val="24"/>
          <w:szCs w:val="24"/>
        </w:rPr>
        <w:t xml:space="preserve">a interpretação que se dá </w:t>
      </w:r>
      <w:r w:rsidR="63FC1FB7" w:rsidRPr="6846B1BD">
        <w:rPr>
          <w:rFonts w:ascii="Arial" w:eastAsia="Arial" w:hAnsi="Arial" w:cs="Arial"/>
          <w:color w:val="000000" w:themeColor="text1"/>
          <w:sz w:val="24"/>
          <w:szCs w:val="24"/>
        </w:rPr>
        <w:t>em razão de um software existir por meio de escrita de linhas de c</w:t>
      </w:r>
      <w:r w:rsidR="434E9250" w:rsidRPr="6846B1BD">
        <w:rPr>
          <w:rFonts w:ascii="Arial" w:eastAsia="Arial" w:hAnsi="Arial" w:cs="Arial"/>
          <w:color w:val="000000" w:themeColor="text1"/>
          <w:sz w:val="24"/>
          <w:szCs w:val="24"/>
        </w:rPr>
        <w:t>ó</w:t>
      </w:r>
      <w:r w:rsidR="63FC1FB7" w:rsidRPr="6846B1BD">
        <w:rPr>
          <w:rFonts w:ascii="Arial" w:eastAsia="Arial" w:hAnsi="Arial" w:cs="Arial"/>
          <w:color w:val="000000" w:themeColor="text1"/>
          <w:sz w:val="24"/>
          <w:szCs w:val="24"/>
        </w:rPr>
        <w:t>digo usando a capacidade l</w:t>
      </w:r>
      <w:r w:rsidR="578B2A51" w:rsidRPr="6846B1BD">
        <w:rPr>
          <w:rFonts w:ascii="Arial" w:eastAsia="Arial" w:hAnsi="Arial" w:cs="Arial"/>
          <w:color w:val="000000" w:themeColor="text1"/>
          <w:sz w:val="24"/>
          <w:szCs w:val="24"/>
        </w:rPr>
        <w:t>ó</w:t>
      </w:r>
      <w:r w:rsidR="63FC1FB7" w:rsidRPr="6846B1BD">
        <w:rPr>
          <w:rFonts w:ascii="Arial" w:eastAsia="Arial" w:hAnsi="Arial" w:cs="Arial"/>
          <w:color w:val="000000" w:themeColor="text1"/>
          <w:sz w:val="24"/>
          <w:szCs w:val="24"/>
        </w:rPr>
        <w:t xml:space="preserve">gica </w:t>
      </w:r>
      <w:r w:rsidR="64F1F14F" w:rsidRPr="6846B1BD">
        <w:rPr>
          <w:rFonts w:ascii="Arial" w:eastAsia="Arial" w:hAnsi="Arial" w:cs="Arial"/>
          <w:color w:val="000000" w:themeColor="text1"/>
          <w:sz w:val="24"/>
          <w:szCs w:val="24"/>
        </w:rPr>
        <w:t>e criativa do indivíduo (programador).</w:t>
      </w:r>
    </w:p>
    <w:p w14:paraId="70649B8E" w14:textId="4D216FD0" w:rsidR="4B2CAAD4" w:rsidRDefault="4B2CAAD4" w:rsidP="6846B1BD">
      <w:pPr>
        <w:spacing w:line="360" w:lineRule="exact"/>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 xml:space="preserve">No Brasil, a Lei de Software (9.609/98) define que </w:t>
      </w:r>
      <w:r w:rsidRPr="6846B1BD">
        <w:rPr>
          <w:rFonts w:ascii="Arial" w:eastAsia="Arial" w:hAnsi="Arial" w:cs="Arial"/>
          <w:i/>
          <w:iCs/>
          <w:color w:val="000000" w:themeColor="text1"/>
          <w:sz w:val="24"/>
          <w:szCs w:val="24"/>
        </w:rPr>
        <w:t>“programa de computador é a expressão de um conjunto organizado de instruções em linguagem natural ou codificada, contida em suporte físico de qualquer natureza, de emprego necessário em máquinas automáticas de tratamento da informação, dispositivos, instrumentos ou equipamentos periféricos, baseados em técnica digital ou análoga, para fazê-los funcionar de modo e para fins determinados”</w:t>
      </w:r>
      <w:r w:rsidRPr="6846B1BD">
        <w:rPr>
          <w:rFonts w:ascii="Arial" w:eastAsia="Arial" w:hAnsi="Arial" w:cs="Arial"/>
          <w:color w:val="000000" w:themeColor="text1"/>
          <w:sz w:val="24"/>
          <w:szCs w:val="24"/>
        </w:rPr>
        <w:t>. Veja que é bem claro o uso do conceito de “linguagem” ao ato de desenvolver um software, o que faz com que no nosso País a Lei de Programa de Computador siga o que dispõe a Lei de Direitos Autorais, sendo os softwares protegidos, na maioria das vezes, via direito autoral.</w:t>
      </w:r>
    </w:p>
    <w:p w14:paraId="2838A633" w14:textId="2BE275A0" w:rsidR="4D0358CA" w:rsidRDefault="4D0358CA" w:rsidP="6846B1BD">
      <w:pPr>
        <w:spacing w:line="360" w:lineRule="exact"/>
        <w:ind w:firstLine="720"/>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Há casos em que o soft</w:t>
      </w:r>
      <w:r w:rsidR="683D4A99" w:rsidRPr="6846B1BD">
        <w:rPr>
          <w:rFonts w:ascii="Arial" w:eastAsia="Arial" w:hAnsi="Arial" w:cs="Arial"/>
          <w:color w:val="000000" w:themeColor="text1"/>
          <w:sz w:val="24"/>
          <w:szCs w:val="24"/>
        </w:rPr>
        <w:t>ware é embarcado em um dispositivo e n</w:t>
      </w:r>
      <w:r w:rsidR="4B2CAAD4" w:rsidRPr="6846B1BD">
        <w:rPr>
          <w:rFonts w:ascii="Arial" w:eastAsia="Arial" w:hAnsi="Arial" w:cs="Arial"/>
          <w:color w:val="000000" w:themeColor="text1"/>
          <w:sz w:val="24"/>
          <w:szCs w:val="24"/>
        </w:rPr>
        <w:t xml:space="preserve">esses casos, a exemplo dos motores automotivos que executam funções por meio de comandos codificados e até mesmo de uma inteligência artificial que, via programação e um aparato técnico, consegue realizar a modificação direta da qualidade de imagens, pode existir a proteção via patente.  </w:t>
      </w:r>
    </w:p>
    <w:p w14:paraId="7231EC61" w14:textId="5A33E18F" w:rsidR="4B2CAAD4" w:rsidRDefault="4B2CAAD4" w:rsidP="6846B1BD">
      <w:pPr>
        <w:spacing w:line="360" w:lineRule="exact"/>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Por</w:t>
      </w:r>
      <w:r w:rsidR="502F876F" w:rsidRPr="6846B1BD">
        <w:rPr>
          <w:rFonts w:ascii="Arial" w:eastAsia="Arial" w:hAnsi="Arial" w:cs="Arial"/>
          <w:color w:val="000000" w:themeColor="text1"/>
          <w:sz w:val="24"/>
          <w:szCs w:val="24"/>
        </w:rPr>
        <w:t>tanto</w:t>
      </w:r>
      <w:r w:rsidRPr="6846B1BD">
        <w:rPr>
          <w:rFonts w:ascii="Arial" w:eastAsia="Arial" w:hAnsi="Arial" w:cs="Arial"/>
          <w:color w:val="000000" w:themeColor="text1"/>
          <w:sz w:val="24"/>
          <w:szCs w:val="24"/>
        </w:rPr>
        <w:t xml:space="preserve">, é </w:t>
      </w:r>
      <w:r w:rsidR="303A41B6" w:rsidRPr="6846B1BD">
        <w:rPr>
          <w:rFonts w:ascii="Arial" w:eastAsia="Arial" w:hAnsi="Arial" w:cs="Arial"/>
          <w:color w:val="000000" w:themeColor="text1"/>
          <w:sz w:val="24"/>
          <w:szCs w:val="24"/>
        </w:rPr>
        <w:t xml:space="preserve">primordial </w:t>
      </w:r>
      <w:r w:rsidRPr="6846B1BD">
        <w:rPr>
          <w:rFonts w:ascii="Arial" w:eastAsia="Arial" w:hAnsi="Arial" w:cs="Arial"/>
          <w:color w:val="000000" w:themeColor="text1"/>
          <w:sz w:val="24"/>
          <w:szCs w:val="24"/>
        </w:rPr>
        <w:t>entender qual transformação externa, principalmente física, o software proporciona diretamente, para que se possa definir qual é a legislação mais apropriada para garantir a sua proteção.</w:t>
      </w:r>
    </w:p>
    <w:p w14:paraId="7902FE29" w14:textId="6DB37E87" w:rsidR="00C963E7" w:rsidRDefault="00C963E7">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1A09ED2B" w14:textId="77777777" w:rsidR="6846B1BD" w:rsidRDefault="6846B1BD" w:rsidP="6846B1BD">
      <w:pPr>
        <w:spacing w:line="360" w:lineRule="exact"/>
        <w:jc w:val="both"/>
        <w:rPr>
          <w:rFonts w:ascii="Arial" w:eastAsia="Arial" w:hAnsi="Arial" w:cs="Arial"/>
          <w:color w:val="000000" w:themeColor="text1"/>
          <w:sz w:val="24"/>
          <w:szCs w:val="24"/>
        </w:rPr>
      </w:pPr>
    </w:p>
    <w:p w14:paraId="2C8498D5" w14:textId="776441B6" w:rsidR="4B2CAAD4" w:rsidRDefault="4B2CAAD4" w:rsidP="6846B1BD">
      <w:pPr>
        <w:spacing w:line="360" w:lineRule="exact"/>
        <w:jc w:val="both"/>
        <w:rPr>
          <w:rFonts w:ascii="Arial" w:eastAsia="Arial" w:hAnsi="Arial" w:cs="Arial"/>
          <w:b/>
          <w:bCs/>
          <w:color w:val="000000" w:themeColor="text1"/>
          <w:sz w:val="24"/>
          <w:szCs w:val="24"/>
        </w:rPr>
      </w:pPr>
      <w:r w:rsidRPr="6846B1BD">
        <w:rPr>
          <w:rFonts w:ascii="Arial" w:eastAsia="Arial" w:hAnsi="Arial" w:cs="Arial"/>
          <w:b/>
          <w:bCs/>
          <w:color w:val="000000" w:themeColor="text1"/>
          <w:sz w:val="24"/>
          <w:szCs w:val="24"/>
        </w:rPr>
        <w:t>2</w:t>
      </w:r>
      <w:r w:rsidR="086DD63D" w:rsidRPr="6846B1BD">
        <w:rPr>
          <w:rFonts w:ascii="Arial" w:eastAsia="Arial" w:hAnsi="Arial" w:cs="Arial"/>
          <w:b/>
          <w:bCs/>
          <w:color w:val="000000" w:themeColor="text1"/>
          <w:sz w:val="24"/>
          <w:szCs w:val="24"/>
        </w:rPr>
        <w:t>º</w:t>
      </w:r>
      <w:r w:rsidRPr="6846B1BD">
        <w:rPr>
          <w:rFonts w:ascii="Arial" w:eastAsia="Arial" w:hAnsi="Arial" w:cs="Arial"/>
          <w:b/>
          <w:bCs/>
          <w:color w:val="000000" w:themeColor="text1"/>
          <w:sz w:val="24"/>
          <w:szCs w:val="24"/>
        </w:rPr>
        <w:t xml:space="preserve"> – alinhe expectativas e formalize a relação com os desenvolvedores</w:t>
      </w:r>
    </w:p>
    <w:p w14:paraId="0F84CD4C" w14:textId="747DE0A7" w:rsidR="25C67FB2" w:rsidRDefault="25C67FB2" w:rsidP="6846B1BD">
      <w:pPr>
        <w:spacing w:line="360" w:lineRule="exact"/>
        <w:ind w:firstLine="720"/>
        <w:jc w:val="both"/>
        <w:rPr>
          <w:rFonts w:ascii="Arial" w:eastAsia="Arial" w:hAnsi="Arial" w:cs="Arial"/>
          <w:sz w:val="24"/>
          <w:szCs w:val="24"/>
        </w:rPr>
      </w:pPr>
      <w:r w:rsidRPr="6846B1BD">
        <w:rPr>
          <w:rFonts w:ascii="Arial" w:eastAsia="Arial" w:hAnsi="Arial" w:cs="Arial"/>
          <w:color w:val="000000" w:themeColor="text1"/>
          <w:sz w:val="24"/>
          <w:szCs w:val="24"/>
        </w:rPr>
        <w:t xml:space="preserve">Seja no caso de um colaborar interno ou prestadores de serviços externos, </w:t>
      </w:r>
      <w:r w:rsidR="67C048D5" w:rsidRPr="6846B1BD">
        <w:rPr>
          <w:rFonts w:ascii="Arial" w:eastAsia="Arial" w:hAnsi="Arial" w:cs="Arial"/>
          <w:color w:val="000000" w:themeColor="text1"/>
          <w:sz w:val="24"/>
          <w:szCs w:val="24"/>
        </w:rPr>
        <w:t xml:space="preserve">é indicado </w:t>
      </w:r>
      <w:r w:rsidRPr="6846B1BD">
        <w:rPr>
          <w:rFonts w:ascii="Arial" w:eastAsia="Arial" w:hAnsi="Arial" w:cs="Arial"/>
          <w:color w:val="000000" w:themeColor="text1"/>
          <w:sz w:val="24"/>
          <w:szCs w:val="24"/>
        </w:rPr>
        <w:t>fortemente que seja sempre transparente o fato de que</w:t>
      </w:r>
      <w:r w:rsidR="4CC707A6" w:rsidRPr="6846B1BD">
        <w:rPr>
          <w:rFonts w:ascii="Arial" w:eastAsia="Arial" w:hAnsi="Arial" w:cs="Arial"/>
          <w:color w:val="000000" w:themeColor="text1"/>
          <w:sz w:val="24"/>
          <w:szCs w:val="24"/>
        </w:rPr>
        <w:t>m s</w:t>
      </w:r>
      <w:r w:rsidRPr="6846B1BD">
        <w:rPr>
          <w:rFonts w:ascii="Arial" w:eastAsia="Arial" w:hAnsi="Arial" w:cs="Arial"/>
          <w:color w:val="000000" w:themeColor="text1"/>
          <w:sz w:val="24"/>
          <w:szCs w:val="24"/>
        </w:rPr>
        <w:t>erá a titular dos direitos patrimoniais relacionados ao software</w:t>
      </w:r>
      <w:r w:rsidR="6E26DF39" w:rsidRPr="6846B1BD">
        <w:rPr>
          <w:rFonts w:ascii="Arial" w:eastAsia="Arial" w:hAnsi="Arial" w:cs="Arial"/>
          <w:color w:val="000000" w:themeColor="text1"/>
          <w:sz w:val="24"/>
          <w:szCs w:val="24"/>
        </w:rPr>
        <w:t>.</w:t>
      </w:r>
      <w:r w:rsidR="1943B391" w:rsidRPr="6846B1BD">
        <w:rPr>
          <w:rFonts w:ascii="Arial" w:eastAsia="Arial" w:hAnsi="Arial" w:cs="Arial"/>
          <w:color w:val="000000" w:themeColor="text1"/>
          <w:sz w:val="24"/>
          <w:szCs w:val="24"/>
        </w:rPr>
        <w:t xml:space="preserve"> É recomendado que você formalize, caso sena necessário, um contrato de trabalho (a exemplo de um funcionário) ou um contrato de prestação de serviço (no caso de uma empresa terceirizada de desenvolvimento), onde</w:t>
      </w:r>
      <w:r w:rsidR="61F85F8F" w:rsidRPr="6846B1BD">
        <w:rPr>
          <w:rFonts w:ascii="Arial" w:eastAsia="Arial" w:hAnsi="Arial" w:cs="Arial"/>
          <w:color w:val="000000" w:themeColor="text1"/>
          <w:sz w:val="24"/>
          <w:szCs w:val="24"/>
        </w:rPr>
        <w:t xml:space="preserve"> </w:t>
      </w:r>
      <w:r w:rsidR="1943B391" w:rsidRPr="6846B1BD">
        <w:rPr>
          <w:rFonts w:ascii="Helvetica" w:eastAsia="Helvetica" w:hAnsi="Helvetica" w:cs="Helvetica"/>
          <w:sz w:val="24"/>
          <w:szCs w:val="24"/>
        </w:rPr>
        <w:t>conste</w:t>
      </w:r>
      <w:r w:rsidR="6A13F7AA" w:rsidRPr="6846B1BD">
        <w:rPr>
          <w:rFonts w:ascii="Helvetica" w:eastAsia="Helvetica" w:hAnsi="Helvetica" w:cs="Helvetica"/>
          <w:sz w:val="24"/>
          <w:szCs w:val="24"/>
        </w:rPr>
        <w:t xml:space="preserve"> </w:t>
      </w:r>
      <w:r w:rsidR="1943B391" w:rsidRPr="6846B1BD">
        <w:rPr>
          <w:rFonts w:ascii="Helvetica" w:eastAsia="Helvetica" w:hAnsi="Helvetica" w:cs="Helvetica"/>
          <w:sz w:val="24"/>
          <w:szCs w:val="24"/>
        </w:rPr>
        <w:t>expressamente</w:t>
      </w:r>
      <w:r w:rsidR="7989C320" w:rsidRPr="6846B1BD">
        <w:rPr>
          <w:rFonts w:ascii="Helvetica" w:eastAsia="Helvetica" w:hAnsi="Helvetica" w:cs="Helvetica"/>
          <w:sz w:val="24"/>
          <w:szCs w:val="24"/>
        </w:rPr>
        <w:t xml:space="preserve"> </w:t>
      </w:r>
      <w:r w:rsidR="1943B391" w:rsidRPr="6846B1BD">
        <w:rPr>
          <w:rFonts w:ascii="Helvetica" w:eastAsia="Helvetica" w:hAnsi="Helvetica" w:cs="Helvetica"/>
          <w:sz w:val="24"/>
          <w:szCs w:val="24"/>
        </w:rPr>
        <w:t>um</w:t>
      </w:r>
      <w:r w:rsidR="104FA549" w:rsidRPr="6846B1BD">
        <w:rPr>
          <w:rFonts w:ascii="Helvetica" w:eastAsia="Helvetica" w:hAnsi="Helvetica" w:cs="Helvetica"/>
          <w:sz w:val="24"/>
          <w:szCs w:val="24"/>
        </w:rPr>
        <w:t xml:space="preserve">a </w:t>
      </w:r>
      <w:r w:rsidR="1943B391" w:rsidRPr="6846B1BD">
        <w:rPr>
          <w:rFonts w:ascii="Helvetica" w:eastAsia="Helvetica" w:hAnsi="Helvetica" w:cs="Helvetica"/>
          <w:sz w:val="24"/>
          <w:szCs w:val="24"/>
        </w:rPr>
        <w:t>cláusula</w:t>
      </w:r>
      <w:r w:rsidR="44FA0DFD" w:rsidRPr="6846B1BD">
        <w:rPr>
          <w:rFonts w:ascii="Helvetica" w:eastAsia="Helvetica" w:hAnsi="Helvetica" w:cs="Helvetica"/>
          <w:sz w:val="24"/>
          <w:szCs w:val="24"/>
        </w:rPr>
        <w:t xml:space="preserve"> </w:t>
      </w:r>
      <w:r w:rsidR="1943B391" w:rsidRPr="6846B1BD">
        <w:rPr>
          <w:rFonts w:ascii="Helvetica" w:eastAsia="Helvetica" w:hAnsi="Helvetica" w:cs="Helvetica"/>
          <w:sz w:val="24"/>
          <w:szCs w:val="24"/>
        </w:rPr>
        <w:t>de</w:t>
      </w:r>
      <w:r w:rsidR="1C8967DE" w:rsidRPr="6846B1BD">
        <w:rPr>
          <w:rFonts w:ascii="Helvetica" w:eastAsia="Helvetica" w:hAnsi="Helvetica" w:cs="Helvetica"/>
          <w:sz w:val="24"/>
          <w:szCs w:val="24"/>
        </w:rPr>
        <w:t xml:space="preserve"> </w:t>
      </w:r>
      <w:r w:rsidR="1943B391" w:rsidRPr="6846B1BD">
        <w:rPr>
          <w:rFonts w:ascii="Helvetica" w:eastAsia="Helvetica" w:hAnsi="Helvetica" w:cs="Helvetica"/>
          <w:sz w:val="24"/>
          <w:szCs w:val="24"/>
        </w:rPr>
        <w:t>propriedade intelectual</w:t>
      </w:r>
      <w:r w:rsidR="1943B391" w:rsidRPr="6846B1BD">
        <w:rPr>
          <w:rFonts w:ascii="Arial" w:eastAsia="Arial" w:hAnsi="Arial" w:cs="Arial"/>
          <w:color w:val="000000" w:themeColor="text1"/>
          <w:sz w:val="24"/>
          <w:szCs w:val="24"/>
        </w:rPr>
        <w:t xml:space="preserve"> que destaque os detalhes em relação à titularidade do software, bem como os deveres de cada parte em relação à tecnologia. Mesmo que o artigo 4º da nossa Lei de Software já defina que a propriedade intelectual pertencerá exclusivamente ao empregador ou contratante, caso o programa desenvolvido tenha sido elaborado durante a vigência do acordo, para evitar discussões subjetivas em uma esfera judicial, formalizar esse acordo entre as partes via contrato é uma ação prudente.</w:t>
      </w:r>
    </w:p>
    <w:p w14:paraId="68545C95" w14:textId="26230FEC" w:rsidR="6846B1BD" w:rsidRDefault="6846B1BD" w:rsidP="6846B1BD">
      <w:pPr>
        <w:spacing w:line="360" w:lineRule="exact"/>
        <w:ind w:firstLine="720"/>
        <w:jc w:val="both"/>
        <w:rPr>
          <w:rFonts w:ascii="Arial" w:eastAsia="Arial" w:hAnsi="Arial" w:cs="Arial"/>
          <w:color w:val="000000" w:themeColor="text1"/>
          <w:sz w:val="24"/>
          <w:szCs w:val="24"/>
        </w:rPr>
      </w:pPr>
    </w:p>
    <w:p w14:paraId="48E33058" w14:textId="6D5ABDA5" w:rsidR="25C67FB2" w:rsidRDefault="25C67FB2" w:rsidP="6846B1BD">
      <w:pPr>
        <w:spacing w:line="360" w:lineRule="exact"/>
        <w:jc w:val="both"/>
        <w:rPr>
          <w:rFonts w:ascii="Arial" w:eastAsia="Arial" w:hAnsi="Arial" w:cs="Arial"/>
          <w:b/>
          <w:bCs/>
          <w:color w:val="000000" w:themeColor="text1"/>
          <w:sz w:val="24"/>
          <w:szCs w:val="24"/>
        </w:rPr>
      </w:pPr>
      <w:r w:rsidRPr="6846B1BD">
        <w:rPr>
          <w:rFonts w:ascii="Arial" w:eastAsia="Arial" w:hAnsi="Arial" w:cs="Arial"/>
          <w:b/>
          <w:bCs/>
          <w:color w:val="000000" w:themeColor="text1"/>
          <w:sz w:val="24"/>
          <w:szCs w:val="24"/>
        </w:rPr>
        <w:t>3</w:t>
      </w:r>
      <w:r w:rsidR="5687E4B9" w:rsidRPr="6846B1BD">
        <w:rPr>
          <w:rFonts w:ascii="Arial" w:eastAsia="Arial" w:hAnsi="Arial" w:cs="Arial"/>
          <w:b/>
          <w:bCs/>
          <w:color w:val="000000" w:themeColor="text1"/>
          <w:sz w:val="24"/>
          <w:szCs w:val="24"/>
        </w:rPr>
        <w:t>º</w:t>
      </w:r>
      <w:r w:rsidRPr="6846B1BD">
        <w:rPr>
          <w:rFonts w:ascii="Arial" w:eastAsia="Arial" w:hAnsi="Arial" w:cs="Arial"/>
          <w:b/>
          <w:bCs/>
          <w:color w:val="000000" w:themeColor="text1"/>
          <w:sz w:val="24"/>
          <w:szCs w:val="24"/>
        </w:rPr>
        <w:t xml:space="preserve"> – faça o registro do código-fonte no INPI</w:t>
      </w:r>
    </w:p>
    <w:p w14:paraId="0E9542D2" w14:textId="10B1D4D5" w:rsidR="43622C32" w:rsidRDefault="43622C32" w:rsidP="6846B1BD">
      <w:pPr>
        <w:spacing w:line="360" w:lineRule="exact"/>
        <w:ind w:firstLine="720"/>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S</w:t>
      </w:r>
      <w:r w:rsidR="25C67FB2" w:rsidRPr="6846B1BD">
        <w:rPr>
          <w:rFonts w:ascii="Arial" w:eastAsia="Arial" w:hAnsi="Arial" w:cs="Arial"/>
          <w:color w:val="000000" w:themeColor="text1"/>
          <w:sz w:val="24"/>
          <w:szCs w:val="24"/>
        </w:rPr>
        <w:t>olicit</w:t>
      </w:r>
      <w:r w:rsidR="0C869AE5" w:rsidRPr="6846B1BD">
        <w:rPr>
          <w:rFonts w:ascii="Arial" w:eastAsia="Arial" w:hAnsi="Arial" w:cs="Arial"/>
          <w:color w:val="000000" w:themeColor="text1"/>
          <w:sz w:val="24"/>
          <w:szCs w:val="24"/>
        </w:rPr>
        <w:t>ar</w:t>
      </w:r>
      <w:r w:rsidR="25C67FB2" w:rsidRPr="6846B1BD">
        <w:rPr>
          <w:rFonts w:ascii="Arial" w:eastAsia="Arial" w:hAnsi="Arial" w:cs="Arial"/>
          <w:color w:val="000000" w:themeColor="text1"/>
          <w:sz w:val="24"/>
          <w:szCs w:val="24"/>
        </w:rPr>
        <w:t xml:space="preserve"> o </w:t>
      </w:r>
      <w:r w:rsidR="25C67FB2" w:rsidRPr="6846B1BD">
        <w:rPr>
          <w:rFonts w:ascii="Arial" w:eastAsia="Arial" w:hAnsi="Arial" w:cs="Arial"/>
          <w:sz w:val="24"/>
          <w:szCs w:val="24"/>
        </w:rPr>
        <w:t>registro de um software (código-fonte) junto ao INPI - Instituto Nacional da Propriedade Industrial</w:t>
      </w:r>
      <w:r w:rsidR="25C67FB2" w:rsidRPr="6846B1BD">
        <w:rPr>
          <w:rFonts w:ascii="Arial" w:eastAsia="Arial" w:hAnsi="Arial" w:cs="Arial"/>
          <w:color w:val="000000" w:themeColor="text1"/>
          <w:sz w:val="24"/>
          <w:szCs w:val="24"/>
        </w:rPr>
        <w:t xml:space="preserve">. </w:t>
      </w:r>
      <w:r w:rsidR="4F352DD0" w:rsidRPr="6846B1BD">
        <w:rPr>
          <w:rFonts w:ascii="Arial" w:eastAsia="Arial" w:hAnsi="Arial" w:cs="Arial"/>
          <w:color w:val="000000" w:themeColor="text1"/>
          <w:sz w:val="24"/>
          <w:szCs w:val="24"/>
        </w:rPr>
        <w:t xml:space="preserve">Para </w:t>
      </w:r>
      <w:r w:rsidR="25C67FB2" w:rsidRPr="6846B1BD">
        <w:rPr>
          <w:rFonts w:ascii="Arial" w:eastAsia="Arial" w:hAnsi="Arial" w:cs="Arial"/>
          <w:color w:val="000000" w:themeColor="text1"/>
          <w:sz w:val="24"/>
          <w:szCs w:val="24"/>
        </w:rPr>
        <w:t>realizar o procedimento é preciso que pelo menos a primeira versão do seu software esteja finalizada e que ela respeite direitos de terceiros.</w:t>
      </w:r>
    </w:p>
    <w:p w14:paraId="1B5C840D" w14:textId="346A53C6" w:rsidR="2E87A069" w:rsidRDefault="2E87A069" w:rsidP="6846B1BD">
      <w:pPr>
        <w:spacing w:line="360" w:lineRule="exact"/>
        <w:ind w:firstLine="720"/>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É</w:t>
      </w:r>
      <w:r w:rsidR="25C67FB2" w:rsidRPr="6846B1BD">
        <w:rPr>
          <w:rFonts w:ascii="Arial" w:eastAsia="Arial" w:hAnsi="Arial" w:cs="Arial"/>
          <w:color w:val="000000" w:themeColor="text1"/>
          <w:sz w:val="24"/>
          <w:szCs w:val="24"/>
        </w:rPr>
        <w:t xml:space="preserve"> necessário também que você realize a criptografia do texto ou do arquivo que contenha o código-fonte, utilizando mecanismos para transformá-lo em um resumo digital </w:t>
      </w:r>
      <w:proofErr w:type="spellStart"/>
      <w:r w:rsidR="25C67FB2" w:rsidRPr="6846B1BD">
        <w:rPr>
          <w:rFonts w:ascii="Arial" w:eastAsia="Arial" w:hAnsi="Arial" w:cs="Arial"/>
          <w:color w:val="000000" w:themeColor="text1"/>
          <w:sz w:val="24"/>
          <w:szCs w:val="24"/>
        </w:rPr>
        <w:t>hash</w:t>
      </w:r>
      <w:proofErr w:type="spellEnd"/>
      <w:r w:rsidR="25C67FB2" w:rsidRPr="6846B1BD">
        <w:rPr>
          <w:rFonts w:ascii="Arial" w:eastAsia="Arial" w:hAnsi="Arial" w:cs="Arial"/>
          <w:color w:val="000000" w:themeColor="text1"/>
          <w:sz w:val="24"/>
          <w:szCs w:val="24"/>
        </w:rPr>
        <w:t>. Esse “resumo” será o elemento inserido no formulário eletrônico de depósito do registro no INPI.</w:t>
      </w:r>
    </w:p>
    <w:p w14:paraId="42385AE5" w14:textId="0E764313" w:rsidR="640FB999" w:rsidRDefault="640FB999" w:rsidP="6846B1BD">
      <w:pPr>
        <w:spacing w:line="360" w:lineRule="exact"/>
        <w:ind w:firstLine="720"/>
        <w:jc w:val="both"/>
        <w:rPr>
          <w:rFonts w:ascii="Arial" w:eastAsia="Arial" w:hAnsi="Arial" w:cs="Arial"/>
          <w:color w:val="000000" w:themeColor="text1"/>
          <w:sz w:val="24"/>
          <w:szCs w:val="24"/>
        </w:rPr>
      </w:pPr>
      <w:r w:rsidRPr="6846B1BD">
        <w:rPr>
          <w:rFonts w:ascii="Arial" w:eastAsia="Arial" w:hAnsi="Arial" w:cs="Arial"/>
          <w:color w:val="000000" w:themeColor="text1"/>
          <w:sz w:val="24"/>
          <w:szCs w:val="24"/>
        </w:rPr>
        <w:t xml:space="preserve">Tal </w:t>
      </w:r>
      <w:r w:rsidR="25C67FB2" w:rsidRPr="6846B1BD">
        <w:rPr>
          <w:rFonts w:ascii="Arial" w:eastAsia="Arial" w:hAnsi="Arial" w:cs="Arial"/>
          <w:color w:val="000000" w:themeColor="text1"/>
          <w:sz w:val="24"/>
          <w:szCs w:val="24"/>
        </w:rPr>
        <w:t>procedimento que envolve taxas no INPI</w:t>
      </w:r>
      <w:r w:rsidR="7E79A614" w:rsidRPr="6846B1BD">
        <w:rPr>
          <w:rFonts w:ascii="Arial" w:eastAsia="Arial" w:hAnsi="Arial" w:cs="Arial"/>
          <w:color w:val="000000" w:themeColor="text1"/>
          <w:sz w:val="24"/>
          <w:szCs w:val="24"/>
        </w:rPr>
        <w:t>, porém,</w:t>
      </w:r>
      <w:r w:rsidR="25C67FB2" w:rsidRPr="6846B1BD">
        <w:rPr>
          <w:rFonts w:ascii="Arial" w:eastAsia="Arial" w:hAnsi="Arial" w:cs="Arial"/>
          <w:color w:val="000000" w:themeColor="text1"/>
          <w:sz w:val="24"/>
          <w:szCs w:val="24"/>
        </w:rPr>
        <w:t xml:space="preserve"> é investimento para o seu negócio, uma vez que será um valor transformado em proteção na forma de segurança jurídica </w:t>
      </w:r>
      <w:r w:rsidR="6D2C859A" w:rsidRPr="6846B1BD">
        <w:rPr>
          <w:rFonts w:ascii="Arial" w:eastAsia="Arial" w:hAnsi="Arial" w:cs="Arial"/>
          <w:color w:val="000000" w:themeColor="text1"/>
          <w:sz w:val="24"/>
          <w:szCs w:val="24"/>
        </w:rPr>
        <w:t>d</w:t>
      </w:r>
      <w:r w:rsidR="25C67FB2" w:rsidRPr="6846B1BD">
        <w:rPr>
          <w:rFonts w:ascii="Arial" w:eastAsia="Arial" w:hAnsi="Arial" w:cs="Arial"/>
          <w:color w:val="000000" w:themeColor="text1"/>
          <w:sz w:val="24"/>
          <w:szCs w:val="24"/>
        </w:rPr>
        <w:t>e</w:t>
      </w:r>
      <w:r w:rsidR="4035FD8D" w:rsidRPr="6846B1BD">
        <w:rPr>
          <w:rFonts w:ascii="Arial" w:eastAsia="Arial" w:hAnsi="Arial" w:cs="Arial"/>
          <w:color w:val="000000" w:themeColor="text1"/>
          <w:sz w:val="24"/>
          <w:szCs w:val="24"/>
        </w:rPr>
        <w:t>ste</w:t>
      </w:r>
      <w:r w:rsidR="25C67FB2" w:rsidRPr="6846B1BD">
        <w:rPr>
          <w:rFonts w:ascii="Arial" w:eastAsia="Arial" w:hAnsi="Arial" w:cs="Arial"/>
          <w:color w:val="000000" w:themeColor="text1"/>
          <w:sz w:val="24"/>
          <w:szCs w:val="24"/>
        </w:rPr>
        <w:t xml:space="preserve"> ativo</w:t>
      </w:r>
      <w:r w:rsidR="1662CC58" w:rsidRPr="6846B1BD">
        <w:rPr>
          <w:rFonts w:ascii="Arial" w:eastAsia="Arial" w:hAnsi="Arial" w:cs="Arial"/>
          <w:color w:val="000000" w:themeColor="text1"/>
          <w:sz w:val="24"/>
          <w:szCs w:val="24"/>
        </w:rPr>
        <w:t xml:space="preserve">. Há um </w:t>
      </w:r>
      <w:r w:rsidR="25C67FB2" w:rsidRPr="6846B1BD">
        <w:rPr>
          <w:rFonts w:ascii="Arial" w:eastAsia="Arial" w:hAnsi="Arial" w:cs="Arial"/>
          <w:color w:val="000000" w:themeColor="text1"/>
          <w:sz w:val="24"/>
          <w:szCs w:val="24"/>
        </w:rPr>
        <w:t>prazo de 50 anos de vigência ao registro</w:t>
      </w:r>
      <w:r w:rsidR="1D62C4E3" w:rsidRPr="6846B1BD">
        <w:rPr>
          <w:rFonts w:ascii="Arial" w:eastAsia="Arial" w:hAnsi="Arial" w:cs="Arial"/>
          <w:color w:val="000000" w:themeColor="text1"/>
          <w:sz w:val="24"/>
          <w:szCs w:val="24"/>
        </w:rPr>
        <w:t xml:space="preserve">, a </w:t>
      </w:r>
      <w:r w:rsidR="25C67FB2" w:rsidRPr="6846B1BD">
        <w:rPr>
          <w:rFonts w:ascii="Arial" w:eastAsia="Arial" w:hAnsi="Arial" w:cs="Arial"/>
          <w:color w:val="000000" w:themeColor="text1"/>
          <w:sz w:val="24"/>
          <w:szCs w:val="24"/>
        </w:rPr>
        <w:t xml:space="preserve">possibilidade de </w:t>
      </w:r>
      <w:r w:rsidR="25C67FB2" w:rsidRPr="6846B1BD">
        <w:rPr>
          <w:rFonts w:ascii="Arial" w:eastAsia="Arial" w:hAnsi="Arial" w:cs="Arial"/>
          <w:sz w:val="24"/>
          <w:szCs w:val="24"/>
        </w:rPr>
        <w:t>transferência de direitos</w:t>
      </w:r>
      <w:r w:rsidR="25C67FB2" w:rsidRPr="6846B1BD">
        <w:rPr>
          <w:rFonts w:ascii="Arial" w:eastAsia="Arial" w:hAnsi="Arial" w:cs="Arial"/>
          <w:color w:val="000000" w:themeColor="text1"/>
          <w:sz w:val="24"/>
          <w:szCs w:val="24"/>
        </w:rPr>
        <w:t>, obtend</w:t>
      </w:r>
      <w:r w:rsidR="04BD4701" w:rsidRPr="6846B1BD">
        <w:rPr>
          <w:rFonts w:ascii="Arial" w:eastAsia="Arial" w:hAnsi="Arial" w:cs="Arial"/>
          <w:color w:val="000000" w:themeColor="text1"/>
          <w:sz w:val="24"/>
          <w:szCs w:val="24"/>
        </w:rPr>
        <w:t xml:space="preserve">o assim </w:t>
      </w:r>
      <w:r w:rsidR="25C67FB2" w:rsidRPr="6846B1BD">
        <w:rPr>
          <w:rFonts w:ascii="Arial" w:eastAsia="Arial" w:hAnsi="Arial" w:cs="Arial"/>
          <w:sz w:val="24"/>
          <w:szCs w:val="24"/>
        </w:rPr>
        <w:t>vantagens financeiras</w:t>
      </w:r>
      <w:r w:rsidR="25C67FB2" w:rsidRPr="6846B1BD">
        <w:rPr>
          <w:rFonts w:ascii="Arial" w:eastAsia="Arial" w:hAnsi="Arial" w:cs="Arial"/>
          <w:color w:val="000000" w:themeColor="text1"/>
          <w:sz w:val="24"/>
          <w:szCs w:val="24"/>
        </w:rPr>
        <w:t xml:space="preserve"> decorrente de cessão ou licenciamento</w:t>
      </w:r>
      <w:r w:rsidR="088529F3" w:rsidRPr="6846B1BD">
        <w:rPr>
          <w:rFonts w:ascii="Arial" w:eastAsia="Arial" w:hAnsi="Arial" w:cs="Arial"/>
          <w:color w:val="000000" w:themeColor="text1"/>
          <w:sz w:val="24"/>
          <w:szCs w:val="24"/>
        </w:rPr>
        <w:t>.</w:t>
      </w:r>
    </w:p>
    <w:p w14:paraId="239A9578" w14:textId="6DBB71E1" w:rsidR="088529F3" w:rsidRDefault="4B080AEA" w:rsidP="6846B1BD">
      <w:pPr>
        <w:spacing w:line="360" w:lineRule="exact"/>
        <w:jc w:val="both"/>
        <w:rPr>
          <w:rFonts w:ascii="Arial" w:eastAsia="Arial" w:hAnsi="Arial" w:cs="Arial"/>
          <w:color w:val="000000" w:themeColor="text1"/>
          <w:sz w:val="20"/>
          <w:szCs w:val="20"/>
        </w:rPr>
      </w:pPr>
      <w:r w:rsidRPr="6846B1BD">
        <w:rPr>
          <w:rFonts w:ascii="Arial" w:eastAsia="Arial" w:hAnsi="Arial" w:cs="Arial"/>
          <w:color w:val="000000" w:themeColor="text1"/>
          <w:sz w:val="24"/>
          <w:szCs w:val="24"/>
        </w:rPr>
        <w:t>Uma vez compreendido o cenário de proteção l</w:t>
      </w:r>
      <w:r w:rsidR="25C67FB2" w:rsidRPr="6846B1BD">
        <w:rPr>
          <w:rFonts w:ascii="Arial" w:eastAsia="Arial" w:hAnsi="Arial" w:cs="Arial"/>
          <w:color w:val="000000" w:themeColor="text1"/>
          <w:sz w:val="24"/>
          <w:szCs w:val="24"/>
        </w:rPr>
        <w:t>egal do seu software</w:t>
      </w:r>
      <w:r w:rsidR="5611BD3C" w:rsidRPr="6846B1BD">
        <w:rPr>
          <w:rFonts w:ascii="Arial" w:eastAsia="Arial" w:hAnsi="Arial" w:cs="Arial"/>
          <w:color w:val="000000" w:themeColor="text1"/>
          <w:sz w:val="24"/>
          <w:szCs w:val="24"/>
        </w:rPr>
        <w:t xml:space="preserve">, alinhando e formalizando </w:t>
      </w:r>
      <w:r w:rsidR="25C67FB2" w:rsidRPr="6846B1BD">
        <w:rPr>
          <w:rFonts w:ascii="Arial" w:eastAsia="Arial" w:hAnsi="Arial" w:cs="Arial"/>
          <w:color w:val="000000" w:themeColor="text1"/>
          <w:sz w:val="24"/>
          <w:szCs w:val="24"/>
        </w:rPr>
        <w:t xml:space="preserve">a sua relação com </w:t>
      </w:r>
      <w:r w:rsidR="4B997F9D" w:rsidRPr="6846B1BD">
        <w:rPr>
          <w:rFonts w:ascii="Arial" w:eastAsia="Arial" w:hAnsi="Arial" w:cs="Arial"/>
          <w:color w:val="000000" w:themeColor="text1"/>
          <w:sz w:val="24"/>
          <w:szCs w:val="24"/>
        </w:rPr>
        <w:t xml:space="preserve">terceiros (caso haja), </w:t>
      </w:r>
      <w:r w:rsidR="25C67FB2" w:rsidRPr="6846B1BD">
        <w:rPr>
          <w:rFonts w:ascii="Arial" w:eastAsia="Arial" w:hAnsi="Arial" w:cs="Arial"/>
          <w:color w:val="000000" w:themeColor="text1"/>
          <w:sz w:val="24"/>
          <w:szCs w:val="24"/>
        </w:rPr>
        <w:t>bem como fazendo o registro do seu código-fonte no INPI, a sua tecnologia estará protegida</w:t>
      </w:r>
    </w:p>
    <w:p w14:paraId="73F79A1F" w14:textId="0244D3C0" w:rsidR="6846B1BD" w:rsidRDefault="6846B1BD" w:rsidP="6846B1BD">
      <w:pPr>
        <w:spacing w:line="360" w:lineRule="exact"/>
        <w:jc w:val="both"/>
        <w:rPr>
          <w:rFonts w:ascii="Arial" w:eastAsia="Arial" w:hAnsi="Arial" w:cs="Arial"/>
          <w:b/>
          <w:bCs/>
          <w:color w:val="000000" w:themeColor="text1"/>
          <w:sz w:val="18"/>
          <w:szCs w:val="18"/>
        </w:rPr>
      </w:pPr>
    </w:p>
    <w:p w14:paraId="2B3DD7D6" w14:textId="3E9964DF" w:rsidR="29D054DD" w:rsidRDefault="29D054DD" w:rsidP="6846B1BD">
      <w:pPr>
        <w:spacing w:line="360" w:lineRule="exact"/>
        <w:jc w:val="both"/>
        <w:rPr>
          <w:rFonts w:ascii="Arial" w:eastAsia="Arial" w:hAnsi="Arial" w:cs="Arial"/>
          <w:color w:val="000000" w:themeColor="text1"/>
          <w:sz w:val="20"/>
          <w:szCs w:val="20"/>
        </w:rPr>
      </w:pPr>
      <w:r w:rsidRPr="6846B1BD">
        <w:rPr>
          <w:rFonts w:ascii="Arial" w:eastAsia="Arial" w:hAnsi="Arial" w:cs="Arial"/>
          <w:b/>
          <w:bCs/>
          <w:color w:val="000000" w:themeColor="text1"/>
          <w:sz w:val="18"/>
          <w:szCs w:val="18"/>
        </w:rPr>
        <w:t>Fonte:</w:t>
      </w:r>
      <w:r w:rsidRPr="6846B1BD">
        <w:rPr>
          <w:rFonts w:ascii="Arial" w:eastAsia="Arial" w:hAnsi="Arial" w:cs="Arial"/>
          <w:color w:val="000000" w:themeColor="text1"/>
          <w:sz w:val="18"/>
          <w:szCs w:val="18"/>
        </w:rPr>
        <w:t xml:space="preserve"> </w:t>
      </w:r>
      <w:hyperlink r:id="rId4">
        <w:r w:rsidRPr="6846B1BD">
          <w:rPr>
            <w:rStyle w:val="Hyperlink"/>
            <w:rFonts w:ascii="Arial" w:eastAsia="Arial" w:hAnsi="Arial" w:cs="Arial"/>
            <w:sz w:val="18"/>
            <w:szCs w:val="18"/>
          </w:rPr>
          <w:t>https://ndmadvogados.com.br/artigos/03-passos-essenciais-para-proteger-o-software-da-sua-startup</w:t>
        </w:r>
      </w:hyperlink>
    </w:p>
    <w:sectPr w:rsidR="29D054DD" w:rsidSect="00C963E7">
      <w:pgSz w:w="12240" w:h="15840"/>
      <w:pgMar w:top="1440" w:right="1041"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1C6C82"/>
    <w:rsid w:val="00317461"/>
    <w:rsid w:val="00797D79"/>
    <w:rsid w:val="00C963E7"/>
    <w:rsid w:val="00ED2038"/>
    <w:rsid w:val="010BD18E"/>
    <w:rsid w:val="01CD44C2"/>
    <w:rsid w:val="02A4E45D"/>
    <w:rsid w:val="04BD4701"/>
    <w:rsid w:val="086DD63D"/>
    <w:rsid w:val="088529F3"/>
    <w:rsid w:val="0922C776"/>
    <w:rsid w:val="0B65D15D"/>
    <w:rsid w:val="0B7458DE"/>
    <w:rsid w:val="0C869AE5"/>
    <w:rsid w:val="0D10293F"/>
    <w:rsid w:val="0FF7B4C1"/>
    <w:rsid w:val="104FA549"/>
    <w:rsid w:val="14E78FFA"/>
    <w:rsid w:val="1610CF17"/>
    <w:rsid w:val="1620061D"/>
    <w:rsid w:val="1662CC58"/>
    <w:rsid w:val="1943B391"/>
    <w:rsid w:val="19527CDB"/>
    <w:rsid w:val="19D359D6"/>
    <w:rsid w:val="19D51F43"/>
    <w:rsid w:val="1B70EFA4"/>
    <w:rsid w:val="1B731D76"/>
    <w:rsid w:val="1C00D1CF"/>
    <w:rsid w:val="1C8967DE"/>
    <w:rsid w:val="1D62C4E3"/>
    <w:rsid w:val="1F6826DD"/>
    <w:rsid w:val="20FED8F7"/>
    <w:rsid w:val="22892D53"/>
    <w:rsid w:val="2383431A"/>
    <w:rsid w:val="257EE573"/>
    <w:rsid w:val="25C67FB2"/>
    <w:rsid w:val="260B94DD"/>
    <w:rsid w:val="29D054DD"/>
    <w:rsid w:val="2AC61074"/>
    <w:rsid w:val="2BDF0B9C"/>
    <w:rsid w:val="2D7ADBFD"/>
    <w:rsid w:val="2DADCDCC"/>
    <w:rsid w:val="2E87A069"/>
    <w:rsid w:val="303A41B6"/>
    <w:rsid w:val="30B27CBF"/>
    <w:rsid w:val="31282EB1"/>
    <w:rsid w:val="312B9F05"/>
    <w:rsid w:val="326F1680"/>
    <w:rsid w:val="32813EEF"/>
    <w:rsid w:val="345FCF73"/>
    <w:rsid w:val="37E0BAE0"/>
    <w:rsid w:val="3E26AE84"/>
    <w:rsid w:val="4035FD8D"/>
    <w:rsid w:val="43082935"/>
    <w:rsid w:val="434E9250"/>
    <w:rsid w:val="43622C32"/>
    <w:rsid w:val="44CDCA3F"/>
    <w:rsid w:val="44FA0DFD"/>
    <w:rsid w:val="4526F60D"/>
    <w:rsid w:val="47B8F1D9"/>
    <w:rsid w:val="4A2F29FF"/>
    <w:rsid w:val="4AFA12BD"/>
    <w:rsid w:val="4B080AEA"/>
    <w:rsid w:val="4B2CAAD4"/>
    <w:rsid w:val="4B997F9D"/>
    <w:rsid w:val="4CC707A6"/>
    <w:rsid w:val="4CC97FC3"/>
    <w:rsid w:val="4D0358CA"/>
    <w:rsid w:val="4F133332"/>
    <w:rsid w:val="4F352DD0"/>
    <w:rsid w:val="502F876F"/>
    <w:rsid w:val="5144434A"/>
    <w:rsid w:val="51B95EE9"/>
    <w:rsid w:val="55179212"/>
    <w:rsid w:val="557BC26A"/>
    <w:rsid w:val="5611BD3C"/>
    <w:rsid w:val="5687E4B9"/>
    <w:rsid w:val="571792CB"/>
    <w:rsid w:val="578B2A51"/>
    <w:rsid w:val="5879E598"/>
    <w:rsid w:val="5A682919"/>
    <w:rsid w:val="5C04B3D1"/>
    <w:rsid w:val="5D03FF16"/>
    <w:rsid w:val="5D36F0E5"/>
    <w:rsid w:val="5E7D9637"/>
    <w:rsid w:val="5ED2C146"/>
    <w:rsid w:val="5EFBF9A6"/>
    <w:rsid w:val="61D77039"/>
    <w:rsid w:val="61F139AB"/>
    <w:rsid w:val="61F85F8F"/>
    <w:rsid w:val="6250927F"/>
    <w:rsid w:val="628C9531"/>
    <w:rsid w:val="6373409A"/>
    <w:rsid w:val="63A63269"/>
    <w:rsid w:val="63FC1FB7"/>
    <w:rsid w:val="640FB999"/>
    <w:rsid w:val="64F1F14F"/>
    <w:rsid w:val="650F10FB"/>
    <w:rsid w:val="65883341"/>
    <w:rsid w:val="66C5EF36"/>
    <w:rsid w:val="67C048D5"/>
    <w:rsid w:val="683D4A99"/>
    <w:rsid w:val="6846B1BD"/>
    <w:rsid w:val="6A13F7AA"/>
    <w:rsid w:val="6B1D3691"/>
    <w:rsid w:val="6C71636C"/>
    <w:rsid w:val="6D2C859A"/>
    <w:rsid w:val="6E26DF39"/>
    <w:rsid w:val="712C5E38"/>
    <w:rsid w:val="71BEA8DB"/>
    <w:rsid w:val="72FB2068"/>
    <w:rsid w:val="751C6C82"/>
    <w:rsid w:val="7693D92B"/>
    <w:rsid w:val="7989C320"/>
    <w:rsid w:val="79A6FBEC"/>
    <w:rsid w:val="79AD220F"/>
    <w:rsid w:val="7E5EF28F"/>
    <w:rsid w:val="7E79A614"/>
    <w:rsid w:val="7FC2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EA0F"/>
  <w15:chartTrackingRefBased/>
  <w15:docId w15:val="{BE230DE7-4454-4797-9872-76ECA87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846B1BD"/>
    <w:rPr>
      <w:lang w:val="pt-BR"/>
    </w:rPr>
  </w:style>
  <w:style w:type="paragraph" w:styleId="Ttulo1">
    <w:name w:val="heading 1"/>
    <w:basedOn w:val="Normal"/>
    <w:next w:val="Normal"/>
    <w:link w:val="Ttulo1Char"/>
    <w:uiPriority w:val="9"/>
    <w:qFormat/>
    <w:rsid w:val="6846B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6846B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6846B1BD"/>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6846B1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6846B1BD"/>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6846B1BD"/>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6846B1BD"/>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6846B1BD"/>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6846B1BD"/>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6846B1BD"/>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har"/>
    <w:uiPriority w:val="11"/>
    <w:qFormat/>
    <w:rsid w:val="6846B1BD"/>
    <w:rPr>
      <w:rFonts w:eastAsiaTheme="minorEastAsia"/>
      <w:color w:val="5A5A5A"/>
    </w:rPr>
  </w:style>
  <w:style w:type="paragraph" w:styleId="Citao">
    <w:name w:val="Quote"/>
    <w:basedOn w:val="Normal"/>
    <w:next w:val="Normal"/>
    <w:link w:val="CitaoChar"/>
    <w:uiPriority w:val="29"/>
    <w:qFormat/>
    <w:rsid w:val="6846B1BD"/>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6846B1BD"/>
    <w:pPr>
      <w:spacing w:before="360" w:after="360"/>
      <w:ind w:left="864" w:right="864"/>
      <w:jc w:val="center"/>
    </w:pPr>
    <w:rPr>
      <w:i/>
      <w:iCs/>
      <w:color w:val="4472C4" w:themeColor="accent1"/>
    </w:rPr>
  </w:style>
  <w:style w:type="paragraph" w:styleId="PargrafodaLista">
    <w:name w:val="List Paragraph"/>
    <w:basedOn w:val="Normal"/>
    <w:uiPriority w:val="34"/>
    <w:qFormat/>
    <w:rsid w:val="6846B1BD"/>
    <w:pPr>
      <w:ind w:left="720"/>
      <w:contextualSpacing/>
    </w:pPr>
  </w:style>
  <w:style w:type="character" w:customStyle="1" w:styleId="Ttulo1Char">
    <w:name w:val="Título 1 Char"/>
    <w:basedOn w:val="Fontepargpadro"/>
    <w:link w:val="Ttulo1"/>
    <w:uiPriority w:val="9"/>
    <w:rsid w:val="6846B1BD"/>
    <w:rPr>
      <w:rFonts w:asciiTheme="majorHAnsi" w:eastAsiaTheme="majorEastAsia" w:hAnsiTheme="majorHAnsi" w:cstheme="majorBidi"/>
      <w:noProof w:val="0"/>
      <w:color w:val="2F5496" w:themeColor="accent1" w:themeShade="BF"/>
      <w:sz w:val="32"/>
      <w:szCs w:val="32"/>
      <w:lang w:val="pt-BR"/>
    </w:rPr>
  </w:style>
  <w:style w:type="character" w:customStyle="1" w:styleId="Ttulo2Char">
    <w:name w:val="Título 2 Char"/>
    <w:basedOn w:val="Fontepargpadro"/>
    <w:link w:val="Ttulo2"/>
    <w:uiPriority w:val="9"/>
    <w:rsid w:val="6846B1BD"/>
    <w:rPr>
      <w:rFonts w:asciiTheme="majorHAnsi" w:eastAsiaTheme="majorEastAsia" w:hAnsiTheme="majorHAnsi" w:cstheme="majorBidi"/>
      <w:noProof w:val="0"/>
      <w:color w:val="2F5496" w:themeColor="accent1" w:themeShade="BF"/>
      <w:sz w:val="26"/>
      <w:szCs w:val="26"/>
      <w:lang w:val="pt-BR"/>
    </w:rPr>
  </w:style>
  <w:style w:type="character" w:customStyle="1" w:styleId="Ttulo3Char">
    <w:name w:val="Título 3 Char"/>
    <w:basedOn w:val="Fontepargpadro"/>
    <w:link w:val="Ttulo3"/>
    <w:uiPriority w:val="9"/>
    <w:rsid w:val="6846B1BD"/>
    <w:rPr>
      <w:rFonts w:asciiTheme="majorHAnsi" w:eastAsiaTheme="majorEastAsia" w:hAnsiTheme="majorHAnsi" w:cstheme="majorBidi"/>
      <w:noProof w:val="0"/>
      <w:color w:val="1F3763"/>
      <w:sz w:val="24"/>
      <w:szCs w:val="24"/>
      <w:lang w:val="pt-BR"/>
    </w:rPr>
  </w:style>
  <w:style w:type="character" w:customStyle="1" w:styleId="Ttulo4Char">
    <w:name w:val="Título 4 Char"/>
    <w:basedOn w:val="Fontepargpadro"/>
    <w:link w:val="Ttulo4"/>
    <w:uiPriority w:val="9"/>
    <w:rsid w:val="6846B1BD"/>
    <w:rPr>
      <w:rFonts w:asciiTheme="majorHAnsi" w:eastAsiaTheme="majorEastAsia" w:hAnsiTheme="majorHAnsi" w:cstheme="majorBidi"/>
      <w:i/>
      <w:iCs/>
      <w:noProof w:val="0"/>
      <w:color w:val="2F5496" w:themeColor="accent1" w:themeShade="BF"/>
      <w:lang w:val="pt-BR"/>
    </w:rPr>
  </w:style>
  <w:style w:type="character" w:customStyle="1" w:styleId="Ttulo5Char">
    <w:name w:val="Título 5 Char"/>
    <w:basedOn w:val="Fontepargpadro"/>
    <w:link w:val="Ttulo5"/>
    <w:uiPriority w:val="9"/>
    <w:rsid w:val="6846B1BD"/>
    <w:rPr>
      <w:rFonts w:asciiTheme="majorHAnsi" w:eastAsiaTheme="majorEastAsia" w:hAnsiTheme="majorHAnsi" w:cstheme="majorBidi"/>
      <w:noProof w:val="0"/>
      <w:color w:val="2F5496" w:themeColor="accent1" w:themeShade="BF"/>
      <w:lang w:val="pt-BR"/>
    </w:rPr>
  </w:style>
  <w:style w:type="character" w:customStyle="1" w:styleId="Ttulo6Char">
    <w:name w:val="Título 6 Char"/>
    <w:basedOn w:val="Fontepargpadro"/>
    <w:link w:val="Ttulo6"/>
    <w:uiPriority w:val="9"/>
    <w:rsid w:val="6846B1BD"/>
    <w:rPr>
      <w:rFonts w:asciiTheme="majorHAnsi" w:eastAsiaTheme="majorEastAsia" w:hAnsiTheme="majorHAnsi" w:cstheme="majorBidi"/>
      <w:noProof w:val="0"/>
      <w:color w:val="1F3763"/>
      <w:lang w:val="pt-BR"/>
    </w:rPr>
  </w:style>
  <w:style w:type="character" w:customStyle="1" w:styleId="Ttulo7Char">
    <w:name w:val="Título 7 Char"/>
    <w:basedOn w:val="Fontepargpadro"/>
    <w:link w:val="Ttulo7"/>
    <w:uiPriority w:val="9"/>
    <w:rsid w:val="6846B1BD"/>
    <w:rPr>
      <w:rFonts w:asciiTheme="majorHAnsi" w:eastAsiaTheme="majorEastAsia" w:hAnsiTheme="majorHAnsi" w:cstheme="majorBidi"/>
      <w:i/>
      <w:iCs/>
      <w:noProof w:val="0"/>
      <w:color w:val="1F3763"/>
      <w:lang w:val="pt-BR"/>
    </w:rPr>
  </w:style>
  <w:style w:type="character" w:customStyle="1" w:styleId="Ttulo8Char">
    <w:name w:val="Título 8 Char"/>
    <w:basedOn w:val="Fontepargpadro"/>
    <w:link w:val="Ttulo8"/>
    <w:uiPriority w:val="9"/>
    <w:rsid w:val="6846B1BD"/>
    <w:rPr>
      <w:rFonts w:asciiTheme="majorHAnsi" w:eastAsiaTheme="majorEastAsia" w:hAnsiTheme="majorHAnsi" w:cstheme="majorBidi"/>
      <w:noProof w:val="0"/>
      <w:color w:val="272727"/>
      <w:sz w:val="21"/>
      <w:szCs w:val="21"/>
      <w:lang w:val="pt-BR"/>
    </w:rPr>
  </w:style>
  <w:style w:type="character" w:customStyle="1" w:styleId="Ttulo9Char">
    <w:name w:val="Título 9 Char"/>
    <w:basedOn w:val="Fontepargpadro"/>
    <w:link w:val="Ttulo9"/>
    <w:uiPriority w:val="9"/>
    <w:rsid w:val="6846B1BD"/>
    <w:rPr>
      <w:rFonts w:asciiTheme="majorHAnsi" w:eastAsiaTheme="majorEastAsia" w:hAnsiTheme="majorHAnsi" w:cstheme="majorBidi"/>
      <w:i/>
      <w:iCs/>
      <w:noProof w:val="0"/>
      <w:color w:val="272727"/>
      <w:sz w:val="21"/>
      <w:szCs w:val="21"/>
      <w:lang w:val="pt-BR"/>
    </w:rPr>
  </w:style>
  <w:style w:type="character" w:customStyle="1" w:styleId="TtuloChar">
    <w:name w:val="Título Char"/>
    <w:basedOn w:val="Fontepargpadro"/>
    <w:link w:val="Ttulo"/>
    <w:uiPriority w:val="10"/>
    <w:rsid w:val="6846B1BD"/>
    <w:rPr>
      <w:rFonts w:asciiTheme="majorHAnsi" w:eastAsiaTheme="majorEastAsia" w:hAnsiTheme="majorHAnsi" w:cstheme="majorBidi"/>
      <w:noProof w:val="0"/>
      <w:sz w:val="56"/>
      <w:szCs w:val="56"/>
      <w:lang w:val="pt-BR"/>
    </w:rPr>
  </w:style>
  <w:style w:type="character" w:customStyle="1" w:styleId="SubttuloChar">
    <w:name w:val="Subtítulo Char"/>
    <w:basedOn w:val="Fontepargpadro"/>
    <w:link w:val="Subttulo"/>
    <w:uiPriority w:val="11"/>
    <w:rsid w:val="6846B1BD"/>
    <w:rPr>
      <w:rFonts w:asciiTheme="minorHAnsi" w:eastAsiaTheme="minorEastAsia" w:hAnsiTheme="minorHAnsi" w:cstheme="minorBidi"/>
      <w:noProof w:val="0"/>
      <w:color w:val="5A5A5A"/>
      <w:lang w:val="pt-BR"/>
    </w:rPr>
  </w:style>
  <w:style w:type="character" w:customStyle="1" w:styleId="CitaoChar">
    <w:name w:val="Citação Char"/>
    <w:basedOn w:val="Fontepargpadro"/>
    <w:link w:val="Citao"/>
    <w:uiPriority w:val="29"/>
    <w:rsid w:val="6846B1BD"/>
    <w:rPr>
      <w:i/>
      <w:iCs/>
      <w:noProof w:val="0"/>
      <w:color w:val="404040" w:themeColor="text1" w:themeTint="BF"/>
      <w:lang w:val="pt-BR"/>
    </w:rPr>
  </w:style>
  <w:style w:type="character" w:customStyle="1" w:styleId="CitaoIntensaChar">
    <w:name w:val="Citação Intensa Char"/>
    <w:basedOn w:val="Fontepargpadro"/>
    <w:link w:val="CitaoIntensa"/>
    <w:uiPriority w:val="30"/>
    <w:rsid w:val="6846B1BD"/>
    <w:rPr>
      <w:i/>
      <w:iCs/>
      <w:noProof w:val="0"/>
      <w:color w:val="4472C4" w:themeColor="accent1"/>
      <w:lang w:val="pt-BR"/>
    </w:rPr>
  </w:style>
  <w:style w:type="paragraph" w:styleId="Sumrio1">
    <w:name w:val="toc 1"/>
    <w:basedOn w:val="Normal"/>
    <w:next w:val="Normal"/>
    <w:uiPriority w:val="39"/>
    <w:unhideWhenUsed/>
    <w:rsid w:val="6846B1BD"/>
    <w:pPr>
      <w:spacing w:after="100"/>
    </w:pPr>
  </w:style>
  <w:style w:type="paragraph" w:styleId="Sumrio2">
    <w:name w:val="toc 2"/>
    <w:basedOn w:val="Normal"/>
    <w:next w:val="Normal"/>
    <w:uiPriority w:val="39"/>
    <w:unhideWhenUsed/>
    <w:rsid w:val="6846B1BD"/>
    <w:pPr>
      <w:spacing w:after="100"/>
      <w:ind w:left="220"/>
    </w:pPr>
  </w:style>
  <w:style w:type="paragraph" w:styleId="Sumrio3">
    <w:name w:val="toc 3"/>
    <w:basedOn w:val="Normal"/>
    <w:next w:val="Normal"/>
    <w:uiPriority w:val="39"/>
    <w:unhideWhenUsed/>
    <w:rsid w:val="6846B1BD"/>
    <w:pPr>
      <w:spacing w:after="100"/>
      <w:ind w:left="440"/>
    </w:pPr>
  </w:style>
  <w:style w:type="paragraph" w:styleId="Sumrio4">
    <w:name w:val="toc 4"/>
    <w:basedOn w:val="Normal"/>
    <w:next w:val="Normal"/>
    <w:uiPriority w:val="39"/>
    <w:unhideWhenUsed/>
    <w:rsid w:val="6846B1BD"/>
    <w:pPr>
      <w:spacing w:after="100"/>
      <w:ind w:left="660"/>
    </w:pPr>
  </w:style>
  <w:style w:type="paragraph" w:styleId="Sumrio5">
    <w:name w:val="toc 5"/>
    <w:basedOn w:val="Normal"/>
    <w:next w:val="Normal"/>
    <w:uiPriority w:val="39"/>
    <w:unhideWhenUsed/>
    <w:rsid w:val="6846B1BD"/>
    <w:pPr>
      <w:spacing w:after="100"/>
      <w:ind w:left="880"/>
    </w:pPr>
  </w:style>
  <w:style w:type="paragraph" w:styleId="Sumrio6">
    <w:name w:val="toc 6"/>
    <w:basedOn w:val="Normal"/>
    <w:next w:val="Normal"/>
    <w:uiPriority w:val="39"/>
    <w:unhideWhenUsed/>
    <w:rsid w:val="6846B1BD"/>
    <w:pPr>
      <w:spacing w:after="100"/>
      <w:ind w:left="1100"/>
    </w:pPr>
  </w:style>
  <w:style w:type="paragraph" w:styleId="Sumrio7">
    <w:name w:val="toc 7"/>
    <w:basedOn w:val="Normal"/>
    <w:next w:val="Normal"/>
    <w:uiPriority w:val="39"/>
    <w:unhideWhenUsed/>
    <w:rsid w:val="6846B1BD"/>
    <w:pPr>
      <w:spacing w:after="100"/>
      <w:ind w:left="1320"/>
    </w:pPr>
  </w:style>
  <w:style w:type="paragraph" w:styleId="Sumrio8">
    <w:name w:val="toc 8"/>
    <w:basedOn w:val="Normal"/>
    <w:next w:val="Normal"/>
    <w:uiPriority w:val="39"/>
    <w:unhideWhenUsed/>
    <w:rsid w:val="6846B1BD"/>
    <w:pPr>
      <w:spacing w:after="100"/>
      <w:ind w:left="1540"/>
    </w:pPr>
  </w:style>
  <w:style w:type="paragraph" w:styleId="Sumrio9">
    <w:name w:val="toc 9"/>
    <w:basedOn w:val="Normal"/>
    <w:next w:val="Normal"/>
    <w:uiPriority w:val="39"/>
    <w:unhideWhenUsed/>
    <w:rsid w:val="6846B1BD"/>
    <w:pPr>
      <w:spacing w:after="100"/>
      <w:ind w:left="1760"/>
    </w:pPr>
  </w:style>
  <w:style w:type="paragraph" w:styleId="Textodenotadefim">
    <w:name w:val="endnote text"/>
    <w:basedOn w:val="Normal"/>
    <w:link w:val="TextodenotadefimChar"/>
    <w:uiPriority w:val="99"/>
    <w:semiHidden/>
    <w:unhideWhenUsed/>
    <w:rsid w:val="6846B1BD"/>
    <w:pPr>
      <w:spacing w:after="0"/>
    </w:pPr>
    <w:rPr>
      <w:sz w:val="20"/>
      <w:szCs w:val="20"/>
    </w:rPr>
  </w:style>
  <w:style w:type="character" w:customStyle="1" w:styleId="TextodenotadefimChar">
    <w:name w:val="Texto de nota de fim Char"/>
    <w:basedOn w:val="Fontepargpadro"/>
    <w:link w:val="Textodenotadefim"/>
    <w:uiPriority w:val="99"/>
    <w:semiHidden/>
    <w:rsid w:val="6846B1BD"/>
    <w:rPr>
      <w:noProof w:val="0"/>
      <w:sz w:val="20"/>
      <w:szCs w:val="20"/>
      <w:lang w:val="pt-BR"/>
    </w:rPr>
  </w:style>
  <w:style w:type="paragraph" w:styleId="Rodap">
    <w:name w:val="footer"/>
    <w:basedOn w:val="Normal"/>
    <w:link w:val="RodapChar"/>
    <w:uiPriority w:val="99"/>
    <w:unhideWhenUsed/>
    <w:rsid w:val="6846B1BD"/>
    <w:pPr>
      <w:tabs>
        <w:tab w:val="center" w:pos="4680"/>
        <w:tab w:val="right" w:pos="9360"/>
      </w:tabs>
      <w:spacing w:after="0"/>
    </w:pPr>
  </w:style>
  <w:style w:type="character" w:customStyle="1" w:styleId="RodapChar">
    <w:name w:val="Rodapé Char"/>
    <w:basedOn w:val="Fontepargpadro"/>
    <w:link w:val="Rodap"/>
    <w:uiPriority w:val="99"/>
    <w:rsid w:val="6846B1BD"/>
    <w:rPr>
      <w:noProof w:val="0"/>
      <w:lang w:val="pt-BR"/>
    </w:rPr>
  </w:style>
  <w:style w:type="paragraph" w:styleId="Textodenotaderodap">
    <w:name w:val="footnote text"/>
    <w:basedOn w:val="Normal"/>
    <w:link w:val="TextodenotaderodapChar"/>
    <w:uiPriority w:val="99"/>
    <w:semiHidden/>
    <w:unhideWhenUsed/>
    <w:rsid w:val="6846B1BD"/>
    <w:pPr>
      <w:spacing w:after="0"/>
    </w:pPr>
    <w:rPr>
      <w:sz w:val="20"/>
      <w:szCs w:val="20"/>
    </w:rPr>
  </w:style>
  <w:style w:type="character" w:customStyle="1" w:styleId="TextodenotaderodapChar">
    <w:name w:val="Texto de nota de rodapé Char"/>
    <w:basedOn w:val="Fontepargpadro"/>
    <w:link w:val="Textodenotaderodap"/>
    <w:uiPriority w:val="99"/>
    <w:semiHidden/>
    <w:rsid w:val="6846B1BD"/>
    <w:rPr>
      <w:noProof w:val="0"/>
      <w:sz w:val="20"/>
      <w:szCs w:val="20"/>
      <w:lang w:val="pt-BR"/>
    </w:rPr>
  </w:style>
  <w:style w:type="paragraph" w:styleId="Cabealho">
    <w:name w:val="header"/>
    <w:basedOn w:val="Normal"/>
    <w:link w:val="CabealhoChar"/>
    <w:uiPriority w:val="99"/>
    <w:unhideWhenUsed/>
    <w:rsid w:val="6846B1BD"/>
    <w:pPr>
      <w:tabs>
        <w:tab w:val="center" w:pos="4680"/>
        <w:tab w:val="right" w:pos="9360"/>
      </w:tabs>
      <w:spacing w:after="0"/>
    </w:pPr>
  </w:style>
  <w:style w:type="character" w:customStyle="1" w:styleId="CabealhoChar">
    <w:name w:val="Cabeçalho Char"/>
    <w:basedOn w:val="Fontepargpadro"/>
    <w:link w:val="Cabealho"/>
    <w:uiPriority w:val="99"/>
    <w:rsid w:val="6846B1BD"/>
    <w:rPr>
      <w:noProof w:val="0"/>
      <w:lang w:val="pt-BR"/>
    </w:rPr>
  </w:style>
  <w:style w:type="character" w:styleId="Hyperlink">
    <w:name w:val="Hyperlink"/>
    <w:basedOn w:val="Fontepargpadr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dmadvogados.com.br/artigos/03-passos-essenciais-para-proteger-o-software-da-sua-star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693</Words>
  <Characters>3743</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LUIZ DOS SANTOS ROSA</dc:creator>
  <cp:keywords/>
  <dc:description/>
  <cp:lastModifiedBy>Anderson Rosa</cp:lastModifiedBy>
  <cp:revision>3</cp:revision>
  <dcterms:created xsi:type="dcterms:W3CDTF">2023-03-21T13:28:00Z</dcterms:created>
  <dcterms:modified xsi:type="dcterms:W3CDTF">2023-06-23T17:15:00Z</dcterms:modified>
</cp:coreProperties>
</file>