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A0EEA9" w:rsidP="28A0EEA9" w:rsidRDefault="28A0EEA9" w14:paraId="06B676B7" w14:textId="6C6C05FC">
      <w:pPr>
        <w:rPr>
          <w:b w:val="1"/>
          <w:bCs w:val="1"/>
          <w:sz w:val="32"/>
          <w:szCs w:val="32"/>
        </w:rPr>
      </w:pPr>
      <w:r w:rsidRPr="28A0EEA9" w:rsidR="28A0EEA9">
        <w:rPr>
          <w:b w:val="1"/>
          <w:bCs w:val="1"/>
          <w:sz w:val="28"/>
          <w:szCs w:val="28"/>
        </w:rPr>
        <w:t>Introdução ao Design Responsivo e ao Sistema de Grade – Grid System</w:t>
      </w:r>
    </w:p>
    <w:p w:rsidR="28A0EEA9" w:rsidP="28A0EEA9" w:rsidRDefault="28A0EEA9" w14:paraId="1BE0E719" w14:textId="05290A7D">
      <w:pPr>
        <w:pStyle w:val="Normal"/>
        <w:rPr>
          <w:b w:val="0"/>
          <w:bCs w:val="0"/>
          <w:sz w:val="20"/>
          <w:szCs w:val="20"/>
        </w:rPr>
      </w:pPr>
      <w:r w:rsidRPr="28A0EEA9" w:rsidR="28A0EEA9">
        <w:rPr>
          <w:b w:val="0"/>
          <w:bCs w:val="0"/>
          <w:sz w:val="22"/>
          <w:szCs w:val="22"/>
        </w:rPr>
        <w:t>Sobre Design Responsivo</w:t>
      </w:r>
    </w:p>
    <w:p w:rsidR="28A0EEA9" w:rsidP="28A0EEA9" w:rsidRDefault="28A0EEA9" w14:paraId="07A76DF2" w14:textId="723CD29B">
      <w:pPr>
        <w:pStyle w:val="Normal"/>
      </w:pPr>
      <w:hyperlink r:id="R03be278774bb419d">
        <w:r w:rsidRPr="28A0EEA9" w:rsidR="28A0EEA9">
          <w:rPr>
            <w:rStyle w:val="Hyperlink"/>
          </w:rPr>
          <w:t>https://brasil.uxdesign.cc/um-guia-completo-sobre-grids-para-design-responsivo-6b192fea0124</w:t>
        </w:r>
      </w:hyperlink>
    </w:p>
    <w:p w:rsidR="28A0EEA9" w:rsidP="28A0EEA9" w:rsidRDefault="28A0EEA9" w14:paraId="724B8CB3" w14:textId="3CB423B7">
      <w:pPr>
        <w:pStyle w:val="Normal"/>
      </w:pPr>
      <w:r w:rsidR="28A0EEA9">
        <w:rPr/>
        <w:t>Sobre Sistemas de grade (Grid System)</w:t>
      </w:r>
    </w:p>
    <w:p xmlns:wp14="http://schemas.microsoft.com/office/word/2010/wordml" w14:paraId="1E207724" wp14:textId="39F618BD">
      <w:bookmarkStart w:name="_GoBack" w:id="0"/>
      <w:bookmarkEnd w:id="0"/>
      <w:hyperlink r:id="Reabad6f933af4892">
        <w:r w:rsidRPr="373AEB00" w:rsidR="28A0EEA9">
          <w:rPr>
            <w:rStyle w:val="Hyperlink"/>
          </w:rPr>
          <w:t>https://aelaschool.com/designdeinteracao/grids-como-usar-esse-sistema-para-designs-responsivos/</w:t>
        </w:r>
      </w:hyperlink>
    </w:p>
    <w:p w:rsidR="373AEB00" w:rsidP="373AEB00" w:rsidRDefault="373AEB00" w14:paraId="081B6388" w14:textId="07C73EAA">
      <w:pPr>
        <w:pStyle w:val="Normal"/>
      </w:pPr>
      <w:r w:rsidR="373AEB00">
        <w:rPr/>
        <w:t>Resoluções de tela</w:t>
      </w:r>
    </w:p>
    <w:p w:rsidR="373AEB00" w:rsidP="373AEB00" w:rsidRDefault="373AEB00" w14:paraId="5B6F78B2" w14:textId="50705B81">
      <w:pPr>
        <w:pStyle w:val="Normal"/>
      </w:pPr>
      <w:hyperlink r:id="R629e13fa25d2441d">
        <w:r w:rsidRPr="5E100252" w:rsidR="373AEB00">
          <w:rPr>
            <w:rStyle w:val="Hyperlink"/>
          </w:rPr>
          <w:t>https://www.infowester.com/resolucoes.php</w:t>
        </w:r>
      </w:hyperlink>
    </w:p>
    <w:p w:rsidR="5E100252" w:rsidP="5E100252" w:rsidRDefault="5E100252" w14:paraId="2D100958" w14:textId="5BC7C707">
      <w:pPr>
        <w:pStyle w:val="Normal"/>
      </w:pPr>
      <w:r w:rsidR="5E100252">
        <w:rPr/>
        <w:t>Leitura de Tela (escaneabilidade)</w:t>
      </w:r>
    </w:p>
    <w:p w:rsidR="5E100252" w:rsidP="5E100252" w:rsidRDefault="5E100252" w14:paraId="02A1D325" w14:textId="2EA8D752">
      <w:pPr>
        <w:pStyle w:val="Normal"/>
      </w:pPr>
      <w:hyperlink r:id="R26dbf9f2f2c8452b">
        <w:r w:rsidRPr="06418F9C" w:rsidR="5E100252">
          <w:rPr>
            <w:rStyle w:val="Hyperlink"/>
          </w:rPr>
          <w:t>https://hubify.com.br/marketing-de-conteudo/escaneabilidade</w:t>
        </w:r>
      </w:hyperlink>
    </w:p>
    <w:p w:rsidR="06418F9C" w:rsidP="06418F9C" w:rsidRDefault="06418F9C" w14:paraId="21BB5A61" w14:textId="7E7C12F1">
      <w:pPr>
        <w:pStyle w:val="Normal"/>
      </w:pPr>
      <w:r w:rsidR="06418F9C">
        <w:rPr/>
        <w:t xml:space="preserve">Calculadora para o grid (Grid </w:t>
      </w:r>
      <w:r w:rsidR="06418F9C">
        <w:rPr/>
        <w:t>Calculator</w:t>
      </w:r>
      <w:r w:rsidR="06418F9C">
        <w:rPr/>
        <w:t>)</w:t>
      </w:r>
    </w:p>
    <w:p w:rsidR="06418F9C" w:rsidP="06418F9C" w:rsidRDefault="06418F9C" w14:paraId="58E190A6" w14:textId="7038FF5B">
      <w:pPr>
        <w:pStyle w:val="Normal"/>
      </w:pPr>
      <w:hyperlink r:id="R81bf849674ef41ce">
        <w:r w:rsidRPr="06418F9C" w:rsidR="06418F9C">
          <w:rPr>
            <w:rStyle w:val="Hyperlink"/>
          </w:rPr>
          <w:t>https://www.gridcalculator.dk</w:t>
        </w:r>
      </w:hyperlink>
    </w:p>
    <w:p w:rsidR="06418F9C" w:rsidP="06418F9C" w:rsidRDefault="06418F9C" w14:paraId="0FBDE3FF" w14:textId="022389E2">
      <w:pPr>
        <w:pStyle w:val="Normal"/>
      </w:pPr>
    </w:p>
    <w:p w:rsidR="373AEB00" w:rsidP="373AEB00" w:rsidRDefault="373AEB00" w14:paraId="52D8AC35" w14:textId="059E391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C431EA"/>
    <w:rsid w:val="06418F9C"/>
    <w:rsid w:val="1BD2AA59"/>
    <w:rsid w:val="28A0EEA9"/>
    <w:rsid w:val="373AEB00"/>
    <w:rsid w:val="4B5BCD72"/>
    <w:rsid w:val="5BC431EA"/>
    <w:rsid w:val="5E10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31EA"/>
  <w15:chartTrackingRefBased/>
  <w15:docId w15:val="{4ED1804A-C521-46B6-935C-70ED97F6B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brasil.uxdesign.cc/um-guia-completo-sobre-grids-para-design-responsivo-6b192fea0124" TargetMode="External" Id="R03be278774bb419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elaschool.com/designdeinteracao/grids-como-usar-esse-sistema-para-designs-responsivos/" TargetMode="External" Id="Reabad6f933af4892" /><Relationship Type="http://schemas.openxmlformats.org/officeDocument/2006/relationships/hyperlink" Target="https://www.infowester.com/resolucoes.php" TargetMode="External" Id="R629e13fa25d2441d" /><Relationship Type="http://schemas.openxmlformats.org/officeDocument/2006/relationships/hyperlink" Target="https://hubify.com.br/marketing-de-conteudo/escaneabilidade" TargetMode="External" Id="R26dbf9f2f2c8452b" /><Relationship Type="http://schemas.openxmlformats.org/officeDocument/2006/relationships/hyperlink" Target="https://www.gridcalculator.dk" TargetMode="External" Id="R81bf849674ef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D35AC1C2C32349B19B9DAF1D384737" ma:contentTypeVersion="2" ma:contentTypeDescription="Crie um novo documento." ma:contentTypeScope="" ma:versionID="80e6437e2c00a7321d0d1181873e7b46">
  <xsd:schema xmlns:xsd="http://www.w3.org/2001/XMLSchema" xmlns:xs="http://www.w3.org/2001/XMLSchema" xmlns:p="http://schemas.microsoft.com/office/2006/metadata/properties" xmlns:ns2="cbbc2e03-9e42-49da-84c9-c6e935be5faa" targetNamespace="http://schemas.microsoft.com/office/2006/metadata/properties" ma:root="true" ma:fieldsID="a44986eb4b7b41eb227057d46280500b" ns2:_="">
    <xsd:import namespace="cbbc2e03-9e42-49da-84c9-c6e935be5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c2e03-9e42-49da-84c9-c6e935be5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765AF0-2DB0-4E31-AA32-D56CFFEA83FE}"/>
</file>

<file path=customXml/itemProps2.xml><?xml version="1.0" encoding="utf-8"?>
<ds:datastoreItem xmlns:ds="http://schemas.openxmlformats.org/officeDocument/2006/customXml" ds:itemID="{4F940B81-2003-4E48-B2E7-B13EC62E20B8}"/>
</file>

<file path=customXml/itemProps3.xml><?xml version="1.0" encoding="utf-8"?>
<ds:datastoreItem xmlns:ds="http://schemas.openxmlformats.org/officeDocument/2006/customXml" ds:itemID="{CCB20501-4F94-4C4F-9609-2E5803A978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ANDERSON FERREIRA FERNANDES</dc:creator>
  <keywords/>
  <dc:description/>
  <lastModifiedBy>ANDERSON FERREIRA FERNANDES</lastModifiedBy>
  <dcterms:created xsi:type="dcterms:W3CDTF">2022-08-17T12:41:31.0000000Z</dcterms:created>
  <dcterms:modified xsi:type="dcterms:W3CDTF">2022-08-17T15:53:25.0476148Z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0x01010058D35AC1C2C32349B19B9DAF1D384737</vt:lpwstr>
  </property>
</Properties>
</file>