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jc w:val="left"/>
        <w:rPr>
          <w:rFonts w:hint="default"/>
          <w:lang w:val="en-US" w:eastAsia="zh-CN"/>
        </w:rPr>
      </w:pPr>
      <w:r>
        <w:rPr>
          <w:rFonts w:hint="eastAsia"/>
          <w:lang w:val="en-US" w:eastAsia="zh-CN"/>
        </w:rPr>
        <w:t>论文对中小型餐厅管理系统的设计与实现问题进行研究，关注实际问题，具有一定的应用参考价值，在难易程度方面，还需要进一步提高难度，以更好地满足本专业培养方案对知识、能力、素质的要求。</w:t>
      </w:r>
    </w:p>
    <w:p>
      <w:pPr>
        <w:ind w:firstLine="420" w:firstLineChars="200"/>
        <w:jc w:val="left"/>
        <w:rPr>
          <w:rFonts w:hint="eastAsia"/>
          <w:lang w:val="en-US" w:eastAsia="zh-CN"/>
        </w:rPr>
      </w:pPr>
      <w:r>
        <w:rPr>
          <w:rFonts w:hint="eastAsia"/>
          <w:lang w:val="en-US" w:eastAsia="zh-CN"/>
        </w:rPr>
        <w:t>论文核心模块相对完备，各篇章的结构较为完整合理，具有一定的逻辑性，层次需要改进，重点表达较为突出。</w:t>
      </w:r>
    </w:p>
    <w:p>
      <w:pPr>
        <w:ind w:firstLine="420" w:firstLineChars="200"/>
        <w:jc w:val="left"/>
        <w:rPr>
          <w:rFonts w:hint="eastAsia"/>
          <w:lang w:val="en-US" w:eastAsia="zh-CN"/>
        </w:rPr>
      </w:pPr>
      <w:r>
        <w:rPr>
          <w:rFonts w:hint="eastAsia"/>
          <w:lang w:val="en-US" w:eastAsia="zh-CN"/>
        </w:rPr>
        <w:t>在文献检索及梳理能力方面，基本掌握文献检索</w:t>
      </w:r>
      <w:bookmarkStart w:id="0" w:name="_GoBack"/>
      <w:bookmarkEnd w:id="0"/>
      <w:r>
        <w:rPr>
          <w:rFonts w:hint="eastAsia"/>
          <w:lang w:val="en-US" w:eastAsia="zh-CN"/>
        </w:rPr>
        <w:t>方法，具有一定的查阅、整理、分析中外文献资料的能力。文献资料比较充分，能按照一定逻辑梳理阐述文献。对本专业及相关领域研究现状的了解与评析有一定基础，能对现有研究理论与方法进行一定的评价，并发现一些不足之处。在基础理论和专门知识的掌握与运用方面，有一定的扎实程度，问题意识和思辨能力初显。在分析和解决问题的能力方面，已经具备一定的综合运用专业知识和采取适当方法解决实际问题的能力。</w:t>
      </w:r>
    </w:p>
    <w:p>
      <w:pPr>
        <w:ind w:firstLine="420" w:firstLineChars="200"/>
        <w:jc w:val="left"/>
        <w:rPr>
          <w:rFonts w:hint="eastAsia"/>
          <w:lang w:val="en-US" w:eastAsia="zh-CN"/>
        </w:rPr>
      </w:pPr>
      <w:r>
        <w:rPr>
          <w:rFonts w:hint="eastAsia"/>
          <w:lang w:val="en-US" w:eastAsia="zh-CN"/>
        </w:rPr>
        <w:t>论文格式基本符合要求，图表注释等存在规范准确性问题。中外文用词较准确，语法和语言表达比较规范，论述较通顺。论文写作过程中的相关过程材料较完整，论文字数符合要求。</w:t>
      </w:r>
    </w:p>
    <w:p>
      <w:pPr>
        <w:jc w:val="left"/>
        <w:rPr>
          <w:rFonts w:hint="eastAsia"/>
        </w:rPr>
      </w:pPr>
    </w:p>
    <w:p>
      <w:pPr>
        <w:jc w:val="left"/>
        <w:rPr>
          <w:rFonts w:hint="eastAsia"/>
        </w:rPr>
      </w:pPr>
    </w:p>
    <w:p>
      <w:pPr>
        <w:rPr>
          <w:rFonts w:hint="eastAsia"/>
        </w:rPr>
      </w:pPr>
      <w:r>
        <w:rPr>
          <w:rFonts w:hint="eastAsia"/>
          <w:lang w:val="en-US" w:eastAsia="zh-CN"/>
        </w:rPr>
        <w:t>修改意见：</w:t>
      </w:r>
    </w:p>
    <w:p>
      <w:pPr>
        <w:widowControl w:val="0"/>
        <w:numPr>
          <w:ilvl w:val="0"/>
          <w:numId w:val="1"/>
        </w:numPr>
        <w:jc w:val="both"/>
        <w:rPr>
          <w:rFonts w:hint="eastAsia"/>
          <w:lang w:val="en-US" w:eastAsia="zh-CN"/>
        </w:rPr>
      </w:pPr>
      <w:r>
        <w:rPr>
          <w:rFonts w:hint="eastAsia"/>
          <w:lang w:val="en-US" w:eastAsia="zh-CN"/>
        </w:rPr>
        <w:t>第一章1.1.2研究意义部分表诉有误。</w:t>
      </w:r>
    </w:p>
    <w:p>
      <w:pPr>
        <w:widowControl w:val="0"/>
        <w:numPr>
          <w:ilvl w:val="0"/>
          <w:numId w:val="1"/>
        </w:numPr>
        <w:jc w:val="both"/>
        <w:rPr>
          <w:rFonts w:hint="default"/>
          <w:lang w:val="en-US" w:eastAsia="zh-CN"/>
        </w:rPr>
      </w:pPr>
      <w:r>
        <w:rPr>
          <w:rFonts w:hint="eastAsia"/>
          <w:lang w:val="en-US" w:eastAsia="zh-CN"/>
        </w:rPr>
        <w:t>第二章2.3中关于C#语言的介绍及2.5本章小结部分表述有误。</w:t>
      </w:r>
    </w:p>
    <w:p>
      <w:pPr>
        <w:widowControl w:val="0"/>
        <w:numPr>
          <w:ilvl w:val="0"/>
          <w:numId w:val="1"/>
        </w:numPr>
        <w:jc w:val="both"/>
        <w:rPr>
          <w:rFonts w:hint="default"/>
          <w:lang w:val="en-US" w:eastAsia="zh-CN"/>
        </w:rPr>
      </w:pPr>
      <w:r>
        <w:rPr>
          <w:rFonts w:hint="eastAsia"/>
          <w:lang w:val="en-US" w:eastAsia="zh-CN"/>
        </w:rPr>
        <w:t>第三章3.1.3资源可行性分析中对人力资源的可行性分析描述存在错误。</w:t>
      </w:r>
    </w:p>
    <w:p>
      <w:pPr>
        <w:widowControl w:val="0"/>
        <w:numPr>
          <w:ilvl w:val="0"/>
          <w:numId w:val="1"/>
        </w:numPr>
        <w:jc w:val="both"/>
        <w:rPr>
          <w:rFonts w:hint="default"/>
          <w:lang w:val="en-US" w:eastAsia="zh-CN"/>
        </w:rPr>
      </w:pPr>
      <w:r>
        <w:rPr>
          <w:rFonts w:hint="eastAsia"/>
          <w:lang w:val="en-US" w:eastAsia="zh-CN"/>
        </w:rPr>
        <w:t>第四章4.2.1登录界面部分中图4.3用户登录程序流程图有误。</w:t>
      </w:r>
    </w:p>
    <w:p>
      <w:pPr>
        <w:widowControl w:val="0"/>
        <w:numPr>
          <w:ilvl w:val="0"/>
          <w:numId w:val="1"/>
        </w:numPr>
        <w:jc w:val="both"/>
        <w:rPr>
          <w:rFonts w:hint="default"/>
          <w:lang w:val="en-US" w:eastAsia="zh-CN"/>
        </w:rPr>
      </w:pPr>
      <w:r>
        <w:rPr>
          <w:rFonts w:hint="eastAsia"/>
          <w:lang w:val="en-US" w:eastAsia="zh-CN"/>
        </w:rPr>
        <w:t>第四章4.2.1登录界面部分中表4.1登录系统功能模板描述有误。</w:t>
      </w:r>
    </w:p>
    <w:p>
      <w:pPr>
        <w:widowControl w:val="0"/>
        <w:numPr>
          <w:ilvl w:val="0"/>
          <w:numId w:val="1"/>
        </w:numPr>
        <w:jc w:val="both"/>
        <w:rPr>
          <w:rFonts w:hint="default"/>
          <w:lang w:val="en-US" w:eastAsia="zh-CN"/>
        </w:rPr>
      </w:pPr>
      <w:r>
        <w:rPr>
          <w:rFonts w:hint="eastAsia"/>
          <w:lang w:val="en-US" w:eastAsia="zh-CN"/>
        </w:rPr>
        <w:t>第四章图4.4基础信息管理界面流程图绘制有误。</w:t>
      </w:r>
    </w:p>
    <w:p>
      <w:pPr>
        <w:widowControl w:val="0"/>
        <w:numPr>
          <w:ilvl w:val="0"/>
          <w:numId w:val="1"/>
        </w:numPr>
        <w:jc w:val="both"/>
        <w:rPr>
          <w:rFonts w:hint="default"/>
          <w:lang w:val="en-US" w:eastAsia="zh-CN"/>
        </w:rPr>
      </w:pPr>
      <w:r>
        <w:rPr>
          <w:rFonts w:hint="eastAsia" w:ascii="Times New Roman" w:hAnsi="Times New Roman" w:eastAsia="宋体"/>
        </w:rPr>
        <w:t>图表都进行了编号，在文中不要用“下图”、“上表”等</w:t>
      </w:r>
      <w:r>
        <w:rPr>
          <w:rFonts w:hint="eastAsia" w:ascii="Times New Roman" w:hAnsi="Times New Roman" w:eastAsia="宋体"/>
          <w:lang w:val="en-US" w:eastAsia="zh-CN"/>
        </w:rPr>
        <w:t>词汇</w:t>
      </w:r>
      <w:r>
        <w:rPr>
          <w:rFonts w:hint="eastAsia" w:ascii="Times New Roman" w:hAnsi="Times New Roman" w:eastAsia="宋体"/>
          <w:lang w:eastAsia="zh-CN"/>
        </w:rPr>
        <w:t>。</w:t>
      </w:r>
    </w:p>
    <w:p>
      <w:pPr>
        <w:widowControl w:val="0"/>
        <w:numPr>
          <w:ilvl w:val="0"/>
          <w:numId w:val="1"/>
        </w:numPr>
        <w:jc w:val="both"/>
        <w:rPr>
          <w:rFonts w:hint="default"/>
          <w:lang w:val="en-US" w:eastAsia="zh-CN"/>
        </w:rPr>
      </w:pPr>
      <w:r>
        <w:rPr>
          <w:rFonts w:hint="eastAsia"/>
          <w:lang w:val="en-US" w:eastAsia="zh-CN"/>
        </w:rPr>
        <w:t>数据库设计部分表5.4仓库信息表和表5.5供货商信息表的列名以及数据类型选用不当。</w:t>
      </w:r>
    </w:p>
    <w:p>
      <w:pPr>
        <w:widowControl w:val="0"/>
        <w:numPr>
          <w:ilvl w:val="0"/>
          <w:numId w:val="1"/>
        </w:numPr>
        <w:jc w:val="both"/>
        <w:rPr>
          <w:rFonts w:hint="default"/>
          <w:lang w:val="en-US" w:eastAsia="zh-CN"/>
        </w:rPr>
      </w:pPr>
      <w:r>
        <w:rPr>
          <w:rFonts w:hint="eastAsia"/>
          <w:lang w:val="en-US" w:eastAsia="zh-CN"/>
        </w:rPr>
        <w:t>数据库设计中数据表中的数据类型部分单词格式有误。</w:t>
      </w:r>
    </w:p>
    <w:p>
      <w:pPr>
        <w:widowControl w:val="0"/>
        <w:numPr>
          <w:ilvl w:val="0"/>
          <w:numId w:val="1"/>
        </w:numPr>
        <w:jc w:val="both"/>
        <w:rPr>
          <w:rFonts w:hint="default"/>
          <w:lang w:val="en-US" w:eastAsia="zh-CN"/>
        </w:rPr>
      </w:pPr>
      <w:r>
        <w:rPr>
          <w:rFonts w:hint="eastAsia"/>
          <w:lang w:val="en-US" w:eastAsia="zh-CN"/>
        </w:rPr>
        <w:t>图5.2订餐、结账E-R图有属性关系不完整。</w:t>
      </w:r>
    </w:p>
    <w:p>
      <w:pPr>
        <w:widowControl w:val="0"/>
        <w:numPr>
          <w:ilvl w:val="0"/>
          <w:numId w:val="1"/>
        </w:numPr>
        <w:jc w:val="both"/>
        <w:rPr>
          <w:rFonts w:hint="default"/>
          <w:lang w:val="en-US" w:eastAsia="zh-CN"/>
        </w:rPr>
      </w:pPr>
      <w:r>
        <w:rPr>
          <w:rFonts w:hint="eastAsia"/>
          <w:lang w:val="en-US" w:eastAsia="zh-CN"/>
        </w:rPr>
        <w:t>数据库设计部分的实体属性图未标明外键。</w:t>
      </w:r>
    </w:p>
    <w:p>
      <w:pPr>
        <w:widowControl w:val="0"/>
        <w:numPr>
          <w:ilvl w:val="0"/>
          <w:numId w:val="1"/>
        </w:numPr>
        <w:jc w:val="both"/>
        <w:rPr>
          <w:rFonts w:hint="default"/>
          <w:lang w:val="en-US" w:eastAsia="zh-CN"/>
        </w:rPr>
      </w:pPr>
      <w:r>
        <w:rPr>
          <w:rFonts w:hint="eastAsia"/>
          <w:lang w:val="en-US" w:eastAsia="zh-CN"/>
        </w:rPr>
        <w:t>第七章系统测试章节内容较少。</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15AA63"/>
    <w:multiLevelType w:val="singleLevel"/>
    <w:tmpl w:val="D315AA6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4YzEzZjUwMTI2NTVjMDhhMzc0ZDIzYTI2M2U1OTIifQ=="/>
  </w:docVars>
  <w:rsids>
    <w:rsidRoot w:val="00000000"/>
    <w:rsid w:val="04EF37B7"/>
    <w:rsid w:val="07B9659A"/>
    <w:rsid w:val="131E1E78"/>
    <w:rsid w:val="164017A4"/>
    <w:rsid w:val="1BC718B1"/>
    <w:rsid w:val="297F6578"/>
    <w:rsid w:val="2E9574DA"/>
    <w:rsid w:val="36AB5B02"/>
    <w:rsid w:val="391744B6"/>
    <w:rsid w:val="415A01A6"/>
    <w:rsid w:val="541A5C08"/>
    <w:rsid w:val="611759A9"/>
    <w:rsid w:val="65B82524"/>
    <w:rsid w:val="65D31572"/>
    <w:rsid w:val="6BC8751F"/>
    <w:rsid w:val="6D9224DC"/>
    <w:rsid w:val="7999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715</Words>
  <Characters>750</Characters>
  <Lines>0</Lines>
  <Paragraphs>0</Paragraphs>
  <TotalTime>20</TotalTime>
  <ScaleCrop>false</ScaleCrop>
  <LinksUpToDate>false</LinksUpToDate>
  <CharactersWithSpaces>750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2023-06-13T11:50:00Z</dcterms:created>
  <dc:creator>15016</dc:creator>
  <cp:lastModifiedBy>Au Revoir</cp:lastModifiedBy>
  <dcterms:modified xsi:type="dcterms:W3CDTF">2023-06-19T02:40:57Z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47F3BC510E45491A8A6F8C59037EB612_13</vt:lpwstr>
  </property>
</Properties>
</file>