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A3DB4" w14:textId="77777777" w:rsidR="000B4523" w:rsidRDefault="00000000">
      <w:pPr>
        <w:pStyle w:val="Heading1"/>
        <w:spacing w:line="480" w:lineRule="auto"/>
        <w:jc w:val="center"/>
      </w:pPr>
      <w:bookmarkStart w:id="0" w:name="_rkogpw759h9x" w:colFirst="0" w:colLast="0"/>
      <w:bookmarkEnd w:id="0"/>
      <w:r>
        <w:rPr>
          <w:rFonts w:ascii="Google Sans Text" w:eastAsia="Google Sans Text" w:hAnsi="Google Sans Text" w:cs="Google Sans Text"/>
        </w:rPr>
        <w:t>Cybersecurity Incident Report</w:t>
      </w:r>
    </w:p>
    <w:p w14:paraId="2C7DC934" w14:textId="77777777" w:rsidR="000B4523" w:rsidRDefault="000B4523">
      <w:pPr>
        <w:spacing w:line="480" w:lineRule="auto"/>
        <w:rPr>
          <w:b/>
          <w:sz w:val="26"/>
          <w:szCs w:val="26"/>
        </w:rPr>
      </w:pPr>
    </w:p>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0B4523" w14:paraId="07C35F0B" w14:textId="77777777">
        <w:trPr>
          <w:trHeight w:val="440"/>
        </w:trPr>
        <w:tc>
          <w:tcPr>
            <w:tcW w:w="8715" w:type="dxa"/>
            <w:shd w:val="clear" w:color="auto" w:fill="CFE2F3"/>
            <w:tcMar>
              <w:top w:w="100" w:type="dxa"/>
              <w:left w:w="100" w:type="dxa"/>
              <w:bottom w:w="100" w:type="dxa"/>
              <w:right w:w="100" w:type="dxa"/>
            </w:tcMar>
          </w:tcPr>
          <w:p w14:paraId="709CAD2D" w14:textId="77777777" w:rsidR="000B4523" w:rsidRDefault="00000000">
            <w:pPr>
              <w:widowControl w:val="0"/>
              <w:spacing w:line="240" w:lineRule="auto"/>
              <w:rPr>
                <w:b/>
                <w:sz w:val="24"/>
                <w:szCs w:val="24"/>
              </w:rPr>
            </w:pPr>
            <w:r>
              <w:rPr>
                <w:b/>
                <w:sz w:val="24"/>
                <w:szCs w:val="24"/>
              </w:rPr>
              <w:t xml:space="preserve">Section 1: Identify the type of attack that may have caused this </w:t>
            </w:r>
          </w:p>
          <w:p w14:paraId="45AC8DA9" w14:textId="77777777" w:rsidR="000B4523" w:rsidRDefault="00000000">
            <w:pPr>
              <w:widowControl w:val="0"/>
              <w:spacing w:line="240" w:lineRule="auto"/>
              <w:rPr>
                <w:sz w:val="24"/>
                <w:szCs w:val="24"/>
              </w:rPr>
            </w:pPr>
            <w:r>
              <w:rPr>
                <w:b/>
                <w:sz w:val="24"/>
                <w:szCs w:val="24"/>
              </w:rPr>
              <w:t>network interruption</w:t>
            </w:r>
          </w:p>
        </w:tc>
      </w:tr>
      <w:tr w:rsidR="000B4523" w14:paraId="64441314" w14:textId="77777777">
        <w:trPr>
          <w:trHeight w:val="276"/>
        </w:trPr>
        <w:tc>
          <w:tcPr>
            <w:tcW w:w="8715" w:type="dxa"/>
            <w:vMerge w:val="restart"/>
            <w:shd w:val="clear" w:color="auto" w:fill="auto"/>
            <w:tcMar>
              <w:top w:w="100" w:type="dxa"/>
              <w:left w:w="100" w:type="dxa"/>
              <w:bottom w:w="100" w:type="dxa"/>
              <w:right w:w="100" w:type="dxa"/>
            </w:tcMar>
          </w:tcPr>
          <w:p w14:paraId="6D21E9E2" w14:textId="15DFC2AD" w:rsidR="000B4523" w:rsidRDefault="00000000">
            <w:pPr>
              <w:widowControl w:val="0"/>
              <w:spacing w:line="240" w:lineRule="auto"/>
              <w:rPr>
                <w:rFonts w:ascii="Roboto" w:eastAsia="Roboto" w:hAnsi="Roboto" w:cs="Roboto"/>
                <w:color w:val="444746"/>
                <w:sz w:val="21"/>
                <w:szCs w:val="21"/>
              </w:rPr>
            </w:pPr>
            <w:r>
              <w:rPr>
                <w:rFonts w:ascii="Roboto" w:eastAsia="Roboto" w:hAnsi="Roboto" w:cs="Roboto"/>
                <w:color w:val="444746"/>
                <w:sz w:val="21"/>
                <w:szCs w:val="21"/>
              </w:rPr>
              <w:t>One potential explanation for the website's connection timeout error message is</w:t>
            </w:r>
            <w:r w:rsidR="006D1B63">
              <w:rPr>
                <w:rFonts w:ascii="Roboto" w:eastAsia="Roboto" w:hAnsi="Roboto" w:cs="Roboto"/>
                <w:color w:val="444746"/>
                <w:sz w:val="21"/>
                <w:szCs w:val="21"/>
              </w:rPr>
              <w:t xml:space="preserve"> that there is a Denial of Service attack (DoS)</w:t>
            </w:r>
            <w:r w:rsidR="00EC5787">
              <w:rPr>
                <w:rFonts w:ascii="Roboto" w:eastAsia="Roboto" w:hAnsi="Roboto" w:cs="Roboto"/>
                <w:color w:val="444746"/>
                <w:sz w:val="21"/>
                <w:szCs w:val="21"/>
              </w:rPr>
              <w:t xml:space="preserve">. </w:t>
            </w:r>
          </w:p>
          <w:p w14:paraId="4916687B" w14:textId="77777777" w:rsidR="000B4523" w:rsidRDefault="000B4523">
            <w:pPr>
              <w:widowControl w:val="0"/>
              <w:spacing w:line="240" w:lineRule="auto"/>
              <w:rPr>
                <w:sz w:val="24"/>
                <w:szCs w:val="24"/>
              </w:rPr>
            </w:pPr>
          </w:p>
          <w:p w14:paraId="7BB30761" w14:textId="7E0146CB" w:rsidR="000B4523" w:rsidRDefault="00000000">
            <w:pPr>
              <w:widowControl w:val="0"/>
              <w:spacing w:line="240" w:lineRule="auto"/>
              <w:rPr>
                <w:rFonts w:ascii="Roboto" w:eastAsia="Roboto" w:hAnsi="Roboto" w:cs="Roboto"/>
                <w:color w:val="444746"/>
                <w:sz w:val="21"/>
                <w:szCs w:val="21"/>
              </w:rPr>
            </w:pPr>
            <w:r>
              <w:rPr>
                <w:rFonts w:ascii="Roboto" w:eastAsia="Roboto" w:hAnsi="Roboto" w:cs="Roboto"/>
                <w:color w:val="444746"/>
                <w:sz w:val="21"/>
                <w:szCs w:val="21"/>
              </w:rPr>
              <w:t>The logs show that</w:t>
            </w:r>
            <w:r w:rsidR="006D1B63">
              <w:rPr>
                <w:rFonts w:ascii="Roboto" w:eastAsia="Roboto" w:hAnsi="Roboto" w:cs="Roboto"/>
                <w:color w:val="444746"/>
                <w:sz w:val="21"/>
                <w:szCs w:val="21"/>
              </w:rPr>
              <w:t xml:space="preserve"> there is multiple SYN requests sent to the server </w:t>
            </w:r>
            <w:r w:rsidR="00EC5787">
              <w:rPr>
                <w:rFonts w:ascii="Roboto" w:eastAsia="Roboto" w:hAnsi="Roboto" w:cs="Roboto"/>
                <w:color w:val="444746"/>
                <w:sz w:val="21"/>
                <w:szCs w:val="21"/>
              </w:rPr>
              <w:t xml:space="preserve">which overloads the server. </w:t>
            </w:r>
          </w:p>
          <w:p w14:paraId="1E2F0622" w14:textId="77777777" w:rsidR="000B4523" w:rsidRDefault="000B4523">
            <w:pPr>
              <w:widowControl w:val="0"/>
              <w:spacing w:line="240" w:lineRule="auto"/>
              <w:rPr>
                <w:sz w:val="24"/>
                <w:szCs w:val="24"/>
              </w:rPr>
            </w:pPr>
          </w:p>
          <w:p w14:paraId="0D0AFD6D" w14:textId="038B87EC" w:rsidR="000B4523" w:rsidRDefault="00000000">
            <w:pPr>
              <w:widowControl w:val="0"/>
              <w:spacing w:line="240" w:lineRule="auto"/>
              <w:rPr>
                <w:rFonts w:ascii="Roboto" w:eastAsia="Roboto" w:hAnsi="Roboto" w:cs="Roboto"/>
                <w:color w:val="444746"/>
                <w:sz w:val="21"/>
                <w:szCs w:val="21"/>
              </w:rPr>
            </w:pPr>
            <w:r>
              <w:rPr>
                <w:rFonts w:ascii="Roboto" w:eastAsia="Roboto" w:hAnsi="Roboto" w:cs="Roboto"/>
                <w:color w:val="444746"/>
                <w:sz w:val="21"/>
                <w:szCs w:val="21"/>
              </w:rPr>
              <w:t>This event could be</w:t>
            </w:r>
            <w:r w:rsidR="006D1B63">
              <w:rPr>
                <w:rFonts w:ascii="Roboto" w:eastAsia="Roboto" w:hAnsi="Roboto" w:cs="Roboto"/>
                <w:color w:val="444746"/>
                <w:sz w:val="21"/>
                <w:szCs w:val="21"/>
              </w:rPr>
              <w:t xml:space="preserve"> a </w:t>
            </w:r>
            <w:r w:rsidR="006D1B63">
              <w:rPr>
                <w:rFonts w:ascii="Roboto" w:eastAsia="Roboto" w:hAnsi="Roboto" w:cs="Roboto"/>
                <w:color w:val="444746"/>
                <w:sz w:val="21"/>
                <w:szCs w:val="21"/>
              </w:rPr>
              <w:t>Denial of Service attack (DoS) of type SYN flood attack</w:t>
            </w:r>
            <w:r w:rsidR="006D1B63">
              <w:rPr>
                <w:rFonts w:ascii="Roboto" w:eastAsia="Roboto" w:hAnsi="Roboto" w:cs="Roboto"/>
                <w:color w:val="444746"/>
                <w:sz w:val="21"/>
                <w:szCs w:val="21"/>
              </w:rPr>
              <w:t xml:space="preserve">. </w:t>
            </w:r>
          </w:p>
          <w:p w14:paraId="79A9057A" w14:textId="77777777" w:rsidR="000B4523" w:rsidRDefault="000B4523">
            <w:pPr>
              <w:widowControl w:val="0"/>
              <w:spacing w:line="240" w:lineRule="auto"/>
              <w:rPr>
                <w:sz w:val="24"/>
                <w:szCs w:val="24"/>
              </w:rPr>
            </w:pPr>
          </w:p>
        </w:tc>
      </w:tr>
      <w:tr w:rsidR="000B4523" w14:paraId="7379D25B" w14:textId="77777777">
        <w:trPr>
          <w:trHeight w:val="515"/>
        </w:trPr>
        <w:tc>
          <w:tcPr>
            <w:tcW w:w="8715" w:type="dxa"/>
            <w:vMerge/>
            <w:shd w:val="clear" w:color="auto" w:fill="auto"/>
            <w:tcMar>
              <w:top w:w="100" w:type="dxa"/>
              <w:left w:w="100" w:type="dxa"/>
              <w:bottom w:w="100" w:type="dxa"/>
              <w:right w:w="100" w:type="dxa"/>
            </w:tcMar>
          </w:tcPr>
          <w:p w14:paraId="229CC68D" w14:textId="77777777" w:rsidR="000B4523" w:rsidRDefault="000B4523">
            <w:pPr>
              <w:widowControl w:val="0"/>
              <w:spacing w:line="240" w:lineRule="auto"/>
              <w:rPr>
                <w:sz w:val="24"/>
                <w:szCs w:val="24"/>
              </w:rPr>
            </w:pPr>
          </w:p>
        </w:tc>
      </w:tr>
    </w:tbl>
    <w:p w14:paraId="2387E3AC" w14:textId="77777777" w:rsidR="000B4523" w:rsidRDefault="000B4523">
      <w:pPr>
        <w:spacing w:line="480" w:lineRule="auto"/>
        <w:rPr>
          <w:b/>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0B4523" w14:paraId="46833B58" w14:textId="77777777">
        <w:trPr>
          <w:trHeight w:val="470"/>
        </w:trPr>
        <w:tc>
          <w:tcPr>
            <w:tcW w:w="8715" w:type="dxa"/>
            <w:shd w:val="clear" w:color="auto" w:fill="CFE2F3"/>
            <w:tcMar>
              <w:top w:w="100" w:type="dxa"/>
              <w:left w:w="100" w:type="dxa"/>
              <w:bottom w:w="100" w:type="dxa"/>
              <w:right w:w="100" w:type="dxa"/>
            </w:tcMar>
          </w:tcPr>
          <w:p w14:paraId="2F3605A4" w14:textId="77777777" w:rsidR="000B4523" w:rsidRDefault="00000000">
            <w:pPr>
              <w:widowControl w:val="0"/>
              <w:spacing w:line="240" w:lineRule="auto"/>
              <w:rPr>
                <w:b/>
                <w:sz w:val="24"/>
                <w:szCs w:val="24"/>
              </w:rPr>
            </w:pPr>
            <w:r>
              <w:rPr>
                <w:b/>
                <w:sz w:val="24"/>
                <w:szCs w:val="24"/>
              </w:rPr>
              <w:t>Section 2: Explain how the attack is causing the website to malfunction</w:t>
            </w:r>
          </w:p>
        </w:tc>
      </w:tr>
      <w:tr w:rsidR="000B4523" w14:paraId="19C4809B" w14:textId="77777777">
        <w:trPr>
          <w:trHeight w:val="1160"/>
        </w:trPr>
        <w:tc>
          <w:tcPr>
            <w:tcW w:w="8715" w:type="dxa"/>
            <w:shd w:val="clear" w:color="auto" w:fill="auto"/>
            <w:tcMar>
              <w:top w:w="100" w:type="dxa"/>
              <w:left w:w="100" w:type="dxa"/>
              <w:bottom w:w="100" w:type="dxa"/>
              <w:right w:w="100" w:type="dxa"/>
            </w:tcMar>
          </w:tcPr>
          <w:p w14:paraId="338885D9" w14:textId="33A88F7C" w:rsidR="000B4523" w:rsidRDefault="00000000">
            <w:pPr>
              <w:widowControl w:val="0"/>
              <w:spacing w:line="240" w:lineRule="auto"/>
              <w:rPr>
                <w:rFonts w:ascii="Roboto" w:eastAsia="Roboto" w:hAnsi="Roboto" w:cs="Roboto"/>
                <w:color w:val="444746"/>
                <w:sz w:val="21"/>
                <w:szCs w:val="21"/>
              </w:rPr>
            </w:pPr>
            <w:r>
              <w:rPr>
                <w:rFonts w:ascii="Roboto" w:eastAsia="Roboto" w:hAnsi="Roboto" w:cs="Roboto"/>
                <w:color w:val="444746"/>
                <w:sz w:val="21"/>
                <w:szCs w:val="21"/>
              </w:rPr>
              <w:t xml:space="preserve">When website visitors try to establish a connection with the web server, a three-way handshake occurs using the TCP protocol. </w:t>
            </w:r>
            <w:r w:rsidR="006D1B63">
              <w:rPr>
                <w:rFonts w:ascii="Roboto" w:eastAsia="Roboto" w:hAnsi="Roboto" w:cs="Roboto"/>
                <w:color w:val="444746"/>
                <w:sz w:val="21"/>
                <w:szCs w:val="21"/>
              </w:rPr>
              <w:t>T</w:t>
            </w:r>
            <w:r>
              <w:rPr>
                <w:rFonts w:ascii="Roboto" w:eastAsia="Roboto" w:hAnsi="Roboto" w:cs="Roboto"/>
                <w:color w:val="444746"/>
                <w:sz w:val="21"/>
                <w:szCs w:val="21"/>
              </w:rPr>
              <w:t>he three steps of the handshake</w:t>
            </w:r>
            <w:r w:rsidR="006D1B63">
              <w:rPr>
                <w:rFonts w:ascii="Roboto" w:eastAsia="Roboto" w:hAnsi="Roboto" w:cs="Roboto"/>
                <w:color w:val="444746"/>
                <w:sz w:val="21"/>
                <w:szCs w:val="21"/>
              </w:rPr>
              <w:t xml:space="preserve"> include:</w:t>
            </w:r>
          </w:p>
          <w:p w14:paraId="23DB21FD" w14:textId="5B878EB4" w:rsidR="006D1B63" w:rsidRPr="006D1B63" w:rsidRDefault="00000000" w:rsidP="006D1B63">
            <w:pPr>
              <w:ind w:left="720"/>
              <w:rPr>
                <w:rFonts w:ascii="Roboto" w:eastAsia="Roboto" w:hAnsi="Roboto" w:cs="Roboto"/>
                <w:color w:val="444746"/>
                <w:sz w:val="21"/>
                <w:szCs w:val="21"/>
              </w:rPr>
            </w:pPr>
            <w:r>
              <w:rPr>
                <w:rFonts w:ascii="Roboto" w:eastAsia="Roboto" w:hAnsi="Roboto" w:cs="Roboto"/>
                <w:color w:val="444746"/>
                <w:sz w:val="21"/>
                <w:szCs w:val="21"/>
              </w:rPr>
              <w:t>1.</w:t>
            </w:r>
            <w:r w:rsidR="006D1B63" w:rsidRPr="006D1B63">
              <w:rPr>
                <w:rFonts w:ascii="Roboto" w:eastAsia="Roboto" w:hAnsi="Roboto" w:cs="Roboto"/>
                <w:color w:val="444746"/>
                <w:sz w:val="21"/>
                <w:szCs w:val="21"/>
              </w:rPr>
              <w:t xml:space="preserve"> </w:t>
            </w:r>
            <w:r w:rsidR="006D1B63" w:rsidRPr="006D1B63">
              <w:rPr>
                <w:rFonts w:ascii="Roboto" w:eastAsia="Roboto" w:hAnsi="Roboto" w:cs="Roboto"/>
                <w:color w:val="444746"/>
                <w:sz w:val="21"/>
                <w:szCs w:val="21"/>
              </w:rPr>
              <w:t xml:space="preserve">The [SYN] packet is the initial request from an employee visitor trying to connect to a web page hosted on the web server. SYN stands for “synchronize.” </w:t>
            </w:r>
          </w:p>
          <w:p w14:paraId="2E793361" w14:textId="77777777" w:rsidR="000B4523" w:rsidRPr="006D1B63" w:rsidRDefault="000B4523">
            <w:pPr>
              <w:widowControl w:val="0"/>
              <w:spacing w:line="240" w:lineRule="auto"/>
              <w:rPr>
                <w:rFonts w:ascii="Roboto" w:eastAsia="Roboto" w:hAnsi="Roboto" w:cs="Roboto"/>
                <w:color w:val="444746"/>
                <w:sz w:val="21"/>
                <w:szCs w:val="21"/>
              </w:rPr>
            </w:pPr>
          </w:p>
          <w:p w14:paraId="7AB4D2EC" w14:textId="443C26FD" w:rsidR="000B4523" w:rsidRDefault="00000000" w:rsidP="00EC5787">
            <w:pPr>
              <w:ind w:left="720"/>
              <w:rPr>
                <w:rFonts w:ascii="Roboto" w:eastAsia="Roboto" w:hAnsi="Roboto" w:cs="Roboto"/>
                <w:color w:val="444746"/>
                <w:sz w:val="21"/>
                <w:szCs w:val="21"/>
              </w:rPr>
            </w:pPr>
            <w:r>
              <w:rPr>
                <w:rFonts w:ascii="Roboto" w:eastAsia="Roboto" w:hAnsi="Roboto" w:cs="Roboto"/>
                <w:color w:val="444746"/>
                <w:sz w:val="21"/>
                <w:szCs w:val="21"/>
              </w:rPr>
              <w:t xml:space="preserve">2. </w:t>
            </w:r>
            <w:r w:rsidR="006D1B63" w:rsidRPr="006D1B63">
              <w:rPr>
                <w:rFonts w:ascii="Roboto" w:eastAsia="Roboto" w:hAnsi="Roboto" w:cs="Roboto"/>
                <w:color w:val="444746"/>
                <w:sz w:val="21"/>
                <w:szCs w:val="21"/>
              </w:rPr>
              <w:t>The [SYN, ACK] packet is the web server’s response to the visitor’s request agreeing to the connection. The server will reserve system resources for the final step of the handshake. SYN, ACK stands for “synchronize acknowledge.”</w:t>
            </w:r>
          </w:p>
          <w:p w14:paraId="060C9AE7" w14:textId="77777777" w:rsidR="000B4523" w:rsidRPr="006D1B63" w:rsidRDefault="000B4523">
            <w:pPr>
              <w:widowControl w:val="0"/>
              <w:spacing w:line="240" w:lineRule="auto"/>
              <w:rPr>
                <w:rFonts w:ascii="Roboto" w:eastAsia="Roboto" w:hAnsi="Roboto" w:cs="Roboto"/>
                <w:color w:val="444746"/>
                <w:sz w:val="21"/>
                <w:szCs w:val="21"/>
              </w:rPr>
            </w:pPr>
          </w:p>
          <w:p w14:paraId="7276C671" w14:textId="775A0091" w:rsidR="006D1B63" w:rsidRPr="006D1B63" w:rsidRDefault="00000000" w:rsidP="006D1B63">
            <w:pPr>
              <w:ind w:left="720"/>
              <w:rPr>
                <w:rFonts w:ascii="Roboto" w:eastAsia="Roboto" w:hAnsi="Roboto" w:cs="Roboto"/>
                <w:color w:val="444746"/>
                <w:sz w:val="21"/>
                <w:szCs w:val="21"/>
              </w:rPr>
            </w:pPr>
            <w:r>
              <w:rPr>
                <w:rFonts w:ascii="Roboto" w:eastAsia="Roboto" w:hAnsi="Roboto" w:cs="Roboto"/>
                <w:color w:val="444746"/>
                <w:sz w:val="21"/>
                <w:szCs w:val="21"/>
              </w:rPr>
              <w:t>3.</w:t>
            </w:r>
            <w:r w:rsidR="006D1B63" w:rsidRPr="006D1B63">
              <w:rPr>
                <w:rFonts w:ascii="Roboto" w:eastAsia="Roboto" w:hAnsi="Roboto" w:cs="Roboto"/>
                <w:color w:val="444746"/>
                <w:sz w:val="21"/>
                <w:szCs w:val="21"/>
              </w:rPr>
              <w:t xml:space="preserve"> </w:t>
            </w:r>
            <w:r w:rsidR="006D1B63" w:rsidRPr="006D1B63">
              <w:rPr>
                <w:rFonts w:ascii="Roboto" w:eastAsia="Roboto" w:hAnsi="Roboto" w:cs="Roboto"/>
                <w:color w:val="444746"/>
                <w:sz w:val="21"/>
                <w:szCs w:val="21"/>
              </w:rPr>
              <w:t>The [ACK] packet is the visitor’s machine acknowledging the permission to connect. This is the final step required to make a successful TCP connection. ACK stands for “acknowledge.”</w:t>
            </w:r>
          </w:p>
          <w:p w14:paraId="75F77F34" w14:textId="77777777" w:rsidR="000B4523" w:rsidRPr="006D1B63" w:rsidRDefault="000B4523">
            <w:pPr>
              <w:widowControl w:val="0"/>
              <w:spacing w:line="240" w:lineRule="auto"/>
              <w:rPr>
                <w:rFonts w:ascii="Roboto" w:eastAsia="Roboto" w:hAnsi="Roboto" w:cs="Roboto"/>
                <w:color w:val="444746"/>
                <w:sz w:val="21"/>
                <w:szCs w:val="21"/>
              </w:rPr>
            </w:pPr>
          </w:p>
          <w:p w14:paraId="32D7E9E6" w14:textId="05BE96D3" w:rsidR="000B4523" w:rsidRPr="00EC5787" w:rsidRDefault="00EC5787" w:rsidP="00EC5787">
            <w:pPr>
              <w:widowControl w:val="0"/>
              <w:spacing w:line="240" w:lineRule="auto"/>
              <w:rPr>
                <w:rFonts w:ascii="Roboto" w:eastAsia="Roboto" w:hAnsi="Roboto" w:cs="Roboto"/>
                <w:color w:val="444746"/>
                <w:sz w:val="21"/>
                <w:szCs w:val="21"/>
              </w:rPr>
            </w:pPr>
            <w:r w:rsidRPr="00EC5787">
              <w:rPr>
                <w:rFonts w:ascii="Roboto" w:eastAsia="Roboto" w:hAnsi="Roboto" w:cs="Roboto"/>
                <w:color w:val="444746"/>
                <w:sz w:val="21"/>
                <w:szCs w:val="21"/>
              </w:rPr>
              <w:t xml:space="preserve">In the case of a SYN flood attack, </w:t>
            </w:r>
            <w:r w:rsidRPr="00EC5787">
              <w:rPr>
                <w:rFonts w:ascii="Roboto" w:eastAsia="Roboto" w:hAnsi="Roboto" w:cs="Roboto"/>
                <w:color w:val="444746"/>
                <w:sz w:val="21"/>
                <w:szCs w:val="21"/>
              </w:rPr>
              <w:t>w</w:t>
            </w:r>
            <w:r w:rsidR="006D1B63" w:rsidRPr="00EC5787">
              <w:rPr>
                <w:rFonts w:ascii="Roboto" w:eastAsia="Roboto" w:hAnsi="Roboto" w:cs="Roboto"/>
                <w:color w:val="444746"/>
                <w:sz w:val="21"/>
                <w:szCs w:val="21"/>
              </w:rPr>
              <w:t>hen</w:t>
            </w:r>
            <w:r w:rsidR="00000000" w:rsidRPr="00EC5787">
              <w:rPr>
                <w:rFonts w:ascii="Roboto" w:eastAsia="Roboto" w:hAnsi="Roboto" w:cs="Roboto"/>
                <w:color w:val="444746"/>
                <w:sz w:val="21"/>
                <w:szCs w:val="21"/>
              </w:rPr>
              <w:t xml:space="preserve"> a malicious actor sends a large number of SYN packets all at once</w:t>
            </w:r>
            <w:r w:rsidR="006D1B63" w:rsidRPr="00EC5787">
              <w:rPr>
                <w:rFonts w:ascii="Roboto" w:eastAsia="Roboto" w:hAnsi="Roboto" w:cs="Roboto"/>
                <w:color w:val="444746"/>
                <w:sz w:val="21"/>
                <w:szCs w:val="21"/>
              </w:rPr>
              <w:t xml:space="preserve"> at a rapid </w:t>
            </w:r>
            <w:r w:rsidRPr="00EC5787">
              <w:rPr>
                <w:rFonts w:ascii="Roboto" w:eastAsia="Roboto" w:hAnsi="Roboto" w:cs="Roboto"/>
                <w:color w:val="444746"/>
                <w:sz w:val="21"/>
                <w:szCs w:val="21"/>
              </w:rPr>
              <w:t>pace</w:t>
            </w:r>
            <w:r>
              <w:rPr>
                <w:rFonts w:ascii="Roboto" w:eastAsia="Roboto" w:hAnsi="Roboto" w:cs="Roboto"/>
                <w:color w:val="444746"/>
                <w:sz w:val="21"/>
                <w:szCs w:val="21"/>
              </w:rPr>
              <w:t xml:space="preserve"> it</w:t>
            </w:r>
            <w:r w:rsidRPr="00EC5787">
              <w:rPr>
                <w:rFonts w:ascii="Roboto" w:eastAsia="Roboto" w:hAnsi="Roboto" w:cs="Roboto"/>
                <w:color w:val="444746"/>
                <w:sz w:val="21"/>
                <w:szCs w:val="21"/>
              </w:rPr>
              <w:t xml:space="preserve"> </w:t>
            </w:r>
            <w:r w:rsidRPr="00EC5787">
              <w:rPr>
                <w:rFonts w:ascii="Roboto" w:eastAsia="Roboto" w:hAnsi="Roboto" w:cs="Roboto"/>
                <w:color w:val="444746"/>
                <w:sz w:val="21"/>
                <w:szCs w:val="21"/>
              </w:rPr>
              <w:t xml:space="preserve">overwhelms the server’s available resources to reserve for the connection. When this happens, there are no server resources left for legitimate TCP connection requests. </w:t>
            </w:r>
          </w:p>
          <w:p w14:paraId="2034E7B6" w14:textId="77777777" w:rsidR="000B4523" w:rsidRPr="006D1B63" w:rsidRDefault="000B4523">
            <w:pPr>
              <w:widowControl w:val="0"/>
              <w:spacing w:line="240" w:lineRule="auto"/>
              <w:rPr>
                <w:rFonts w:ascii="Roboto" w:eastAsia="Roboto" w:hAnsi="Roboto" w:cs="Roboto"/>
                <w:color w:val="444746"/>
                <w:sz w:val="21"/>
                <w:szCs w:val="21"/>
              </w:rPr>
            </w:pPr>
          </w:p>
          <w:p w14:paraId="1E97CB67" w14:textId="20C72FFE" w:rsidR="006D1B63" w:rsidRPr="006D1B63" w:rsidRDefault="006D1B63" w:rsidP="006D1B63">
            <w:pPr>
              <w:rPr>
                <w:rFonts w:ascii="Roboto" w:eastAsia="Roboto" w:hAnsi="Roboto" w:cs="Roboto"/>
                <w:color w:val="444746"/>
                <w:sz w:val="21"/>
                <w:szCs w:val="21"/>
              </w:rPr>
            </w:pPr>
            <w:r w:rsidRPr="006D1B63">
              <w:rPr>
                <w:rFonts w:ascii="Roboto" w:eastAsia="Roboto" w:hAnsi="Roboto" w:cs="Roboto"/>
                <w:color w:val="444746"/>
                <w:sz w:val="21"/>
                <w:szCs w:val="21"/>
              </w:rPr>
              <w:t xml:space="preserve">As you scroll through the rest of the log, you will notice the </w:t>
            </w:r>
            <w:r w:rsidR="00EC5787" w:rsidRPr="006D1B63">
              <w:rPr>
                <w:rFonts w:ascii="Roboto" w:eastAsia="Roboto" w:hAnsi="Roboto" w:cs="Roboto"/>
                <w:color w:val="444746"/>
                <w:sz w:val="21"/>
                <w:szCs w:val="21"/>
              </w:rPr>
              <w:t>web server</w:t>
            </w:r>
            <w:r w:rsidR="00EC5787">
              <w:rPr>
                <w:rFonts w:ascii="Roboto" w:eastAsia="Roboto" w:hAnsi="Roboto" w:cs="Roboto"/>
                <w:color w:val="444746"/>
                <w:sz w:val="21"/>
                <w:szCs w:val="21"/>
              </w:rPr>
              <w:t xml:space="preserve"> is overwhelmed </w:t>
            </w:r>
            <w:r w:rsidRPr="006D1B63">
              <w:rPr>
                <w:rFonts w:ascii="Roboto" w:eastAsia="Roboto" w:hAnsi="Roboto" w:cs="Roboto"/>
                <w:color w:val="444746"/>
                <w:sz w:val="21"/>
                <w:szCs w:val="21"/>
              </w:rPr>
              <w:t>stops responding to legitimate employee visito</w:t>
            </w:r>
            <w:r w:rsidR="00EC5787">
              <w:rPr>
                <w:rFonts w:ascii="Roboto" w:eastAsia="Roboto" w:hAnsi="Roboto" w:cs="Roboto"/>
                <w:color w:val="444746"/>
                <w:sz w:val="21"/>
                <w:szCs w:val="21"/>
              </w:rPr>
              <w:t>r’s SYN requests</w:t>
            </w:r>
            <w:r w:rsidRPr="006D1B63">
              <w:rPr>
                <w:rFonts w:ascii="Roboto" w:eastAsia="Roboto" w:hAnsi="Roboto" w:cs="Roboto"/>
                <w:color w:val="444746"/>
                <w:sz w:val="21"/>
                <w:szCs w:val="21"/>
              </w:rPr>
              <w:t xml:space="preserve">. The visitors receive error messages indicating </w:t>
            </w:r>
            <w:r w:rsidR="00EC5787">
              <w:rPr>
                <w:rFonts w:ascii="Roboto" w:eastAsia="Roboto" w:hAnsi="Roboto" w:cs="Roboto"/>
                <w:color w:val="444746"/>
                <w:sz w:val="21"/>
                <w:szCs w:val="21"/>
              </w:rPr>
              <w:t xml:space="preserve">unable to establish a new connection to a new visitor who receives a </w:t>
            </w:r>
            <w:r w:rsidR="00EC5787" w:rsidRPr="00EC5787">
              <w:rPr>
                <w:rFonts w:ascii="Roboto" w:eastAsia="Roboto" w:hAnsi="Roboto" w:cs="Roboto"/>
                <w:color w:val="444746"/>
                <w:sz w:val="21"/>
                <w:szCs w:val="21"/>
              </w:rPr>
              <w:lastRenderedPageBreak/>
              <w:t>connection timeout messag</w:t>
            </w:r>
            <w:r w:rsidR="00EC5787">
              <w:rPr>
                <w:rFonts w:ascii="Roboto" w:eastAsia="Roboto" w:hAnsi="Roboto" w:cs="Roboto"/>
                <w:color w:val="444746"/>
                <w:sz w:val="21"/>
                <w:szCs w:val="21"/>
              </w:rPr>
              <w:t>e</w:t>
            </w:r>
            <w:r w:rsidRPr="006D1B63">
              <w:rPr>
                <w:rFonts w:ascii="Roboto" w:eastAsia="Roboto" w:hAnsi="Roboto" w:cs="Roboto"/>
                <w:color w:val="444746"/>
                <w:sz w:val="21"/>
                <w:szCs w:val="21"/>
              </w:rPr>
              <w:t xml:space="preserve">. As there is only one IP address </w:t>
            </w:r>
            <w:r w:rsidR="00EC5787" w:rsidRPr="00EC5787">
              <w:rPr>
                <w:rFonts w:ascii="Roboto" w:eastAsia="Roboto" w:hAnsi="Roboto" w:cs="Roboto"/>
                <w:color w:val="444746"/>
                <w:sz w:val="21"/>
                <w:szCs w:val="21"/>
              </w:rPr>
              <w:t>203.0.113.0</w:t>
            </w:r>
            <w:r w:rsidR="00EC5787" w:rsidRPr="00EC5787">
              <w:rPr>
                <w:rFonts w:ascii="Roboto" w:eastAsia="Roboto" w:hAnsi="Roboto" w:cs="Roboto"/>
                <w:color w:val="444746"/>
                <w:sz w:val="21"/>
                <w:szCs w:val="21"/>
              </w:rPr>
              <w:t xml:space="preserve"> </w:t>
            </w:r>
            <w:r w:rsidRPr="006D1B63">
              <w:rPr>
                <w:rFonts w:ascii="Roboto" w:eastAsia="Roboto" w:hAnsi="Roboto" w:cs="Roboto"/>
                <w:color w:val="444746"/>
                <w:sz w:val="21"/>
                <w:szCs w:val="21"/>
              </w:rPr>
              <w:t>attacking the web server, you can assume this is a direct DoS SYN flood attack.</w:t>
            </w:r>
          </w:p>
          <w:p w14:paraId="28A9EBB6" w14:textId="4062F992" w:rsidR="000B4523" w:rsidRPr="006D1B63" w:rsidRDefault="000B4523">
            <w:pPr>
              <w:widowControl w:val="0"/>
              <w:spacing w:line="240" w:lineRule="auto"/>
              <w:rPr>
                <w:rFonts w:ascii="Roboto" w:eastAsia="Roboto" w:hAnsi="Roboto" w:cs="Roboto"/>
                <w:color w:val="444746"/>
                <w:sz w:val="21"/>
                <w:szCs w:val="21"/>
              </w:rPr>
            </w:pPr>
          </w:p>
        </w:tc>
      </w:tr>
    </w:tbl>
    <w:p w14:paraId="22868BD5" w14:textId="77777777" w:rsidR="000B4523" w:rsidRDefault="000B4523">
      <w:pPr>
        <w:spacing w:after="200"/>
        <w:rPr>
          <w:b/>
        </w:rPr>
      </w:pPr>
    </w:p>
    <w:p w14:paraId="1EAF35D6" w14:textId="77777777" w:rsidR="000B4523" w:rsidRDefault="000B4523"/>
    <w:sectPr w:rsidR="000B452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Text">
    <w:altName w:val="Calibri"/>
    <w:charset w:val="00"/>
    <w:family w:val="auto"/>
    <w:pitch w:val="default"/>
    <w:embedRegular r:id="rId1" w:fontKey="{102D3C1E-AA54-4596-B4EE-8CB1B407592A}"/>
  </w:font>
  <w:font w:name="Roboto">
    <w:panose1 w:val="02000000000000000000"/>
    <w:charset w:val="00"/>
    <w:family w:val="auto"/>
    <w:pitch w:val="variable"/>
    <w:sig w:usb0="E00002FF" w:usb1="5000205B" w:usb2="00000020" w:usb3="00000000" w:csb0="0000019F" w:csb1="00000000"/>
    <w:embedRegular r:id="rId2" w:fontKey="{4638A9E7-73FC-4BB3-940D-F8DB9C5904F3}"/>
  </w:font>
  <w:font w:name="Calibri">
    <w:panose1 w:val="020F0502020204030204"/>
    <w:charset w:val="00"/>
    <w:family w:val="swiss"/>
    <w:pitch w:val="variable"/>
    <w:sig w:usb0="E4002EFF" w:usb1="C200247B" w:usb2="00000009" w:usb3="00000000" w:csb0="000001FF" w:csb1="00000000"/>
    <w:embedRegular r:id="rId3" w:fontKey="{7CA39C65-A415-440F-99DC-1BB0628B0213}"/>
  </w:font>
  <w:font w:name="Cambria">
    <w:panose1 w:val="02040503050406030204"/>
    <w:charset w:val="00"/>
    <w:family w:val="roman"/>
    <w:pitch w:val="variable"/>
    <w:sig w:usb0="E00006FF" w:usb1="420024FF" w:usb2="02000000" w:usb3="00000000" w:csb0="0000019F" w:csb1="00000000"/>
    <w:embedRegular r:id="rId4" w:fontKey="{5D906EDD-3901-4632-9F3A-C6625308545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34C4"/>
    <w:multiLevelType w:val="multilevel"/>
    <w:tmpl w:val="0A3E6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20740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523"/>
    <w:rsid w:val="000B4523"/>
    <w:rsid w:val="000D0414"/>
    <w:rsid w:val="006D1B63"/>
    <w:rsid w:val="00A75418"/>
    <w:rsid w:val="00EC57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D129C3"/>
  <w15:docId w15:val="{F364591A-7A47-4D86-BD39-968872CD7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2</Pages>
  <Words>328</Words>
  <Characters>1644</Characters>
  <Application>Microsoft Office Word</Application>
  <DocSecurity>0</DocSecurity>
  <Lines>41</Lines>
  <Paragraphs>15</Paragraphs>
  <ScaleCrop>false</ScaleCrop>
  <Company>SAP</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Boother, Rosaline Annarine</cp:lastModifiedBy>
  <cp:revision>4</cp:revision>
  <dcterms:created xsi:type="dcterms:W3CDTF">2025-11-01T05:46:00Z</dcterms:created>
  <dcterms:modified xsi:type="dcterms:W3CDTF">2025-11-01T06:19:00Z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9e9798ad-00d2-48f9-98a0-843914f13471</vt:lpwstr>
  </property>
</Properties>
</file>