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72DA" w14:textId="77777777" w:rsidR="00A6491F" w:rsidRDefault="009F3CD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4EB9D9C1" w14:textId="77777777" w:rsidR="00A6491F" w:rsidRDefault="009F3CD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4AE3A2AB" w14:textId="77777777" w:rsidR="00A6491F" w:rsidRDefault="009F3CD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You can also use this </w:t>
      </w:r>
      <w:r>
        <w:rPr>
          <w:rFonts w:ascii="Google Sans" w:eastAsia="Google Sans" w:hAnsi="Google Sans" w:cs="Google Sans"/>
          <w:sz w:val="24"/>
          <w:szCs w:val="24"/>
        </w:rPr>
        <w:t>journal as a way to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C857FA" w14:paraId="3EDA8442" w14:textId="77777777">
        <w:trPr>
          <w:trHeight w:val="420"/>
        </w:trPr>
        <w:tc>
          <w:tcPr>
            <w:tcW w:w="2055" w:type="dxa"/>
            <w:shd w:val="clear" w:color="auto" w:fill="auto"/>
            <w:tcMar>
              <w:top w:w="100" w:type="dxa"/>
              <w:left w:w="100" w:type="dxa"/>
              <w:bottom w:w="100" w:type="dxa"/>
              <w:right w:w="100" w:type="dxa"/>
            </w:tcMar>
          </w:tcPr>
          <w:p w14:paraId="6A4FF530" w14:textId="6646B956" w:rsidR="00C857FA" w:rsidRDefault="00C857FA" w:rsidP="00C857FA">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Nov 17, 2025</w:t>
            </w:r>
          </w:p>
        </w:tc>
        <w:tc>
          <w:tcPr>
            <w:tcW w:w="8025" w:type="dxa"/>
            <w:shd w:val="clear" w:color="auto" w:fill="auto"/>
            <w:tcMar>
              <w:top w:w="100" w:type="dxa"/>
              <w:left w:w="100" w:type="dxa"/>
              <w:bottom w:w="100" w:type="dxa"/>
              <w:right w:w="100" w:type="dxa"/>
            </w:tcMar>
          </w:tcPr>
          <w:p w14:paraId="3AB4A2E8" w14:textId="5ED1090E" w:rsidR="00C857FA" w:rsidRDefault="00C857FA" w:rsidP="00C857FA">
            <w:pPr>
              <w:widowControl w:val="0"/>
              <w:spacing w:line="360" w:lineRule="auto"/>
              <w:rPr>
                <w:rFonts w:ascii="Google Sans" w:eastAsia="Google Sans" w:hAnsi="Google Sans" w:cs="Google Sans"/>
                <w:b/>
              </w:rPr>
            </w:pPr>
            <w:r>
              <w:rPr>
                <w:rFonts w:ascii="Google Sans" w:eastAsia="Google Sans" w:hAnsi="Google Sans" w:cs="Google Sans"/>
                <w:b/>
              </w:rPr>
              <w:t xml:space="preserve">Entry: </w:t>
            </w:r>
            <w:r>
              <w:rPr>
                <w:rFonts w:ascii="Google Sans" w:eastAsia="Google Sans" w:hAnsi="Google Sans" w:cs="Google Sans"/>
              </w:rPr>
              <w:t>#1</w:t>
            </w:r>
          </w:p>
        </w:tc>
      </w:tr>
      <w:tr w:rsidR="00C857FA" w14:paraId="4A218D0E" w14:textId="77777777">
        <w:trPr>
          <w:trHeight w:val="420"/>
        </w:trPr>
        <w:tc>
          <w:tcPr>
            <w:tcW w:w="2055" w:type="dxa"/>
            <w:shd w:val="clear" w:color="auto" w:fill="auto"/>
            <w:tcMar>
              <w:top w:w="100" w:type="dxa"/>
              <w:left w:w="100" w:type="dxa"/>
              <w:bottom w:w="100" w:type="dxa"/>
              <w:right w:w="100" w:type="dxa"/>
            </w:tcMar>
          </w:tcPr>
          <w:p w14:paraId="6010B9FB" w14:textId="77777777" w:rsidR="00C857FA" w:rsidRDefault="00C857FA" w:rsidP="00C857FA">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7CBBC27F" w14:textId="19EF743E" w:rsidR="00C857FA" w:rsidRDefault="00C857FA" w:rsidP="00C857FA">
            <w:pPr>
              <w:widowControl w:val="0"/>
              <w:spacing w:line="360" w:lineRule="auto"/>
              <w:rPr>
                <w:rFonts w:ascii="Google Sans" w:eastAsia="Google Sans" w:hAnsi="Google Sans" w:cs="Google Sans"/>
                <w:color w:val="434343"/>
              </w:rPr>
            </w:pPr>
            <w:r>
              <w:rPr>
                <w:rFonts w:ascii="Google Sans" w:eastAsia="Google Sans" w:hAnsi="Google Sans" w:cs="Google Sans"/>
              </w:rPr>
              <w:t>Documenting a cybersecurity incident</w:t>
            </w:r>
          </w:p>
        </w:tc>
      </w:tr>
      <w:tr w:rsidR="00C857FA" w14:paraId="2C8B6014" w14:textId="77777777">
        <w:trPr>
          <w:trHeight w:val="420"/>
        </w:trPr>
        <w:tc>
          <w:tcPr>
            <w:tcW w:w="2055" w:type="dxa"/>
            <w:shd w:val="clear" w:color="auto" w:fill="auto"/>
            <w:tcMar>
              <w:top w:w="100" w:type="dxa"/>
              <w:left w:w="100" w:type="dxa"/>
              <w:bottom w:w="100" w:type="dxa"/>
              <w:right w:w="100" w:type="dxa"/>
            </w:tcMar>
          </w:tcPr>
          <w:p w14:paraId="042D22F0" w14:textId="77777777" w:rsidR="00C857FA" w:rsidRDefault="00C857FA" w:rsidP="00C857FA">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7987CA00" w14:textId="77777777" w:rsidR="00C857FA" w:rsidRPr="00C857FA" w:rsidRDefault="00C857FA" w:rsidP="00C857FA">
            <w:pPr>
              <w:widowControl w:val="0"/>
              <w:numPr>
                <w:ilvl w:val="0"/>
                <w:numId w:val="4"/>
              </w:numPr>
              <w:spacing w:line="360" w:lineRule="auto"/>
              <w:rPr>
                <w:rFonts w:ascii="Google Sans" w:eastAsia="Google Sans" w:hAnsi="Google Sans" w:cs="Google Sans"/>
              </w:rPr>
            </w:pPr>
            <w:r w:rsidRPr="00C857FA">
              <w:rPr>
                <w:rFonts w:ascii="Google Sans" w:eastAsia="Google Sans" w:hAnsi="Google Sans" w:cs="Google Sans"/>
              </w:rPr>
              <w:t>Email filters</w:t>
            </w:r>
          </w:p>
          <w:p w14:paraId="1EE9C7C4" w14:textId="3059A125" w:rsidR="00C857FA" w:rsidRPr="00C857FA" w:rsidRDefault="00C857FA" w:rsidP="00C857FA">
            <w:pPr>
              <w:widowControl w:val="0"/>
              <w:numPr>
                <w:ilvl w:val="0"/>
                <w:numId w:val="4"/>
              </w:numPr>
              <w:spacing w:line="360" w:lineRule="auto"/>
              <w:rPr>
                <w:rFonts w:ascii="Google Sans" w:eastAsia="Google Sans" w:hAnsi="Google Sans" w:cs="Google Sans"/>
              </w:rPr>
            </w:pPr>
            <w:r w:rsidRPr="00C857FA">
              <w:rPr>
                <w:rFonts w:ascii="Google Sans" w:eastAsia="Google Sans" w:hAnsi="Google Sans" w:cs="Google Sans"/>
              </w:rPr>
              <w:t>File recovery and backup tools</w:t>
            </w:r>
          </w:p>
          <w:p w14:paraId="52A2044A" w14:textId="03FB1002" w:rsidR="00C857FA" w:rsidRDefault="00C857FA" w:rsidP="00C857FA">
            <w:pPr>
              <w:widowControl w:val="0"/>
              <w:spacing w:line="360" w:lineRule="auto"/>
              <w:rPr>
                <w:rFonts w:ascii="Google Sans" w:eastAsia="Google Sans" w:hAnsi="Google Sans" w:cs="Google Sans"/>
                <w:b/>
              </w:rPr>
            </w:pPr>
          </w:p>
        </w:tc>
      </w:tr>
      <w:tr w:rsidR="00C857FA" w14:paraId="6281709E" w14:textId="77777777">
        <w:trPr>
          <w:trHeight w:val="1061"/>
        </w:trPr>
        <w:tc>
          <w:tcPr>
            <w:tcW w:w="2055" w:type="dxa"/>
            <w:shd w:val="clear" w:color="auto" w:fill="auto"/>
            <w:tcMar>
              <w:top w:w="100" w:type="dxa"/>
              <w:left w:w="100" w:type="dxa"/>
              <w:bottom w:w="100" w:type="dxa"/>
              <w:right w:w="100" w:type="dxa"/>
            </w:tcMar>
          </w:tcPr>
          <w:p w14:paraId="79F1A6E5" w14:textId="77777777" w:rsidR="00C857FA" w:rsidRDefault="00C857FA" w:rsidP="00C857FA">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1CFAD719" w14:textId="77777777" w:rsidR="00C857FA" w:rsidRDefault="00C857FA" w:rsidP="00C857FA">
            <w:pPr>
              <w:widowControl w:val="0"/>
              <w:numPr>
                <w:ilvl w:val="0"/>
                <w:numId w:val="2"/>
              </w:numPr>
            </w:pPr>
            <w:r>
              <w:rPr>
                <w:rFonts w:ascii="Google Sans" w:eastAsia="Google Sans" w:hAnsi="Google Sans" w:cs="Google Sans"/>
                <w:b/>
              </w:rPr>
              <w:t>Who</w:t>
            </w:r>
            <w:r>
              <w:rPr>
                <w:rFonts w:ascii="Google Sans" w:eastAsia="Google Sans" w:hAnsi="Google Sans" w:cs="Google Sans"/>
              </w:rPr>
              <w:t>: An organized group of unethical hackers</w:t>
            </w:r>
          </w:p>
          <w:p w14:paraId="5E1AA2C3" w14:textId="77777777" w:rsidR="00C857FA" w:rsidRDefault="00C857FA" w:rsidP="00C857FA">
            <w:pPr>
              <w:widowControl w:val="0"/>
              <w:numPr>
                <w:ilvl w:val="0"/>
                <w:numId w:val="2"/>
              </w:numPr>
            </w:pPr>
            <w:r>
              <w:rPr>
                <w:rFonts w:ascii="Google Sans" w:eastAsia="Google Sans" w:hAnsi="Google Sans" w:cs="Google Sans"/>
                <w:b/>
              </w:rPr>
              <w:t>What</w:t>
            </w:r>
            <w:r>
              <w:rPr>
                <w:rFonts w:ascii="Google Sans" w:eastAsia="Google Sans" w:hAnsi="Google Sans" w:cs="Google Sans"/>
              </w:rPr>
              <w:t>: A ransomware security incident</w:t>
            </w:r>
          </w:p>
          <w:p w14:paraId="3EE2F406" w14:textId="77777777" w:rsidR="00C857FA" w:rsidRDefault="00C857FA" w:rsidP="00C857FA">
            <w:pPr>
              <w:widowControl w:val="0"/>
              <w:numPr>
                <w:ilvl w:val="0"/>
                <w:numId w:val="2"/>
              </w:numPr>
            </w:pPr>
            <w:r>
              <w:rPr>
                <w:rFonts w:ascii="Google Sans" w:eastAsia="Google Sans" w:hAnsi="Google Sans" w:cs="Google Sans"/>
                <w:b/>
              </w:rPr>
              <w:t>Where</w:t>
            </w:r>
            <w:r>
              <w:rPr>
                <w:rFonts w:ascii="Google Sans" w:eastAsia="Google Sans" w:hAnsi="Google Sans" w:cs="Google Sans"/>
              </w:rPr>
              <w:t>: At a health care company</w:t>
            </w:r>
          </w:p>
          <w:p w14:paraId="23B85436" w14:textId="77777777" w:rsidR="00C857FA" w:rsidRDefault="00C857FA" w:rsidP="00C857FA">
            <w:pPr>
              <w:widowControl w:val="0"/>
              <w:numPr>
                <w:ilvl w:val="0"/>
                <w:numId w:val="2"/>
              </w:numPr>
            </w:pPr>
            <w:r>
              <w:rPr>
                <w:rFonts w:ascii="Google Sans" w:eastAsia="Google Sans" w:hAnsi="Google Sans" w:cs="Google Sans"/>
                <w:b/>
              </w:rPr>
              <w:t>When</w:t>
            </w:r>
            <w:r>
              <w:rPr>
                <w:rFonts w:ascii="Google Sans" w:eastAsia="Google Sans" w:hAnsi="Google Sans" w:cs="Google Sans"/>
              </w:rPr>
              <w:t>: Tuesday 9:00 a.m.</w:t>
            </w:r>
          </w:p>
          <w:p w14:paraId="38565180" w14:textId="718360C6" w:rsidR="00C857FA" w:rsidRDefault="00C857FA" w:rsidP="00C857FA">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rPr>
              <w:t>Why</w:t>
            </w:r>
            <w:r>
              <w:rPr>
                <w:rFonts w:ascii="Google Sans" w:eastAsia="Google Sans" w:hAnsi="Google Sans" w:cs="Google Sans"/>
              </w:rPr>
              <w:t>: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p>
        </w:tc>
      </w:tr>
      <w:tr w:rsidR="00C857FA" w14:paraId="614DC186" w14:textId="77777777">
        <w:trPr>
          <w:trHeight w:val="420"/>
        </w:trPr>
        <w:tc>
          <w:tcPr>
            <w:tcW w:w="2055" w:type="dxa"/>
            <w:shd w:val="clear" w:color="auto" w:fill="auto"/>
            <w:tcMar>
              <w:top w:w="100" w:type="dxa"/>
              <w:left w:w="100" w:type="dxa"/>
              <w:bottom w:w="100" w:type="dxa"/>
              <w:right w:w="100" w:type="dxa"/>
            </w:tcMar>
          </w:tcPr>
          <w:p w14:paraId="1ACA446D" w14:textId="77777777" w:rsidR="00C857FA" w:rsidRDefault="00C857FA" w:rsidP="00C857FA">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7FF089C9" w14:textId="77777777" w:rsidR="00C857FA" w:rsidRDefault="00C857FA" w:rsidP="00C857FA">
            <w:pPr>
              <w:widowControl w:val="0"/>
              <w:numPr>
                <w:ilvl w:val="0"/>
                <w:numId w:val="3"/>
              </w:numPr>
              <w:rPr>
                <w:rFonts w:ascii="Google Sans" w:eastAsia="Google Sans" w:hAnsi="Google Sans" w:cs="Google Sans"/>
              </w:rPr>
            </w:pPr>
            <w:r>
              <w:rPr>
                <w:rFonts w:ascii="Google Sans" w:eastAsia="Google Sans" w:hAnsi="Google Sans" w:cs="Google Sans"/>
              </w:rPr>
              <w:t>How could the health care company prevent an incident like this from occurring again?</w:t>
            </w:r>
          </w:p>
          <w:p w14:paraId="5CAFDA12" w14:textId="3E41DE0E" w:rsidR="00C857FA" w:rsidRPr="00C857FA" w:rsidRDefault="00C857FA" w:rsidP="00C857FA">
            <w:pPr>
              <w:widowControl w:val="0"/>
              <w:numPr>
                <w:ilvl w:val="0"/>
                <w:numId w:val="3"/>
              </w:numPr>
              <w:rPr>
                <w:rFonts w:ascii="Google Sans" w:eastAsia="Google Sans" w:hAnsi="Google Sans" w:cs="Google Sans"/>
              </w:rPr>
            </w:pPr>
            <w:r w:rsidRPr="00C857FA">
              <w:rPr>
                <w:rFonts w:ascii="Google Sans" w:eastAsia="Google Sans" w:hAnsi="Google Sans" w:cs="Google Sans"/>
              </w:rPr>
              <w:t>Should the company pay the ransom to retrieve the decryption key?</w:t>
            </w:r>
          </w:p>
        </w:tc>
      </w:tr>
    </w:tbl>
    <w:p w14:paraId="7F061B7A" w14:textId="77777777" w:rsidR="00A6491F" w:rsidRDefault="00A6491F">
      <w:pPr>
        <w:spacing w:after="200" w:line="360" w:lineRule="auto"/>
        <w:ind w:left="-360" w:right="-360"/>
        <w:rPr>
          <w:rFonts w:ascii="Google Sans" w:eastAsia="Google Sans" w:hAnsi="Google Sans" w:cs="Google Sans"/>
        </w:rPr>
      </w:pPr>
    </w:p>
    <w:p w14:paraId="28590372" w14:textId="77777777" w:rsidR="00A6491F" w:rsidRDefault="009F3CD0">
      <w:pPr>
        <w:spacing w:after="200" w:line="360" w:lineRule="auto"/>
        <w:ind w:left="-360" w:right="-360"/>
        <w:rPr>
          <w:rFonts w:ascii="Google Sans" w:eastAsia="Google Sans" w:hAnsi="Google Sans" w:cs="Google Sans"/>
        </w:rPr>
      </w:pPr>
      <w:r>
        <w:lastRenderedPageBreak/>
        <w:pict w14:anchorId="0969B0A0">
          <v:rect id="_x0000_i1025" style="width:0;height:1.5pt" o:hralign="center" o:hrstd="t" o:hr="t" fillcolor="#a0a0a0" stroked="f"/>
        </w:pict>
      </w:r>
    </w:p>
    <w:p w14:paraId="79E5E415" w14:textId="77777777" w:rsidR="00A6491F" w:rsidRDefault="00A6491F">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7625EE" w14:paraId="7586EE3F" w14:textId="77777777">
        <w:trPr>
          <w:trHeight w:val="420"/>
        </w:trPr>
        <w:tc>
          <w:tcPr>
            <w:tcW w:w="2055" w:type="dxa"/>
            <w:shd w:val="clear" w:color="auto" w:fill="auto"/>
            <w:tcMar>
              <w:top w:w="100" w:type="dxa"/>
              <w:left w:w="100" w:type="dxa"/>
              <w:bottom w:w="100" w:type="dxa"/>
              <w:right w:w="100" w:type="dxa"/>
            </w:tcMar>
          </w:tcPr>
          <w:p w14:paraId="381B4C10" w14:textId="77777777" w:rsidR="007625EE" w:rsidRDefault="007625EE" w:rsidP="007625EE">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601FD4EA" w14:textId="2F66655B" w:rsidR="007625EE" w:rsidRDefault="005B2BBC" w:rsidP="007625EE">
            <w:pPr>
              <w:widowControl w:val="0"/>
              <w:spacing w:line="360" w:lineRule="auto"/>
              <w:rPr>
                <w:rFonts w:ascii="Google Sans" w:eastAsia="Google Sans" w:hAnsi="Google Sans" w:cs="Google Sans"/>
              </w:rPr>
            </w:pPr>
            <w:r>
              <w:rPr>
                <w:rFonts w:ascii="Google Sans" w:eastAsia="Google Sans" w:hAnsi="Google Sans" w:cs="Google Sans"/>
                <w:color w:val="434343"/>
              </w:rPr>
              <w:t xml:space="preserve">Nov 21, </w:t>
            </w:r>
            <w:r w:rsidR="007625EE">
              <w:rPr>
                <w:rFonts w:ascii="Google Sans" w:eastAsia="Google Sans" w:hAnsi="Google Sans" w:cs="Google Sans"/>
                <w:color w:val="434343"/>
              </w:rPr>
              <w:t>2025</w:t>
            </w:r>
          </w:p>
        </w:tc>
        <w:tc>
          <w:tcPr>
            <w:tcW w:w="8025" w:type="dxa"/>
            <w:shd w:val="clear" w:color="auto" w:fill="auto"/>
            <w:tcMar>
              <w:top w:w="100" w:type="dxa"/>
              <w:left w:w="100" w:type="dxa"/>
              <w:bottom w:w="100" w:type="dxa"/>
              <w:right w:w="100" w:type="dxa"/>
            </w:tcMar>
          </w:tcPr>
          <w:p w14:paraId="4050C449" w14:textId="6418EA5D" w:rsidR="007625EE" w:rsidRDefault="007625EE" w:rsidP="007625EE">
            <w:pPr>
              <w:widowControl w:val="0"/>
              <w:spacing w:line="360" w:lineRule="auto"/>
              <w:rPr>
                <w:rFonts w:ascii="Google Sans" w:eastAsia="Google Sans" w:hAnsi="Google Sans" w:cs="Google Sans"/>
                <w:b/>
              </w:rPr>
            </w:pPr>
            <w:r>
              <w:rPr>
                <w:rFonts w:ascii="Google Sans" w:eastAsia="Google Sans" w:hAnsi="Google Sans" w:cs="Google Sans"/>
                <w:b/>
              </w:rPr>
              <w:t>Entry:</w:t>
            </w:r>
            <w:r w:rsidR="005B2BBC">
              <w:rPr>
                <w:rFonts w:ascii="Google Sans" w:eastAsia="Google Sans" w:hAnsi="Google Sans" w:cs="Google Sans"/>
                <w:b/>
              </w:rPr>
              <w:t xml:space="preserve"> #2</w:t>
            </w:r>
          </w:p>
        </w:tc>
      </w:tr>
      <w:tr w:rsidR="007625EE" w14:paraId="494797AC" w14:textId="77777777">
        <w:trPr>
          <w:trHeight w:val="420"/>
        </w:trPr>
        <w:tc>
          <w:tcPr>
            <w:tcW w:w="2055" w:type="dxa"/>
            <w:shd w:val="clear" w:color="auto" w:fill="auto"/>
            <w:tcMar>
              <w:top w:w="100" w:type="dxa"/>
              <w:left w:w="100" w:type="dxa"/>
              <w:bottom w:w="100" w:type="dxa"/>
              <w:right w:w="100" w:type="dxa"/>
            </w:tcMar>
          </w:tcPr>
          <w:p w14:paraId="546EDCE6" w14:textId="2565B2B0" w:rsidR="007625EE" w:rsidRDefault="007625EE" w:rsidP="007625EE">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3C1D40B1" w14:textId="063AC7F9" w:rsidR="007625EE" w:rsidRDefault="007625EE" w:rsidP="007625EE">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Suspicious file downloaded onto an employee’s computer.</w:t>
            </w:r>
          </w:p>
        </w:tc>
      </w:tr>
      <w:tr w:rsidR="007625EE" w14:paraId="72AC1563" w14:textId="77777777">
        <w:trPr>
          <w:trHeight w:val="420"/>
        </w:trPr>
        <w:tc>
          <w:tcPr>
            <w:tcW w:w="2055" w:type="dxa"/>
            <w:shd w:val="clear" w:color="auto" w:fill="auto"/>
            <w:tcMar>
              <w:top w:w="100" w:type="dxa"/>
              <w:left w:w="100" w:type="dxa"/>
              <w:bottom w:w="100" w:type="dxa"/>
              <w:right w:w="100" w:type="dxa"/>
            </w:tcMar>
          </w:tcPr>
          <w:p w14:paraId="5A92855D" w14:textId="2D011FED" w:rsidR="007625EE" w:rsidRDefault="007625EE" w:rsidP="007625EE">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21CD1CC9" w14:textId="77777777" w:rsidR="007625EE" w:rsidRPr="007625EE" w:rsidRDefault="007625EE" w:rsidP="007625EE">
            <w:pPr>
              <w:pStyle w:val="ListParagraph"/>
              <w:widowControl w:val="0"/>
              <w:numPr>
                <w:ilvl w:val="0"/>
                <w:numId w:val="5"/>
              </w:numPr>
              <w:spacing w:line="360" w:lineRule="auto"/>
              <w:rPr>
                <w:rFonts w:ascii="Google Sans" w:eastAsia="Google Sans" w:hAnsi="Google Sans" w:cs="Google Sans"/>
                <w:b/>
              </w:rPr>
            </w:pPr>
            <w:r>
              <w:rPr>
                <w:rFonts w:ascii="Google Sans" w:eastAsia="Google Sans" w:hAnsi="Google Sans" w:cs="Google Sans"/>
                <w:color w:val="434343"/>
              </w:rPr>
              <w:t>SHA256 hash</w:t>
            </w:r>
          </w:p>
          <w:p w14:paraId="42131F7F" w14:textId="764074C8" w:rsidR="007625EE" w:rsidRPr="007625EE" w:rsidRDefault="007625EE" w:rsidP="007625EE">
            <w:pPr>
              <w:pStyle w:val="ListParagraph"/>
              <w:widowControl w:val="0"/>
              <w:numPr>
                <w:ilvl w:val="0"/>
                <w:numId w:val="5"/>
              </w:numPr>
              <w:spacing w:line="360" w:lineRule="auto"/>
              <w:rPr>
                <w:rFonts w:ascii="Google Sans" w:eastAsia="Google Sans" w:hAnsi="Google Sans" w:cs="Google Sans"/>
                <w:b/>
              </w:rPr>
            </w:pPr>
            <w:proofErr w:type="spellStart"/>
            <w:r w:rsidRPr="007625EE">
              <w:rPr>
                <w:rFonts w:ascii="Google Sans" w:eastAsia="Google Sans" w:hAnsi="Google Sans" w:cs="Google Sans"/>
                <w:color w:val="434343"/>
              </w:rPr>
              <w:t>VirusTotal</w:t>
            </w:r>
            <w:proofErr w:type="spellEnd"/>
          </w:p>
        </w:tc>
      </w:tr>
      <w:tr w:rsidR="007625EE" w14:paraId="1719C004" w14:textId="77777777">
        <w:trPr>
          <w:trHeight w:val="1061"/>
        </w:trPr>
        <w:tc>
          <w:tcPr>
            <w:tcW w:w="2055" w:type="dxa"/>
            <w:shd w:val="clear" w:color="auto" w:fill="auto"/>
            <w:tcMar>
              <w:top w:w="100" w:type="dxa"/>
              <w:left w:w="100" w:type="dxa"/>
              <w:bottom w:w="100" w:type="dxa"/>
              <w:right w:w="100" w:type="dxa"/>
            </w:tcMar>
          </w:tcPr>
          <w:p w14:paraId="4EBD7764" w14:textId="75B76AE0" w:rsidR="007625EE" w:rsidRDefault="007625EE" w:rsidP="007625EE">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4F48586A" w14:textId="77777777" w:rsidR="007625EE" w:rsidRDefault="007625EE" w:rsidP="007625EE">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2574B147" w14:textId="77777777" w:rsidR="007625EE" w:rsidRDefault="007625EE" w:rsidP="007625EE">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 Unknown email sender</w:t>
            </w:r>
          </w:p>
          <w:p w14:paraId="08C1B14F" w14:textId="77777777" w:rsidR="007625EE" w:rsidRDefault="007625EE" w:rsidP="007625EE">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 Employee opened email with attached password-protected spreadsheet file. When the employee opened the file, a malicious payload was executed on their device. </w:t>
            </w:r>
          </w:p>
          <w:p w14:paraId="09BBE63D" w14:textId="77777777" w:rsidR="007625EE" w:rsidRDefault="007625EE" w:rsidP="007625EE">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 1:11 p.m.</w:t>
            </w:r>
          </w:p>
          <w:p w14:paraId="087C7107" w14:textId="77777777" w:rsidR="007625EE" w:rsidRDefault="007625EE" w:rsidP="007625EE">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 On a single employee’s device. </w:t>
            </w:r>
          </w:p>
          <w:p w14:paraId="7C8861B8" w14:textId="2908DC3B" w:rsidR="007625EE" w:rsidRDefault="007625EE" w:rsidP="007625E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 The organization’s email filter did not detect/block the malicious file, which could have been done through the file’s SHA256 hash. </w:t>
            </w:r>
          </w:p>
        </w:tc>
      </w:tr>
      <w:tr w:rsidR="007625EE" w14:paraId="2A970A56" w14:textId="77777777">
        <w:trPr>
          <w:trHeight w:val="420"/>
        </w:trPr>
        <w:tc>
          <w:tcPr>
            <w:tcW w:w="2055" w:type="dxa"/>
            <w:shd w:val="clear" w:color="auto" w:fill="auto"/>
            <w:tcMar>
              <w:top w:w="100" w:type="dxa"/>
              <w:left w:w="100" w:type="dxa"/>
              <w:bottom w:w="100" w:type="dxa"/>
              <w:right w:w="100" w:type="dxa"/>
            </w:tcMar>
          </w:tcPr>
          <w:p w14:paraId="51E809C8" w14:textId="0EAB2E9C" w:rsidR="007625EE" w:rsidRDefault="007625EE" w:rsidP="007625EE">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4DCC1D90" w14:textId="07AB7AB1" w:rsidR="007625EE" w:rsidRDefault="007625EE" w:rsidP="007625EE">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The behavior reported by the employee also aligns with the behavior reported on </w:t>
            </w:r>
            <w:proofErr w:type="spellStart"/>
            <w:r>
              <w:rPr>
                <w:rFonts w:ascii="Google Sans" w:eastAsia="Google Sans" w:hAnsi="Google Sans" w:cs="Google Sans"/>
                <w:color w:val="434343"/>
              </w:rPr>
              <w:t>VirusTotal</w:t>
            </w:r>
            <w:proofErr w:type="spellEnd"/>
            <w:r>
              <w:rPr>
                <w:rFonts w:ascii="Google Sans" w:eastAsia="Google Sans" w:hAnsi="Google Sans" w:cs="Google Sans"/>
                <w:color w:val="434343"/>
              </w:rPr>
              <w:t xml:space="preserve">. This behavior consists of creating new processes, editing files, setting registry keys, and many other malicious actions.  </w:t>
            </w:r>
          </w:p>
        </w:tc>
      </w:tr>
    </w:tbl>
    <w:p w14:paraId="7F7443BB" w14:textId="77777777" w:rsidR="00A6491F" w:rsidRDefault="00A6491F">
      <w:pPr>
        <w:spacing w:after="200" w:line="360" w:lineRule="auto"/>
        <w:ind w:left="-360" w:right="-360"/>
        <w:rPr>
          <w:rFonts w:ascii="Google Sans" w:eastAsia="Google Sans" w:hAnsi="Google Sans" w:cs="Google Sans"/>
        </w:rPr>
      </w:pPr>
    </w:p>
    <w:p w14:paraId="2A574982" w14:textId="77777777" w:rsidR="00A6491F" w:rsidRDefault="009F3CD0">
      <w:pPr>
        <w:spacing w:after="200" w:line="360" w:lineRule="auto"/>
        <w:ind w:left="-360" w:right="-360"/>
        <w:rPr>
          <w:rFonts w:ascii="Google Sans" w:eastAsia="Google Sans" w:hAnsi="Google Sans" w:cs="Google Sans"/>
        </w:rPr>
      </w:pPr>
      <w:r>
        <w:pict w14:anchorId="36A99968">
          <v:rect id="_x0000_i1026" style="width:0;height:1.5pt" o:hralign="center" o:hrstd="t" o:hr="t" fillcolor="#a0a0a0" stroked="f"/>
        </w:pict>
      </w:r>
    </w:p>
    <w:p w14:paraId="71ABBB58" w14:textId="77777777" w:rsidR="00A6491F" w:rsidRDefault="00A6491F">
      <w:pPr>
        <w:spacing w:after="200" w:line="360" w:lineRule="auto"/>
        <w:ind w:left="-360" w:right="-360"/>
        <w:rPr>
          <w:rFonts w:ascii="Google Sans" w:eastAsia="Google Sans" w:hAnsi="Google Sans" w:cs="Google Sans"/>
        </w:rPr>
      </w:pPr>
    </w:p>
    <w:p w14:paraId="417305CF" w14:textId="77777777" w:rsidR="00C42A9C" w:rsidRDefault="00C42A9C">
      <w:pPr>
        <w:spacing w:after="200" w:line="360" w:lineRule="auto"/>
        <w:ind w:left="-360" w:right="-360"/>
        <w:rPr>
          <w:rFonts w:ascii="Google Sans" w:eastAsia="Google Sans" w:hAnsi="Google Sans" w:cs="Google Sans"/>
        </w:rPr>
      </w:pPr>
    </w:p>
    <w:p w14:paraId="2C2F6665" w14:textId="77777777" w:rsidR="00C42A9C" w:rsidRDefault="00C42A9C">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5B2BBC" w14:paraId="62602B1A" w14:textId="77777777">
        <w:trPr>
          <w:trHeight w:val="420"/>
        </w:trPr>
        <w:tc>
          <w:tcPr>
            <w:tcW w:w="2055" w:type="dxa"/>
            <w:shd w:val="clear" w:color="auto" w:fill="auto"/>
            <w:tcMar>
              <w:top w:w="100" w:type="dxa"/>
              <w:left w:w="100" w:type="dxa"/>
              <w:bottom w:w="100" w:type="dxa"/>
              <w:right w:w="100" w:type="dxa"/>
            </w:tcMar>
          </w:tcPr>
          <w:p w14:paraId="60AABA0C" w14:textId="6F199218" w:rsidR="005B2BBC" w:rsidRDefault="005B2BBC" w:rsidP="005B2BBC">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Pr>
                <w:rFonts w:ascii="Google Sans" w:eastAsia="Google Sans" w:hAnsi="Google Sans" w:cs="Google Sans"/>
              </w:rPr>
              <w:t xml:space="preserve">  Nov 21, 2025</w:t>
            </w:r>
          </w:p>
        </w:tc>
        <w:tc>
          <w:tcPr>
            <w:tcW w:w="8025" w:type="dxa"/>
            <w:shd w:val="clear" w:color="auto" w:fill="auto"/>
            <w:tcMar>
              <w:top w:w="100" w:type="dxa"/>
              <w:left w:w="100" w:type="dxa"/>
              <w:bottom w:w="100" w:type="dxa"/>
              <w:right w:w="100" w:type="dxa"/>
            </w:tcMar>
          </w:tcPr>
          <w:p w14:paraId="5765404A" w14:textId="219E4BBC" w:rsidR="005B2BBC" w:rsidRDefault="005B2BBC" w:rsidP="005B2BBC">
            <w:pPr>
              <w:widowControl w:val="0"/>
              <w:spacing w:line="360" w:lineRule="auto"/>
              <w:rPr>
                <w:rFonts w:ascii="Google Sans" w:eastAsia="Google Sans" w:hAnsi="Google Sans" w:cs="Google Sans"/>
                <w:b/>
              </w:rPr>
            </w:pPr>
            <w:r>
              <w:rPr>
                <w:rFonts w:ascii="Google Sans" w:eastAsia="Google Sans" w:hAnsi="Google Sans" w:cs="Google Sans"/>
                <w:b/>
              </w:rPr>
              <w:t>Entry: #3</w:t>
            </w:r>
          </w:p>
        </w:tc>
      </w:tr>
      <w:tr w:rsidR="005B2BBC" w14:paraId="453E3802" w14:textId="77777777">
        <w:trPr>
          <w:trHeight w:val="420"/>
        </w:trPr>
        <w:tc>
          <w:tcPr>
            <w:tcW w:w="2055" w:type="dxa"/>
            <w:shd w:val="clear" w:color="auto" w:fill="auto"/>
            <w:tcMar>
              <w:top w:w="100" w:type="dxa"/>
              <w:left w:w="100" w:type="dxa"/>
              <w:bottom w:w="100" w:type="dxa"/>
              <w:right w:w="100" w:type="dxa"/>
            </w:tcMar>
          </w:tcPr>
          <w:p w14:paraId="1E626495" w14:textId="27789955" w:rsidR="005B2BBC" w:rsidRDefault="005B2BBC" w:rsidP="005B2BBC">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3FB95D54" w14:textId="6874E788" w:rsidR="005B2BBC" w:rsidRDefault="005B2BBC" w:rsidP="005B2BB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Incident response playbook for email phishing and malware attack. </w:t>
            </w:r>
          </w:p>
        </w:tc>
      </w:tr>
      <w:tr w:rsidR="005B2BBC" w14:paraId="1BD6CECE" w14:textId="77777777">
        <w:trPr>
          <w:trHeight w:val="420"/>
        </w:trPr>
        <w:tc>
          <w:tcPr>
            <w:tcW w:w="2055" w:type="dxa"/>
            <w:shd w:val="clear" w:color="auto" w:fill="auto"/>
            <w:tcMar>
              <w:top w:w="100" w:type="dxa"/>
              <w:left w:w="100" w:type="dxa"/>
              <w:bottom w:w="100" w:type="dxa"/>
              <w:right w:w="100" w:type="dxa"/>
            </w:tcMar>
          </w:tcPr>
          <w:p w14:paraId="7EF76C0E" w14:textId="120DDBBD" w:rsidR="005B2BBC" w:rsidRDefault="005B2BBC" w:rsidP="005B2BBC">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74F9524A" w14:textId="6069A379" w:rsidR="005B2BBC" w:rsidRDefault="005B2BBC" w:rsidP="005B2BBC">
            <w:pPr>
              <w:widowControl w:val="0"/>
              <w:spacing w:line="360" w:lineRule="auto"/>
              <w:rPr>
                <w:rFonts w:ascii="Google Sans" w:eastAsia="Google Sans" w:hAnsi="Google Sans" w:cs="Google Sans"/>
                <w:b/>
              </w:rPr>
            </w:pPr>
            <w:r>
              <w:rPr>
                <w:rFonts w:ascii="Google Sans" w:eastAsia="Google Sans" w:hAnsi="Google Sans" w:cs="Google Sans"/>
                <w:color w:val="434343"/>
              </w:rPr>
              <w:t>Phishing playbook</w:t>
            </w:r>
          </w:p>
        </w:tc>
      </w:tr>
      <w:tr w:rsidR="005B2BBC" w14:paraId="3B438997" w14:textId="77777777">
        <w:trPr>
          <w:trHeight w:val="1061"/>
        </w:trPr>
        <w:tc>
          <w:tcPr>
            <w:tcW w:w="2055" w:type="dxa"/>
            <w:shd w:val="clear" w:color="auto" w:fill="auto"/>
            <w:tcMar>
              <w:top w:w="100" w:type="dxa"/>
              <w:left w:w="100" w:type="dxa"/>
              <w:bottom w:w="100" w:type="dxa"/>
              <w:right w:w="100" w:type="dxa"/>
            </w:tcMar>
          </w:tcPr>
          <w:p w14:paraId="1AC87A4C" w14:textId="60DEB544" w:rsidR="005B2BBC" w:rsidRDefault="005B2BBC" w:rsidP="005B2BBC">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63BB8231" w14:textId="77777777" w:rsidR="005B2BBC" w:rsidRDefault="005B2BBC" w:rsidP="005B2BBC">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2B7E7F7F" w14:textId="77777777" w:rsidR="005B2BBC" w:rsidRDefault="005B2BBC" w:rsidP="005B2BBC">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 Def Communications &lt;76tguyhh6tgftrt7tg.su&gt;  &lt;114.114.114.114&gt;</w:t>
            </w:r>
          </w:p>
          <w:p w14:paraId="2EEE01FB" w14:textId="77777777" w:rsidR="005B2BBC" w:rsidRDefault="005B2BBC" w:rsidP="005B2BBC">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 An employee was sent a phishing email that held a password-protected malicious file. </w:t>
            </w:r>
          </w:p>
          <w:p w14:paraId="7BCEC1A9" w14:textId="77777777" w:rsidR="005B2BBC" w:rsidRDefault="005B2BBC" w:rsidP="005B2BBC">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 July 20, 2022 09:20:14 AM</w:t>
            </w:r>
          </w:p>
          <w:p w14:paraId="45E87B89" w14:textId="77777777" w:rsidR="005B2BBC" w:rsidRDefault="005B2BBC" w:rsidP="005B2BBC">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 </w:t>
            </w:r>
            <w:proofErr w:type="spellStart"/>
            <w:r>
              <w:rPr>
                <w:rFonts w:ascii="Google Sans" w:eastAsia="Google Sans" w:hAnsi="Google Sans" w:cs="Google Sans"/>
                <w:color w:val="434343"/>
              </w:rPr>
              <w:t>Inergy</w:t>
            </w:r>
            <w:proofErr w:type="spellEnd"/>
          </w:p>
          <w:p w14:paraId="732A5D20" w14:textId="02D81C74" w:rsidR="005B2BBC" w:rsidRDefault="005B2BBC" w:rsidP="005B2BB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 The organization’s email filter did not detect/block the malicious file, which could have been done through the file’s SHA256 hash.</w:t>
            </w:r>
          </w:p>
        </w:tc>
      </w:tr>
      <w:tr w:rsidR="003C3CA6" w14:paraId="65102F37" w14:textId="77777777">
        <w:trPr>
          <w:trHeight w:val="420"/>
        </w:trPr>
        <w:tc>
          <w:tcPr>
            <w:tcW w:w="2055" w:type="dxa"/>
            <w:shd w:val="clear" w:color="auto" w:fill="auto"/>
            <w:tcMar>
              <w:top w:w="100" w:type="dxa"/>
              <w:left w:w="100" w:type="dxa"/>
              <w:bottom w:w="100" w:type="dxa"/>
              <w:right w:w="100" w:type="dxa"/>
            </w:tcMar>
          </w:tcPr>
          <w:p w14:paraId="29022E2A" w14:textId="018AAD02" w:rsidR="003C3CA6" w:rsidRDefault="003C3CA6" w:rsidP="003C3CA6">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53B1BF99" w14:textId="401BD9F4" w:rsidR="003C3CA6" w:rsidRDefault="003C3CA6" w:rsidP="003C3CA6">
            <w:pPr>
              <w:widowControl w:val="0"/>
              <w:spacing w:line="360" w:lineRule="auto"/>
              <w:rPr>
                <w:rFonts w:ascii="Google Sans" w:eastAsia="Google Sans" w:hAnsi="Google Sans" w:cs="Google Sans"/>
                <w:color w:val="434343"/>
              </w:rPr>
            </w:pPr>
          </w:p>
        </w:tc>
      </w:tr>
    </w:tbl>
    <w:p w14:paraId="38F03AA1" w14:textId="77777777" w:rsidR="00A6491F" w:rsidRDefault="00A6491F">
      <w:pPr>
        <w:spacing w:after="200" w:line="360" w:lineRule="auto"/>
        <w:ind w:left="-360" w:right="-360"/>
        <w:rPr>
          <w:rFonts w:ascii="Google Sans" w:eastAsia="Google Sans" w:hAnsi="Google Sans" w:cs="Google Sans"/>
        </w:rPr>
      </w:pPr>
    </w:p>
    <w:p w14:paraId="730610AC" w14:textId="77777777" w:rsidR="00A6491F" w:rsidRDefault="009F3CD0">
      <w:pPr>
        <w:spacing w:after="200" w:line="360" w:lineRule="auto"/>
        <w:ind w:left="-360" w:right="-360"/>
        <w:rPr>
          <w:rFonts w:ascii="Google Sans" w:eastAsia="Google Sans" w:hAnsi="Google Sans" w:cs="Google Sans"/>
        </w:rPr>
      </w:pPr>
      <w:r>
        <w:pict w14:anchorId="236EF5DD">
          <v:rect id="_x0000_i1027" style="width:0;height:1.5pt" o:hralign="center" o:hrstd="t" o:hr="t" fillcolor="#a0a0a0" stroked="f"/>
        </w:pict>
      </w:r>
    </w:p>
    <w:p w14:paraId="4ABA7CB0" w14:textId="77777777" w:rsidR="00A6491F" w:rsidRDefault="00A6491F">
      <w:pPr>
        <w:spacing w:after="200" w:line="360" w:lineRule="auto"/>
        <w:ind w:left="-360"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5058F1" w14:paraId="6852D930" w14:textId="77777777">
        <w:trPr>
          <w:trHeight w:val="420"/>
        </w:trPr>
        <w:tc>
          <w:tcPr>
            <w:tcW w:w="2055" w:type="dxa"/>
            <w:shd w:val="clear" w:color="auto" w:fill="auto"/>
            <w:tcMar>
              <w:top w:w="100" w:type="dxa"/>
              <w:left w:w="100" w:type="dxa"/>
              <w:bottom w:w="100" w:type="dxa"/>
              <w:right w:w="100" w:type="dxa"/>
            </w:tcMar>
          </w:tcPr>
          <w:p w14:paraId="27734501" w14:textId="25E25B71" w:rsidR="005058F1" w:rsidRDefault="005058F1" w:rsidP="005058F1">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Nov 22, 2025</w:t>
            </w:r>
          </w:p>
        </w:tc>
        <w:tc>
          <w:tcPr>
            <w:tcW w:w="8025" w:type="dxa"/>
            <w:shd w:val="clear" w:color="auto" w:fill="auto"/>
            <w:tcMar>
              <w:top w:w="100" w:type="dxa"/>
              <w:left w:w="100" w:type="dxa"/>
              <w:bottom w:w="100" w:type="dxa"/>
              <w:right w:w="100" w:type="dxa"/>
            </w:tcMar>
          </w:tcPr>
          <w:p w14:paraId="674BF715" w14:textId="2DB0B604" w:rsidR="005058F1" w:rsidRDefault="005058F1" w:rsidP="005058F1">
            <w:pPr>
              <w:widowControl w:val="0"/>
              <w:spacing w:line="360" w:lineRule="auto"/>
              <w:rPr>
                <w:rFonts w:ascii="Google Sans" w:eastAsia="Google Sans" w:hAnsi="Google Sans" w:cs="Google Sans"/>
                <w:b/>
              </w:rPr>
            </w:pPr>
            <w:r>
              <w:rPr>
                <w:rFonts w:ascii="Google Sans" w:eastAsia="Google Sans" w:hAnsi="Google Sans" w:cs="Google Sans"/>
                <w:b/>
              </w:rPr>
              <w:t>Entry: #4</w:t>
            </w:r>
          </w:p>
        </w:tc>
      </w:tr>
      <w:tr w:rsidR="005058F1" w14:paraId="1A991315" w14:textId="77777777">
        <w:trPr>
          <w:trHeight w:val="420"/>
        </w:trPr>
        <w:tc>
          <w:tcPr>
            <w:tcW w:w="2055" w:type="dxa"/>
            <w:shd w:val="clear" w:color="auto" w:fill="auto"/>
            <w:tcMar>
              <w:top w:w="100" w:type="dxa"/>
              <w:left w:w="100" w:type="dxa"/>
              <w:bottom w:w="100" w:type="dxa"/>
              <w:right w:w="100" w:type="dxa"/>
            </w:tcMar>
          </w:tcPr>
          <w:p w14:paraId="4D62EA3E" w14:textId="60306733" w:rsidR="005058F1" w:rsidRDefault="005058F1" w:rsidP="005058F1">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66C12443" w14:textId="17E655F1" w:rsidR="005058F1" w:rsidRDefault="005058F1" w:rsidP="005058F1">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Final report review for data breach</w:t>
            </w:r>
          </w:p>
        </w:tc>
      </w:tr>
      <w:tr w:rsidR="005058F1" w14:paraId="32FC7D4B" w14:textId="77777777">
        <w:trPr>
          <w:trHeight w:val="420"/>
        </w:trPr>
        <w:tc>
          <w:tcPr>
            <w:tcW w:w="2055" w:type="dxa"/>
            <w:shd w:val="clear" w:color="auto" w:fill="auto"/>
            <w:tcMar>
              <w:top w:w="100" w:type="dxa"/>
              <w:left w:w="100" w:type="dxa"/>
              <w:bottom w:w="100" w:type="dxa"/>
              <w:right w:w="100" w:type="dxa"/>
            </w:tcMar>
          </w:tcPr>
          <w:p w14:paraId="7D7DBFF4" w14:textId="7852323A" w:rsidR="005058F1" w:rsidRDefault="005058F1" w:rsidP="005058F1">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5C39DDBD" w14:textId="045DD0C9" w:rsidR="005058F1" w:rsidRDefault="005058F1" w:rsidP="005058F1">
            <w:pPr>
              <w:widowControl w:val="0"/>
              <w:spacing w:line="360" w:lineRule="auto"/>
              <w:rPr>
                <w:rFonts w:ascii="Google Sans" w:eastAsia="Google Sans" w:hAnsi="Google Sans" w:cs="Google Sans"/>
                <w:b/>
              </w:rPr>
            </w:pPr>
          </w:p>
        </w:tc>
      </w:tr>
      <w:tr w:rsidR="005058F1" w14:paraId="1DBED8AF" w14:textId="77777777">
        <w:trPr>
          <w:trHeight w:val="1061"/>
        </w:trPr>
        <w:tc>
          <w:tcPr>
            <w:tcW w:w="2055" w:type="dxa"/>
            <w:shd w:val="clear" w:color="auto" w:fill="auto"/>
            <w:tcMar>
              <w:top w:w="100" w:type="dxa"/>
              <w:left w:w="100" w:type="dxa"/>
              <w:bottom w:w="100" w:type="dxa"/>
              <w:right w:w="100" w:type="dxa"/>
            </w:tcMar>
          </w:tcPr>
          <w:p w14:paraId="1B5F73B9" w14:textId="37235C03" w:rsidR="005058F1" w:rsidRDefault="005058F1" w:rsidP="005058F1">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73440563" w14:textId="77777777" w:rsidR="005058F1" w:rsidRDefault="005058F1" w:rsidP="005058F1">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138F9D48" w14:textId="77777777" w:rsidR="005058F1" w:rsidRDefault="005058F1" w:rsidP="005058F1">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 Unknown</w:t>
            </w:r>
          </w:p>
          <w:p w14:paraId="07917F71" w14:textId="77777777" w:rsidR="005058F1" w:rsidRDefault="005058F1" w:rsidP="005058F1">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 An employee received a ransom email stating the attacker had stolen consumer data and was requesting $25,000 in cryptocurrency </w:t>
            </w:r>
            <w:r>
              <w:rPr>
                <w:rFonts w:ascii="Google Sans" w:eastAsia="Google Sans" w:hAnsi="Google Sans" w:cs="Google Sans"/>
                <w:color w:val="434343"/>
              </w:rPr>
              <w:lastRenderedPageBreak/>
              <w:t xml:space="preserve">payment. The employee was then sent another email sending proof of stolen information and with an increased payment request of $50,000.  </w:t>
            </w:r>
          </w:p>
          <w:p w14:paraId="73D2D2F0" w14:textId="77777777" w:rsidR="005058F1" w:rsidRDefault="005058F1" w:rsidP="005058F1">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 December 28, 2022 7:20 p.m. PT</w:t>
            </w:r>
          </w:p>
          <w:p w14:paraId="79F32690" w14:textId="77777777" w:rsidR="005058F1" w:rsidRDefault="005058F1" w:rsidP="005058F1">
            <w:pPr>
              <w:numPr>
                <w:ilvl w:val="0"/>
                <w:numId w:val="6"/>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 The organization’s ecommerce site, on the purchase confirmation page</w:t>
            </w:r>
          </w:p>
          <w:p w14:paraId="2F4C50A7" w14:textId="001B5961" w:rsidR="005058F1" w:rsidRDefault="005058F1" w:rsidP="005058F1">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 The attacker exploited a vulnerability in the organization’s website using a forced browsing attack which allowed them to steal customer purchase confirmation pages and customer data.</w:t>
            </w:r>
          </w:p>
        </w:tc>
      </w:tr>
      <w:tr w:rsidR="005058F1" w14:paraId="5127DDA9" w14:textId="77777777">
        <w:trPr>
          <w:trHeight w:val="420"/>
        </w:trPr>
        <w:tc>
          <w:tcPr>
            <w:tcW w:w="2055" w:type="dxa"/>
            <w:shd w:val="clear" w:color="auto" w:fill="auto"/>
            <w:tcMar>
              <w:top w:w="100" w:type="dxa"/>
              <w:left w:w="100" w:type="dxa"/>
              <w:bottom w:w="100" w:type="dxa"/>
              <w:right w:w="100" w:type="dxa"/>
            </w:tcMar>
          </w:tcPr>
          <w:p w14:paraId="3D8B6606" w14:textId="2A00C3BA" w:rsidR="005058F1" w:rsidRDefault="005058F1" w:rsidP="005058F1">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shd w:val="clear" w:color="auto" w:fill="auto"/>
            <w:tcMar>
              <w:top w:w="100" w:type="dxa"/>
              <w:left w:w="100" w:type="dxa"/>
              <w:bottom w:w="100" w:type="dxa"/>
              <w:right w:w="100" w:type="dxa"/>
            </w:tcMar>
          </w:tcPr>
          <w:p w14:paraId="27D5D3B7" w14:textId="0AA06CD2" w:rsidR="005058F1" w:rsidRDefault="005058F1" w:rsidP="005058F1">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Certain pages within the organization’s website did not have adequate access controls and the security team has now implemented allow listings to ensure only authorized employees can visit those pages. </w:t>
            </w:r>
          </w:p>
        </w:tc>
      </w:tr>
    </w:tbl>
    <w:p w14:paraId="731398F8" w14:textId="77777777" w:rsidR="00A6491F" w:rsidRDefault="00A6491F" w:rsidP="00761120">
      <w:pPr>
        <w:spacing w:after="200" w:line="360" w:lineRule="auto"/>
        <w:ind w:right="-360"/>
        <w:rPr>
          <w:rFonts w:ascii="Google Sans" w:eastAsia="Google Sans" w:hAnsi="Google Sans" w:cs="Google Sans"/>
        </w:rPr>
      </w:pPr>
    </w:p>
    <w:p w14:paraId="2DB99A64" w14:textId="77777777" w:rsidR="00A6491F" w:rsidRDefault="00A6491F">
      <w:pPr>
        <w:spacing w:line="360" w:lineRule="auto"/>
        <w:ind w:left="-360" w:right="-360"/>
        <w:rPr>
          <w:rFonts w:ascii="Google Sans" w:eastAsia="Google Sans" w:hAnsi="Google Sans" w:cs="Google Sans"/>
        </w:rPr>
      </w:pPr>
    </w:p>
    <w:p w14:paraId="4464B210" w14:textId="77777777" w:rsidR="00A6491F" w:rsidRDefault="009F3CD0">
      <w:pPr>
        <w:pStyle w:val="Heading3"/>
        <w:spacing w:line="360" w:lineRule="auto"/>
        <w:ind w:left="-360" w:right="-360"/>
        <w:rPr>
          <w:rFonts w:ascii="Google Sans" w:eastAsia="Google Sans" w:hAnsi="Google Sans" w:cs="Google Sans"/>
        </w:rPr>
      </w:pPr>
      <w:bookmarkStart w:id="0" w:name="_x4etn4i8hw8t" w:colFirst="0" w:colLast="0"/>
      <w:bookmarkEnd w:id="0"/>
      <w:r>
        <w:rPr>
          <w:rFonts w:ascii="Google Sans" w:eastAsia="Google Sans" w:hAnsi="Google Sans" w:cs="Google Sans"/>
          <w:color w:val="000000"/>
        </w:rPr>
        <w:t>Need another journal entry template?</w:t>
      </w:r>
    </w:p>
    <w:p w14:paraId="660FF171" w14:textId="77777777" w:rsidR="00A6491F" w:rsidRDefault="009F3CD0">
      <w:pPr>
        <w:spacing w:line="360" w:lineRule="auto"/>
        <w:ind w:left="-360" w:right="-360"/>
        <w:rPr>
          <w:rFonts w:ascii="Google Sans" w:eastAsia="Google Sans" w:hAnsi="Google Sans" w:cs="Google Sans"/>
        </w:rPr>
      </w:pPr>
      <w:r>
        <w:rPr>
          <w:rFonts w:ascii="Google Sans" w:eastAsia="Google Sans" w:hAnsi="Google Sans" w:cs="Google Sans"/>
        </w:rPr>
        <w:t xml:space="preserve">If you want to add more journal entries, please copy </w:t>
      </w:r>
      <w:r>
        <w:rPr>
          <w:rFonts w:ascii="Google Sans" w:eastAsia="Google Sans" w:hAnsi="Google Sans" w:cs="Google Sans"/>
        </w:rPr>
        <w:t>one of the tables above and paste it into the template to use for future entries.</w:t>
      </w:r>
    </w:p>
    <w:p w14:paraId="0CAE6FE5" w14:textId="77777777" w:rsidR="00A6491F" w:rsidRDefault="009F3CD0">
      <w:pPr>
        <w:spacing w:line="360" w:lineRule="auto"/>
        <w:ind w:left="-360" w:right="-360"/>
        <w:rPr>
          <w:rFonts w:ascii="Google Sans" w:eastAsia="Google Sans" w:hAnsi="Google Sans" w:cs="Google Sans"/>
        </w:rPr>
      </w:pPr>
      <w:r>
        <w:pict w14:anchorId="7C47D2C2">
          <v:rect id="_x0000_i1030" style="width:0;height:1.5pt" o:hralign="center" o:hrstd="t" o:hr="t" fillcolor="#a0a0a0" stroked="f"/>
        </w:pict>
      </w:r>
    </w:p>
    <w:p w14:paraId="1B0750A0" w14:textId="77777777" w:rsidR="00A6491F" w:rsidRDefault="00A6491F">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A6491F" w14:paraId="3C0BBF6A" w14:textId="77777777">
        <w:tc>
          <w:tcPr>
            <w:tcW w:w="9720" w:type="dxa"/>
            <w:shd w:val="clear" w:color="auto" w:fill="auto"/>
            <w:tcMar>
              <w:top w:w="100" w:type="dxa"/>
              <w:left w:w="100" w:type="dxa"/>
              <w:bottom w:w="100" w:type="dxa"/>
              <w:right w:w="100" w:type="dxa"/>
            </w:tcMar>
          </w:tcPr>
          <w:p w14:paraId="33747926" w14:textId="77777777" w:rsidR="00761120" w:rsidRPr="00761120" w:rsidRDefault="009F3CD0" w:rsidP="00761120">
            <w:pPr>
              <w:widowControl w:val="0"/>
              <w:spacing w:line="240" w:lineRule="auto"/>
              <w:rPr>
                <w:rFonts w:ascii="Google Sans" w:eastAsia="Google Sans" w:hAnsi="Google Sans" w:cs="Google Sans"/>
                <w:color w:val="434343"/>
                <w:lang w:val="en-US"/>
              </w:rPr>
            </w:pPr>
            <w:r>
              <w:rPr>
                <w:rFonts w:ascii="Google Sans" w:eastAsia="Google Sans" w:hAnsi="Google Sans" w:cs="Google Sans"/>
              </w:rPr>
              <w:t xml:space="preserve">Reflections/Notes: </w:t>
            </w:r>
          </w:p>
          <w:p w14:paraId="0EBBBEAC" w14:textId="1CB3A959" w:rsidR="00761120" w:rsidRPr="00761120" w:rsidRDefault="00761120" w:rsidP="00761120">
            <w:pPr>
              <w:widowControl w:val="0"/>
              <w:numPr>
                <w:ilvl w:val="0"/>
                <w:numId w:val="8"/>
              </w:numPr>
              <w:spacing w:line="240" w:lineRule="auto"/>
              <w:rPr>
                <w:rFonts w:ascii="Google Sans" w:eastAsia="Google Sans" w:hAnsi="Google Sans" w:cs="Google Sans"/>
                <w:color w:val="434343"/>
                <w:lang w:val="en-US"/>
              </w:rPr>
            </w:pPr>
            <w:r w:rsidRPr="00761120">
              <w:rPr>
                <w:rFonts w:ascii="Google Sans" w:eastAsia="Google Sans" w:hAnsi="Google Sans" w:cs="Google Sans"/>
                <w:color w:val="434343"/>
                <w:lang w:val="en-US"/>
              </w:rPr>
              <w:t>Were there any specific activities that were challenging for you? Why or why not?</w:t>
            </w:r>
          </w:p>
          <w:p w14:paraId="538E7A44" w14:textId="77777777" w:rsidR="00761120" w:rsidRPr="00761120" w:rsidRDefault="00761120" w:rsidP="00761120">
            <w:pPr>
              <w:widowControl w:val="0"/>
              <w:numPr>
                <w:ilvl w:val="1"/>
                <w:numId w:val="8"/>
              </w:numPr>
              <w:spacing w:line="240" w:lineRule="auto"/>
              <w:rPr>
                <w:rFonts w:ascii="Google Sans" w:eastAsia="Google Sans" w:hAnsi="Google Sans" w:cs="Google Sans"/>
                <w:color w:val="434343"/>
                <w:lang w:val="en-US"/>
              </w:rPr>
            </w:pPr>
            <w:r w:rsidRPr="00761120">
              <w:rPr>
                <w:rFonts w:ascii="Google Sans" w:eastAsia="Google Sans" w:hAnsi="Google Sans" w:cs="Google Sans"/>
                <w:color w:val="434343"/>
                <w:lang w:val="en-US"/>
              </w:rPr>
              <w:t xml:space="preserve">I think the Suricata activity took the longest because it is a CLI and generally harder to take in all the information being output. </w:t>
            </w:r>
          </w:p>
          <w:p w14:paraId="1BF55BDF" w14:textId="77777777" w:rsidR="00761120" w:rsidRPr="00761120" w:rsidRDefault="00761120" w:rsidP="00761120">
            <w:pPr>
              <w:widowControl w:val="0"/>
              <w:numPr>
                <w:ilvl w:val="0"/>
                <w:numId w:val="8"/>
              </w:numPr>
              <w:spacing w:line="240" w:lineRule="auto"/>
              <w:rPr>
                <w:rFonts w:ascii="Google Sans" w:eastAsia="Google Sans" w:hAnsi="Google Sans" w:cs="Google Sans"/>
                <w:color w:val="434343"/>
                <w:lang w:val="en-US"/>
              </w:rPr>
            </w:pPr>
            <w:r w:rsidRPr="00761120">
              <w:rPr>
                <w:rFonts w:ascii="Google Sans" w:eastAsia="Google Sans" w:hAnsi="Google Sans" w:cs="Google Sans"/>
                <w:color w:val="434343"/>
                <w:lang w:val="en-US"/>
              </w:rPr>
              <w:t>Has your understanding of incident detection and response changed since taking this course?</w:t>
            </w:r>
          </w:p>
          <w:p w14:paraId="2ED23355" w14:textId="77777777" w:rsidR="00761120" w:rsidRPr="00761120" w:rsidRDefault="00761120" w:rsidP="00761120">
            <w:pPr>
              <w:widowControl w:val="0"/>
              <w:numPr>
                <w:ilvl w:val="1"/>
                <w:numId w:val="8"/>
              </w:numPr>
              <w:spacing w:line="240" w:lineRule="auto"/>
              <w:rPr>
                <w:rFonts w:ascii="Google Sans" w:eastAsia="Google Sans" w:hAnsi="Google Sans" w:cs="Google Sans"/>
                <w:color w:val="434343"/>
                <w:lang w:val="en-US"/>
              </w:rPr>
            </w:pPr>
            <w:r w:rsidRPr="00761120">
              <w:rPr>
                <w:rFonts w:ascii="Google Sans" w:eastAsia="Google Sans" w:hAnsi="Google Sans" w:cs="Google Sans"/>
                <w:color w:val="434343"/>
                <w:lang w:val="en-US"/>
              </w:rPr>
              <w:t xml:space="preserve">Absolutely, I gained a lot more information about the lifecycle of incident response and the different tiers of security team members that have different responsibilities in the lifecycle. </w:t>
            </w:r>
          </w:p>
          <w:p w14:paraId="51081BFE" w14:textId="77777777" w:rsidR="00761120" w:rsidRPr="00761120" w:rsidRDefault="00761120" w:rsidP="00761120">
            <w:pPr>
              <w:widowControl w:val="0"/>
              <w:numPr>
                <w:ilvl w:val="0"/>
                <w:numId w:val="8"/>
              </w:numPr>
              <w:spacing w:line="240" w:lineRule="auto"/>
              <w:rPr>
                <w:rFonts w:ascii="Google Sans" w:eastAsia="Google Sans" w:hAnsi="Google Sans" w:cs="Google Sans"/>
                <w:color w:val="434343"/>
                <w:lang w:val="en-US"/>
              </w:rPr>
            </w:pPr>
            <w:r w:rsidRPr="00761120">
              <w:rPr>
                <w:rFonts w:ascii="Google Sans" w:eastAsia="Google Sans" w:hAnsi="Google Sans" w:cs="Google Sans"/>
                <w:color w:val="434343"/>
                <w:lang w:val="en-US"/>
              </w:rPr>
              <w:t>Was there a specific tool or concept that you enjoyed the most? Why?</w:t>
            </w:r>
          </w:p>
          <w:p w14:paraId="3F26D07E" w14:textId="05973291" w:rsidR="00761120" w:rsidRPr="00761120" w:rsidRDefault="00400B44" w:rsidP="00761120">
            <w:pPr>
              <w:widowControl w:val="0"/>
              <w:numPr>
                <w:ilvl w:val="1"/>
                <w:numId w:val="8"/>
              </w:numPr>
              <w:spacing w:line="240" w:lineRule="auto"/>
              <w:rPr>
                <w:rFonts w:ascii="Google Sans" w:eastAsia="Google Sans" w:hAnsi="Google Sans" w:cs="Google Sans"/>
                <w:color w:val="434343"/>
                <w:lang w:val="en-US"/>
              </w:rPr>
            </w:pPr>
            <w:r>
              <w:rPr>
                <w:rFonts w:ascii="Google Sans" w:eastAsia="Google Sans" w:hAnsi="Google Sans" w:cs="Google Sans"/>
                <w:color w:val="434343"/>
                <w:lang w:val="en-US"/>
              </w:rPr>
              <w:t>Suricata</w:t>
            </w:r>
            <w:r w:rsidR="00761120" w:rsidRPr="00761120">
              <w:rPr>
                <w:rFonts w:ascii="Google Sans" w:eastAsia="Google Sans" w:hAnsi="Google Sans" w:cs="Google Sans"/>
                <w:color w:val="434343"/>
                <w:lang w:val="en-US"/>
              </w:rPr>
              <w:t xml:space="preserve"> was very interesting </w:t>
            </w:r>
            <w:r>
              <w:rPr>
                <w:rFonts w:ascii="Google Sans" w:eastAsia="Google Sans" w:hAnsi="Google Sans" w:cs="Google Sans"/>
                <w:color w:val="434343"/>
                <w:lang w:val="en-US"/>
              </w:rPr>
              <w:t>as</w:t>
            </w:r>
            <w:r w:rsidR="00761120" w:rsidRPr="00761120">
              <w:rPr>
                <w:rFonts w:ascii="Google Sans" w:eastAsia="Google Sans" w:hAnsi="Google Sans" w:cs="Google Sans"/>
                <w:color w:val="434343"/>
                <w:lang w:val="en-US"/>
              </w:rPr>
              <w:t xml:space="preserve"> it gives you to dive deeper </w:t>
            </w:r>
            <w:r>
              <w:rPr>
                <w:rFonts w:ascii="Google Sans" w:eastAsia="Google Sans" w:hAnsi="Google Sans" w:cs="Google Sans"/>
                <w:color w:val="434343"/>
                <w:lang w:val="en-US"/>
              </w:rPr>
              <w:t xml:space="preserve">in packet capturing and </w:t>
            </w:r>
            <w:r w:rsidR="009F3CD0">
              <w:rPr>
                <w:rFonts w:ascii="Google Sans" w:eastAsia="Google Sans" w:hAnsi="Google Sans" w:cs="Google Sans"/>
                <w:color w:val="434343"/>
                <w:lang w:val="en-US"/>
              </w:rPr>
              <w:t xml:space="preserve">understanding the logs. </w:t>
            </w:r>
          </w:p>
          <w:p w14:paraId="02ACD8F4" w14:textId="4F1936DB" w:rsidR="00A6491F" w:rsidRDefault="00A6491F">
            <w:pPr>
              <w:widowControl w:val="0"/>
              <w:spacing w:line="240" w:lineRule="auto"/>
              <w:rPr>
                <w:rFonts w:ascii="Google Sans" w:eastAsia="Google Sans" w:hAnsi="Google Sans" w:cs="Google Sans"/>
              </w:rPr>
            </w:pPr>
          </w:p>
        </w:tc>
      </w:tr>
    </w:tbl>
    <w:p w14:paraId="29BB16E2" w14:textId="77777777" w:rsidR="00A6491F" w:rsidRDefault="00A6491F">
      <w:pPr>
        <w:spacing w:line="360" w:lineRule="auto"/>
        <w:ind w:left="-360" w:right="-360"/>
        <w:rPr>
          <w:rFonts w:ascii="Google Sans" w:eastAsia="Google Sans" w:hAnsi="Google Sans" w:cs="Google Sans"/>
          <w:b/>
          <w:color w:val="3C4043"/>
          <w:sz w:val="40"/>
          <w:szCs w:val="40"/>
        </w:rPr>
      </w:pPr>
    </w:p>
    <w:sectPr w:rsidR="00A6491F">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DA94B" w14:textId="77777777" w:rsidR="00B01E4C" w:rsidRDefault="00B01E4C">
      <w:pPr>
        <w:spacing w:line="240" w:lineRule="auto"/>
      </w:pPr>
      <w:r>
        <w:separator/>
      </w:r>
    </w:p>
  </w:endnote>
  <w:endnote w:type="continuationSeparator" w:id="0">
    <w:p w14:paraId="59346D15" w14:textId="77777777" w:rsidR="00B01E4C" w:rsidRDefault="00B01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7E8C2D9F-9B24-451A-934C-C260586771A6}"/>
    <w:embedBold r:id="rId2" w:fontKey="{6E6C8DFE-A94D-42FC-9701-CE521F44BFED}"/>
  </w:font>
  <w:font w:name="Calibri">
    <w:panose1 w:val="020F0502020204030204"/>
    <w:charset w:val="00"/>
    <w:family w:val="swiss"/>
    <w:pitch w:val="variable"/>
    <w:sig w:usb0="E4002EFF" w:usb1="C200247B" w:usb2="00000009" w:usb3="00000000" w:csb0="000001FF" w:csb1="00000000"/>
    <w:embedRegular r:id="rId3" w:fontKey="{295C6F5A-1080-4510-B4F2-9DA5617F515C}"/>
  </w:font>
  <w:font w:name="Cambria">
    <w:panose1 w:val="02040503050406030204"/>
    <w:charset w:val="00"/>
    <w:family w:val="roman"/>
    <w:pitch w:val="variable"/>
    <w:sig w:usb0="E00006FF" w:usb1="420024FF" w:usb2="02000000" w:usb3="00000000" w:csb0="0000019F" w:csb1="00000000"/>
    <w:embedRegular r:id="rId4" w:fontKey="{0EAA432B-5880-41DE-8BCC-F842612D48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768F" w14:textId="77777777" w:rsidR="00A6491F" w:rsidRDefault="00A64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62E9B" w14:textId="77777777" w:rsidR="00B01E4C" w:rsidRDefault="00B01E4C">
      <w:pPr>
        <w:spacing w:line="240" w:lineRule="auto"/>
      </w:pPr>
      <w:r>
        <w:separator/>
      </w:r>
    </w:p>
  </w:footnote>
  <w:footnote w:type="continuationSeparator" w:id="0">
    <w:p w14:paraId="4646D83C" w14:textId="77777777" w:rsidR="00B01E4C" w:rsidRDefault="00B01E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9011C" w14:textId="77777777" w:rsidR="00A6491F" w:rsidRDefault="00A6491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DBCC" w14:textId="77777777" w:rsidR="00A6491F" w:rsidRDefault="009F3CD0">
    <w:r>
      <w:rPr>
        <w:noProof/>
      </w:rPr>
      <w:drawing>
        <wp:inline distT="19050" distB="19050" distL="19050" distR="19050" wp14:anchorId="541BCA5E" wp14:editId="492F6B17">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3D3A"/>
    <w:multiLevelType w:val="hybridMultilevel"/>
    <w:tmpl w:val="3D02C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A934DFD"/>
    <w:multiLevelType w:val="multilevel"/>
    <w:tmpl w:val="5428DC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0C72EE"/>
    <w:multiLevelType w:val="multilevel"/>
    <w:tmpl w:val="CD3C2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E47217"/>
    <w:multiLevelType w:val="multilevel"/>
    <w:tmpl w:val="7C7C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AF1A65"/>
    <w:multiLevelType w:val="hybridMultilevel"/>
    <w:tmpl w:val="91CE0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F8963E7"/>
    <w:multiLevelType w:val="multilevel"/>
    <w:tmpl w:val="AEBA9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2155264"/>
    <w:multiLevelType w:val="hybridMultilevel"/>
    <w:tmpl w:val="2ACEA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62F3D8F"/>
    <w:multiLevelType w:val="multilevel"/>
    <w:tmpl w:val="D862AA24"/>
    <w:lvl w:ilvl="0">
      <w:start w:val="1"/>
      <w:numFmt w:val="bullet"/>
      <w:lvlText w:val="●"/>
      <w:lvlJc w:val="left"/>
      <w:pPr>
        <w:ind w:left="720" w:hanging="360"/>
      </w:pPr>
      <w:rPr>
        <w:strike w:val="0"/>
        <w:dstrike w:val="0"/>
        <w:sz w:val="16"/>
        <w:szCs w:val="16"/>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51932990">
    <w:abstractNumId w:val="3"/>
  </w:num>
  <w:num w:numId="2" w16cid:durableId="545408508">
    <w:abstractNumId w:val="2"/>
  </w:num>
  <w:num w:numId="3" w16cid:durableId="1428188032">
    <w:abstractNumId w:val="1"/>
  </w:num>
  <w:num w:numId="4" w16cid:durableId="1028603755">
    <w:abstractNumId w:val="4"/>
  </w:num>
  <w:num w:numId="5" w16cid:durableId="1132555979">
    <w:abstractNumId w:val="6"/>
  </w:num>
  <w:num w:numId="6" w16cid:durableId="61564821">
    <w:abstractNumId w:val="7"/>
  </w:num>
  <w:num w:numId="7" w16cid:durableId="652221808">
    <w:abstractNumId w:val="0"/>
  </w:num>
  <w:num w:numId="8" w16cid:durableId="1680158809">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91F"/>
    <w:rsid w:val="00063A82"/>
    <w:rsid w:val="003C3CA6"/>
    <w:rsid w:val="00400B44"/>
    <w:rsid w:val="005058F1"/>
    <w:rsid w:val="00572DA1"/>
    <w:rsid w:val="005B2BBC"/>
    <w:rsid w:val="00761120"/>
    <w:rsid w:val="007625EE"/>
    <w:rsid w:val="0096143B"/>
    <w:rsid w:val="009F3CD0"/>
    <w:rsid w:val="00A6491F"/>
    <w:rsid w:val="00B01E4C"/>
    <w:rsid w:val="00C42A9C"/>
    <w:rsid w:val="00C857FA"/>
    <w:rsid w:val="00D07137"/>
    <w:rsid w:val="00F76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7C8B7177"/>
  <w15:docId w15:val="{A9E9CEEA-FFDD-4D16-81C9-27983FCE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625EE"/>
    <w:pPr>
      <w:ind w:left="720"/>
      <w:contextualSpacing/>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547601">
      <w:bodyDiv w:val="1"/>
      <w:marLeft w:val="0"/>
      <w:marRight w:val="0"/>
      <w:marTop w:val="0"/>
      <w:marBottom w:val="0"/>
      <w:divBdr>
        <w:top w:val="none" w:sz="0" w:space="0" w:color="auto"/>
        <w:left w:val="none" w:sz="0" w:space="0" w:color="auto"/>
        <w:bottom w:val="none" w:sz="0" w:space="0" w:color="auto"/>
        <w:right w:val="none" w:sz="0" w:space="0" w:color="auto"/>
      </w:divBdr>
    </w:div>
    <w:div w:id="1176119146">
      <w:bodyDiv w:val="1"/>
      <w:marLeft w:val="0"/>
      <w:marRight w:val="0"/>
      <w:marTop w:val="0"/>
      <w:marBottom w:val="0"/>
      <w:divBdr>
        <w:top w:val="none" w:sz="0" w:space="0" w:color="auto"/>
        <w:left w:val="none" w:sz="0" w:space="0" w:color="auto"/>
        <w:bottom w:val="none" w:sz="0" w:space="0" w:color="auto"/>
        <w:right w:val="none" w:sz="0" w:space="0" w:color="auto"/>
      </w:divBdr>
    </w:div>
    <w:div w:id="1741251307">
      <w:bodyDiv w:val="1"/>
      <w:marLeft w:val="0"/>
      <w:marRight w:val="0"/>
      <w:marTop w:val="0"/>
      <w:marBottom w:val="0"/>
      <w:divBdr>
        <w:top w:val="none" w:sz="0" w:space="0" w:color="auto"/>
        <w:left w:val="none" w:sz="0" w:space="0" w:color="auto"/>
        <w:bottom w:val="none" w:sz="0" w:space="0" w:color="auto"/>
        <w:right w:val="none" w:sz="0" w:space="0" w:color="auto"/>
      </w:divBdr>
    </w:div>
    <w:div w:id="1997802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1035</TotalTime>
  <Pages>4</Pages>
  <Words>707</Words>
  <Characters>3718</Characters>
  <Application>Microsoft Office Word</Application>
  <DocSecurity>0</DocSecurity>
  <Lines>116</Lines>
  <Paragraphs>81</Paragraphs>
  <ScaleCrop>false</ScaleCrop>
  <Company>SAP</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12</cp:revision>
  <dcterms:created xsi:type="dcterms:W3CDTF">2025-11-17T13:18:00Z</dcterms:created>
  <dcterms:modified xsi:type="dcterms:W3CDTF">2025-11-25T14:48:00Z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4b9b0b50-8a14-41f8-866d-97516682c5a7</vt:lpwstr>
  </property>
</Properties>
</file>