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21226" w14:textId="542995EE" w:rsidR="00581798" w:rsidRPr="00581798" w:rsidRDefault="00581798" w:rsidP="002A0463">
      <w:pPr>
        <w:pStyle w:val="NoSpacing"/>
      </w:pPr>
    </w:p>
    <w:p w14:paraId="318EA258" w14:textId="5D6C6E60" w:rsidR="001508AB" w:rsidRDefault="00581798" w:rsidP="002A0463">
      <w:pPr>
        <w:pStyle w:val="NoSpacing"/>
        <w:rPr>
          <w:b/>
          <w:bCs/>
          <w:sz w:val="32"/>
          <w:szCs w:val="32"/>
        </w:rPr>
      </w:pPr>
      <w:proofErr w:type="spellStart"/>
      <w:r w:rsidRPr="00581798">
        <w:rPr>
          <w:b/>
          <w:bCs/>
          <w:sz w:val="32"/>
          <w:szCs w:val="32"/>
        </w:rPr>
        <w:t>FestMan</w:t>
      </w:r>
      <w:proofErr w:type="spellEnd"/>
      <w:r w:rsidRPr="00581798">
        <w:rPr>
          <w:b/>
          <w:bCs/>
          <w:sz w:val="32"/>
          <w:szCs w:val="32"/>
        </w:rPr>
        <w:t xml:space="preserve"> Stores Financial Analysis Report (2013–2014)</w:t>
      </w:r>
    </w:p>
    <w:p w14:paraId="7A5B707C" w14:textId="77777777" w:rsidR="002A0463" w:rsidRDefault="002A0463" w:rsidP="002A0463">
      <w:pPr>
        <w:pStyle w:val="NoSpacing"/>
        <w:rPr>
          <w:b/>
          <w:bCs/>
        </w:rPr>
      </w:pPr>
    </w:p>
    <w:p w14:paraId="06867EEB" w14:textId="23D3406E" w:rsidR="002A0463" w:rsidRPr="002A0463" w:rsidRDefault="002A0463" w:rsidP="002A0463">
      <w:pPr>
        <w:pStyle w:val="NoSpacing"/>
        <w:rPr>
          <w:b/>
          <w:bCs/>
        </w:rPr>
      </w:pPr>
      <w:r w:rsidRPr="00875476">
        <w:rPr>
          <w:b/>
          <w:bCs/>
          <w:sz w:val="26"/>
          <w:szCs w:val="26"/>
        </w:rPr>
        <w:t>Executive Summary</w:t>
      </w:r>
      <w:r w:rsidR="00581798" w:rsidRPr="00581798">
        <w:br/>
        <w:t xml:space="preserve">This report analyzes the sales performance of </w:t>
      </w:r>
      <w:proofErr w:type="spellStart"/>
      <w:r w:rsidR="00581798" w:rsidRPr="00581798">
        <w:t>FestMan</w:t>
      </w:r>
      <w:proofErr w:type="spellEnd"/>
      <w:r w:rsidR="00581798" w:rsidRPr="00581798">
        <w:t xml:space="preserve"> Stores across fiscal years 2013 and 2014. Using time intelligence tools in Power BI, we examined</w:t>
      </w:r>
      <w:r w:rsidR="00581798">
        <w:t xml:space="preserve"> these Key Performance Indicators (KPI):</w:t>
      </w:r>
      <w:r w:rsidR="00581798" w:rsidRPr="00581798">
        <w:t xml:space="preserve"> </w:t>
      </w:r>
      <w:r w:rsidR="00581798" w:rsidRPr="00581798">
        <w:rPr>
          <w:b/>
          <w:bCs/>
        </w:rPr>
        <w:t>sales, number of orders, profit, profit margin, and number of discounts</w:t>
      </w:r>
      <w:r w:rsidR="00581798" w:rsidRPr="00581798">
        <w:t xml:space="preserve">. Key findings indicate a significant sales increase in Q4 2014 driven by </w:t>
      </w:r>
      <w:r w:rsidR="00581798">
        <w:t xml:space="preserve">our </w:t>
      </w:r>
      <w:r w:rsidR="00581798">
        <w:rPr>
          <w:b/>
          <w:bCs/>
        </w:rPr>
        <w:t>Channel Partners</w:t>
      </w:r>
      <w:r w:rsidR="00581798">
        <w:t>.</w:t>
      </w:r>
      <w:r w:rsidR="001508AB">
        <w:t xml:space="preserve"> </w:t>
      </w:r>
    </w:p>
    <w:p w14:paraId="454E8648" w14:textId="77777777" w:rsidR="002A0463" w:rsidRDefault="002A0463" w:rsidP="002A0463">
      <w:pPr>
        <w:pStyle w:val="NoSpacing"/>
        <w:rPr>
          <w:b/>
          <w:bCs/>
        </w:rPr>
      </w:pPr>
    </w:p>
    <w:p w14:paraId="1F2E713F" w14:textId="20F72B8D" w:rsidR="002A0463" w:rsidRPr="00875476" w:rsidRDefault="002A0463" w:rsidP="002A0463">
      <w:pPr>
        <w:pStyle w:val="NoSpacing"/>
        <w:rPr>
          <w:b/>
          <w:bCs/>
          <w:sz w:val="26"/>
          <w:szCs w:val="26"/>
        </w:rPr>
      </w:pPr>
      <w:r w:rsidRPr="00875476">
        <w:rPr>
          <w:b/>
          <w:bCs/>
          <w:sz w:val="26"/>
          <w:szCs w:val="26"/>
        </w:rPr>
        <w:t>Objective</w:t>
      </w:r>
    </w:p>
    <w:p w14:paraId="2F4F407A" w14:textId="26AB92E0" w:rsidR="001508AB" w:rsidRDefault="00581798" w:rsidP="002A0463">
      <w:pPr>
        <w:pStyle w:val="NoSpacing"/>
      </w:pPr>
      <w:r w:rsidRPr="00581798">
        <w:t>The primary objective of this report is to evaluate sales performance across two fiscal years to identify growth patterns</w:t>
      </w:r>
      <w:r>
        <w:t xml:space="preserve"> </w:t>
      </w:r>
      <w:r w:rsidRPr="00581798">
        <w:t>and potential areas of improvement for strategic planning</w:t>
      </w:r>
      <w:r w:rsidR="001508AB">
        <w:t>.</w:t>
      </w:r>
    </w:p>
    <w:p w14:paraId="519C204D" w14:textId="77777777" w:rsidR="002A0463" w:rsidRDefault="002A0463" w:rsidP="002A0463">
      <w:pPr>
        <w:pStyle w:val="NoSpacing"/>
        <w:rPr>
          <w:b/>
          <w:bCs/>
        </w:rPr>
      </w:pPr>
    </w:p>
    <w:p w14:paraId="0C6DCB63" w14:textId="70824BA0" w:rsidR="00AE7BCE" w:rsidRPr="00875476" w:rsidRDefault="00AE7BCE" w:rsidP="002A0463">
      <w:pPr>
        <w:pStyle w:val="NoSpacing"/>
        <w:rPr>
          <w:b/>
          <w:bCs/>
          <w:sz w:val="26"/>
          <w:szCs w:val="26"/>
        </w:rPr>
      </w:pPr>
      <w:r w:rsidRPr="00875476">
        <w:rPr>
          <w:b/>
          <w:bCs/>
          <w:sz w:val="26"/>
          <w:szCs w:val="26"/>
        </w:rPr>
        <w:t>Analysis of K</w:t>
      </w:r>
      <w:r w:rsidR="002A0463" w:rsidRPr="00875476">
        <w:rPr>
          <w:b/>
          <w:bCs/>
          <w:sz w:val="26"/>
          <w:szCs w:val="26"/>
        </w:rPr>
        <w:t>ey Performance Indicators</w:t>
      </w:r>
    </w:p>
    <w:p w14:paraId="200D44FF" w14:textId="4C3445FD" w:rsidR="00E44A31" w:rsidRDefault="001508AB" w:rsidP="002A0463">
      <w:pPr>
        <w:pStyle w:val="NoSpacing"/>
      </w:pPr>
      <w:r>
        <w:t xml:space="preserve">For our report we identified five </w:t>
      </w:r>
      <w:r w:rsidRPr="001508AB">
        <w:rPr>
          <w:b/>
          <w:bCs/>
        </w:rPr>
        <w:t>KPIs</w:t>
      </w:r>
      <w:r>
        <w:rPr>
          <w:b/>
          <w:bCs/>
        </w:rPr>
        <w:t xml:space="preserve"> </w:t>
      </w:r>
      <w:r>
        <w:t>for analysis</w:t>
      </w:r>
      <w:r>
        <w:rPr>
          <w:b/>
          <w:bCs/>
        </w:rPr>
        <w:t xml:space="preserve">: sales, number of orders, profit margin, </w:t>
      </w:r>
      <w:r>
        <w:t xml:space="preserve">and </w:t>
      </w:r>
      <w:r>
        <w:rPr>
          <w:b/>
          <w:bCs/>
        </w:rPr>
        <w:t>number of discounts</w:t>
      </w:r>
      <w:r>
        <w:t xml:space="preserve">.  </w:t>
      </w:r>
    </w:p>
    <w:p w14:paraId="131CCD16" w14:textId="65C439ED" w:rsidR="002A301D" w:rsidRDefault="00875476" w:rsidP="002A0463">
      <w:pPr>
        <w:pStyle w:val="NoSpacing"/>
      </w:pPr>
      <w:r w:rsidRPr="002A301D">
        <w:drawing>
          <wp:anchor distT="0" distB="0" distL="114300" distR="114300" simplePos="0" relativeHeight="251652096" behindDoc="0" locked="0" layoutInCell="1" allowOverlap="1" wp14:anchorId="19E25A47" wp14:editId="3AA4421A">
            <wp:simplePos x="0" y="0"/>
            <wp:positionH relativeFrom="column">
              <wp:posOffset>0</wp:posOffset>
            </wp:positionH>
            <wp:positionV relativeFrom="paragraph">
              <wp:posOffset>2065020</wp:posOffset>
            </wp:positionV>
            <wp:extent cx="1922780" cy="1255395"/>
            <wp:effectExtent l="0" t="0" r="1270" b="1905"/>
            <wp:wrapThrough wrapText="bothSides">
              <wp:wrapPolygon edited="0">
                <wp:start x="0" y="0"/>
                <wp:lineTo x="0" y="21305"/>
                <wp:lineTo x="21400" y="21305"/>
                <wp:lineTo x="21400" y="0"/>
                <wp:lineTo x="0" y="0"/>
              </wp:wrapPolygon>
            </wp:wrapThrough>
            <wp:docPr id="1281388192" name="Picture 1" descr="A blue rectangle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88192" name="Picture 1" descr="A blue rectangle with white text"/>
                    <pic:cNvPicPr/>
                  </pic:nvPicPr>
                  <pic:blipFill>
                    <a:blip r:embed="rId5">
                      <a:extLst>
                        <a:ext uri="{28A0092B-C50C-407E-A947-70E740481C1C}">
                          <a14:useLocalDpi xmlns:a14="http://schemas.microsoft.com/office/drawing/2010/main" val="0"/>
                        </a:ext>
                      </a:extLst>
                    </a:blip>
                    <a:stretch>
                      <a:fillRect/>
                    </a:stretch>
                  </pic:blipFill>
                  <pic:spPr>
                    <a:xfrm>
                      <a:off x="0" y="0"/>
                      <a:ext cx="1922780" cy="1255395"/>
                    </a:xfrm>
                    <a:prstGeom prst="rect">
                      <a:avLst/>
                    </a:prstGeom>
                  </pic:spPr>
                </pic:pic>
              </a:graphicData>
            </a:graphic>
          </wp:anchor>
        </w:drawing>
      </w:r>
      <w:r w:rsidR="002A0463">
        <w:rPr>
          <w:noProof/>
        </w:rPr>
        <w:drawing>
          <wp:anchor distT="0" distB="0" distL="114300" distR="114300" simplePos="0" relativeHeight="251636736" behindDoc="0" locked="0" layoutInCell="1" allowOverlap="1" wp14:anchorId="280DE6DF" wp14:editId="5A20A5E2">
            <wp:simplePos x="0" y="0"/>
            <wp:positionH relativeFrom="column">
              <wp:posOffset>2363470</wp:posOffset>
            </wp:positionH>
            <wp:positionV relativeFrom="paragraph">
              <wp:posOffset>238760</wp:posOffset>
            </wp:positionV>
            <wp:extent cx="3573780" cy="1995170"/>
            <wp:effectExtent l="0" t="0" r="7620" b="5080"/>
            <wp:wrapThrough wrapText="bothSides">
              <wp:wrapPolygon edited="0">
                <wp:start x="0" y="0"/>
                <wp:lineTo x="0" y="21449"/>
                <wp:lineTo x="21531" y="21449"/>
                <wp:lineTo x="21531" y="0"/>
                <wp:lineTo x="0" y="0"/>
              </wp:wrapPolygon>
            </wp:wrapThrough>
            <wp:docPr id="24956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1995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8AB">
        <w:t xml:space="preserve">Based on our time intelligence analysis, our </w:t>
      </w:r>
      <w:r w:rsidR="001508AB">
        <w:rPr>
          <w:b/>
          <w:bCs/>
        </w:rPr>
        <w:t>Sales</w:t>
      </w:r>
      <w:r w:rsidR="001508AB">
        <w:t xml:space="preserve"> saw an increase of 249% between 2013 and 2014. October 2013, saw the highest number of sales at $</w:t>
      </w:r>
      <w:r w:rsidR="00E44A31">
        <w:t>9,295,611 for 2013</w:t>
      </w:r>
      <w:r>
        <w:t>.</w:t>
      </w:r>
      <w:r w:rsidR="00E44A31">
        <w:t xml:space="preserve"> October </w:t>
      </w:r>
      <w:r>
        <w:t xml:space="preserve">was also month with </w:t>
      </w:r>
      <w:r w:rsidR="00E44A31">
        <w:t>the highest sales in 2014 at $12,375,819.  There was a dip in November at $5,384,214 but a substantial rise in sales in December at $11,998,787.</w:t>
      </w:r>
      <w:r>
        <w:t xml:space="preserve"> The spring and summer months of 2014 also saw massive dips and could provide opportunities to improve sales margins.</w:t>
      </w:r>
      <w:r w:rsidR="002A301D">
        <w:t xml:space="preserve"> </w:t>
      </w:r>
    </w:p>
    <w:p w14:paraId="78F5A10F" w14:textId="1FD7A58E" w:rsidR="001508AB" w:rsidRDefault="002A301D" w:rsidP="002A0463">
      <w:pPr>
        <w:pStyle w:val="NoSpacing"/>
      </w:pPr>
      <w:r>
        <w:t xml:space="preserve">Analysis of </w:t>
      </w:r>
      <w:proofErr w:type="gramStart"/>
      <w:r>
        <w:rPr>
          <w:b/>
          <w:bCs/>
        </w:rPr>
        <w:t>number</w:t>
      </w:r>
      <w:proofErr w:type="gramEnd"/>
      <w:r>
        <w:rPr>
          <w:b/>
          <w:bCs/>
        </w:rPr>
        <w:t xml:space="preserve"> of orders</w:t>
      </w:r>
      <w:r>
        <w:t xml:space="preserve"> between 2013 and 2014 saw an increase of 225%. Of the countries we sell our products to, the top 3 are Canada at 247,427, France at 240,932, and the United States at 232,628 in 2014. </w:t>
      </w:r>
    </w:p>
    <w:p w14:paraId="1A5184B5" w14:textId="77777777" w:rsidR="001E5B17" w:rsidRDefault="001E5B17" w:rsidP="002A0463">
      <w:pPr>
        <w:pStyle w:val="NoSpacing"/>
      </w:pPr>
    </w:p>
    <w:p w14:paraId="38E6367E" w14:textId="145087F7" w:rsidR="001E5B17" w:rsidRDefault="00B26BB9" w:rsidP="002A0463">
      <w:pPr>
        <w:pStyle w:val="NoSpacing"/>
      </w:pPr>
      <w:r w:rsidRPr="00B26BB9">
        <w:drawing>
          <wp:anchor distT="0" distB="0" distL="114300" distR="114300" simplePos="0" relativeHeight="251659264" behindDoc="0" locked="0" layoutInCell="1" allowOverlap="1" wp14:anchorId="11E57D05" wp14:editId="10649EF3">
            <wp:simplePos x="0" y="0"/>
            <wp:positionH relativeFrom="column">
              <wp:posOffset>1619885</wp:posOffset>
            </wp:positionH>
            <wp:positionV relativeFrom="paragraph">
              <wp:posOffset>494665</wp:posOffset>
            </wp:positionV>
            <wp:extent cx="2301240" cy="876300"/>
            <wp:effectExtent l="0" t="0" r="3810" b="0"/>
            <wp:wrapThrough wrapText="bothSides">
              <wp:wrapPolygon edited="0">
                <wp:start x="0" y="0"/>
                <wp:lineTo x="0" y="21130"/>
                <wp:lineTo x="21457" y="21130"/>
                <wp:lineTo x="21457" y="0"/>
                <wp:lineTo x="0" y="0"/>
              </wp:wrapPolygon>
            </wp:wrapThrough>
            <wp:docPr id="553049794" name="Picture 1" descr="A close 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9794" name="Picture 1" descr="A close up of a number"/>
                    <pic:cNvPicPr/>
                  </pic:nvPicPr>
                  <pic:blipFill>
                    <a:blip r:embed="rId7">
                      <a:extLst>
                        <a:ext uri="{28A0092B-C50C-407E-A947-70E740481C1C}">
                          <a14:useLocalDpi xmlns:a14="http://schemas.microsoft.com/office/drawing/2010/main" val="0"/>
                        </a:ext>
                      </a:extLst>
                    </a:blip>
                    <a:stretch>
                      <a:fillRect/>
                    </a:stretch>
                  </pic:blipFill>
                  <pic:spPr>
                    <a:xfrm>
                      <a:off x="0" y="0"/>
                      <a:ext cx="2301240" cy="876300"/>
                    </a:xfrm>
                    <a:prstGeom prst="rect">
                      <a:avLst/>
                    </a:prstGeom>
                  </pic:spPr>
                </pic:pic>
              </a:graphicData>
            </a:graphic>
            <wp14:sizeRelH relativeFrom="margin">
              <wp14:pctWidth>0</wp14:pctWidth>
            </wp14:sizeRelH>
          </wp:anchor>
        </w:drawing>
      </w:r>
      <w:r w:rsidR="001E5B17">
        <w:t xml:space="preserve">Analysis of </w:t>
      </w:r>
      <w:r w:rsidR="001E5B17">
        <w:rPr>
          <w:b/>
          <w:bCs/>
        </w:rPr>
        <w:t xml:space="preserve">profit </w:t>
      </w:r>
      <w:r w:rsidR="001E5B17">
        <w:t xml:space="preserve">and </w:t>
      </w:r>
      <w:r w:rsidR="001E5B17">
        <w:rPr>
          <w:b/>
          <w:bCs/>
        </w:rPr>
        <w:t xml:space="preserve">profit margin </w:t>
      </w:r>
      <w:r w:rsidR="001E5B17">
        <w:t xml:space="preserve">gave interesting insights.  Overall profits were up 235% from 2013; however, our profit margin was down 4%.  Countries like </w:t>
      </w:r>
      <w:r>
        <w:t>the United States and Mexico saw an increase in profit margin while Canada, France, and Germany each saw an overall decrease in profit margin.  France saw the largest profit margin decrease at -2% while the United States saw the largest profit margin increase at 14%.</w:t>
      </w:r>
      <w:r w:rsidR="001E5B17">
        <w:t xml:space="preserve"> </w:t>
      </w:r>
      <w:r>
        <w:t>Of our market segments, Enterprise was our least performing and only segment with negative growth at -3%</w:t>
      </w:r>
    </w:p>
    <w:p w14:paraId="2DE33B3C" w14:textId="784C6D5C" w:rsidR="002A0463" w:rsidRDefault="002A0463" w:rsidP="002A0463">
      <w:pPr>
        <w:pStyle w:val="NoSpacing"/>
      </w:pPr>
      <w:r w:rsidRPr="00E33D60">
        <w:drawing>
          <wp:anchor distT="0" distB="0" distL="114300" distR="114300" simplePos="0" relativeHeight="251666432" behindDoc="0" locked="0" layoutInCell="1" allowOverlap="1" wp14:anchorId="3AE852B2" wp14:editId="7EBC1AAC">
            <wp:simplePos x="0" y="0"/>
            <wp:positionH relativeFrom="column">
              <wp:posOffset>2540</wp:posOffset>
            </wp:positionH>
            <wp:positionV relativeFrom="paragraph">
              <wp:posOffset>16510</wp:posOffset>
            </wp:positionV>
            <wp:extent cx="2063750" cy="1353185"/>
            <wp:effectExtent l="0" t="0" r="0" b="0"/>
            <wp:wrapThrough wrapText="bothSides">
              <wp:wrapPolygon edited="0">
                <wp:start x="0" y="0"/>
                <wp:lineTo x="0" y="21286"/>
                <wp:lineTo x="21334" y="21286"/>
                <wp:lineTo x="21334" y="0"/>
                <wp:lineTo x="0" y="0"/>
              </wp:wrapPolygon>
            </wp:wrapThrough>
            <wp:docPr id="796939765" name="Picture 1" descr="A blue and orange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39765" name="Picture 1" descr="A blue and orange pie chart"/>
                    <pic:cNvPicPr/>
                  </pic:nvPicPr>
                  <pic:blipFill>
                    <a:blip r:embed="rId8">
                      <a:extLst>
                        <a:ext uri="{28A0092B-C50C-407E-A947-70E740481C1C}">
                          <a14:useLocalDpi xmlns:a14="http://schemas.microsoft.com/office/drawing/2010/main" val="0"/>
                        </a:ext>
                      </a:extLst>
                    </a:blip>
                    <a:stretch>
                      <a:fillRect/>
                    </a:stretch>
                  </pic:blipFill>
                  <pic:spPr>
                    <a:xfrm>
                      <a:off x="0" y="0"/>
                      <a:ext cx="2063750" cy="1353185"/>
                    </a:xfrm>
                    <a:prstGeom prst="rect">
                      <a:avLst/>
                    </a:prstGeom>
                  </pic:spPr>
                </pic:pic>
              </a:graphicData>
            </a:graphic>
            <wp14:sizeRelH relativeFrom="margin">
              <wp14:pctWidth>0</wp14:pctWidth>
            </wp14:sizeRelH>
            <wp14:sizeRelV relativeFrom="margin">
              <wp14:pctHeight>0</wp14:pctHeight>
            </wp14:sizeRelV>
          </wp:anchor>
        </w:drawing>
      </w:r>
      <w:r w:rsidR="00B26BB9">
        <w:t xml:space="preserve">Our </w:t>
      </w:r>
      <w:r w:rsidR="00B26BB9">
        <w:rPr>
          <w:b/>
          <w:bCs/>
        </w:rPr>
        <w:t xml:space="preserve">Discounts </w:t>
      </w:r>
      <w:r w:rsidR="00B26BB9">
        <w:t xml:space="preserve">were up 229% from 2013 </w:t>
      </w:r>
      <w:r w:rsidR="00E33D60">
        <w:t>from $2,145,531 to $7,059717 for 2014.</w:t>
      </w:r>
      <w:r w:rsidR="00B26BB9">
        <w:t xml:space="preserve"> </w:t>
      </w:r>
      <w:r w:rsidR="00E33D60">
        <w:t xml:space="preserve">Those companies </w:t>
      </w:r>
      <w:r w:rsidR="00B26BB9">
        <w:t xml:space="preserve">in the </w:t>
      </w:r>
      <w:proofErr w:type="gramStart"/>
      <w:r w:rsidR="00B26BB9">
        <w:t>high band</w:t>
      </w:r>
      <w:proofErr w:type="gramEnd"/>
      <w:r w:rsidR="00B26BB9">
        <w:t xml:space="preserve"> </w:t>
      </w:r>
      <w:proofErr w:type="gramStart"/>
      <w:r w:rsidR="00B26BB9">
        <w:t>tier</w:t>
      </w:r>
      <w:proofErr w:type="gramEnd"/>
      <w:r w:rsidR="00E33D60">
        <w:t xml:space="preserve"> reported</w:t>
      </w:r>
      <w:r w:rsidR="00B26BB9">
        <w:t xml:space="preserve"> at 58% with</w:t>
      </w:r>
      <w:r w:rsidR="00E33D60">
        <w:t xml:space="preserve"> those in</w:t>
      </w:r>
      <w:r w:rsidR="00B26BB9">
        <w:t xml:space="preserve"> the low tier band at 9.6%.</w:t>
      </w:r>
    </w:p>
    <w:p w14:paraId="1E02EA66" w14:textId="77777777" w:rsidR="00875476" w:rsidRPr="00875476" w:rsidRDefault="00875476" w:rsidP="002A0463">
      <w:pPr>
        <w:pStyle w:val="NoSpacing"/>
      </w:pPr>
    </w:p>
    <w:p w14:paraId="0F79A0A8" w14:textId="0CD7E664" w:rsidR="00581798" w:rsidRPr="00875476" w:rsidRDefault="00581798" w:rsidP="002A0463">
      <w:pPr>
        <w:pStyle w:val="NoSpacing"/>
        <w:rPr>
          <w:b/>
          <w:bCs/>
          <w:sz w:val="26"/>
          <w:szCs w:val="26"/>
        </w:rPr>
      </w:pPr>
      <w:r w:rsidRPr="00875476">
        <w:rPr>
          <w:b/>
          <w:bCs/>
          <w:sz w:val="26"/>
          <w:szCs w:val="26"/>
        </w:rPr>
        <w:t>Category/Department Performance</w:t>
      </w:r>
    </w:p>
    <w:p w14:paraId="70B4C5B5" w14:textId="65CC3D46" w:rsidR="00E33D60" w:rsidRDefault="00581798" w:rsidP="002A0463">
      <w:pPr>
        <w:pStyle w:val="NoSpacing"/>
      </w:pPr>
      <w:r w:rsidRPr="00581798">
        <w:rPr>
          <w:b/>
          <w:bCs/>
        </w:rPr>
        <w:t>Top Categories 2014:</w:t>
      </w:r>
      <w:r w:rsidRPr="00581798">
        <w:t xml:space="preserve"> </w:t>
      </w:r>
    </w:p>
    <w:p w14:paraId="5975DB7B" w14:textId="6F758699" w:rsidR="00E33D60" w:rsidRDefault="00E33D60" w:rsidP="002A0463">
      <w:pPr>
        <w:pStyle w:val="NoSpacing"/>
        <w:numPr>
          <w:ilvl w:val="0"/>
          <w:numId w:val="8"/>
        </w:numPr>
      </w:pPr>
      <w:r>
        <w:t>Paseo was our top performing product bringing $33,011,144 in sales.</w:t>
      </w:r>
    </w:p>
    <w:p w14:paraId="3C5862F0" w14:textId="28CB83EB" w:rsidR="00E33D60" w:rsidRDefault="002A0463" w:rsidP="002A0463">
      <w:pPr>
        <w:pStyle w:val="NoSpacing"/>
        <w:numPr>
          <w:ilvl w:val="0"/>
          <w:numId w:val="8"/>
        </w:numPr>
      </w:pPr>
      <w:r w:rsidRPr="00AE7BCE">
        <w:rPr>
          <w:b/>
          <w:bCs/>
        </w:rPr>
        <w:drawing>
          <wp:anchor distT="0" distB="0" distL="114300" distR="114300" simplePos="0" relativeHeight="251692032" behindDoc="0" locked="0" layoutInCell="1" allowOverlap="1" wp14:anchorId="3916ED83" wp14:editId="4DCF5342">
            <wp:simplePos x="0" y="0"/>
            <wp:positionH relativeFrom="column">
              <wp:posOffset>4011930</wp:posOffset>
            </wp:positionH>
            <wp:positionV relativeFrom="paragraph">
              <wp:posOffset>9525</wp:posOffset>
            </wp:positionV>
            <wp:extent cx="1930400" cy="1183005"/>
            <wp:effectExtent l="0" t="0" r="0" b="0"/>
            <wp:wrapThrough wrapText="bothSides">
              <wp:wrapPolygon edited="0">
                <wp:start x="0" y="0"/>
                <wp:lineTo x="0" y="21217"/>
                <wp:lineTo x="21316" y="21217"/>
                <wp:lineTo x="21316" y="0"/>
                <wp:lineTo x="0" y="0"/>
              </wp:wrapPolygon>
            </wp:wrapThrough>
            <wp:docPr id="310522964" name="Picture 1" descr="A graph of numbers and 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22964" name="Picture 1" descr="A graph of numbers and a bar"/>
                    <pic:cNvPicPr/>
                  </pic:nvPicPr>
                  <pic:blipFill>
                    <a:blip r:embed="rId9">
                      <a:extLst>
                        <a:ext uri="{28A0092B-C50C-407E-A947-70E740481C1C}">
                          <a14:useLocalDpi xmlns:a14="http://schemas.microsoft.com/office/drawing/2010/main" val="0"/>
                        </a:ext>
                      </a:extLst>
                    </a:blip>
                    <a:stretch>
                      <a:fillRect/>
                    </a:stretch>
                  </pic:blipFill>
                  <pic:spPr>
                    <a:xfrm>
                      <a:off x="0" y="0"/>
                      <a:ext cx="1930400" cy="1183005"/>
                    </a:xfrm>
                    <a:prstGeom prst="rect">
                      <a:avLst/>
                    </a:prstGeom>
                  </pic:spPr>
                </pic:pic>
              </a:graphicData>
            </a:graphic>
            <wp14:sizeRelH relativeFrom="margin">
              <wp14:pctWidth>0</wp14:pctWidth>
            </wp14:sizeRelH>
            <wp14:sizeRelV relativeFrom="margin">
              <wp14:pctHeight>0</wp14:pctHeight>
            </wp14:sizeRelV>
          </wp:anchor>
        </w:drawing>
      </w:r>
      <w:r w:rsidR="00E33D60">
        <w:t xml:space="preserve">VTT was our second highest performing </w:t>
      </w:r>
      <w:proofErr w:type="gramStart"/>
      <w:r w:rsidR="00E33D60">
        <w:t>product</w:t>
      </w:r>
      <w:proofErr w:type="gramEnd"/>
      <w:r w:rsidR="00E33D60">
        <w:t xml:space="preserve"> </w:t>
      </w:r>
      <w:proofErr w:type="gramStart"/>
      <w:r w:rsidR="00E33D60">
        <w:t>bringing</w:t>
      </w:r>
      <w:proofErr w:type="gramEnd"/>
      <w:r w:rsidR="00E33D60">
        <w:t xml:space="preserve"> $20,511,921 in sales.</w:t>
      </w:r>
    </w:p>
    <w:p w14:paraId="5D7E8FC8" w14:textId="43556B61" w:rsidR="00E33D60" w:rsidRDefault="00E33D60" w:rsidP="002A0463">
      <w:pPr>
        <w:pStyle w:val="NoSpacing"/>
        <w:numPr>
          <w:ilvl w:val="0"/>
          <w:numId w:val="8"/>
        </w:numPr>
      </w:pPr>
      <w:r>
        <w:t xml:space="preserve">Velo was our third highest performing </w:t>
      </w:r>
      <w:proofErr w:type="gramStart"/>
      <w:r>
        <w:t>product</w:t>
      </w:r>
      <w:proofErr w:type="gramEnd"/>
      <w:r>
        <w:t xml:space="preserve"> </w:t>
      </w:r>
      <w:proofErr w:type="gramStart"/>
      <w:r>
        <w:t>bringing</w:t>
      </w:r>
      <w:proofErr w:type="gramEnd"/>
      <w:r>
        <w:t xml:space="preserve"> $18,250,059 in sales.</w:t>
      </w:r>
    </w:p>
    <w:p w14:paraId="4B59D977" w14:textId="0F32BEB9" w:rsidR="00E33D60" w:rsidRPr="00AE7BCE" w:rsidRDefault="00E33D60" w:rsidP="002A0463">
      <w:pPr>
        <w:pStyle w:val="NoSpacing"/>
        <w:rPr>
          <w:b/>
          <w:bCs/>
        </w:rPr>
      </w:pPr>
      <w:r w:rsidRPr="00AE7BCE">
        <w:rPr>
          <w:b/>
          <w:bCs/>
        </w:rPr>
        <w:t>Bottom categories 2014:</w:t>
      </w:r>
    </w:p>
    <w:p w14:paraId="41191B82" w14:textId="3BA2B452" w:rsidR="00E33D60" w:rsidRPr="00E33D60" w:rsidRDefault="00E33D60" w:rsidP="002A0463">
      <w:pPr>
        <w:pStyle w:val="NoSpacing"/>
        <w:numPr>
          <w:ilvl w:val="0"/>
          <w:numId w:val="10"/>
        </w:numPr>
        <w:rPr>
          <w:b/>
          <w:bCs/>
        </w:rPr>
      </w:pPr>
      <w:r>
        <w:t xml:space="preserve">Carretera was our lowest selling </w:t>
      </w:r>
      <w:proofErr w:type="gramStart"/>
      <w:r>
        <w:t>product</w:t>
      </w:r>
      <w:proofErr w:type="gramEnd"/>
      <w:r>
        <w:t xml:space="preserve"> bringing $13,815,308 in sales.</w:t>
      </w:r>
    </w:p>
    <w:p w14:paraId="6285BF0D" w14:textId="07ABCD08" w:rsidR="00E33D60" w:rsidRPr="00E33D60" w:rsidRDefault="00E33D60" w:rsidP="002A0463">
      <w:pPr>
        <w:pStyle w:val="NoSpacing"/>
        <w:numPr>
          <w:ilvl w:val="0"/>
          <w:numId w:val="10"/>
        </w:numPr>
        <w:rPr>
          <w:b/>
          <w:bCs/>
        </w:rPr>
      </w:pPr>
      <w:r>
        <w:t xml:space="preserve">Montana was our second lowest selling </w:t>
      </w:r>
      <w:proofErr w:type="gramStart"/>
      <w:r>
        <w:t>product</w:t>
      </w:r>
      <w:proofErr w:type="gramEnd"/>
      <w:r>
        <w:t xml:space="preserve"> </w:t>
      </w:r>
      <w:proofErr w:type="gramStart"/>
      <w:r>
        <w:t>bringing</w:t>
      </w:r>
      <w:proofErr w:type="gramEnd"/>
      <w:r>
        <w:t xml:space="preserve"> $15,390,802 in sales.</w:t>
      </w:r>
    </w:p>
    <w:p w14:paraId="4D7DB04D" w14:textId="6CD42C4E" w:rsidR="00E33D60" w:rsidRPr="00AE7BCE" w:rsidRDefault="00E33D60" w:rsidP="002A0463">
      <w:pPr>
        <w:pStyle w:val="NoSpacing"/>
        <w:numPr>
          <w:ilvl w:val="0"/>
          <w:numId w:val="9"/>
        </w:numPr>
        <w:rPr>
          <w:b/>
          <w:bCs/>
        </w:rPr>
      </w:pPr>
      <w:r>
        <w:t xml:space="preserve">Amarilla was our third highest selling </w:t>
      </w:r>
      <w:proofErr w:type="gramStart"/>
      <w:r>
        <w:t>product</w:t>
      </w:r>
      <w:proofErr w:type="gramEnd"/>
      <w:r>
        <w:t xml:space="preserve"> </w:t>
      </w:r>
      <w:proofErr w:type="gramStart"/>
      <w:r>
        <w:t>bringing</w:t>
      </w:r>
      <w:proofErr w:type="gramEnd"/>
      <w:r>
        <w:t xml:space="preserve"> $</w:t>
      </w:r>
      <w:r w:rsidR="00AE7BCE">
        <w:t>17,747,116 in sales.</w:t>
      </w:r>
    </w:p>
    <w:p w14:paraId="541B3AB8" w14:textId="22B4A400" w:rsidR="00AE7BCE" w:rsidRPr="00AE7BCE" w:rsidRDefault="002A0463" w:rsidP="002A0463">
      <w:pPr>
        <w:pStyle w:val="NoSpacing"/>
      </w:pPr>
      <w:r w:rsidRPr="00AE7BCE">
        <w:drawing>
          <wp:anchor distT="0" distB="0" distL="114300" distR="114300" simplePos="0" relativeHeight="251677696" behindDoc="0" locked="0" layoutInCell="1" allowOverlap="1" wp14:anchorId="5C885830" wp14:editId="24F1FA99">
            <wp:simplePos x="0" y="0"/>
            <wp:positionH relativeFrom="column">
              <wp:posOffset>0</wp:posOffset>
            </wp:positionH>
            <wp:positionV relativeFrom="paragraph">
              <wp:posOffset>43815</wp:posOffset>
            </wp:positionV>
            <wp:extent cx="1438275" cy="929005"/>
            <wp:effectExtent l="0" t="0" r="9525" b="4445"/>
            <wp:wrapThrough wrapText="bothSides">
              <wp:wrapPolygon edited="0">
                <wp:start x="0" y="0"/>
                <wp:lineTo x="0" y="21260"/>
                <wp:lineTo x="21457" y="21260"/>
                <wp:lineTo x="21457" y="0"/>
                <wp:lineTo x="0" y="0"/>
              </wp:wrapPolygon>
            </wp:wrapThrough>
            <wp:docPr id="10937196" name="Picture 1" descr="A graph of a graph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96" name="Picture 1" descr="A graph of a graph with text"/>
                    <pic:cNvPicPr/>
                  </pic:nvPicPr>
                  <pic:blipFill>
                    <a:blip r:embed="rId10">
                      <a:extLst>
                        <a:ext uri="{28A0092B-C50C-407E-A947-70E740481C1C}">
                          <a14:useLocalDpi xmlns:a14="http://schemas.microsoft.com/office/drawing/2010/main" val="0"/>
                        </a:ext>
                      </a:extLst>
                    </a:blip>
                    <a:stretch>
                      <a:fillRect/>
                    </a:stretch>
                  </pic:blipFill>
                  <pic:spPr>
                    <a:xfrm>
                      <a:off x="0" y="0"/>
                      <a:ext cx="1438275" cy="9290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E7BCE">
        <w:t>Overall</w:t>
      </w:r>
      <w:proofErr w:type="gramEnd"/>
      <w:r w:rsidR="00AE7BCE">
        <w:t xml:space="preserve"> our different market segments brough a profit </w:t>
      </w:r>
      <w:proofErr w:type="gramStart"/>
      <w:r w:rsidR="00AE7BCE">
        <w:t>with the exception of</w:t>
      </w:r>
      <w:proofErr w:type="gramEnd"/>
      <w:r w:rsidR="00AE7BCE">
        <w:t xml:space="preserve"> our enterprise market with a loss of 3% in profit margin 2014.  Our highest performing market segment was Channel with a growth of 73%.</w:t>
      </w:r>
    </w:p>
    <w:p w14:paraId="57221420" w14:textId="4BA1D603" w:rsidR="00AE7BCE" w:rsidRDefault="00AE7BCE" w:rsidP="002A0463">
      <w:pPr>
        <w:pStyle w:val="NoSpacing"/>
        <w:rPr>
          <w:b/>
          <w:bCs/>
        </w:rPr>
      </w:pPr>
    </w:p>
    <w:p w14:paraId="6B1D483E" w14:textId="77777777" w:rsidR="002A0463" w:rsidRDefault="002A0463" w:rsidP="002A0463">
      <w:pPr>
        <w:pStyle w:val="NoSpacing"/>
        <w:rPr>
          <w:b/>
          <w:bCs/>
        </w:rPr>
      </w:pPr>
    </w:p>
    <w:p w14:paraId="0A6CC011" w14:textId="77777777" w:rsidR="002A0463" w:rsidRDefault="002A0463" w:rsidP="002A0463">
      <w:pPr>
        <w:pStyle w:val="NoSpacing"/>
        <w:rPr>
          <w:b/>
          <w:bCs/>
        </w:rPr>
      </w:pPr>
    </w:p>
    <w:p w14:paraId="19A58C8A" w14:textId="77777777" w:rsidR="00875476" w:rsidRDefault="00875476" w:rsidP="002A0463">
      <w:pPr>
        <w:pStyle w:val="NoSpacing"/>
        <w:rPr>
          <w:b/>
          <w:bCs/>
          <w:sz w:val="26"/>
          <w:szCs w:val="26"/>
        </w:rPr>
      </w:pPr>
    </w:p>
    <w:p w14:paraId="6DBC095C" w14:textId="747E5362" w:rsidR="002A0463" w:rsidRDefault="00581798" w:rsidP="002A0463">
      <w:pPr>
        <w:pStyle w:val="NoSpacing"/>
        <w:rPr>
          <w:b/>
          <w:bCs/>
        </w:rPr>
      </w:pPr>
      <w:r w:rsidRPr="00875476">
        <w:rPr>
          <w:b/>
          <w:bCs/>
          <w:sz w:val="26"/>
          <w:szCs w:val="26"/>
        </w:rPr>
        <w:t>Conclusion &amp; Recommendations</w:t>
      </w:r>
      <w:r w:rsidRPr="00875476">
        <w:rPr>
          <w:sz w:val="26"/>
          <w:szCs w:val="26"/>
        </w:rPr>
        <w:br/>
      </w:r>
      <w:r w:rsidR="00875476">
        <w:t>Analysis shows that our</w:t>
      </w:r>
      <w:r w:rsidRPr="00581798">
        <w:t xml:space="preserve"> overall sales trajectory is positive</w:t>
      </w:r>
      <w:r w:rsidR="00875476">
        <w:t>; however, the data also showed a small decline in profit margin.</w:t>
      </w:r>
      <w:r w:rsidRPr="00581798">
        <w:br/>
      </w:r>
    </w:p>
    <w:p w14:paraId="645DB9B1" w14:textId="4671D705" w:rsidR="00581798" w:rsidRPr="00581798" w:rsidRDefault="00581798" w:rsidP="002A0463">
      <w:pPr>
        <w:pStyle w:val="NoSpacing"/>
        <w:rPr>
          <w:b/>
          <w:bCs/>
        </w:rPr>
      </w:pPr>
      <w:r w:rsidRPr="00581798">
        <w:rPr>
          <w:b/>
          <w:bCs/>
        </w:rPr>
        <w:t>Recommendations</w:t>
      </w:r>
      <w:r w:rsidR="00875476">
        <w:rPr>
          <w:b/>
          <w:bCs/>
        </w:rPr>
        <w:t xml:space="preserve"> for an increase in profit margin</w:t>
      </w:r>
      <w:r w:rsidRPr="00581798">
        <w:rPr>
          <w:b/>
          <w:bCs/>
        </w:rPr>
        <w:t>:</w:t>
      </w:r>
    </w:p>
    <w:p w14:paraId="7AA9B3C8" w14:textId="66A8656C" w:rsidR="00581798" w:rsidRPr="00581798" w:rsidRDefault="00581798" w:rsidP="002A0463">
      <w:pPr>
        <w:pStyle w:val="NoSpacing"/>
        <w:numPr>
          <w:ilvl w:val="0"/>
          <w:numId w:val="9"/>
        </w:numPr>
      </w:pPr>
      <w:r w:rsidRPr="00581798">
        <w:t xml:space="preserve">Expand top-performing </w:t>
      </w:r>
      <w:r w:rsidR="00AE7BCE">
        <w:t>segments and products</w:t>
      </w:r>
      <w:r w:rsidRPr="00581798">
        <w:t xml:space="preserve"> (</w:t>
      </w:r>
      <w:r w:rsidR="00AE7BCE">
        <w:t>Channel, Midmarket, Government | Paseo, VTT, Velo</w:t>
      </w:r>
      <w:r w:rsidRPr="00581798">
        <w:t>)</w:t>
      </w:r>
    </w:p>
    <w:p w14:paraId="5B6302DB" w14:textId="39F0B74B" w:rsidR="00581798" w:rsidRDefault="00581798" w:rsidP="002A0463">
      <w:pPr>
        <w:pStyle w:val="NoSpacing"/>
        <w:numPr>
          <w:ilvl w:val="0"/>
          <w:numId w:val="11"/>
        </w:numPr>
      </w:pPr>
      <w:r w:rsidRPr="00581798">
        <w:t xml:space="preserve">Reassess product strategy for underperforming </w:t>
      </w:r>
      <w:r w:rsidR="00AE7BCE">
        <w:t>segments (Small Business, Enterprise)</w:t>
      </w:r>
    </w:p>
    <w:p w14:paraId="44C262C0" w14:textId="6A8196A6" w:rsidR="00AE7BCE" w:rsidRDefault="00AE7BCE" w:rsidP="002A0463">
      <w:pPr>
        <w:pStyle w:val="NoSpacing"/>
        <w:numPr>
          <w:ilvl w:val="0"/>
          <w:numId w:val="11"/>
        </w:numPr>
      </w:pPr>
      <w:r>
        <w:t>Explore opportunities for our European Market.</w:t>
      </w:r>
    </w:p>
    <w:p w14:paraId="5E8C88AC" w14:textId="630B557E" w:rsidR="00AE7BCE" w:rsidRDefault="00AE7BCE" w:rsidP="002A0463">
      <w:pPr>
        <w:pStyle w:val="NoSpacing"/>
        <w:numPr>
          <w:ilvl w:val="0"/>
          <w:numId w:val="11"/>
        </w:numPr>
      </w:pPr>
      <w:r>
        <w:t xml:space="preserve">Reassess our discounts </w:t>
      </w:r>
      <w:proofErr w:type="gramStart"/>
      <w:r>
        <w:t>for</w:t>
      </w:r>
      <w:proofErr w:type="gramEnd"/>
      <w:r>
        <w:t xml:space="preserve"> an opportunity for a higher profit margin.</w:t>
      </w:r>
    </w:p>
    <w:p w14:paraId="3B473FDA" w14:textId="1D57FAB1" w:rsidR="00AE7BCE" w:rsidRPr="00581798" w:rsidRDefault="00AE7BCE" w:rsidP="002A0463">
      <w:pPr>
        <w:pStyle w:val="NoSpacing"/>
        <w:numPr>
          <w:ilvl w:val="0"/>
          <w:numId w:val="11"/>
        </w:numPr>
      </w:pPr>
      <w:r>
        <w:t>Research manufacturing to see if costs can be lowered to increase profit margin without increasing product price.</w:t>
      </w:r>
    </w:p>
    <w:p w14:paraId="00716780" w14:textId="3FDE3F6E" w:rsidR="00581798" w:rsidRPr="00581798" w:rsidRDefault="00581798" w:rsidP="002A0463">
      <w:pPr>
        <w:pStyle w:val="NoSpacing"/>
        <w:numPr>
          <w:ilvl w:val="0"/>
          <w:numId w:val="11"/>
        </w:numPr>
      </w:pPr>
      <w:r w:rsidRPr="00581798">
        <w:t>Launch promotions</w:t>
      </w:r>
      <w:r w:rsidR="00AE7BCE">
        <w:t xml:space="preserve"> for both Spring and Fall</w:t>
      </w:r>
      <w:r w:rsidRPr="00581798">
        <w:t xml:space="preserve"> to offset seasonal dips</w:t>
      </w:r>
      <w:r w:rsidR="00AE7BCE">
        <w:t>.</w:t>
      </w:r>
    </w:p>
    <w:p w14:paraId="49E48FF6" w14:textId="6875EE4B" w:rsidR="00BA41B1" w:rsidRDefault="00BA41B1" w:rsidP="002A0463">
      <w:pPr>
        <w:pStyle w:val="NoSpacing"/>
      </w:pPr>
    </w:p>
    <w:sectPr w:rsidR="00BA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1BE7"/>
    <w:multiLevelType w:val="hybridMultilevel"/>
    <w:tmpl w:val="61E4D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B82"/>
    <w:multiLevelType w:val="hybridMultilevel"/>
    <w:tmpl w:val="64824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64500"/>
    <w:multiLevelType w:val="hybridMultilevel"/>
    <w:tmpl w:val="98F0C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53053"/>
    <w:multiLevelType w:val="hybridMultilevel"/>
    <w:tmpl w:val="52504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47F16"/>
    <w:multiLevelType w:val="multilevel"/>
    <w:tmpl w:val="A5D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62912"/>
    <w:multiLevelType w:val="hybridMultilevel"/>
    <w:tmpl w:val="94B09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36C40"/>
    <w:multiLevelType w:val="hybridMultilevel"/>
    <w:tmpl w:val="57060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8389E"/>
    <w:multiLevelType w:val="multilevel"/>
    <w:tmpl w:val="9D9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33855"/>
    <w:multiLevelType w:val="hybridMultilevel"/>
    <w:tmpl w:val="450E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85D1B"/>
    <w:multiLevelType w:val="multilevel"/>
    <w:tmpl w:val="338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D0042"/>
    <w:multiLevelType w:val="multilevel"/>
    <w:tmpl w:val="FFC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659555">
    <w:abstractNumId w:val="4"/>
  </w:num>
  <w:num w:numId="2" w16cid:durableId="665790881">
    <w:abstractNumId w:val="10"/>
  </w:num>
  <w:num w:numId="3" w16cid:durableId="1707756465">
    <w:abstractNumId w:val="7"/>
  </w:num>
  <w:num w:numId="4" w16cid:durableId="485557382">
    <w:abstractNumId w:val="9"/>
  </w:num>
  <w:num w:numId="5" w16cid:durableId="1369990497">
    <w:abstractNumId w:val="3"/>
  </w:num>
  <w:num w:numId="6" w16cid:durableId="42795668">
    <w:abstractNumId w:val="2"/>
  </w:num>
  <w:num w:numId="7" w16cid:durableId="584388665">
    <w:abstractNumId w:val="5"/>
  </w:num>
  <w:num w:numId="8" w16cid:durableId="1969237711">
    <w:abstractNumId w:val="1"/>
  </w:num>
  <w:num w:numId="9" w16cid:durableId="560021123">
    <w:abstractNumId w:val="8"/>
  </w:num>
  <w:num w:numId="10" w16cid:durableId="444540191">
    <w:abstractNumId w:val="6"/>
  </w:num>
  <w:num w:numId="11" w16cid:durableId="6777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98"/>
    <w:rsid w:val="001508AB"/>
    <w:rsid w:val="001E5B17"/>
    <w:rsid w:val="002A0463"/>
    <w:rsid w:val="002A301D"/>
    <w:rsid w:val="00581798"/>
    <w:rsid w:val="00875476"/>
    <w:rsid w:val="00AE7BCE"/>
    <w:rsid w:val="00B26BB9"/>
    <w:rsid w:val="00BA41B1"/>
    <w:rsid w:val="00E33D60"/>
    <w:rsid w:val="00E44A31"/>
    <w:rsid w:val="00F6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8138"/>
  <w15:chartTrackingRefBased/>
  <w15:docId w15:val="{1F157A0A-5633-4E91-B161-5CBD3B54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9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179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179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179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179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9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8179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8179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8179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8179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8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798"/>
    <w:rPr>
      <w:rFonts w:eastAsiaTheme="majorEastAsia" w:cstheme="majorBidi"/>
      <w:color w:val="272727" w:themeColor="text1" w:themeTint="D8"/>
    </w:rPr>
  </w:style>
  <w:style w:type="paragraph" w:styleId="Title">
    <w:name w:val="Title"/>
    <w:basedOn w:val="Normal"/>
    <w:next w:val="Normal"/>
    <w:link w:val="TitleChar"/>
    <w:uiPriority w:val="10"/>
    <w:qFormat/>
    <w:rsid w:val="0058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7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7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798"/>
    <w:rPr>
      <w:i/>
      <w:iCs/>
      <w:color w:val="404040" w:themeColor="text1" w:themeTint="BF"/>
    </w:rPr>
  </w:style>
  <w:style w:type="paragraph" w:styleId="ListParagraph">
    <w:name w:val="List Paragraph"/>
    <w:basedOn w:val="Normal"/>
    <w:uiPriority w:val="34"/>
    <w:qFormat/>
    <w:rsid w:val="00581798"/>
    <w:pPr>
      <w:ind w:left="720"/>
      <w:contextualSpacing/>
    </w:pPr>
  </w:style>
  <w:style w:type="character" w:styleId="IntenseEmphasis">
    <w:name w:val="Intense Emphasis"/>
    <w:basedOn w:val="DefaultParagraphFont"/>
    <w:uiPriority w:val="21"/>
    <w:qFormat/>
    <w:rsid w:val="00581798"/>
    <w:rPr>
      <w:i/>
      <w:iCs/>
      <w:color w:val="365F91" w:themeColor="accent1" w:themeShade="BF"/>
    </w:rPr>
  </w:style>
  <w:style w:type="paragraph" w:styleId="IntenseQuote">
    <w:name w:val="Intense Quote"/>
    <w:basedOn w:val="Normal"/>
    <w:next w:val="Normal"/>
    <w:link w:val="IntenseQuoteChar"/>
    <w:uiPriority w:val="30"/>
    <w:qFormat/>
    <w:rsid w:val="0058179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1798"/>
    <w:rPr>
      <w:i/>
      <w:iCs/>
      <w:color w:val="365F91" w:themeColor="accent1" w:themeShade="BF"/>
    </w:rPr>
  </w:style>
  <w:style w:type="character" w:styleId="IntenseReference">
    <w:name w:val="Intense Reference"/>
    <w:basedOn w:val="DefaultParagraphFont"/>
    <w:uiPriority w:val="32"/>
    <w:qFormat/>
    <w:rsid w:val="00581798"/>
    <w:rPr>
      <w:b/>
      <w:bCs/>
      <w:smallCaps/>
      <w:color w:val="365F91" w:themeColor="accent1" w:themeShade="BF"/>
      <w:spacing w:val="5"/>
    </w:rPr>
  </w:style>
  <w:style w:type="paragraph" w:styleId="NoSpacing">
    <w:name w:val="No Spacing"/>
    <w:uiPriority w:val="1"/>
    <w:qFormat/>
    <w:rsid w:val="002A04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253484">
      <w:bodyDiv w:val="1"/>
      <w:marLeft w:val="0"/>
      <w:marRight w:val="0"/>
      <w:marTop w:val="0"/>
      <w:marBottom w:val="0"/>
      <w:divBdr>
        <w:top w:val="none" w:sz="0" w:space="0" w:color="auto"/>
        <w:left w:val="none" w:sz="0" w:space="0" w:color="auto"/>
        <w:bottom w:val="none" w:sz="0" w:space="0" w:color="auto"/>
        <w:right w:val="none" w:sz="0" w:space="0" w:color="auto"/>
      </w:divBdr>
      <w:divsChild>
        <w:div w:id="31903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74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13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5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5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50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61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118985">
      <w:bodyDiv w:val="1"/>
      <w:marLeft w:val="0"/>
      <w:marRight w:val="0"/>
      <w:marTop w:val="0"/>
      <w:marBottom w:val="0"/>
      <w:divBdr>
        <w:top w:val="none" w:sz="0" w:space="0" w:color="auto"/>
        <w:left w:val="none" w:sz="0" w:space="0" w:color="auto"/>
        <w:bottom w:val="none" w:sz="0" w:space="0" w:color="auto"/>
        <w:right w:val="none" w:sz="0" w:space="0" w:color="auto"/>
      </w:divBdr>
      <w:divsChild>
        <w:div w:id="194630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91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77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35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79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9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5484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Rosaline Franklin</dc:creator>
  <cp:keywords/>
  <dc:description/>
  <cp:lastModifiedBy>Rosaline Franklin</cp:lastModifiedBy>
  <cp:revision>1</cp:revision>
  <dcterms:created xsi:type="dcterms:W3CDTF">2025-04-10T19:48:00Z</dcterms:created>
  <dcterms:modified xsi:type="dcterms:W3CDTF">2025-04-11T17:35:00Z</dcterms:modified>
</cp:coreProperties>
</file>