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6E4" w14:textId="77777777" w:rsidR="00C933EF" w:rsidRDefault="00C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933EF" w14:paraId="1950E35F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182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 wp14:anchorId="27085BDC" wp14:editId="06B8C1BF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51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485C9C21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3DE7DF9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29938716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115D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F2F6B08" w14:textId="77777777" w:rsidR="00C933EF" w:rsidRDefault="0087139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692A0299" w14:textId="77777777" w:rsidR="00C933EF" w:rsidRDefault="0087139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0BB2889E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5B2FD17D" w14:textId="77777777" w:rsidR="00C933EF" w:rsidRDefault="0087139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54849C2C" w14:textId="77777777" w:rsidR="00C933EF" w:rsidRDefault="00C93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933EF" w14:paraId="526A2D1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362C" w14:textId="77777777" w:rsidR="00C933EF" w:rsidRDefault="0087139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EF32F4A" w14:textId="77777777" w:rsidR="00C933EF" w:rsidRDefault="0087139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</w:p>
        </w:tc>
      </w:tr>
    </w:tbl>
    <w:p w14:paraId="4E505A91" w14:textId="77777777" w:rsidR="00C933EF" w:rsidRDefault="00C933EF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BAF41A4" w14:textId="77777777" w:rsidR="00C933EF" w:rsidRDefault="0087139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0D763009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0A1D7BB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81F3ED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51BBB75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2976807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422C387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357F0D2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deberá copiar el resultado obtenido en xmlcopy  y pegarlo en este documento.</w:t>
      </w:r>
    </w:p>
    <w:p w14:paraId="6627E4BC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37EE52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5629CF60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D057749" w14:textId="77777777" w:rsidR="00C933EF" w:rsidRDefault="0087139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75BDE41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0E425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1B8006C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991DC1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B5FEC2" w14:textId="0F5DEA32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20EE38D0" w14:textId="77777777" w:rsidR="00A72FED" w:rsidRDefault="00A72FED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FB111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CCB86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CA9DE8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//factura</w:t>
      </w:r>
    </w:p>
    <w:p w14:paraId="0518B55C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F2497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CF81E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45AFA79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&lt;num&gt;564&lt;/num&gt;</w:t>
      </w:r>
    </w:p>
    <w:p w14:paraId="7EBE605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codigo="2617" sexo="femenino"&gt;</w:t>
      </w:r>
    </w:p>
    <w:p w14:paraId="6881F0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&lt;nombre&gt;María Vélez&lt;/nombre&gt;</w:t>
      </w:r>
    </w:p>
    <w:p w14:paraId="5BEC6A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7C26B5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&lt;dui vence="2018-03-03"&gt;02349867-9&lt;/dui&gt;</w:t>
      </w:r>
    </w:p>
    <w:p w14:paraId="189DAB5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73C24F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tipo="fijo"&gt;24356789&lt;/telefono&gt;</w:t>
      </w:r>
    </w:p>
    <w:p w14:paraId="0062F6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&lt;email&gt;mariav@gmail.com&lt;/email&gt;</w:t>
      </w:r>
    </w:p>
    <w:p w14:paraId="6F99CE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7A84827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depto="San Salvador" municipio="San Salvador"&gt;</w:t>
      </w:r>
    </w:p>
    <w:p w14:paraId="488E720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&lt;casa&gt;Prados del Bosque Num.23&lt;/casa&gt;</w:t>
      </w:r>
    </w:p>
    <w:p w14:paraId="1BB9BCE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3F8FD6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factura="564"&gt;</w:t>
      </w:r>
    </w:p>
    <w:p w14:paraId="0C11F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tipo="souvenir"&gt;498&lt;/codigo&gt;</w:t>
      </w:r>
    </w:p>
    <w:p w14:paraId="280403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&lt;detalle&gt;Llavero estampas de mi pueblo: Izalco&lt;/detalle&gt;</w:t>
      </w:r>
    </w:p>
    <w:p w14:paraId="3CF88B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25F9C8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7A84617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439C1C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&lt;valor&gt;1.13&lt;/valor&gt;</w:t>
      </w:r>
    </w:p>
    <w:p w14:paraId="56EECD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224754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591B9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62968A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&lt;valor&gt;11.30&lt;/valor&gt;</w:t>
      </w:r>
    </w:p>
    <w:p w14:paraId="445C40B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222AD9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60D4149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4326D0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430C4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&lt;valor&gt;11.30&lt;/valor&gt;</w:t>
      </w:r>
    </w:p>
    <w:p w14:paraId="48EE112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7015045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7153A0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30541CF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&lt;num&gt;570&lt;/num&gt;</w:t>
      </w:r>
    </w:p>
    <w:p w14:paraId="25E92BB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codigo="5032" sexo="femenino"&gt;</w:t>
      </w:r>
    </w:p>
    <w:p w14:paraId="7D3E02F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&lt;nombre&gt;Julia Pérez&lt;/nombre&gt;</w:t>
      </w:r>
    </w:p>
    <w:p w14:paraId="4F0473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78C28CA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&lt;pasaporte pais="USA"&gt;A98672340&lt;/pasaporte&gt;</w:t>
      </w:r>
    </w:p>
    <w:p w14:paraId="5A9A3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86A68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cia="tigo"&gt;78354926&lt;/telefono&gt;</w:t>
      </w:r>
    </w:p>
    <w:p w14:paraId="55433D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0FA55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5447ED5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municipio="Antiguo Cuscatlan"&gt;</w:t>
      </w:r>
    </w:p>
    <w:p w14:paraId="666921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&lt;oficina&gt;5 Av. Sur&lt;/oficina&gt;</w:t>
      </w:r>
    </w:p>
    <w:p w14:paraId="6A46B2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3537BDB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factura="570"&gt;</w:t>
      </w:r>
    </w:p>
    <w:p w14:paraId="3675DF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tipo="pcportatiles"&gt;734&lt;/codigo&gt;</w:t>
      </w:r>
    </w:p>
    <w:p w14:paraId="6300EA4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&lt;detalle&gt;netbook acer a240&lt;/detalle&gt;</w:t>
      </w:r>
    </w:p>
    <w:p w14:paraId="35280F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&lt;cantidad&gt;3&lt;/cantidad&gt;</w:t>
      </w:r>
    </w:p>
    <w:p w14:paraId="5CF19C9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C11CE4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2248B0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&lt;valor&gt;350.00&lt;/valor&gt;</w:t>
      </w:r>
    </w:p>
    <w:p w14:paraId="1EF6A6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74CE2A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BA0787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363A2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&lt;valor&gt;1050.00&lt;/valor&gt;</w:t>
      </w:r>
    </w:p>
    <w:p w14:paraId="6FBD892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554354F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1320543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5A4A8CF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790E4C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&lt;valor&gt;1050.00&lt;/valor&gt;</w:t>
      </w:r>
    </w:p>
    <w:p w14:paraId="3498A4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5ED8C9D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DC483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370777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&lt;num&gt;575&lt;/num&gt;</w:t>
      </w:r>
    </w:p>
    <w:p w14:paraId="347D11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3D20955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260E7A2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4712F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pais="USA"&gt;A98670234&lt;/pasaporte&gt;</w:t>
      </w:r>
    </w:p>
    <w:p w14:paraId="5548069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47329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79D976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26A260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E5F4A1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68AAC6D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7A9A5E6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0F244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7F075F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58F19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4710A5A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64AF8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CB0DC6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6803AA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6FA7C6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1278CC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3F4AAD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EFE81D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74C7BF7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&lt;/subtotal&gt;</w:t>
      </w:r>
    </w:p>
    <w:p w14:paraId="2E081D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086394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6F3955C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059C605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5B283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2FD6FBD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5879D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EC16F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&lt;num&gt;590&lt;/num&gt;</w:t>
      </w:r>
    </w:p>
    <w:p w14:paraId="7DCC22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codigo="617" sexo="masculino"&gt;</w:t>
      </w:r>
    </w:p>
    <w:p w14:paraId="1B5FD71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&lt;nombre&gt;Juan Pérez&lt;/nombre&gt;</w:t>
      </w:r>
    </w:p>
    <w:p w14:paraId="46CC0F5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D7518A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pais="SLV"&gt;A40298367&lt;/pasaporte&gt;</w:t>
      </w:r>
    </w:p>
    <w:p w14:paraId="303EAFC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FEA56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cia="claro"&gt;76023546&lt;/telefono&gt;</w:t>
      </w:r>
    </w:p>
    <w:p w14:paraId="0C0884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&lt;email&gt;jperez@gmail.com&lt;/email&gt;</w:t>
      </w:r>
    </w:p>
    <w:p w14:paraId="3DD1B0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069F6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factura="590"&gt;</w:t>
      </w:r>
    </w:p>
    <w:p w14:paraId="6C264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tipo="perecedero"&gt;213&lt;/codigo&gt;</w:t>
      </w:r>
    </w:p>
    <w:p w14:paraId="13057D6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&lt;detalle&gt;Agua embotellada&lt;/detalle&gt;</w:t>
      </w:r>
    </w:p>
    <w:p w14:paraId="54A89A4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6333890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4B1CDF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DBE060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&lt;valor&gt;0.50&lt;/valor&gt;</w:t>
      </w:r>
    </w:p>
    <w:p w14:paraId="6DF92E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0B79D2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B7BD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3A36C32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&lt;valor&gt;5.00&lt;/valor&gt;</w:t>
      </w:r>
    </w:p>
    <w:p w14:paraId="61EA246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E8397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494B7A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6FAE3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0A70AA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&lt;valor&gt;5.00&lt;/valor&gt;</w:t>
      </w:r>
    </w:p>
    <w:p w14:paraId="1F49B9D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A6BD9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68CA63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CD23AB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&lt;num&gt;593&lt;/num&gt;</w:t>
      </w:r>
    </w:p>
    <w:p w14:paraId="48226B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codigo="177" sexo="masculino"&gt;</w:t>
      </w:r>
    </w:p>
    <w:p w14:paraId="6B84AC2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&lt;nombre&gt;Pedro Portillo&lt;/nombre&gt;</w:t>
      </w:r>
    </w:p>
    <w:p w14:paraId="5BCC58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497604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pais="SLV"&gt;A43698027&lt;/pasaporte&gt;</w:t>
      </w:r>
    </w:p>
    <w:p w14:paraId="4F98D17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4A97A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cia="claro"&gt;76028642&lt;/telefono&gt;</w:t>
      </w:r>
    </w:p>
    <w:p w14:paraId="64CBB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&lt;email&gt;pportillo@hotmail.com&lt;/email&gt;</w:t>
      </w:r>
    </w:p>
    <w:p w14:paraId="753A0C7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4EFE31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factura="593"&gt;</w:t>
      </w:r>
    </w:p>
    <w:p w14:paraId="08C7E69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tipo="perecedero"&gt;215&lt;/codigo&gt;</w:t>
      </w:r>
    </w:p>
    <w:p w14:paraId="77E55BF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&lt;detalle&gt;Soda enlatada&lt;/detalle&gt;</w:t>
      </w:r>
    </w:p>
    <w:p w14:paraId="3506B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&lt;cantidad&gt;24&lt;/cantidad&gt;</w:t>
      </w:r>
    </w:p>
    <w:p w14:paraId="5CAB5C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511339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&lt;moneda&gt;$&lt;/moneda&gt;</w:t>
      </w:r>
    </w:p>
    <w:p w14:paraId="6FF446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&lt;valor&gt;0.50&lt;/valor&gt;</w:t>
      </w:r>
    </w:p>
    <w:p w14:paraId="093C9EA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59F35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77C5D8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7C1EEC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&lt;valor&gt;5.00&lt;/valor&gt;</w:t>
      </w:r>
    </w:p>
    <w:p w14:paraId="49623CE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58C7B2F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0028FB3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3F3ACFF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4E480B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&lt;valor&gt;5.00&lt;/valor&gt;</w:t>
      </w:r>
    </w:p>
    <w:p w14:paraId="3CE634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667E7E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B3996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2B4C2B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&lt;num&gt;585&lt;/num&gt;</w:t>
      </w:r>
    </w:p>
    <w:p w14:paraId="241FB4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6F5319F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62174E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331EF88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&lt;dui vence="2018-06-03"&gt;02810867-0&lt;/dui&gt;</w:t>
      </w:r>
    </w:p>
    <w:p w14:paraId="463127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6BC15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58909E8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3F1E2CC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03A9C8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237EE0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556DBEB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6E3AF0B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66315BB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0E98876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0C8E261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4457633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67863DA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3F7EF2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799DBF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33C564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36AAB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4DC21DD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&lt;valor&gt;100.00&lt;/valor&gt;</w:t>
      </w:r>
    </w:p>
    <w:p w14:paraId="2AFEA52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0613AFC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3C4B258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29EAB94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2CD1C1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&lt;valor&gt;100.00&lt;/valor&gt;</w:t>
      </w:r>
    </w:p>
    <w:p w14:paraId="060AE1E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A89CF4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3E0FD7B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691DB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A6D57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929F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06AB2DB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048DA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9BC36C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448D95B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B503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954B2B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14:paraId="71593FE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F5021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5F0F2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</w:t>
      </w:r>
    </w:p>
    <w:p w14:paraId="22D4B4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&lt;nombre&gt;María Vélez&lt;/nombre&gt;</w:t>
      </w:r>
    </w:p>
    <w:p w14:paraId="551EF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1F2437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&lt;dui vence="2018-03-03"&gt;02349867-9&lt;/dui&gt;</w:t>
      </w:r>
    </w:p>
    <w:p w14:paraId="4B74444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466C8E7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tipo="fijo"&gt;24356789&lt;/telefono&gt;</w:t>
      </w:r>
    </w:p>
    <w:p w14:paraId="4DA2654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&lt;email&gt;mariav@gmail.com&lt;/email&gt;</w:t>
      </w:r>
    </w:p>
    <w:p w14:paraId="6A149D9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33EEEE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codigo="5032" sexo="femenino"&gt;</w:t>
      </w:r>
    </w:p>
    <w:p w14:paraId="70535C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&lt;nombre&gt;Julia Pérez&lt;/nombre&gt;</w:t>
      </w:r>
    </w:p>
    <w:p w14:paraId="4902B11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074F80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pais="USA"&gt;A98672340&lt;/pasaporte&gt;</w:t>
      </w:r>
    </w:p>
    <w:p w14:paraId="100209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392B44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cia="tigo"&gt;78354926&lt;/telefono&gt;</w:t>
      </w:r>
    </w:p>
    <w:p w14:paraId="4BF7B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&lt;email&gt;jperez@sica.com&lt;/email&gt;</w:t>
      </w:r>
    </w:p>
    <w:p w14:paraId="78750A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3D1778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4880DB8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&lt;nombre&gt;Jhon Smith&lt;/nombre&gt;</w:t>
      </w:r>
    </w:p>
    <w:p w14:paraId="1272D2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5A04B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pais="USA"&gt;A98670234&lt;/pasaporte&gt;</w:t>
      </w:r>
    </w:p>
    <w:p w14:paraId="01CEC53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74702D5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cia="tigo"&gt;78923546&lt;/telefono&gt;</w:t>
      </w:r>
    </w:p>
    <w:p w14:paraId="0E88271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18508F0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58BA1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</w:t>
      </w:r>
    </w:p>
    <w:p w14:paraId="38C796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&lt;nombre&gt;Juan Pérez&lt;/nombre&gt;</w:t>
      </w:r>
    </w:p>
    <w:p w14:paraId="5BE0400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450643D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pais="SLV"&gt;A40298367&lt;/pasaporte&gt;</w:t>
      </w:r>
    </w:p>
    <w:p w14:paraId="1C6622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1547F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cia="claro"&gt;76023546&lt;/telefono&gt;</w:t>
      </w:r>
    </w:p>
    <w:p w14:paraId="05CB30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&lt;email&gt;jperez@gmail.com&lt;/email&gt;</w:t>
      </w:r>
    </w:p>
    <w:p w14:paraId="5EFF5E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5DC374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</w:t>
      </w:r>
    </w:p>
    <w:p w14:paraId="6C4134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&lt;nombre&gt;Pedro Portillo&lt;/nombre&gt;</w:t>
      </w:r>
    </w:p>
    <w:p w14:paraId="1C8026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7B50A1E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pais="SLV"&gt;A43698027&lt;/pasaporte&gt;</w:t>
      </w:r>
    </w:p>
    <w:p w14:paraId="5F612D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2E1E8C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cia="claro"&gt;76028642&lt;/telefono&gt;</w:t>
      </w:r>
    </w:p>
    <w:p w14:paraId="64FBA07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&lt;email&gt;pportillo@hotmail.com&lt;/email&gt;</w:t>
      </w:r>
    </w:p>
    <w:p w14:paraId="244765B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2162D0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07CAD9B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&lt;nombre&gt;Jhon Smith&lt;/nombre&gt;</w:t>
      </w:r>
    </w:p>
    <w:p w14:paraId="0C0FD9D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&lt;documento&gt;</w:t>
      </w:r>
    </w:p>
    <w:p w14:paraId="5725C19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&lt;dui vence="2018-06-03"&gt;02810867-0&lt;/dui&gt;</w:t>
      </w:r>
    </w:p>
    <w:p w14:paraId="5E806A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7F7787D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cia="tigo"&gt;78923546&lt;/telefono&gt;</w:t>
      </w:r>
    </w:p>
    <w:p w14:paraId="27A2FE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32F71726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4C3FDBC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DF4C5E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817B4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3763376C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5201E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1FC254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226EC80A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FCF1F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8DB4B67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2FE86A83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4AF0F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0C0C1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3939146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D0341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176B48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CAF5C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44BC9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14:paraId="4A040E7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C307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CB3BE4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//responsable/text()</w:t>
      </w:r>
    </w:p>
    <w:p w14:paraId="2FC54F5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81178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70002A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14:paraId="21C3239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984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796DCB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9D390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7A1D3B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231">
        <w:rPr>
          <w:rFonts w:ascii="Bookman Old Style" w:eastAsia="Bookman Old Style" w:hAnsi="Bookman Old Style" w:cs="Bookman Old Style"/>
          <w:sz w:val="24"/>
          <w:szCs w:val="24"/>
        </w:rPr>
        <w:t>concat('PERIODO: ',/registro/@periodo,' RESPONSABLE REGISTRO FACTURAS: ',/registro/responsable/text())</w:t>
      </w:r>
    </w:p>
    <w:p w14:paraId="56446F1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66D47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F1D6E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concat('PERIODO: ',//@periodo,' RESPONSABLE REGISTRO FACTURAS: ',//responsable/text())</w:t>
      </w:r>
    </w:p>
    <w:p w14:paraId="59CD8D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B627B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1F8BE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231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2545E0C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CCE1F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04EED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2F4B4D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DAA61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233FB6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9716B">
        <w:rPr>
          <w:rFonts w:ascii="Bookman Old Style" w:eastAsia="Bookman Old Style" w:hAnsi="Bookman Old Style" w:cs="Bookman Old Style"/>
          <w:sz w:val="24"/>
          <w:szCs w:val="24"/>
        </w:rPr>
        <w:t>/registro/factura/lineafactura/subtotal|/registro/factura/total</w:t>
      </w:r>
    </w:p>
    <w:p w14:paraId="0C500429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BC409B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75E7C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C0B5B5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//subtotal|//total</w:t>
      </w:r>
    </w:p>
    <w:p w14:paraId="1A07A192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CE161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321E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FD1FCD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35DDCF8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1970090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7A17ED5E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2FA317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347DDD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0715A15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3DBBEE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038840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132D08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41AC3D8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7C0D47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BA2B6C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7C4B1EA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68E3BA2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0368F06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BDAE2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738CE7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69557D6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FB9A26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5F98212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A3CF04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3EDA60C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5ABEB63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161173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4C5BF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1159155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219585F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0417E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BA25E9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4F13AA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4089DB7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3B5570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ED83F2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28FB50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4C4FD57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DBD5F4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4FCAB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7C4CAB6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2459C24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227EE880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&lt;moneda&gt;$&lt;/moneda&gt;</w:t>
      </w:r>
    </w:p>
    <w:p w14:paraId="79AA2DA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10A6072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4C6D58E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19F7974B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A73CCC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57838811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C07E09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40210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40D70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3A86D3B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4934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420FE9" w14:textId="77777777" w:rsidR="0077687E" w:rsidRPr="00370E5B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sum(//valor) div count(/registro/factura)</w:t>
      </w:r>
    </w:p>
    <w:p w14:paraId="11693BA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235A7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52D31D" w14:textId="77777777" w:rsidR="0077687E" w:rsidRPr="00051F5A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051F5A">
        <w:rPr>
          <w:rFonts w:ascii="Bookman Old Style" w:eastAsia="Bookman Old Style" w:hAnsi="Bookman Old Style" w:cs="Bookman Old Style"/>
          <w:sz w:val="24"/>
          <w:szCs w:val="24"/>
          <w:lang w:val="en-US"/>
        </w:rPr>
        <w:t>sum(//valor) div count(//factura)</w:t>
      </w:r>
    </w:p>
    <w:p w14:paraId="2479BC61" w14:textId="77777777" w:rsidR="00C933EF" w:rsidRPr="0077687E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6D3C9B9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2A0590" w14:textId="77777777" w:rsidR="0077687E" w:rsidRDefault="0077687E" w:rsidP="0077687E">
      <w:pPr>
        <w:tabs>
          <w:tab w:val="left" w:pos="1397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</w:rPr>
        <w:t>469.122</w:t>
      </w:r>
    </w:p>
    <w:p w14:paraId="6C243C2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24920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02620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217726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FBB8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36B3C43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309B">
        <w:rPr>
          <w:rFonts w:ascii="Bookman Old Style" w:eastAsia="Bookman Old Style" w:hAnsi="Bookman Old Style" w:cs="Bookman Old Style"/>
          <w:sz w:val="24"/>
          <w:szCs w:val="24"/>
        </w:rPr>
        <w:t>/registro/factura[last()]/cliente/nombre/text()</w:t>
      </w:r>
    </w:p>
    <w:p w14:paraId="63F38B9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3FE57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B53FC59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//factura[last()]//nombre/text()</w:t>
      </w:r>
    </w:p>
    <w:p w14:paraId="4004B9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4F1A30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16670">
        <w:rPr>
          <w:rFonts w:ascii="Bookman Old Style" w:eastAsia="Bookman Old Style" w:hAnsi="Bookman Old Style" w:cs="Bookman Old Style"/>
          <w:sz w:val="24"/>
          <w:szCs w:val="24"/>
        </w:rPr>
        <w:t>//factura[count(//factura)]//nombre/text()</w:t>
      </w:r>
    </w:p>
    <w:p w14:paraId="45AC4D3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1C515C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6A30B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7DB5403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309B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4432E3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8CB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A62D12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FF61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4D11AA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</w:t>
      </w:r>
    </w:p>
    <w:p w14:paraId="7AABAB9A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E3351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78C730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//detalle</w:t>
      </w:r>
    </w:p>
    <w:p w14:paraId="357E64B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EB7A8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0C78A86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0219DA20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34D1ADE2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B08752D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3E842823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6F048E6B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1CD8988F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C6158D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D997D4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68ED56" w14:textId="21B07B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825801" w14:textId="2811AC84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/cliente</w:t>
      </w:r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documento/pasaporte/@pais=</w:t>
      </w:r>
      <w:r w:rsidR="000B1267"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 w:rsidR="000B1267">
        <w:rPr>
          <w:rFonts w:ascii="Bookman Old Style" w:eastAsia="Bookman Old Style" w:hAnsi="Bookman Old Style" w:cs="Bookman Old Style"/>
          <w:sz w:val="24"/>
          <w:szCs w:val="24"/>
        </w:rPr>
        <w:t>]</w:t>
      </w:r>
      <w:r>
        <w:rPr>
          <w:rFonts w:ascii="Bookman Old Style" w:eastAsia="Bookman Old Style" w:hAnsi="Bookman Old Style" w:cs="Bookman Old Style"/>
          <w:sz w:val="24"/>
          <w:szCs w:val="24"/>
        </w:rPr>
        <w:t>/nombre/text()</w:t>
      </w:r>
    </w:p>
    <w:p w14:paraId="4865A12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E5509A" w14:textId="4576D36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A99540F" w14:textId="012AC6A8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//cliente[documento/pasaporte/@pais=</w:t>
      </w:r>
      <w:r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>
        <w:rPr>
          <w:rFonts w:ascii="Bookman Old Style" w:eastAsia="Bookman Old Style" w:hAnsi="Bookman Old Style" w:cs="Bookman Old Style"/>
          <w:sz w:val="24"/>
          <w:szCs w:val="24"/>
        </w:rPr>
        <w:t>]/nombre/text()</w:t>
      </w:r>
    </w:p>
    <w:p w14:paraId="61521D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4A2EF" w14:textId="50677D1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94B4D2B" w14:textId="77777777" w:rsidR="009464EF" w:rsidRP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Juan Pérez</w:t>
      </w:r>
    </w:p>
    <w:p w14:paraId="2D36537D" w14:textId="38DC5159" w:rsid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322B763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6278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B1637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24412B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39A54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62D73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/registro/factura/cliente[documento[dui]]/nombre/text()</w:t>
      </w:r>
    </w:p>
    <w:p w14:paraId="078A3F1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407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AFCE3F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//cliente[documento[dui]]/nombre/text()</w:t>
      </w:r>
    </w:p>
    <w:p w14:paraId="0B8834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44CFE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E87257" w14:textId="77777777" w:rsidR="00502A50" w:rsidRPr="0065426D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14:paraId="4D772788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6F34788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0082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AE54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3DBEB7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E40AD2" w14:textId="134E1B1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7274CF" w14:textId="77777777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CEB54F" w14:textId="0917A077" w:rsidR="00502A5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C7F80">
        <w:rPr>
          <w:rFonts w:ascii="Bookman Old Style" w:eastAsia="Bookman Old Style" w:hAnsi="Bookman Old Style" w:cs="Bookman Old Style"/>
          <w:sz w:val="24"/>
          <w:szCs w:val="24"/>
        </w:rPr>
        <w:lastRenderedPageBreak/>
        <w:t>concat("Nombre:  ", /registro/factura/cliente/nombre, " Numero de telefono:  ", /registro/factura/cliente/telefono,  " Direccion: ", /registro/factura/direccion)</w:t>
      </w:r>
    </w:p>
    <w:p w14:paraId="390E946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F30AA" w14:textId="4AB40D1C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67C396" w14:textId="7908249E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C7F80">
        <w:rPr>
          <w:rFonts w:ascii="Bookman Old Style" w:eastAsia="Bookman Old Style" w:hAnsi="Bookman Old Style" w:cs="Bookman Old Style"/>
          <w:sz w:val="24"/>
          <w:szCs w:val="24"/>
        </w:rPr>
        <w:t>concat("Nombre:  ", //cliente/nombre, " Numero de telefono:  ", //cliente/telefono,  " Direccion: ", //direccion)</w:t>
      </w:r>
    </w:p>
    <w:p w14:paraId="01DAEB6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84F1B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A80E9C3" w14:textId="72C235E3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B266E">
        <w:rPr>
          <w:rFonts w:ascii="Bookman Old Style" w:eastAsia="Bookman Old Style" w:hAnsi="Bookman Old Style" w:cs="Bookman Old Style"/>
          <w:sz w:val="24"/>
          <w:szCs w:val="24"/>
        </w:rPr>
        <w:t>Nombre:  María Vélez Numero de telefono:  24356789 Direccion: Prados del Bosque Num.23</w:t>
      </w:r>
    </w:p>
    <w:p w14:paraId="1F9A2E11" w14:textId="77777777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34DC0A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9EA5F4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4D82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F4B843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/registro/factura[@tipo='credito']</w:t>
      </w:r>
    </w:p>
    <w:p w14:paraId="6B4DE4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EFC5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3453AD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216184">
        <w:rPr>
          <w:rFonts w:ascii="Bookman Old Style" w:eastAsia="Bookman Old Style" w:hAnsi="Bookman Old Style" w:cs="Bookman Old Style"/>
          <w:sz w:val="24"/>
          <w:szCs w:val="24"/>
        </w:rPr>
        <w:t>/factura[@tipo='credito']</w:t>
      </w:r>
    </w:p>
    <w:p w14:paraId="557AF029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5C26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237C27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202BB6B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&lt;num&gt;570&lt;/num&gt;</w:t>
      </w:r>
    </w:p>
    <w:p w14:paraId="480DEE9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codigo="5032" sexo="femenino"&gt;</w:t>
      </w:r>
    </w:p>
    <w:p w14:paraId="5985E0D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&lt;nombre&gt;Julia Pérez&lt;/nombre&gt;</w:t>
      </w:r>
    </w:p>
    <w:p w14:paraId="001003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0164474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pais="USA"&gt;A98672340&lt;/pasaporte&gt;</w:t>
      </w:r>
    </w:p>
    <w:p w14:paraId="7F105F7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22A4C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cia="tigo"&gt;78354926&lt;/telefono&gt;</w:t>
      </w:r>
    </w:p>
    <w:p w14:paraId="1BD7264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27E337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52D5D41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municipio="Antiguo Cuscatlan"&gt;</w:t>
      </w:r>
    </w:p>
    <w:p w14:paraId="703649F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&lt;oficina&gt;5 Av. Sur&lt;/oficina&gt;</w:t>
      </w:r>
    </w:p>
    <w:p w14:paraId="6DC0CA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182819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factura="570"&gt;</w:t>
      </w:r>
    </w:p>
    <w:p w14:paraId="555EBBB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tipo="pcportatiles"&gt;734&lt;/codigo&gt;</w:t>
      </w:r>
    </w:p>
    <w:p w14:paraId="2E535BA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&lt;detalle&gt;netbook acer a240&lt;/detalle&gt;</w:t>
      </w:r>
    </w:p>
    <w:p w14:paraId="4EEFF4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&lt;cantidad&gt;3&lt;/cantidad&gt;</w:t>
      </w:r>
    </w:p>
    <w:p w14:paraId="667657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6516392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09BE5B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&lt;valor&gt;350.00&lt;/valor&gt;</w:t>
      </w:r>
    </w:p>
    <w:p w14:paraId="17C84EB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A805C8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96B95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F53D26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&lt;valor&gt;1050.00&lt;/valor&gt;</w:t>
      </w:r>
    </w:p>
    <w:p w14:paraId="6DBA9C8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2B1366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2250CBD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10A7E00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134B25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&lt;valor&gt;1050.00&lt;/valor&gt;</w:t>
      </w:r>
    </w:p>
    <w:p w14:paraId="44E56E6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&lt;/total&gt;</w:t>
      </w:r>
    </w:p>
    <w:p w14:paraId="30C9246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F8786F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7D50DCD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&lt;num&gt;575&lt;/num&gt;</w:t>
      </w:r>
    </w:p>
    <w:p w14:paraId="2234DF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616753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54002C5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25B1F22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pais="USA"&gt;A98670234&lt;/pasaporte&gt;</w:t>
      </w:r>
    </w:p>
    <w:p w14:paraId="36A489C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145900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44B3FB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7C4EB0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6878E0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003C20F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1DCA8E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7ECAE49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48AFDC9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1DADF9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3641C9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14CEB0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584CE50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8FB7D4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3022C6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056DCE2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6089544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0F7310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4C4E1FC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C25DE1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03C73A6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0D17837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5A1B391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616AA89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53D24BE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5B776E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2A58368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&lt;num&gt;585&lt;/num&gt;</w:t>
      </w:r>
    </w:p>
    <w:p w14:paraId="1531D4D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33BFA5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5A349F2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2FCBBAB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&lt;dui vence="2018-06-03"&gt;02810867-0&lt;/dui&gt;</w:t>
      </w:r>
    </w:p>
    <w:p w14:paraId="35C70D3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052F82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7A06F61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781AB45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385DA4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3114B4A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026468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611B282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69DFBC3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4744008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16D58C5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1974E5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&lt;precio&gt;</w:t>
      </w:r>
    </w:p>
    <w:p w14:paraId="349A220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818973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26E4B6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5C4EDB1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83828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7D7770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&lt;valor&gt;100.00&lt;/valor&gt;</w:t>
      </w:r>
    </w:p>
    <w:p w14:paraId="6A1EE89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3ECDE1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7B47C3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0B26980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62A2EB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&lt;valor&gt;100.00&lt;/valor&gt;</w:t>
      </w:r>
    </w:p>
    <w:p w14:paraId="1F3FFE7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7510F782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6F43ADA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282842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6414A68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458B80" w14:textId="768F916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CC9A076" w14:textId="3B259660" w:rsidR="00492465" w:rsidRDefault="0049246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92465">
        <w:rPr>
          <w:rFonts w:ascii="Bookman Old Style" w:eastAsia="Bookman Old Style" w:hAnsi="Bookman Old Style" w:cs="Bookman Old Style"/>
          <w:sz w:val="24"/>
          <w:szCs w:val="24"/>
        </w:rPr>
        <w:t>/registro/factura/lineafactura[codigo/@tipo="souvenir"]/detalle</w:t>
      </w:r>
    </w:p>
    <w:p w14:paraId="12055AA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74B35A" w14:textId="30D558A0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3B5BB1C" w14:textId="3A95B1CD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//lineafactura[codigo/@tipo="souvenir"]/detalle</w:t>
      </w:r>
    </w:p>
    <w:p w14:paraId="0211845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F1F86" w14:textId="1BD2EA5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745EBA" w14:textId="0FB17A42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603945A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32E14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0AF93C0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81C81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E50BFF" w14:textId="07996F25" w:rsidR="00C933EF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/registro/factura[num&lt;585]/cliente[nombre="Maria Velez" or nombre="Jhon Smith"]/parent::*</w:t>
      </w:r>
    </w:p>
    <w:p w14:paraId="6129B261" w14:textId="77777777" w:rsidR="00523A15" w:rsidRDefault="00523A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09E49D" w14:textId="24498748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3D78869" w14:textId="2B33FE9D" w:rsidR="004A0C2D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755A54">
        <w:rPr>
          <w:rFonts w:ascii="Bookman Old Style" w:eastAsia="Bookman Old Style" w:hAnsi="Bookman Old Style" w:cs="Bookman Old Style"/>
          <w:sz w:val="24"/>
          <w:szCs w:val="24"/>
        </w:rPr>
        <w:t>/factura[num&lt;585]</w:t>
      </w: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4A0C2D">
        <w:rPr>
          <w:rFonts w:ascii="Bookman Old Style" w:eastAsia="Bookman Old Style" w:hAnsi="Bookman Old Style" w:cs="Bookman Old Style"/>
          <w:sz w:val="24"/>
          <w:szCs w:val="24"/>
        </w:rPr>
        <w:t>cliente[nombre="Maria Velez" or nombre="Jhon Smith"]/parent::*</w:t>
      </w:r>
    </w:p>
    <w:p w14:paraId="2F9456F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D92C5A" w14:textId="5F6706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AE379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1997E138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&lt;num&gt;575&lt;/num&gt;</w:t>
      </w:r>
    </w:p>
    <w:p w14:paraId="72A7E5C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2E25F0B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00912B0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5C2D4187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pais="USA"&gt;A98670234&lt;/pasaporte&gt;</w:t>
      </w:r>
    </w:p>
    <w:p w14:paraId="4F37AD8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26094FB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4E44DFE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34D62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0AC999D5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&lt;direccion depto="La Libertad" municipio="Santa Tecla"&gt;</w:t>
      </w:r>
    </w:p>
    <w:p w14:paraId="731F2A1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0D9F7B0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3A402D0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4B0C9C84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3DDD63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713FD0E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383E748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4F0A337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5564574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57642B3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24E98E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EFBEF2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2118D5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46693AD2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4E0264C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4CE1F67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13BA40C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6B54CA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2ED8E6F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0E74F6A0" w14:textId="52213DB6" w:rsid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E8764B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30A40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1102F2" w14:textId="77777777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4BAAE16B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596A819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FBBCC4E" w14:textId="7B570A23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52CEBB5" w14:textId="6CC01FBC" w:rsidR="00755A54" w:rsidRDefault="00755A54" w:rsidP="00755A54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Para generar expresiones XPath se tuvo que estar familiarizado con el tipo</w:t>
      </w:r>
      <w:r w:rsidR="00395825">
        <w:rPr>
          <w:rFonts w:ascii="Bookman Old Style" w:eastAsia="Bookman Old Style" w:hAnsi="Bookman Old Style" w:cs="Bookman Old Style"/>
          <w:sz w:val="22"/>
          <w:szCs w:val="22"/>
        </w:rPr>
        <w:t xml:space="preserve"> que se necesitaron.</w:t>
      </w:r>
    </w:p>
    <w:p w14:paraId="218E720D" w14:textId="1AB3714D" w:rsidR="00395825" w:rsidRPr="00755A54" w:rsidRDefault="004F3BFB" w:rsidP="00755A54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Las rutas XPath nos permiten realizar una recuperación rápida de elementos o atributos en los documentos xml, siempre y cuando se cuente con las destrezas en el uso de las mismas.</w:t>
      </w:r>
    </w:p>
    <w:p w14:paraId="5299A4AD" w14:textId="77777777" w:rsidR="00C933EF" w:rsidRDefault="00C933EF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B4F609B" w14:textId="77777777" w:rsidR="00C933EF" w:rsidRDefault="0087139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"/>
        <w:gridCol w:w="8926"/>
      </w:tblGrid>
      <w:tr w:rsidR="00C933EF" w14:paraId="713320ED" w14:textId="77777777" w:rsidTr="005A37B8">
        <w:trPr>
          <w:trHeight w:val="440"/>
        </w:trPr>
        <w:tc>
          <w:tcPr>
            <w:tcW w:w="145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F964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5E80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C933EF" w14:paraId="7FBCE6DF" w14:textId="77777777" w:rsidTr="005A37B8">
        <w:trPr>
          <w:trHeight w:val="324"/>
        </w:trPr>
        <w:tc>
          <w:tcPr>
            <w:tcW w:w="145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086D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1FD5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933EF" w14:paraId="2DCD9A5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F792" w14:textId="77777777" w:rsidR="005A37B8" w:rsidRDefault="005A37B8" w:rsidP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4793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I.1, I.2, I.3</w:t>
            </w:r>
          </w:p>
        </w:tc>
      </w:tr>
      <w:tr w:rsidR="00C933EF" w14:paraId="349D285A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71B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B3AF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I.4, I.5, I.6</w:t>
            </w:r>
          </w:p>
        </w:tc>
      </w:tr>
      <w:tr w:rsidR="00C933EF" w14:paraId="3CB1D563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CE21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7BC4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I.8, I.9</w:t>
            </w:r>
          </w:p>
        </w:tc>
      </w:tr>
      <w:tr w:rsidR="005A37B8" w14:paraId="12C65954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FFE0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DDB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I.1, I.2, I.3, I.4, I.5, I.6, I.7, I.8</w:t>
            </w:r>
          </w:p>
        </w:tc>
      </w:tr>
      <w:tr w:rsidR="005A37B8" w14:paraId="4043BADC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B1CC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MF11043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C77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I.9, I.10,I.11, I.12, I.13, I.14, I.15</w:t>
            </w:r>
          </w:p>
        </w:tc>
      </w:tr>
      <w:tr w:rsidR="005A37B8" w14:paraId="05B247AD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6976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MR16016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77B0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Ruta alterna I.7, comprobó: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I.10, I.11, I.12</w:t>
            </w:r>
          </w:p>
        </w:tc>
      </w:tr>
      <w:tr w:rsidR="005A37B8" w14:paraId="48C9790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6151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RG18081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3419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I.13, I.14, I.15</w:t>
            </w:r>
          </w:p>
        </w:tc>
      </w:tr>
    </w:tbl>
    <w:p w14:paraId="7434C2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C933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E6F0" w14:textId="77777777" w:rsidR="004446AC" w:rsidRDefault="004446AC">
      <w:r>
        <w:separator/>
      </w:r>
    </w:p>
  </w:endnote>
  <w:endnote w:type="continuationSeparator" w:id="0">
    <w:p w14:paraId="30F690EC" w14:textId="77777777" w:rsidR="004446AC" w:rsidRDefault="0044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FBB8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59AA3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31C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687E">
      <w:rPr>
        <w:noProof/>
        <w:color w:val="000000"/>
      </w:rPr>
      <w:t>10</w:t>
    </w:r>
    <w:r>
      <w:rPr>
        <w:color w:val="000000"/>
      </w:rPr>
      <w:fldChar w:fldCharType="end"/>
    </w:r>
  </w:p>
  <w:p w14:paraId="125A9B2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7ED7" w14:textId="77777777" w:rsidR="00867047" w:rsidRDefault="008670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7618" w14:textId="77777777" w:rsidR="004446AC" w:rsidRDefault="004446AC">
      <w:r>
        <w:separator/>
      </w:r>
    </w:p>
  </w:footnote>
  <w:footnote w:type="continuationSeparator" w:id="0">
    <w:p w14:paraId="41FD9858" w14:textId="77777777" w:rsidR="004446AC" w:rsidRDefault="00444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71B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203766A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B8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687E">
      <w:rPr>
        <w:noProof/>
        <w:color w:val="000000"/>
      </w:rPr>
      <w:t>10</w:t>
    </w:r>
    <w:r>
      <w:rPr>
        <w:color w:val="000000"/>
      </w:rPr>
      <w:fldChar w:fldCharType="end"/>
    </w:r>
  </w:p>
  <w:p w14:paraId="7306EFD1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BF153" w14:textId="77777777" w:rsidR="00867047" w:rsidRDefault="008670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11B"/>
    <w:multiLevelType w:val="hybridMultilevel"/>
    <w:tmpl w:val="EFE82C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EF"/>
    <w:rsid w:val="000B1267"/>
    <w:rsid w:val="00155D2B"/>
    <w:rsid w:val="00346316"/>
    <w:rsid w:val="00395825"/>
    <w:rsid w:val="004446AC"/>
    <w:rsid w:val="00492465"/>
    <w:rsid w:val="004A0C2D"/>
    <w:rsid w:val="004F3BFB"/>
    <w:rsid w:val="00502A50"/>
    <w:rsid w:val="00523A15"/>
    <w:rsid w:val="005A37B8"/>
    <w:rsid w:val="00685735"/>
    <w:rsid w:val="007201A8"/>
    <w:rsid w:val="00755A54"/>
    <w:rsid w:val="0077687E"/>
    <w:rsid w:val="007B266E"/>
    <w:rsid w:val="007C18FC"/>
    <w:rsid w:val="00867047"/>
    <w:rsid w:val="00871391"/>
    <w:rsid w:val="009464EF"/>
    <w:rsid w:val="00A72FED"/>
    <w:rsid w:val="00BC7F80"/>
    <w:rsid w:val="00C933EF"/>
    <w:rsid w:val="00E3654F"/>
    <w:rsid w:val="00E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D6E34"/>
  <w15:docId w15:val="{D3D280BF-2D8F-4AAB-ACDD-98B15EA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5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2896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</cp:lastModifiedBy>
  <cp:revision>6</cp:revision>
  <dcterms:created xsi:type="dcterms:W3CDTF">2021-09-19T14:27:00Z</dcterms:created>
  <dcterms:modified xsi:type="dcterms:W3CDTF">2021-09-20T15:36:00Z</dcterms:modified>
</cp:coreProperties>
</file>