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35D25161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CC356B">
              <w:t>6</w:t>
            </w:r>
          </w:p>
        </w:tc>
      </w:tr>
      <w:tr w:rsidR="00A80EDB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67CD340C" w:rsidR="00A80EDB" w:rsidRPr="004D613A" w:rsidRDefault="00CC356B" w:rsidP="00A80EDB">
            <w:r w:rsidRPr="00CC356B">
              <w:t>Registro de Inactivación del Empleado en WO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6F3B618A" w:rsidR="00A80EDB" w:rsidRPr="004D613A" w:rsidRDefault="00A80D9E" w:rsidP="00A80EDB">
            <w:r>
              <w:t>20/03/2024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77DAAC84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CC356B">
              <w:t>6</w:t>
            </w:r>
          </w:p>
          <w:p w14:paraId="07A63B09" w14:textId="4BFBA261" w:rsidR="009423AD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A80EDB">
              <w:rPr>
                <w:b/>
                <w:bCs/>
              </w:rPr>
              <w:t xml:space="preserve"> </w:t>
            </w:r>
            <w:r w:rsidR="00CC356B" w:rsidRPr="00CC356B">
              <w:t>Registro de Inactivación del Empleado en WO</w:t>
            </w:r>
          </w:p>
          <w:p w14:paraId="7ADAF767" w14:textId="6FE38D0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15710EE8" w14:textId="77777777" w:rsidR="00CC356B" w:rsidRDefault="00CC356B" w:rsidP="00D94BBB">
            <w:r w:rsidRPr="00CC356B">
              <w:t>Verificar que el sistema registre correctamente la inactivación del empleado en el software contable WO, permitiendo controlar la inhabilitación del empleado en dicho sistema.</w:t>
            </w:r>
          </w:p>
          <w:p w14:paraId="603D39F3" w14:textId="46F3E3A5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0682D947" w14:textId="77777777" w:rsidR="00CC356B" w:rsidRDefault="00CC356B" w:rsidP="00CC356B">
            <w:r>
              <w:t>1.El usuario tiene acceso al sistema como Analista de Nómina.</w:t>
            </w:r>
          </w:p>
          <w:p w14:paraId="0AE7EE96" w14:textId="77777777" w:rsidR="00CC356B" w:rsidRDefault="00CC356B" w:rsidP="00CC356B">
            <w:r>
              <w:t>2.Se ha registrado el retiro o renuncia del empleado en el sistema.</w:t>
            </w:r>
          </w:p>
          <w:p w14:paraId="45B94122" w14:textId="07FCDE47" w:rsidR="00D94BBB" w:rsidRDefault="00D94BBB" w:rsidP="00CC356B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6EEF8FAC" w14:textId="77777777" w:rsidR="00CC356B" w:rsidRDefault="00CC356B" w:rsidP="00CC356B">
            <w:r>
              <w:t>1°Iniciar sesión en el sistema como Analista de Nómina.</w:t>
            </w:r>
          </w:p>
          <w:p w14:paraId="7767AD9F" w14:textId="77777777" w:rsidR="00CC356B" w:rsidRDefault="00CC356B" w:rsidP="00CC356B">
            <w:r>
              <w:t>2°Navegar hasta la sección de gestión de empleados.</w:t>
            </w:r>
          </w:p>
          <w:p w14:paraId="5F7C9B94" w14:textId="77777777" w:rsidR="00CC356B" w:rsidRDefault="00CC356B" w:rsidP="00CC356B">
            <w:r>
              <w:t>3°Seleccionar el empleado que ha sido retirado.</w:t>
            </w:r>
          </w:p>
          <w:p w14:paraId="4A696F7B" w14:textId="77777777" w:rsidR="00CC356B" w:rsidRDefault="00CC356B" w:rsidP="00CC356B">
            <w:r>
              <w:t xml:space="preserve">4°Verificar que el </w:t>
            </w:r>
            <w:proofErr w:type="spellStart"/>
            <w:r>
              <w:t>checkbox</w:t>
            </w:r>
            <w:proofErr w:type="spellEnd"/>
            <w:r>
              <w:t xml:space="preserve"> de inactivación del empleado en WO esté disponible.</w:t>
            </w:r>
          </w:p>
          <w:p w14:paraId="49E69F0B" w14:textId="77777777" w:rsidR="00CC356B" w:rsidRDefault="00CC356B" w:rsidP="00CC356B">
            <w:r>
              <w:t xml:space="preserve">5°Marcar el </w:t>
            </w:r>
            <w:proofErr w:type="spellStart"/>
            <w:r>
              <w:t>checkbox</w:t>
            </w:r>
            <w:proofErr w:type="spellEnd"/>
            <w:r>
              <w:t xml:space="preserve"> de inactivación del empleado en WO.</w:t>
            </w:r>
          </w:p>
          <w:p w14:paraId="2F704F46" w14:textId="77777777" w:rsidR="00CC356B" w:rsidRDefault="00CC356B" w:rsidP="00CC356B">
            <w:r>
              <w:t>6°Guardar los cambios.</w:t>
            </w:r>
          </w:p>
          <w:p w14:paraId="029E07F3" w14:textId="77777777" w:rsidR="00CC356B" w:rsidRDefault="00CC356B" w:rsidP="00CC356B">
            <w:r>
              <w:t>7°Verificar que el sistema guarde correctamente el registro de inactivación del empleado en WO.</w:t>
            </w:r>
          </w:p>
          <w:p w14:paraId="03A3AEC0" w14:textId="77777777" w:rsidR="00CC356B" w:rsidRDefault="00CC356B" w:rsidP="00CC356B">
            <w:r>
              <w:t xml:space="preserve">8°Repetir los pasos del 2 al 6, esta vez sin marcar el </w:t>
            </w:r>
            <w:proofErr w:type="spellStart"/>
            <w:r>
              <w:t>checkbox</w:t>
            </w:r>
            <w:proofErr w:type="spellEnd"/>
            <w:r>
              <w:t xml:space="preserve"> de inactivación del empleado en WO.</w:t>
            </w:r>
          </w:p>
          <w:p w14:paraId="7B884ECB" w14:textId="77777777" w:rsidR="00C02142" w:rsidRDefault="00CC356B" w:rsidP="00CC356B">
            <w:r>
              <w:t>9°Verificar que el sistema notifique a Nómina que un empleado tiene una novedad de retiro y debe registrar en WO.</w:t>
            </w:r>
          </w:p>
          <w:p w14:paraId="68ABD096" w14:textId="1F07710A" w:rsidR="00D94BBB" w:rsidRDefault="00D94BBB" w:rsidP="00CC356B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pPr>
              <w:rPr>
                <w:color w:val="FFFFFF" w:themeColor="background1"/>
              </w:rPr>
            </w:pPr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257F4303" w14:textId="6A798D9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925E4DA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4F67594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82F260F" w14:textId="10F1DB43" w:rsidR="00A80D9E" w:rsidRDefault="00A80D9E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393D23E" wp14:editId="5CFB7C92">
                      <wp:simplePos x="0" y="0"/>
                      <wp:positionH relativeFrom="column">
                        <wp:posOffset>2719705</wp:posOffset>
                      </wp:positionH>
                      <wp:positionV relativeFrom="paragraph">
                        <wp:posOffset>2250440</wp:posOffset>
                      </wp:positionV>
                      <wp:extent cx="1880559" cy="232913"/>
                      <wp:effectExtent l="0" t="0" r="24765" b="15240"/>
                      <wp:wrapNone/>
                      <wp:docPr id="42384735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0559" cy="2329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23752F" id="Rectángulo 1" o:spid="_x0000_s1026" style="position:absolute;margin-left:214.15pt;margin-top:177.2pt;width:148.1pt;height:1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" filled="f" strokecolor="red" strokeweight="1pt"/>
                  </w:pict>
                </mc:Fallback>
              </mc:AlternateContent>
            </w:r>
            <w:r w:rsidR="00716449">
              <w:rPr>
                <w:noProof/>
              </w:rPr>
              <w:drawing>
                <wp:inline distT="0" distB="0" distL="0" distR="0" wp14:anchorId="29755A61" wp14:editId="16190831">
                  <wp:extent cx="5619750" cy="2511425"/>
                  <wp:effectExtent l="0" t="0" r="0" b="3175"/>
                  <wp:docPr id="1633803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8031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51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C071D" w14:textId="77777777" w:rsidR="00FE3F9C" w:rsidRDefault="00FE3F9C" w:rsidP="00DD49C4">
            <w:pPr>
              <w:jc w:val="center"/>
              <w:rPr>
                <w:color w:val="FFFFFF" w:themeColor="background1"/>
              </w:rPr>
            </w:pPr>
          </w:p>
          <w:p w14:paraId="2E8F681A" w14:textId="77777777" w:rsidR="00FE3F9C" w:rsidRDefault="00FE3F9C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AEBC591" w14:textId="1CF80BD8" w:rsidR="00716449" w:rsidRDefault="00643B66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A7F8A41" wp14:editId="4D4A9E32">
                      <wp:simplePos x="0" y="0"/>
                      <wp:positionH relativeFrom="column">
                        <wp:posOffset>3624936</wp:posOffset>
                      </wp:positionH>
                      <wp:positionV relativeFrom="paragraph">
                        <wp:posOffset>724967</wp:posOffset>
                      </wp:positionV>
                      <wp:extent cx="1562100" cy="694944"/>
                      <wp:effectExtent l="0" t="0" r="19050" b="10160"/>
                      <wp:wrapNone/>
                      <wp:docPr id="94324805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6949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C12F93" id="Rectángulo 1" o:spid="_x0000_s1026" style="position:absolute;margin-left:285.45pt;margin-top:57.1pt;width:123pt;height:5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E88BAA4" wp14:editId="4DB1F7CE">
                  <wp:extent cx="5610860" cy="1792605"/>
                  <wp:effectExtent l="0" t="0" r="8890" b="0"/>
                  <wp:docPr id="80135297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35297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179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F8922" w14:textId="77777777" w:rsidR="00716449" w:rsidRDefault="00716449" w:rsidP="00DD49C4">
            <w:pPr>
              <w:jc w:val="center"/>
              <w:rPr>
                <w:color w:val="FFFFFF" w:themeColor="background1"/>
              </w:rPr>
            </w:pPr>
          </w:p>
          <w:p w14:paraId="234E09CB" w14:textId="46F415E0" w:rsidR="00716449" w:rsidRDefault="00716449" w:rsidP="00DD49C4">
            <w:pPr>
              <w:jc w:val="center"/>
              <w:rPr>
                <w:color w:val="FFFFFF" w:themeColor="background1"/>
              </w:rPr>
            </w:pPr>
          </w:p>
          <w:p w14:paraId="6C85B3A1" w14:textId="77777777" w:rsidR="00716449" w:rsidRDefault="00716449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01FB4134" w:rsidR="00DD49C4" w:rsidRDefault="00716449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1F012110" wp14:editId="58EA45BB">
                  <wp:extent cx="5084064" cy="1092073"/>
                  <wp:effectExtent l="0" t="0" r="2540" b="0"/>
                  <wp:docPr id="32021717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21717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0086" cy="1095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9A543B" w14:textId="77777777" w:rsidR="00DE7F3E" w:rsidRDefault="00DE7F3E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12E2E1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53AAFA5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77777777" w:rsidR="004D613A" w:rsidRDefault="004D613A"/>
    <w:sectPr w:rsidR="004D613A" w:rsidSect="00132FDD">
      <w:headerReference w:type="default" r:id="rId13"/>
      <w:footerReference w:type="default" r:id="rId14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FDB13" w14:textId="77777777" w:rsidR="00132FDD" w:rsidRDefault="00132FDD" w:rsidP="004D613A">
      <w:pPr>
        <w:spacing w:after="0" w:line="240" w:lineRule="auto"/>
      </w:pPr>
      <w:r>
        <w:separator/>
      </w:r>
    </w:p>
  </w:endnote>
  <w:endnote w:type="continuationSeparator" w:id="0">
    <w:p w14:paraId="784E9F37" w14:textId="77777777" w:rsidR="00132FDD" w:rsidRDefault="00132FDD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B08D7" w14:textId="77777777" w:rsidR="00132FDD" w:rsidRDefault="00132FDD" w:rsidP="004D613A">
      <w:pPr>
        <w:spacing w:after="0" w:line="240" w:lineRule="auto"/>
      </w:pPr>
      <w:r>
        <w:separator/>
      </w:r>
    </w:p>
  </w:footnote>
  <w:footnote w:type="continuationSeparator" w:id="0">
    <w:p w14:paraId="7F5FA7AA" w14:textId="77777777" w:rsidR="00132FDD" w:rsidRDefault="00132FDD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778E6"/>
    <w:rsid w:val="00132FDD"/>
    <w:rsid w:val="001E539D"/>
    <w:rsid w:val="00271B8E"/>
    <w:rsid w:val="00327487"/>
    <w:rsid w:val="00406C09"/>
    <w:rsid w:val="0046021D"/>
    <w:rsid w:val="004D613A"/>
    <w:rsid w:val="0059550D"/>
    <w:rsid w:val="00643B66"/>
    <w:rsid w:val="006E345A"/>
    <w:rsid w:val="00716449"/>
    <w:rsid w:val="00797C0B"/>
    <w:rsid w:val="007C19BD"/>
    <w:rsid w:val="007E4E8D"/>
    <w:rsid w:val="007E57E8"/>
    <w:rsid w:val="008074AF"/>
    <w:rsid w:val="00896154"/>
    <w:rsid w:val="009368A3"/>
    <w:rsid w:val="009423AD"/>
    <w:rsid w:val="009F21D7"/>
    <w:rsid w:val="00A80D9E"/>
    <w:rsid w:val="00A80EDB"/>
    <w:rsid w:val="00AB6699"/>
    <w:rsid w:val="00BE6A28"/>
    <w:rsid w:val="00C02142"/>
    <w:rsid w:val="00CA7537"/>
    <w:rsid w:val="00CC356B"/>
    <w:rsid w:val="00D94BBB"/>
    <w:rsid w:val="00DA1EA7"/>
    <w:rsid w:val="00DD49C4"/>
    <w:rsid w:val="00DE7F3E"/>
    <w:rsid w:val="00FE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9</cp:revision>
  <dcterms:created xsi:type="dcterms:W3CDTF">2024-03-20T04:26:00Z</dcterms:created>
  <dcterms:modified xsi:type="dcterms:W3CDTF">2024-03-22T16:26:00Z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