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77F4BAD" w:rsidR="004D613A" w:rsidRPr="004D613A" w:rsidRDefault="00D94BBB" w:rsidP="00DD49C4">
            <w:r w:rsidRPr="00D94BBB">
              <w:t>CP0</w:t>
            </w:r>
            <w:r w:rsidR="005D0FA1">
              <w:t>1</w:t>
            </w:r>
            <w:r w:rsidR="001E2743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CA78F74" w:rsidR="004D613A" w:rsidRPr="004D613A" w:rsidRDefault="002D575B" w:rsidP="00DD49C4">
            <w:r w:rsidRPr="002D575B">
              <w:rPr>
                <w:sz w:val="20"/>
                <w:szCs w:val="20"/>
              </w:rPr>
              <w:t>Verificar la generación de log de traslado al rechazar una solicitud.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9FBE8A5" w:rsidR="004D613A" w:rsidRPr="004D613A" w:rsidRDefault="00D73EB6" w:rsidP="00DD49C4">
            <w:r>
              <w:t>11/04/2024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029946AB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75497C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D0FA1">
              <w:t>1</w:t>
            </w:r>
            <w:r w:rsidR="001E2743">
              <w:t>5</w:t>
            </w:r>
          </w:p>
          <w:p w14:paraId="6D40E68A" w14:textId="2C5CCE69" w:rsidR="005356B3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5356B3">
              <w:t xml:space="preserve"> </w:t>
            </w:r>
            <w:r w:rsidR="005F09AB">
              <w:t xml:space="preserve"> </w:t>
            </w:r>
            <w:r w:rsidR="005E289F" w:rsidRPr="005E289F">
              <w:rPr>
                <w:sz w:val="20"/>
                <w:szCs w:val="20"/>
              </w:rPr>
              <w:t xml:space="preserve"> </w:t>
            </w:r>
            <w:r w:rsidR="002D575B">
              <w:t xml:space="preserve"> </w:t>
            </w:r>
            <w:r w:rsidR="002D575B" w:rsidRPr="002D575B">
              <w:rPr>
                <w:sz w:val="20"/>
                <w:szCs w:val="20"/>
              </w:rPr>
              <w:t>Verificar la generación de log de traslado al rechazar una solicitud.</w:t>
            </w:r>
          </w:p>
          <w:p w14:paraId="36CD14B4" w14:textId="77777777" w:rsidR="001E2743" w:rsidRDefault="001E2743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4AFF74F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8635E01" w14:textId="369F2D8F" w:rsidR="005E289F" w:rsidRDefault="002D575B" w:rsidP="00D94BBB">
            <w:r w:rsidRPr="002D575B">
              <w:t>Confirmar que se genera un registro en el log de traslado al rechazar una solicitud desde la vista de traslados.</w:t>
            </w:r>
          </w:p>
          <w:p w14:paraId="041D7C6F" w14:textId="77777777" w:rsidR="002D575B" w:rsidRDefault="002D575B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DC97FED" w14:textId="77777777" w:rsidR="002D575B" w:rsidRPr="002D575B" w:rsidRDefault="002D575B" w:rsidP="002D575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575B">
              <w:rPr>
                <w:rFonts w:ascii="Calibri" w:eastAsia="Times New Roman" w:hAnsi="Calibri" w:cs="Calibri"/>
                <w:color w:val="000000"/>
                <w:lang w:eastAsia="es-CO"/>
              </w:rPr>
              <w:t>1.El usuario ha iniciado sesión como jefe inmediato en el sistema.</w:t>
            </w:r>
          </w:p>
          <w:p w14:paraId="217257C4" w14:textId="063D5961" w:rsidR="005E289F" w:rsidRDefault="002D575B" w:rsidP="002D575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575B">
              <w:rPr>
                <w:rFonts w:ascii="Calibri" w:eastAsia="Times New Roman" w:hAnsi="Calibri" w:cs="Calibri"/>
                <w:color w:val="000000"/>
                <w:lang w:eastAsia="es-CO"/>
              </w:rPr>
              <w:t>2.Se ha recibido una notificación de solicitud de traslado de un empleado.</w:t>
            </w:r>
          </w:p>
          <w:p w14:paraId="1625930B" w14:textId="77777777" w:rsidR="002D575B" w:rsidRDefault="002D575B" w:rsidP="002D575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72682C24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CC98535" w14:textId="59DDB4A8" w:rsidR="002D575B" w:rsidRDefault="001E2743" w:rsidP="002D575B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1E2743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1.ingresar a solicitud de traslados desde el módulo empleados.                                                                   2.dar </w:t>
            </w:r>
            <w:proofErr w:type="spellStart"/>
            <w:r w:rsidRPr="001E2743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1E2743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un empleado que tenga rechazada su solicitud de traslado.                                                                                                                                         3. verificar que e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n </w:t>
            </w:r>
            <w:r w:rsidRPr="001E2743">
              <w:rPr>
                <w:rFonts w:ascii="Calibri" w:eastAsia="Times New Roman" w:hAnsi="Calibri" w:cs="Calibri"/>
                <w:color w:val="0D0D0D"/>
                <w:lang w:eastAsia="es-CO"/>
              </w:rPr>
              <w:t>el log del sistema aparezca el estado de la solicitud de traslado.</w:t>
            </w:r>
          </w:p>
          <w:p w14:paraId="38FEEE44" w14:textId="77777777" w:rsidR="001E2743" w:rsidRDefault="001E2743" w:rsidP="002D575B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836B37" w:rsidR="00D94BBB" w:rsidRDefault="00D94BBB" w:rsidP="005356B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56C2092" w14:textId="4340EA48" w:rsidR="001E5766" w:rsidRDefault="001E5766" w:rsidP="00D94BBB"/>
          <w:p w14:paraId="266D15F8" w14:textId="4B796525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2C68936A" w:rsidR="00015C7E" w:rsidRDefault="00D73EB6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6B80CC7D">
                      <wp:simplePos x="0" y="0"/>
                      <wp:positionH relativeFrom="column">
                        <wp:posOffset>-4577</wp:posOffset>
                      </wp:positionH>
                      <wp:positionV relativeFrom="paragraph">
                        <wp:posOffset>1074300</wp:posOffset>
                      </wp:positionV>
                      <wp:extent cx="974785" cy="138023"/>
                      <wp:effectExtent l="0" t="0" r="15875" b="1460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785" cy="1380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D6F75" id="Rectángulo 1" o:spid="_x0000_s1026" style="position:absolute;margin-left:-.35pt;margin-top:84.6pt;width:76.75pt;height:1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8D437E" wp14:editId="6A632006">
                  <wp:extent cx="5615940" cy="1544320"/>
                  <wp:effectExtent l="0" t="0" r="3810" b="0"/>
                  <wp:docPr id="19612315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2315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8AC00EC" w:rsidR="00015C7E" w:rsidRDefault="00015C7E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7C221A9B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273685</wp:posOffset>
                      </wp:positionV>
                      <wp:extent cx="390525" cy="209550"/>
                      <wp:effectExtent l="0" t="0" r="28575" b="1905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72294" id="Rectángulo 1" o:spid="_x0000_s1026" style="position:absolute;margin-left:17.3pt;margin-top:21.55pt;width:30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" filled="f" strokecolor="red" strokeweight="1pt"/>
                  </w:pict>
                </mc:Fallback>
              </mc:AlternateContent>
            </w:r>
          </w:p>
          <w:p w14:paraId="76C8EDD5" w14:textId="0B2A087F" w:rsidR="00401DC0" w:rsidRDefault="00D73EB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0AD65699">
                      <wp:simplePos x="0" y="0"/>
                      <wp:positionH relativeFrom="column">
                        <wp:posOffset>-39082</wp:posOffset>
                      </wp:positionH>
                      <wp:positionV relativeFrom="paragraph">
                        <wp:posOffset>649042</wp:posOffset>
                      </wp:positionV>
                      <wp:extent cx="5029200" cy="146649"/>
                      <wp:effectExtent l="0" t="0" r="19050" b="2540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14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AB504" id="Rectángulo 1" o:spid="_x0000_s1026" style="position:absolute;margin-left:-3.1pt;margin-top:51.1pt;width:396pt;height:1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446055C" wp14:editId="5D486533">
                  <wp:extent cx="5615940" cy="1026160"/>
                  <wp:effectExtent l="0" t="0" r="3810" b="2540"/>
                  <wp:docPr id="15285347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5347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6832EBFE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21FC5418" w:rsidR="00401DC0" w:rsidRDefault="00D73EB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0224A7E4">
                      <wp:simplePos x="0" y="0"/>
                      <wp:positionH relativeFrom="column">
                        <wp:posOffset>392418</wp:posOffset>
                      </wp:positionH>
                      <wp:positionV relativeFrom="paragraph">
                        <wp:posOffset>2200814</wp:posOffset>
                      </wp:positionV>
                      <wp:extent cx="2095500" cy="333375"/>
                      <wp:effectExtent l="0" t="0" r="19050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269B22" id="Rectángulo 1" o:spid="_x0000_s1026" style="position:absolute;margin-left:30.9pt;margin-top:173.3pt;width:16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34CACE4" wp14:editId="2F914B65">
                  <wp:extent cx="5615940" cy="2667000"/>
                  <wp:effectExtent l="0" t="0" r="3810" b="0"/>
                  <wp:docPr id="15606781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6781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EA085" w14:textId="04945B5D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9F6838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FBBB" w14:textId="77777777" w:rsidR="009F6838" w:rsidRDefault="009F6838" w:rsidP="004D613A">
      <w:pPr>
        <w:spacing w:after="0" w:line="240" w:lineRule="auto"/>
      </w:pPr>
      <w:r>
        <w:separator/>
      </w:r>
    </w:p>
  </w:endnote>
  <w:endnote w:type="continuationSeparator" w:id="0">
    <w:p w14:paraId="6CC1E9F0" w14:textId="77777777" w:rsidR="009F6838" w:rsidRDefault="009F683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F012" w14:textId="77777777" w:rsidR="009F6838" w:rsidRDefault="009F6838" w:rsidP="004D613A">
      <w:pPr>
        <w:spacing w:after="0" w:line="240" w:lineRule="auto"/>
      </w:pPr>
      <w:r>
        <w:separator/>
      </w:r>
    </w:p>
  </w:footnote>
  <w:footnote w:type="continuationSeparator" w:id="0">
    <w:p w14:paraId="29AA3B08" w14:textId="77777777" w:rsidR="009F6838" w:rsidRDefault="009F683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12560B"/>
    <w:rsid w:val="001771B5"/>
    <w:rsid w:val="001E2743"/>
    <w:rsid w:val="001E5766"/>
    <w:rsid w:val="00240FB3"/>
    <w:rsid w:val="0024262C"/>
    <w:rsid w:val="00271B8E"/>
    <w:rsid w:val="002D575B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B28BF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650801"/>
    <w:rsid w:val="00663784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E4CC6"/>
    <w:rsid w:val="008E6AD9"/>
    <w:rsid w:val="00925254"/>
    <w:rsid w:val="00976C4A"/>
    <w:rsid w:val="009C5C57"/>
    <w:rsid w:val="009D39C3"/>
    <w:rsid w:val="009F6838"/>
    <w:rsid w:val="00A16CE6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B1343"/>
    <w:rsid w:val="00BE6A28"/>
    <w:rsid w:val="00C016A0"/>
    <w:rsid w:val="00C2353F"/>
    <w:rsid w:val="00CA7537"/>
    <w:rsid w:val="00CB445A"/>
    <w:rsid w:val="00D7012B"/>
    <w:rsid w:val="00D73EB6"/>
    <w:rsid w:val="00D822E7"/>
    <w:rsid w:val="00D94BBB"/>
    <w:rsid w:val="00DA1EA7"/>
    <w:rsid w:val="00DD49C4"/>
    <w:rsid w:val="00DE428B"/>
    <w:rsid w:val="00E032C1"/>
    <w:rsid w:val="00E129EC"/>
    <w:rsid w:val="00E41BE6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2024-04-11T02:44:00Z</dcterms:created>
  <dcterms:modified xsi:type="dcterms:W3CDTF">2024-04-12T22:19:00Z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